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506A33" w:rsidRPr="00506A33">
        <w:rPr>
          <w:rFonts w:ascii="宋体" w:eastAsia="宋体" w:hAnsi="宋体" w:cs="Times New Roman" w:hint="eastAsia"/>
          <w:kern w:val="0"/>
          <w:sz w:val="36"/>
          <w:szCs w:val="36"/>
          <w:u w:val="single"/>
        </w:rPr>
        <w:t>数据库审计系统和</w:t>
      </w:r>
      <w:proofErr w:type="gramStart"/>
      <w:r w:rsidR="00506A33" w:rsidRPr="00506A33">
        <w:rPr>
          <w:rFonts w:ascii="宋体" w:eastAsia="宋体" w:hAnsi="宋体" w:cs="Times New Roman" w:hint="eastAsia"/>
          <w:kern w:val="0"/>
          <w:sz w:val="36"/>
          <w:szCs w:val="36"/>
          <w:u w:val="single"/>
        </w:rPr>
        <w:t>堡垒机</w:t>
      </w:r>
      <w:proofErr w:type="gramEnd"/>
      <w:r w:rsidR="00506A33" w:rsidRPr="00506A33">
        <w:rPr>
          <w:rFonts w:ascii="宋体" w:eastAsia="宋体" w:hAnsi="宋体" w:cs="Times New Roman" w:hint="eastAsia"/>
          <w:kern w:val="0"/>
          <w:sz w:val="36"/>
          <w:szCs w:val="36"/>
          <w:u w:val="single"/>
        </w:rPr>
        <w:t>系统</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506A33" w:rsidRPr="00506A33">
        <w:rPr>
          <w:rFonts w:ascii="宋体" w:eastAsia="宋体" w:hAnsi="宋体" w:cs="Times New Roman"/>
          <w:kern w:val="0"/>
          <w:sz w:val="36"/>
          <w:szCs w:val="36"/>
          <w:u w:val="single"/>
        </w:rPr>
        <w:t>2020-</w:t>
      </w:r>
      <w:proofErr w:type="gramStart"/>
      <w:r w:rsidR="00506A33" w:rsidRPr="00506A33">
        <w:rPr>
          <w:rFonts w:ascii="宋体" w:eastAsia="宋体" w:hAnsi="宋体" w:cs="Times New Roman"/>
          <w:kern w:val="0"/>
          <w:sz w:val="36"/>
          <w:szCs w:val="36"/>
          <w:u w:val="single"/>
        </w:rPr>
        <w:t>JL13(</w:t>
      </w:r>
      <w:proofErr w:type="gramEnd"/>
      <w:r w:rsidR="00506A33" w:rsidRPr="00506A33">
        <w:rPr>
          <w:rFonts w:ascii="宋体" w:eastAsia="宋体" w:hAnsi="宋体" w:cs="Times New Roman"/>
          <w:kern w:val="0"/>
          <w:sz w:val="36"/>
          <w:szCs w:val="36"/>
          <w:u w:val="single"/>
        </w:rPr>
        <w:t>03)-W30035</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B91082">
        <w:rPr>
          <w:rFonts w:ascii="宋体" w:eastAsia="宋体" w:hAnsi="宋体" w:cs="Times New Roman" w:hint="eastAsia"/>
          <w:kern w:val="0"/>
          <w:sz w:val="36"/>
          <w:szCs w:val="36"/>
        </w:rPr>
        <w:t>十一</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B578D5"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101373">
          <w:rPr>
            <w:noProof/>
            <w:webHidden/>
          </w:rPr>
          <w:t>1</w:t>
        </w:r>
        <w:r>
          <w:rPr>
            <w:noProof/>
            <w:webHidden/>
          </w:rPr>
          <w:fldChar w:fldCharType="end"/>
        </w:r>
      </w:hyperlink>
    </w:p>
    <w:p w:rsidR="006C1884" w:rsidRDefault="003857C5"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sidR="00B578D5">
          <w:rPr>
            <w:noProof/>
            <w:webHidden/>
          </w:rPr>
          <w:fldChar w:fldCharType="begin"/>
        </w:r>
        <w:r w:rsidR="006C1884">
          <w:rPr>
            <w:noProof/>
            <w:webHidden/>
          </w:rPr>
          <w:instrText xml:space="preserve"> PAGEREF _Toc43485652 \h </w:instrText>
        </w:r>
        <w:r w:rsidR="00B578D5">
          <w:rPr>
            <w:noProof/>
            <w:webHidden/>
          </w:rPr>
        </w:r>
        <w:r w:rsidR="00B578D5">
          <w:rPr>
            <w:noProof/>
            <w:webHidden/>
          </w:rPr>
          <w:fldChar w:fldCharType="separate"/>
        </w:r>
        <w:r w:rsidR="00101373">
          <w:rPr>
            <w:noProof/>
            <w:webHidden/>
          </w:rPr>
          <w:t>4</w:t>
        </w:r>
        <w:r w:rsidR="00B578D5">
          <w:rPr>
            <w:noProof/>
            <w:webHidden/>
          </w:rPr>
          <w:fldChar w:fldCharType="end"/>
        </w:r>
      </w:hyperlink>
    </w:p>
    <w:p w:rsidR="006C1884" w:rsidRDefault="003857C5"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sidR="00B578D5">
          <w:rPr>
            <w:noProof/>
            <w:webHidden/>
          </w:rPr>
          <w:fldChar w:fldCharType="begin"/>
        </w:r>
        <w:r w:rsidR="006C1884">
          <w:rPr>
            <w:noProof/>
            <w:webHidden/>
          </w:rPr>
          <w:instrText xml:space="preserve"> PAGEREF _Toc43485653 \h </w:instrText>
        </w:r>
        <w:r w:rsidR="00B578D5">
          <w:rPr>
            <w:noProof/>
            <w:webHidden/>
          </w:rPr>
        </w:r>
        <w:r w:rsidR="00B578D5">
          <w:rPr>
            <w:noProof/>
            <w:webHidden/>
          </w:rPr>
          <w:fldChar w:fldCharType="separate"/>
        </w:r>
        <w:r w:rsidR="00101373">
          <w:rPr>
            <w:noProof/>
            <w:webHidden/>
          </w:rPr>
          <w:t>6</w:t>
        </w:r>
        <w:r w:rsidR="00B578D5">
          <w:rPr>
            <w:noProof/>
            <w:webHidden/>
          </w:rPr>
          <w:fldChar w:fldCharType="end"/>
        </w:r>
      </w:hyperlink>
    </w:p>
    <w:p w:rsidR="006C1884" w:rsidRDefault="003857C5"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sidR="00B578D5">
          <w:rPr>
            <w:noProof/>
            <w:webHidden/>
          </w:rPr>
          <w:fldChar w:fldCharType="begin"/>
        </w:r>
        <w:r w:rsidR="006C1884">
          <w:rPr>
            <w:noProof/>
            <w:webHidden/>
          </w:rPr>
          <w:instrText xml:space="preserve"> PAGEREF _Toc43485654 \h </w:instrText>
        </w:r>
        <w:r w:rsidR="00B578D5">
          <w:rPr>
            <w:noProof/>
            <w:webHidden/>
          </w:rPr>
        </w:r>
        <w:r w:rsidR="00B578D5">
          <w:rPr>
            <w:noProof/>
            <w:webHidden/>
          </w:rPr>
          <w:fldChar w:fldCharType="separate"/>
        </w:r>
        <w:r w:rsidR="00101373">
          <w:rPr>
            <w:noProof/>
            <w:webHidden/>
          </w:rPr>
          <w:t>29</w:t>
        </w:r>
        <w:r w:rsidR="00B578D5">
          <w:rPr>
            <w:noProof/>
            <w:webHidden/>
          </w:rPr>
          <w:fldChar w:fldCharType="end"/>
        </w:r>
      </w:hyperlink>
    </w:p>
    <w:p w:rsidR="006C1884" w:rsidRDefault="003857C5"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sidR="00B578D5">
          <w:rPr>
            <w:noProof/>
            <w:webHidden/>
          </w:rPr>
          <w:fldChar w:fldCharType="begin"/>
        </w:r>
        <w:r w:rsidR="006C1884">
          <w:rPr>
            <w:noProof/>
            <w:webHidden/>
          </w:rPr>
          <w:instrText xml:space="preserve"> PAGEREF _Toc43485655 \h </w:instrText>
        </w:r>
        <w:r w:rsidR="00B578D5">
          <w:rPr>
            <w:noProof/>
            <w:webHidden/>
          </w:rPr>
        </w:r>
        <w:r w:rsidR="00B578D5">
          <w:rPr>
            <w:noProof/>
            <w:webHidden/>
          </w:rPr>
          <w:fldChar w:fldCharType="separate"/>
        </w:r>
        <w:r w:rsidR="00101373">
          <w:rPr>
            <w:noProof/>
            <w:webHidden/>
          </w:rPr>
          <w:t>34</w:t>
        </w:r>
        <w:r w:rsidR="00B578D5">
          <w:rPr>
            <w:noProof/>
            <w:webHidden/>
          </w:rPr>
          <w:fldChar w:fldCharType="end"/>
        </w:r>
      </w:hyperlink>
    </w:p>
    <w:p w:rsidR="00CD46E0" w:rsidRPr="00853C33" w:rsidRDefault="00B578D5"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506A33">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proofErr w:type="gramStart"/>
      <w:r>
        <w:rPr>
          <w:rFonts w:ascii="Tahoma" w:hAnsi="Tahoma" w:cs="Tahoma" w:hint="eastAsia"/>
          <w:b/>
          <w:bCs/>
          <w:kern w:val="0"/>
          <w:sz w:val="28"/>
          <w:szCs w:val="28"/>
        </w:rPr>
        <w:t>关于</w:t>
      </w:r>
      <w:r w:rsidR="00506A33" w:rsidRPr="00506A33">
        <w:rPr>
          <w:rFonts w:ascii="Tahoma" w:hAnsi="Tahoma" w:cs="Tahoma" w:hint="eastAsia"/>
          <w:b/>
          <w:bCs/>
          <w:kern w:val="0"/>
          <w:sz w:val="28"/>
          <w:szCs w:val="28"/>
        </w:rPr>
        <w:t>据库审计</w:t>
      </w:r>
      <w:proofErr w:type="gramEnd"/>
      <w:r w:rsidR="00506A33" w:rsidRPr="00506A33">
        <w:rPr>
          <w:rFonts w:ascii="Tahoma" w:hAnsi="Tahoma" w:cs="Tahoma" w:hint="eastAsia"/>
          <w:b/>
          <w:bCs/>
          <w:kern w:val="0"/>
          <w:sz w:val="28"/>
          <w:szCs w:val="28"/>
        </w:rPr>
        <w:t>系统和</w:t>
      </w:r>
      <w:proofErr w:type="gramStart"/>
      <w:r w:rsidR="00506A33" w:rsidRPr="00506A33">
        <w:rPr>
          <w:rFonts w:ascii="Tahoma" w:hAnsi="Tahoma" w:cs="Tahoma" w:hint="eastAsia"/>
          <w:b/>
          <w:bCs/>
          <w:kern w:val="0"/>
          <w:sz w:val="28"/>
          <w:szCs w:val="28"/>
        </w:rPr>
        <w:t>堡垒机</w:t>
      </w:r>
      <w:proofErr w:type="gramEnd"/>
      <w:r w:rsidR="00506A33" w:rsidRPr="00506A33">
        <w:rPr>
          <w:rFonts w:ascii="Tahoma" w:hAnsi="Tahoma" w:cs="Tahoma" w:hint="eastAsia"/>
          <w:b/>
          <w:bCs/>
          <w:kern w:val="0"/>
          <w:sz w:val="28"/>
          <w:szCs w:val="28"/>
        </w:rPr>
        <w:t>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506A33" w:rsidRPr="00506A33">
        <w:rPr>
          <w:rFonts w:ascii="Tahoma" w:hAnsi="Tahoma" w:cs="Tahoma"/>
          <w:kern w:val="0"/>
          <w:sz w:val="28"/>
          <w:szCs w:val="28"/>
        </w:rPr>
        <w:t>2020-JL13(03)-W30035</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506A33" w:rsidRPr="00506A33">
        <w:rPr>
          <w:rFonts w:ascii="宋体" w:eastAsia="宋体" w:hAnsi="宋体" w:cs="Times New Roman" w:hint="eastAsia"/>
          <w:kern w:val="0"/>
          <w:sz w:val="24"/>
          <w:szCs w:val="24"/>
        </w:rPr>
        <w:t>数据库审计系统和</w:t>
      </w:r>
      <w:proofErr w:type="gramStart"/>
      <w:r w:rsidR="00506A33" w:rsidRPr="00506A33">
        <w:rPr>
          <w:rFonts w:ascii="宋体" w:eastAsia="宋体" w:hAnsi="宋体" w:cs="Times New Roman" w:hint="eastAsia"/>
          <w:kern w:val="0"/>
          <w:sz w:val="24"/>
          <w:szCs w:val="24"/>
        </w:rPr>
        <w:t>堡垒机</w:t>
      </w:r>
      <w:proofErr w:type="gramEnd"/>
      <w:r w:rsidR="00506A33" w:rsidRPr="00506A33">
        <w:rPr>
          <w:rFonts w:ascii="宋体" w:eastAsia="宋体" w:hAnsi="宋体" w:cs="Times New Roman" w:hint="eastAsia"/>
          <w:kern w:val="0"/>
          <w:sz w:val="24"/>
          <w:szCs w:val="24"/>
        </w:rPr>
        <w:t>系统</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506A33" w:rsidRPr="00506A33">
        <w:rPr>
          <w:rFonts w:ascii="宋体" w:eastAsia="宋体" w:hAnsi="宋体" w:cs="Times New Roman"/>
          <w:kern w:val="0"/>
          <w:sz w:val="24"/>
          <w:szCs w:val="24"/>
        </w:rPr>
        <w:t>2020-</w:t>
      </w:r>
      <w:proofErr w:type="gramStart"/>
      <w:r w:rsidR="00506A33" w:rsidRPr="00506A33">
        <w:rPr>
          <w:rFonts w:ascii="宋体" w:eastAsia="宋体" w:hAnsi="宋体" w:cs="Times New Roman"/>
          <w:kern w:val="0"/>
          <w:sz w:val="24"/>
          <w:szCs w:val="24"/>
        </w:rPr>
        <w:t>JL13(</w:t>
      </w:r>
      <w:proofErr w:type="gramEnd"/>
      <w:r w:rsidR="00506A33" w:rsidRPr="00506A33">
        <w:rPr>
          <w:rFonts w:ascii="宋体" w:eastAsia="宋体" w:hAnsi="宋体" w:cs="Times New Roman"/>
          <w:kern w:val="0"/>
          <w:sz w:val="24"/>
          <w:szCs w:val="24"/>
        </w:rPr>
        <w:t>03)-W30035</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559"/>
        <w:gridCol w:w="709"/>
        <w:gridCol w:w="643"/>
        <w:gridCol w:w="1058"/>
        <w:gridCol w:w="992"/>
        <w:gridCol w:w="730"/>
      </w:tblGrid>
      <w:tr w:rsidR="000F19EE" w:rsidRPr="00A829B8" w:rsidTr="002C5CFF">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0627B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647E07" w:rsidRPr="00DC5789" w:rsidRDefault="00506A33" w:rsidP="00DC5789">
            <w:pPr>
              <w:adjustRightInd w:val="0"/>
              <w:snapToGrid w:val="0"/>
              <w:spacing w:line="360" w:lineRule="exact"/>
              <w:jc w:val="center"/>
              <w:rPr>
                <w:rFonts w:ascii="宋体" w:eastAsia="宋体" w:hAnsi="宋体" w:cs="Times New Roman"/>
                <w:kern w:val="0"/>
                <w:sz w:val="24"/>
                <w:szCs w:val="24"/>
              </w:rPr>
            </w:pPr>
            <w:r w:rsidRPr="00506A33">
              <w:rPr>
                <w:rFonts w:ascii="宋体" w:eastAsia="宋体" w:hAnsi="宋体" w:cs="Times New Roman" w:hint="eastAsia"/>
                <w:kern w:val="0"/>
                <w:sz w:val="24"/>
                <w:szCs w:val="24"/>
              </w:rPr>
              <w:t>数据库审计系统和</w:t>
            </w:r>
            <w:proofErr w:type="gramStart"/>
            <w:r w:rsidRPr="00506A33">
              <w:rPr>
                <w:rFonts w:ascii="宋体" w:eastAsia="宋体" w:hAnsi="宋体" w:cs="Times New Roman" w:hint="eastAsia"/>
                <w:kern w:val="0"/>
                <w:sz w:val="24"/>
                <w:szCs w:val="24"/>
              </w:rPr>
              <w:t>堡垒机</w:t>
            </w:r>
            <w:proofErr w:type="gramEnd"/>
            <w:r w:rsidRPr="00506A33">
              <w:rPr>
                <w:rFonts w:ascii="宋体" w:eastAsia="宋体" w:hAnsi="宋体" w:cs="Times New Roman" w:hint="eastAsia"/>
                <w:kern w:val="0"/>
                <w:sz w:val="24"/>
                <w:szCs w:val="24"/>
              </w:rPr>
              <w:t>系统</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2076CA">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2076CA">
              <w:rPr>
                <w:rFonts w:asciiTheme="minorEastAsia" w:hAnsiTheme="minorEastAsia" w:cs="Times New Roman" w:hint="eastAsia"/>
                <w:szCs w:val="21"/>
              </w:rPr>
              <w:t>30</w:t>
            </w:r>
            <w:r w:rsidRPr="00D9263A">
              <w:rPr>
                <w:rFonts w:asciiTheme="minorEastAsia" w:hAnsiTheme="minorEastAsia" w:cs="Times New Roman" w:hint="eastAsia"/>
                <w:szCs w:val="21"/>
              </w:rPr>
              <w:t>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0F19EE" w:rsidRPr="00A829B8" w:rsidTr="00506A33">
        <w:trPr>
          <w:cantSplit/>
          <w:trHeight w:hRule="exact" w:val="715"/>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2F03D4" w:rsidRPr="00506A33" w:rsidRDefault="00647E07" w:rsidP="00647E07">
            <w:pPr>
              <w:adjustRightInd w:val="0"/>
              <w:snapToGrid w:val="0"/>
              <w:spacing w:line="360" w:lineRule="exact"/>
              <w:rPr>
                <w:rFonts w:ascii="宋体" w:hAnsi="宋体"/>
              </w:rPr>
            </w:pPr>
            <w:r w:rsidRPr="000F241F">
              <w:rPr>
                <w:rFonts w:ascii="宋体" w:hAnsi="宋体" w:hint="eastAsia"/>
              </w:rPr>
              <w:t>报价应包括所有货物供应、</w:t>
            </w:r>
            <w:r w:rsidR="003F338D">
              <w:rPr>
                <w:rFonts w:ascii="宋体" w:hAnsi="宋体" w:hint="eastAsia"/>
              </w:rPr>
              <w:t>运输、</w:t>
            </w:r>
            <w:r w:rsidRPr="000F241F">
              <w:rPr>
                <w:rFonts w:ascii="宋体" w:hAnsi="宋体" w:hint="eastAsia"/>
              </w:rPr>
              <w:t>安装、培训、售后服务</w:t>
            </w:r>
            <w:r w:rsidR="00AF5267">
              <w:rPr>
                <w:rFonts w:ascii="宋体" w:hAnsi="宋体" w:hint="eastAsia"/>
              </w:rPr>
              <w:t>等</w:t>
            </w:r>
            <w:r w:rsidRPr="000F241F">
              <w:rPr>
                <w:rFonts w:ascii="宋体" w:hAnsi="宋体" w:hint="eastAsia"/>
              </w:rPr>
              <w:t>价格。</w:t>
            </w:r>
          </w:p>
        </w:tc>
      </w:tr>
      <w:tr w:rsidR="00506A33" w:rsidRPr="00A829B8" w:rsidTr="00506A33">
        <w:trPr>
          <w:cantSplit/>
          <w:trHeight w:hRule="exact" w:val="711"/>
          <w:jc w:val="center"/>
        </w:trPr>
        <w:tc>
          <w:tcPr>
            <w:tcW w:w="800" w:type="dxa"/>
            <w:tcBorders>
              <w:top w:val="single" w:sz="4" w:space="0" w:color="auto"/>
              <w:left w:val="single" w:sz="4" w:space="0" w:color="auto"/>
              <w:bottom w:val="single" w:sz="4" w:space="0" w:color="auto"/>
              <w:right w:val="single" w:sz="4" w:space="0" w:color="auto"/>
            </w:tcBorders>
            <w:vAlign w:val="center"/>
          </w:tcPr>
          <w:p w:rsidR="00506A33" w:rsidRPr="00A829B8" w:rsidRDefault="00506A33" w:rsidP="00647E07">
            <w:pPr>
              <w:adjustRightInd w:val="0"/>
              <w:snapToGrid w:val="0"/>
              <w:spacing w:line="360" w:lineRule="exact"/>
              <w:jc w:val="center"/>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预算</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506A33" w:rsidRPr="00A829B8" w:rsidRDefault="00506A33" w:rsidP="00647E07">
            <w:pPr>
              <w:adjustRightInd w:val="0"/>
              <w:snapToGrid w:val="0"/>
              <w:spacing w:line="360" w:lineRule="exact"/>
              <w:rPr>
                <w:rFonts w:ascii="宋体" w:eastAsia="宋体" w:hAnsi="宋体" w:cs="Times New Roman"/>
                <w:kern w:val="0"/>
                <w:sz w:val="24"/>
                <w:szCs w:val="24"/>
              </w:rPr>
            </w:pPr>
            <w:r>
              <w:rPr>
                <w:rFonts w:ascii="宋体" w:eastAsia="宋体" w:hAnsi="宋体" w:cs="Times New Roman" w:hint="eastAsia"/>
                <w:kern w:val="0"/>
                <w:sz w:val="24"/>
                <w:szCs w:val="24"/>
              </w:rPr>
              <w:t>人民币 490,000.00     （大写：</w:t>
            </w:r>
            <w:proofErr w:type="gramStart"/>
            <w:r>
              <w:rPr>
                <w:rFonts w:ascii="宋体" w:eastAsia="宋体" w:hAnsi="宋体" w:cs="Times New Roman" w:hint="eastAsia"/>
                <w:kern w:val="0"/>
                <w:sz w:val="24"/>
                <w:szCs w:val="24"/>
              </w:rPr>
              <w:t>肆拾玖万</w:t>
            </w:r>
            <w:proofErr w:type="gramEnd"/>
            <w:r>
              <w:rPr>
                <w:rFonts w:ascii="宋体" w:eastAsia="宋体" w:hAnsi="宋体" w:cs="Times New Roman" w:hint="eastAsia"/>
                <w:kern w:val="0"/>
                <w:sz w:val="24"/>
                <w:szCs w:val="24"/>
              </w:rPr>
              <w:t>元整）</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w:t>
      </w:r>
      <w:r w:rsidR="000F19EE" w:rsidRPr="00A829B8">
        <w:rPr>
          <w:rFonts w:ascii="宋体" w:eastAsia="宋体" w:hAnsi="宋体" w:cs="Times New Roman" w:hint="eastAsia"/>
          <w:kern w:val="0"/>
          <w:sz w:val="24"/>
          <w:szCs w:val="24"/>
        </w:rPr>
        <w:lastRenderedPageBreak/>
        <w:t>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5C4F5D">
        <w:rPr>
          <w:rFonts w:ascii="宋体" w:eastAsia="宋体" w:hAnsi="宋体" w:cs="Times New Roman" w:hint="eastAsia"/>
          <w:kern w:val="0"/>
          <w:sz w:val="24"/>
          <w:szCs w:val="24"/>
          <w:u w:val="single"/>
        </w:rPr>
        <w:t>2020</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5C4F5D">
        <w:rPr>
          <w:rFonts w:ascii="宋体" w:eastAsia="宋体" w:hAnsi="宋体" w:cs="Times New Roman" w:hint="eastAsia"/>
          <w:kern w:val="0"/>
          <w:sz w:val="24"/>
          <w:szCs w:val="24"/>
          <w:u w:val="single"/>
        </w:rPr>
        <w:t>11</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5C4F5D">
        <w:rPr>
          <w:rFonts w:ascii="宋体" w:eastAsia="宋体" w:hAnsi="宋体" w:cs="Times New Roman" w:hint="eastAsia"/>
          <w:kern w:val="0"/>
          <w:sz w:val="24"/>
          <w:szCs w:val="24"/>
          <w:u w:val="single"/>
        </w:rPr>
        <w:t>11</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5C4F5D">
        <w:rPr>
          <w:rFonts w:ascii="宋体" w:eastAsia="宋体" w:hAnsi="宋体" w:cs="Times New Roman" w:hint="eastAsia"/>
          <w:kern w:val="0"/>
          <w:sz w:val="24"/>
          <w:szCs w:val="24"/>
          <w:u w:val="single"/>
        </w:rPr>
        <w:t>11</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5C4F5D">
        <w:rPr>
          <w:rFonts w:ascii="宋体" w:eastAsia="宋体" w:hAnsi="宋体" w:cs="Times New Roman" w:hint="eastAsia"/>
          <w:kern w:val="0"/>
          <w:sz w:val="24"/>
          <w:szCs w:val="24"/>
          <w:u w:val="single"/>
        </w:rPr>
        <w:t>18</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0764BD" w:rsidRDefault="000764BD" w:rsidP="000764BD">
      <w:pPr>
        <w:adjustRightInd w:val="0"/>
        <w:snapToGrid w:val="0"/>
        <w:spacing w:line="440" w:lineRule="exact"/>
        <w:ind w:firstLineChars="200" w:firstLine="462"/>
        <w:rPr>
          <w:kern w:val="0"/>
          <w:sz w:val="24"/>
          <w:szCs w:val="24"/>
        </w:rPr>
      </w:pPr>
      <w:r>
        <w:rPr>
          <w:rFonts w:hint="eastAsia"/>
          <w:kern w:val="0"/>
          <w:sz w:val="24"/>
          <w:szCs w:val="24"/>
        </w:rPr>
        <w:lastRenderedPageBreak/>
        <w:t>1</w:t>
      </w:r>
      <w:r w:rsidR="00C0677F">
        <w:rPr>
          <w:rFonts w:hint="eastAsia"/>
          <w:kern w:val="0"/>
          <w:sz w:val="24"/>
          <w:szCs w:val="24"/>
        </w:rPr>
        <w:t>1</w:t>
      </w:r>
      <w:r>
        <w:rPr>
          <w:rFonts w:hint="eastAsia"/>
          <w:kern w:val="0"/>
          <w:sz w:val="24"/>
          <w:szCs w:val="24"/>
        </w:rPr>
        <w:t>.</w:t>
      </w:r>
      <w:r w:rsidRPr="000764BD">
        <w:rPr>
          <w:rFonts w:hint="eastAsia"/>
          <w:kern w:val="0"/>
          <w:szCs w:val="21"/>
        </w:rPr>
        <w:t xml:space="preserve"> </w:t>
      </w:r>
      <w:r w:rsidRPr="000764BD">
        <w:rPr>
          <w:rFonts w:hint="eastAsia"/>
          <w:kern w:val="0"/>
          <w:sz w:val="24"/>
          <w:szCs w:val="24"/>
        </w:rPr>
        <w:t>数据库审计系统软件生产厂家具备中国网络安全审查技术与认证中心颁发的国家信息安全产品认证证书</w:t>
      </w:r>
    </w:p>
    <w:p w:rsidR="001F0B17" w:rsidRPr="001F0B17" w:rsidRDefault="00C0677F" w:rsidP="000764BD">
      <w:pPr>
        <w:adjustRightInd w:val="0"/>
        <w:snapToGrid w:val="0"/>
        <w:spacing w:line="440" w:lineRule="exact"/>
        <w:ind w:firstLineChars="200" w:firstLine="462"/>
        <w:rPr>
          <w:kern w:val="0"/>
          <w:sz w:val="24"/>
          <w:szCs w:val="24"/>
        </w:rPr>
      </w:pPr>
      <w:r>
        <w:rPr>
          <w:rFonts w:hint="eastAsia"/>
          <w:kern w:val="0"/>
          <w:sz w:val="24"/>
          <w:szCs w:val="24"/>
        </w:rPr>
        <w:t>12</w:t>
      </w:r>
      <w:r w:rsidR="001F0B17">
        <w:rPr>
          <w:rFonts w:hint="eastAsia"/>
          <w:kern w:val="0"/>
          <w:sz w:val="24"/>
          <w:szCs w:val="24"/>
        </w:rPr>
        <w:t>.</w:t>
      </w:r>
      <w:r w:rsidR="001F0B17" w:rsidRPr="001F0B17">
        <w:rPr>
          <w:rFonts w:hint="eastAsia"/>
          <w:color w:val="000000"/>
          <w:szCs w:val="21"/>
        </w:rPr>
        <w:t xml:space="preserve"> </w:t>
      </w:r>
      <w:r w:rsidR="001F0B17" w:rsidRPr="000764BD">
        <w:rPr>
          <w:rFonts w:hint="eastAsia"/>
          <w:kern w:val="0"/>
          <w:sz w:val="24"/>
          <w:szCs w:val="24"/>
        </w:rPr>
        <w:t>数据库审计系统软件</w:t>
      </w:r>
      <w:r w:rsidR="001F0B17" w:rsidRPr="001F0B17">
        <w:rPr>
          <w:rFonts w:hint="eastAsia"/>
          <w:kern w:val="0"/>
          <w:sz w:val="24"/>
          <w:szCs w:val="24"/>
        </w:rPr>
        <w:t>生产厂商售后服务人员需具备中国网络安全审查技术与认证中心颁发的具备</w:t>
      </w:r>
      <w:r w:rsidR="001F0B17" w:rsidRPr="001F0B17">
        <w:rPr>
          <w:kern w:val="0"/>
          <w:sz w:val="24"/>
          <w:szCs w:val="24"/>
        </w:rPr>
        <w:t>CISAW</w:t>
      </w:r>
      <w:r w:rsidR="001F0B17" w:rsidRPr="001F0B17">
        <w:rPr>
          <w:kern w:val="0"/>
          <w:sz w:val="24"/>
          <w:szCs w:val="24"/>
        </w:rPr>
        <w:t>或</w:t>
      </w:r>
      <w:r w:rsidR="001F0B17" w:rsidRPr="001F0B17">
        <w:rPr>
          <w:kern w:val="0"/>
          <w:sz w:val="24"/>
          <w:szCs w:val="24"/>
        </w:rPr>
        <w:t>CISP</w:t>
      </w:r>
      <w:r w:rsidR="001F0B17" w:rsidRPr="001F0B17">
        <w:rPr>
          <w:kern w:val="0"/>
          <w:sz w:val="24"/>
          <w:szCs w:val="24"/>
        </w:rPr>
        <w:t>认证证书</w:t>
      </w:r>
      <w:r w:rsidR="001F0B17" w:rsidRPr="001F0B17">
        <w:rPr>
          <w:rFonts w:hint="eastAsia"/>
          <w:kern w:val="0"/>
          <w:sz w:val="24"/>
          <w:szCs w:val="24"/>
        </w:rPr>
        <w:t>。</w:t>
      </w:r>
    </w:p>
    <w:p w:rsidR="00203163" w:rsidRPr="00203163" w:rsidRDefault="00C0677F"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00203163">
        <w:rPr>
          <w:rFonts w:asciiTheme="minorEastAsia" w:hAnsiTheme="minorEastAsia" w:cs="Times New Roman" w:hint="eastAsia"/>
          <w:kern w:val="0"/>
          <w:sz w:val="24"/>
          <w:szCs w:val="24"/>
        </w:rPr>
        <w:t>.</w:t>
      </w:r>
      <w:r w:rsidR="00203163" w:rsidRPr="00203163">
        <w:rPr>
          <w:rFonts w:ascii="宋体" w:eastAsia="宋体" w:hAnsi="宋体" w:cs="宋体" w:hint="eastAsia"/>
          <w:kern w:val="0"/>
          <w:szCs w:val="21"/>
        </w:rPr>
        <w:t xml:space="preserve"> </w:t>
      </w:r>
      <w:r w:rsidR="001F0B17" w:rsidRPr="000764BD">
        <w:rPr>
          <w:rFonts w:hint="eastAsia"/>
          <w:kern w:val="0"/>
          <w:sz w:val="24"/>
          <w:szCs w:val="24"/>
        </w:rPr>
        <w:t>数据库审计系统软件</w:t>
      </w:r>
      <w:r w:rsidR="00203163">
        <w:rPr>
          <w:rFonts w:asciiTheme="minorEastAsia" w:hAnsiTheme="minorEastAsia" w:cs="Times New Roman" w:hint="eastAsia"/>
          <w:kern w:val="0"/>
          <w:sz w:val="24"/>
          <w:szCs w:val="24"/>
        </w:rPr>
        <w:t>软</w:t>
      </w:r>
      <w:r w:rsidR="001F0B17">
        <w:rPr>
          <w:rFonts w:asciiTheme="minorEastAsia" w:hAnsiTheme="minorEastAsia" w:cs="Times New Roman" w:hint="eastAsia"/>
          <w:kern w:val="0"/>
          <w:sz w:val="24"/>
          <w:szCs w:val="24"/>
        </w:rPr>
        <w:t>、</w:t>
      </w:r>
      <w:r w:rsidR="00203163">
        <w:rPr>
          <w:rFonts w:asciiTheme="minorEastAsia" w:hAnsiTheme="minorEastAsia" w:cs="Times New Roman" w:hint="eastAsia"/>
          <w:kern w:val="0"/>
          <w:sz w:val="24"/>
          <w:szCs w:val="24"/>
        </w:rPr>
        <w:t>件</w:t>
      </w:r>
      <w:r w:rsidR="001F0B17" w:rsidRPr="001F0B17">
        <w:rPr>
          <w:rFonts w:asciiTheme="minorEastAsia" w:hAnsiTheme="minorEastAsia" w:cs="Times New Roman" w:hint="eastAsia"/>
          <w:kern w:val="0"/>
          <w:sz w:val="24"/>
          <w:szCs w:val="24"/>
        </w:rPr>
        <w:t>堡垒机系统软件</w:t>
      </w:r>
      <w:r w:rsidR="00F54F35">
        <w:rPr>
          <w:rFonts w:asciiTheme="minorEastAsia" w:hAnsiTheme="minorEastAsia" w:cs="Times New Roman" w:hint="eastAsia"/>
          <w:kern w:val="0"/>
          <w:sz w:val="24"/>
          <w:szCs w:val="24"/>
        </w:rPr>
        <w:t>生</w:t>
      </w:r>
      <w:r w:rsidR="00203163" w:rsidRPr="00203163">
        <w:rPr>
          <w:rFonts w:asciiTheme="minorEastAsia" w:hAnsiTheme="minorEastAsia" w:cs="Times New Roman" w:hint="eastAsia"/>
          <w:kern w:val="0"/>
          <w:sz w:val="24"/>
          <w:szCs w:val="24"/>
        </w:rPr>
        <w:t>产</w:t>
      </w:r>
      <w:r w:rsidR="00F54F35">
        <w:rPr>
          <w:rFonts w:asciiTheme="minorEastAsia" w:hAnsiTheme="minorEastAsia" w:cs="Times New Roman" w:hint="eastAsia"/>
          <w:kern w:val="0"/>
          <w:sz w:val="24"/>
          <w:szCs w:val="24"/>
        </w:rPr>
        <w:t>厂家</w:t>
      </w:r>
      <w:r w:rsidR="00203163" w:rsidRPr="00203163">
        <w:rPr>
          <w:rFonts w:asciiTheme="minorEastAsia" w:hAnsiTheme="minorEastAsia" w:cs="Times New Roman" w:hint="eastAsia"/>
          <w:kern w:val="0"/>
          <w:sz w:val="24"/>
          <w:szCs w:val="24"/>
        </w:rPr>
        <w:t>对代理公司</w:t>
      </w:r>
      <w:r w:rsidR="00203163">
        <w:rPr>
          <w:rFonts w:asciiTheme="minorEastAsia" w:hAnsiTheme="minorEastAsia" w:cs="Times New Roman" w:hint="eastAsia"/>
          <w:kern w:val="0"/>
          <w:sz w:val="24"/>
          <w:szCs w:val="24"/>
        </w:rPr>
        <w:t>报价</w:t>
      </w:r>
      <w:r w:rsidR="00F54F35">
        <w:rPr>
          <w:rFonts w:asciiTheme="minorEastAsia" w:hAnsiTheme="minorEastAsia" w:cs="Times New Roman" w:hint="eastAsia"/>
          <w:kern w:val="0"/>
          <w:sz w:val="24"/>
          <w:szCs w:val="24"/>
        </w:rPr>
        <w:t>提供</w:t>
      </w:r>
      <w:r w:rsidR="00203163" w:rsidRPr="00203163">
        <w:rPr>
          <w:rFonts w:asciiTheme="minorEastAsia" w:hAnsiTheme="minorEastAsia" w:cs="Times New Roman" w:hint="eastAsia"/>
          <w:kern w:val="0"/>
          <w:sz w:val="24"/>
          <w:szCs w:val="24"/>
        </w:rPr>
        <w:t>授权书。</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0A4FD1">
        <w:rPr>
          <w:rFonts w:ascii="宋体" w:eastAsia="宋体" w:hAnsi="宋体" w:cs="Times New Roman" w:hint="eastAsia"/>
          <w:kern w:val="0"/>
          <w:sz w:val="24"/>
          <w:szCs w:val="24"/>
          <w:u w:val="single"/>
        </w:rPr>
        <w:t>2020.1</w:t>
      </w:r>
      <w:r w:rsidR="009D557F">
        <w:rPr>
          <w:rFonts w:ascii="宋体" w:eastAsia="宋体" w:hAnsi="宋体" w:cs="Times New Roman" w:hint="eastAsia"/>
          <w:kern w:val="0"/>
          <w:sz w:val="24"/>
          <w:szCs w:val="24"/>
          <w:u w:val="single"/>
        </w:rPr>
        <w:t>2</w:t>
      </w:r>
      <w:bookmarkStart w:id="4" w:name="_GoBack"/>
      <w:bookmarkEnd w:id="4"/>
      <w:r w:rsidR="000A4FD1">
        <w:rPr>
          <w:rFonts w:ascii="宋体" w:eastAsia="宋体" w:hAnsi="宋体" w:cs="Times New Roman" w:hint="eastAsia"/>
          <w:kern w:val="0"/>
          <w:sz w:val="24"/>
          <w:szCs w:val="24"/>
          <w:u w:val="single"/>
        </w:rPr>
        <w:t>.3   9：00-9：30</w:t>
      </w:r>
      <w:r w:rsidR="00DC5789">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2C5CFF">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002C5CFF">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506A33">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DC5789">
        <w:trPr>
          <w:trHeight w:hRule="exact" w:val="901"/>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C55CA0" w:rsidP="00D7048A">
            <w:pPr>
              <w:spacing w:line="360" w:lineRule="exact"/>
              <w:jc w:val="center"/>
              <w:rPr>
                <w:rFonts w:ascii="宋体" w:eastAsia="宋体" w:hAnsi="宋体" w:cs="Times New Roman"/>
                <w:kern w:val="0"/>
                <w:sz w:val="24"/>
                <w:szCs w:val="24"/>
              </w:rPr>
            </w:pPr>
            <w:r w:rsidRPr="00506A33">
              <w:rPr>
                <w:rFonts w:ascii="宋体" w:eastAsia="宋体" w:hAnsi="宋体" w:cs="Times New Roman" w:hint="eastAsia"/>
                <w:kern w:val="0"/>
                <w:sz w:val="24"/>
                <w:szCs w:val="24"/>
              </w:rPr>
              <w:t>数据库审计系统和堡垒机系统</w:t>
            </w:r>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242103">
        <w:rPr>
          <w:rFonts w:asciiTheme="minorEastAsia" w:hAnsiTheme="minorEastAsia" w:cs="Times New Roman" w:hint="eastAsia"/>
          <w:kern w:val="0"/>
          <w:sz w:val="24"/>
          <w:szCs w:val="24"/>
          <w:u w:val="single"/>
        </w:rPr>
        <w:t>30</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00203163">
        <w:rPr>
          <w:rFonts w:asciiTheme="minorEastAsia" w:hAnsiTheme="minorEastAsia" w:cs="Times New Roman" w:hint="eastAsia"/>
          <w:kern w:val="0"/>
          <w:sz w:val="24"/>
          <w:szCs w:val="24"/>
          <w:u w:val="single"/>
          <w:lang w:val="zh-CN"/>
        </w:rPr>
        <w:t>5</w:t>
      </w:r>
      <w:r>
        <w:rPr>
          <w:rFonts w:asciiTheme="minorEastAsia" w:hAnsiTheme="minorEastAsia" w:cs="Times New Roman" w:hint="eastAsia"/>
          <w:kern w:val="0"/>
          <w:sz w:val="24"/>
          <w:szCs w:val="24"/>
          <w:u w:val="single"/>
          <w:lang w:val="zh-CN"/>
        </w:rPr>
        <w:t xml:space="preserve">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DF4A17">
        <w:rPr>
          <w:rFonts w:asciiTheme="minorEastAsia" w:hAnsiTheme="minorEastAsia" w:cs="Times New Roman" w:hint="eastAsia"/>
          <w:color w:val="FF0000"/>
          <w:kern w:val="0"/>
          <w:sz w:val="24"/>
          <w:szCs w:val="24"/>
          <w:u w:val="single"/>
        </w:rPr>
        <w:t>24</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DF4A17">
        <w:rPr>
          <w:rFonts w:asciiTheme="minorEastAsia" w:hAnsiTheme="minorEastAsia" w:cs="Times New Roman" w:hint="eastAsia"/>
          <w:color w:val="FF0000"/>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ED5122" w:rsidP="0024210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0002753B">
        <w:rPr>
          <w:rFonts w:asciiTheme="minorEastAsia" w:hAnsiTheme="minorEastAsia" w:cs="Arial" w:hint="eastAsia"/>
          <w:sz w:val="24"/>
          <w:szCs w:val="24"/>
        </w:rPr>
        <w:t>.</w:t>
      </w:r>
      <w:r w:rsidR="00242103">
        <w:rPr>
          <w:rFonts w:asciiTheme="minorEastAsia" w:hAnsiTheme="minorEastAsia" w:cs="Arial"/>
          <w:sz w:val="24"/>
          <w:szCs w:val="24"/>
        </w:rPr>
        <w:t xml:space="preserve"> </w:t>
      </w:r>
      <w:r w:rsidR="0002753B">
        <w:rPr>
          <w:rFonts w:asciiTheme="minorEastAsia" w:hAnsiTheme="minorEastAsia" w:cs="Arial" w:hint="eastAsia"/>
          <w:sz w:val="24"/>
          <w:szCs w:val="24"/>
        </w:rPr>
        <w:t>安装、验收</w:t>
      </w:r>
      <w:r w:rsidR="0002753B" w:rsidRPr="000B4FE3">
        <w:rPr>
          <w:rFonts w:asciiTheme="minorEastAsia" w:hAnsiTheme="minorEastAsia" w:cs="Arial" w:hint="eastAsia"/>
          <w:sz w:val="24"/>
          <w:szCs w:val="24"/>
        </w:rPr>
        <w:t>及培训</w:t>
      </w:r>
      <w:r w:rsidR="0002753B">
        <w:rPr>
          <w:rFonts w:asciiTheme="minorEastAsia" w:hAnsiTheme="minorEastAsia" w:cs="Arial" w:hint="eastAsia"/>
          <w:sz w:val="24"/>
          <w:szCs w:val="24"/>
        </w:rPr>
        <w:t>：</w:t>
      </w:r>
      <w:r w:rsidR="0002753B"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0002753B" w:rsidRPr="00CA47C5">
        <w:rPr>
          <w:rFonts w:asciiTheme="minorEastAsia" w:hAnsiTheme="minorEastAsia" w:cs="Arial" w:hint="eastAsia"/>
          <w:sz w:val="24"/>
          <w:szCs w:val="24"/>
        </w:rPr>
        <w:t>科验收人员在场情况下当面开箱，共同清点、检查外观、安装调试。产品到货验收时，厂家须向我</w:t>
      </w:r>
      <w:r w:rsidR="0002753B">
        <w:rPr>
          <w:rFonts w:asciiTheme="minorEastAsia" w:hAnsiTheme="minorEastAsia" w:cs="Arial" w:hint="eastAsia"/>
          <w:sz w:val="24"/>
          <w:szCs w:val="24"/>
        </w:rPr>
        <w:t>院</w:t>
      </w:r>
      <w:r w:rsidR="0002753B" w:rsidRPr="00CA47C5">
        <w:rPr>
          <w:rFonts w:asciiTheme="minorEastAsia" w:hAnsiTheme="minorEastAsia" w:cs="Arial" w:hint="eastAsia"/>
          <w:sz w:val="24"/>
          <w:szCs w:val="24"/>
        </w:rPr>
        <w:lastRenderedPageBreak/>
        <w:t>提供维护手册、维修手册、软件备份、故障代码表、备件清单、零部件、维修密码等维护维修必需的材料和信息。</w:t>
      </w:r>
      <w:r w:rsidR="0002753B" w:rsidRPr="00004634">
        <w:rPr>
          <w:rFonts w:asciiTheme="minorEastAsia" w:hAnsiTheme="minorEastAsia" w:cs="Arial" w:hint="eastAsia"/>
          <w:sz w:val="24"/>
          <w:szCs w:val="24"/>
        </w:rPr>
        <w:t>验收标准</w:t>
      </w:r>
      <w:r w:rsidR="0002753B"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0002753B" w:rsidRPr="00C408AE">
        <w:rPr>
          <w:rFonts w:asciiTheme="minorEastAsia" w:hAnsiTheme="minorEastAsia" w:hint="eastAsia"/>
          <w:sz w:val="24"/>
          <w:szCs w:val="24"/>
        </w:rPr>
        <w:t>协商认可的标准、合同要求及技术协议</w:t>
      </w:r>
      <w:r w:rsidR="0002753B">
        <w:rPr>
          <w:rFonts w:asciiTheme="minorEastAsia" w:hAnsiTheme="minorEastAsia" w:hint="eastAsia"/>
          <w:sz w:val="24"/>
          <w:szCs w:val="24"/>
        </w:rPr>
        <w:t>执行。</w:t>
      </w:r>
      <w:r w:rsidR="0002753B"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0002753B" w:rsidRPr="00CA47C5">
        <w:rPr>
          <w:rFonts w:asciiTheme="minorEastAsia" w:hAnsiTheme="minorEastAsia" w:cs="Arial" w:hint="eastAsia"/>
          <w:sz w:val="24"/>
          <w:szCs w:val="24"/>
        </w:rPr>
        <w:t>正式交付用户使用。</w:t>
      </w:r>
    </w:p>
    <w:p w:rsidR="0002753B" w:rsidRPr="00CA47C5" w:rsidRDefault="00ED5122"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0002753B" w:rsidRPr="004E60AD">
        <w:rPr>
          <w:rFonts w:asciiTheme="minorEastAsia" w:hAnsiTheme="minorEastAsia" w:hint="eastAsia"/>
          <w:sz w:val="24"/>
          <w:szCs w:val="24"/>
        </w:rPr>
        <w:t xml:space="preserve"> </w:t>
      </w:r>
      <w:r w:rsidR="0002753B" w:rsidRPr="00C408AE">
        <w:rPr>
          <w:rFonts w:asciiTheme="minorEastAsia" w:hAnsiTheme="minorEastAsia" w:hint="eastAsia"/>
          <w:sz w:val="24"/>
          <w:szCs w:val="24"/>
        </w:rPr>
        <w:t>包装和运输：卖方负责设备的包装和运输。包装必</w:t>
      </w:r>
      <w:r w:rsidR="0002753B">
        <w:rPr>
          <w:rFonts w:asciiTheme="minorEastAsia" w:hAnsiTheme="minorEastAsia" w:hint="eastAsia"/>
          <w:sz w:val="24"/>
          <w:szCs w:val="24"/>
        </w:rPr>
        <w:t>须</w:t>
      </w:r>
      <w:r w:rsidR="0002753B"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2"/>
          <w:footerReference w:type="default" r:id="rId13"/>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846C2B"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sidRPr="00846C2B">
        <w:rPr>
          <w:rFonts w:asciiTheme="minorEastAsia" w:hAnsiTheme="minorEastAsia" w:cs="Times New Roman" w:hint="eastAsia"/>
          <w:kern w:val="0"/>
          <w:sz w:val="24"/>
          <w:szCs w:val="24"/>
          <w:lang w:val="zh-CN"/>
        </w:rPr>
        <w:t>2.</w:t>
      </w:r>
      <w:r w:rsidR="00846C2B">
        <w:rPr>
          <w:rFonts w:asciiTheme="minorEastAsia" w:hAnsiTheme="minorEastAsia" w:cs="Times New Roman" w:hint="eastAsia"/>
          <w:kern w:val="0"/>
          <w:sz w:val="24"/>
          <w:szCs w:val="24"/>
          <w:lang w:val="zh-CN"/>
        </w:rPr>
        <w:t xml:space="preserve"> </w:t>
      </w:r>
      <w:r w:rsidRPr="00846C2B">
        <w:rPr>
          <w:rFonts w:asciiTheme="minorEastAsia" w:hAnsiTheme="minorEastAsia" w:cs="Times New Roman" w:hint="eastAsia"/>
          <w:kern w:val="0"/>
          <w:sz w:val="24"/>
          <w:szCs w:val="24"/>
          <w:lang w:val="zh-CN"/>
        </w:rPr>
        <w:t>预留质量保证金为合同总金额的</w:t>
      </w:r>
      <w:r w:rsidRPr="00846C2B">
        <w:rPr>
          <w:rFonts w:asciiTheme="minorEastAsia" w:hAnsiTheme="minorEastAsia" w:cs="Times New Roman" w:hint="eastAsia"/>
          <w:kern w:val="0"/>
          <w:sz w:val="24"/>
          <w:szCs w:val="24"/>
          <w:u w:val="single"/>
          <w:lang w:val="zh-CN"/>
        </w:rPr>
        <w:t xml:space="preserve">  5%  </w:t>
      </w:r>
      <w:r w:rsidRPr="00846C2B">
        <w:rPr>
          <w:rFonts w:asciiTheme="minorEastAsia" w:hAnsiTheme="minorEastAsia" w:cs="Times New Roman" w:hint="eastAsia"/>
          <w:kern w:val="0"/>
          <w:sz w:val="24"/>
          <w:szCs w:val="24"/>
          <w:lang w:val="zh-CN"/>
        </w:rPr>
        <w:t>，</w:t>
      </w:r>
      <w:r w:rsidRPr="00846C2B">
        <w:rPr>
          <w:rFonts w:asciiTheme="minorEastAsia" w:hAnsiTheme="minorEastAsia" w:cs="Times New Roman" w:hint="eastAsia"/>
          <w:kern w:val="0"/>
          <w:sz w:val="24"/>
          <w:szCs w:val="24"/>
        </w:rPr>
        <w:t>自验收合格之日起，</w:t>
      </w:r>
      <w:r w:rsidRPr="00846C2B">
        <w:rPr>
          <w:rFonts w:asciiTheme="minorEastAsia" w:hAnsiTheme="minorEastAsia" w:cs="Times New Roman"/>
          <w:kern w:val="0"/>
          <w:sz w:val="24"/>
          <w:szCs w:val="24"/>
          <w:u w:val="single"/>
        </w:rPr>
        <w:t xml:space="preserve">  </w:t>
      </w:r>
      <w:r w:rsidRPr="00846C2B">
        <w:rPr>
          <w:rFonts w:asciiTheme="minorEastAsia" w:hAnsiTheme="minorEastAsia" w:cs="Times New Roman" w:hint="eastAsia"/>
          <w:kern w:val="0"/>
          <w:sz w:val="24"/>
          <w:szCs w:val="24"/>
          <w:u w:val="single"/>
        </w:rPr>
        <w:t xml:space="preserve"> </w:t>
      </w:r>
      <w:r w:rsidR="00360C37" w:rsidRPr="00846C2B">
        <w:rPr>
          <w:rFonts w:asciiTheme="minorEastAsia" w:hAnsiTheme="minorEastAsia" w:cs="Times New Roman" w:hint="eastAsia"/>
          <w:kern w:val="0"/>
          <w:sz w:val="24"/>
          <w:szCs w:val="24"/>
          <w:u w:val="single"/>
        </w:rPr>
        <w:t>保修期内</w:t>
      </w:r>
      <w:r w:rsidR="009C2120">
        <w:rPr>
          <w:rFonts w:asciiTheme="minorEastAsia" w:hAnsiTheme="minorEastAsia" w:cs="Times New Roman" w:hint="eastAsia"/>
          <w:kern w:val="0"/>
          <w:sz w:val="24"/>
          <w:szCs w:val="24"/>
          <w:u w:val="single"/>
        </w:rPr>
        <w:t xml:space="preserve"> </w:t>
      </w:r>
      <w:r w:rsidRPr="00846C2B">
        <w:rPr>
          <w:rFonts w:asciiTheme="minorEastAsia" w:hAnsiTheme="minorEastAsia" w:cs="Times New Roman" w:hint="eastAsia"/>
          <w:kern w:val="0"/>
          <w:sz w:val="24"/>
          <w:szCs w:val="24"/>
          <w:u w:val="single"/>
        </w:rPr>
        <w:t xml:space="preserve"> </w:t>
      </w:r>
      <w:r w:rsidRPr="00846C2B">
        <w:rPr>
          <w:rFonts w:asciiTheme="minorEastAsia" w:hAnsiTheme="minorEastAsia" w:cs="Times New Roman" w:hint="eastAsia"/>
          <w:kern w:val="0"/>
          <w:sz w:val="24"/>
          <w:szCs w:val="24"/>
        </w:rPr>
        <w:t>正常使用且无质量问题时，一次性结清</w:t>
      </w:r>
      <w:r w:rsidR="000F19EE" w:rsidRPr="00846C2B">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4"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101373" w:rsidRDefault="00101373" w:rsidP="00101373">
      <w:pPr>
        <w:adjustRightInd w:val="0"/>
        <w:snapToGrid w:val="0"/>
        <w:spacing w:line="440" w:lineRule="exact"/>
        <w:ind w:firstLineChars="147" w:firstLine="340"/>
        <w:rPr>
          <w:kern w:val="0"/>
          <w:sz w:val="24"/>
          <w:szCs w:val="24"/>
        </w:rPr>
      </w:pPr>
      <w:r w:rsidRPr="00101373">
        <w:rPr>
          <w:rFonts w:asciiTheme="minorEastAsia" w:hAnsiTheme="minorEastAsia" w:cs="Times New Roman" w:hint="eastAsia"/>
          <w:kern w:val="0"/>
          <w:sz w:val="24"/>
          <w:szCs w:val="24"/>
        </w:rPr>
        <w:t>（11）</w:t>
      </w:r>
      <w:r w:rsidRPr="000764BD">
        <w:rPr>
          <w:rFonts w:hint="eastAsia"/>
          <w:kern w:val="0"/>
          <w:szCs w:val="21"/>
        </w:rPr>
        <w:t xml:space="preserve"> </w:t>
      </w:r>
      <w:r w:rsidRPr="000764BD">
        <w:rPr>
          <w:rFonts w:hint="eastAsia"/>
          <w:kern w:val="0"/>
          <w:sz w:val="24"/>
          <w:szCs w:val="24"/>
        </w:rPr>
        <w:t>数据库审计系统软件生产厂家具备中国网络安全审查技术与认证中心颁发的国家信息安全产品认证证书</w:t>
      </w:r>
    </w:p>
    <w:p w:rsidR="00101373" w:rsidRPr="001F0B17" w:rsidRDefault="00101373" w:rsidP="00101373">
      <w:pPr>
        <w:adjustRightInd w:val="0"/>
        <w:snapToGrid w:val="0"/>
        <w:spacing w:line="440" w:lineRule="exact"/>
        <w:ind w:firstLineChars="147" w:firstLine="340"/>
        <w:rPr>
          <w:kern w:val="0"/>
          <w:sz w:val="24"/>
          <w:szCs w:val="24"/>
        </w:rPr>
      </w:pPr>
      <w:r w:rsidRPr="00101373">
        <w:rPr>
          <w:rFonts w:asciiTheme="minorEastAsia" w:hAnsiTheme="minorEastAsia" w:cs="Times New Roman" w:hint="eastAsia"/>
          <w:kern w:val="0"/>
          <w:sz w:val="24"/>
          <w:szCs w:val="24"/>
        </w:rPr>
        <w:t>（12）</w:t>
      </w:r>
      <w:r w:rsidRPr="000764BD">
        <w:rPr>
          <w:rFonts w:hint="eastAsia"/>
          <w:kern w:val="0"/>
          <w:sz w:val="24"/>
          <w:szCs w:val="24"/>
        </w:rPr>
        <w:t>数据库审计系统软件</w:t>
      </w:r>
      <w:r w:rsidRPr="001F0B17">
        <w:rPr>
          <w:rFonts w:hint="eastAsia"/>
          <w:kern w:val="0"/>
          <w:sz w:val="24"/>
          <w:szCs w:val="24"/>
        </w:rPr>
        <w:t>生产厂商售后服务人员需具备中国网络安全审查技术与认证中心颁发的具备</w:t>
      </w:r>
      <w:r w:rsidRPr="001F0B17">
        <w:rPr>
          <w:kern w:val="0"/>
          <w:sz w:val="24"/>
          <w:szCs w:val="24"/>
        </w:rPr>
        <w:t>CISAW</w:t>
      </w:r>
      <w:r w:rsidRPr="001F0B17">
        <w:rPr>
          <w:kern w:val="0"/>
          <w:sz w:val="24"/>
          <w:szCs w:val="24"/>
        </w:rPr>
        <w:t>或</w:t>
      </w:r>
      <w:r w:rsidRPr="001F0B17">
        <w:rPr>
          <w:kern w:val="0"/>
          <w:sz w:val="24"/>
          <w:szCs w:val="24"/>
        </w:rPr>
        <w:t>CISP</w:t>
      </w:r>
      <w:r w:rsidRPr="001F0B17">
        <w:rPr>
          <w:kern w:val="0"/>
          <w:sz w:val="24"/>
          <w:szCs w:val="24"/>
        </w:rPr>
        <w:t>认证证书</w:t>
      </w:r>
      <w:r w:rsidRPr="001F0B17">
        <w:rPr>
          <w:rFonts w:hint="eastAsia"/>
          <w:kern w:val="0"/>
          <w:sz w:val="24"/>
          <w:szCs w:val="24"/>
        </w:rPr>
        <w:t>。</w:t>
      </w:r>
    </w:p>
    <w:p w:rsidR="00101373" w:rsidRPr="00203163" w:rsidRDefault="00101373" w:rsidP="0010137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0764BD">
        <w:rPr>
          <w:rFonts w:hint="eastAsia"/>
          <w:kern w:val="0"/>
          <w:sz w:val="24"/>
          <w:szCs w:val="24"/>
        </w:rPr>
        <w:t>数据库审计系统软件</w:t>
      </w:r>
      <w:r>
        <w:rPr>
          <w:rFonts w:asciiTheme="minorEastAsia" w:hAnsiTheme="minorEastAsia" w:cs="Times New Roman" w:hint="eastAsia"/>
          <w:kern w:val="0"/>
          <w:sz w:val="24"/>
          <w:szCs w:val="24"/>
        </w:rPr>
        <w:t>软、件</w:t>
      </w:r>
      <w:proofErr w:type="gramStart"/>
      <w:r w:rsidRPr="001F0B17">
        <w:rPr>
          <w:rFonts w:asciiTheme="minorEastAsia" w:hAnsiTheme="minorEastAsia" w:cs="Times New Roman" w:hint="eastAsia"/>
          <w:kern w:val="0"/>
          <w:sz w:val="24"/>
          <w:szCs w:val="24"/>
        </w:rPr>
        <w:t>堡垒机</w:t>
      </w:r>
      <w:proofErr w:type="gramEnd"/>
      <w:r w:rsidRPr="001F0B17">
        <w:rPr>
          <w:rFonts w:asciiTheme="minorEastAsia" w:hAnsiTheme="minorEastAsia" w:cs="Times New Roman" w:hint="eastAsia"/>
          <w:kern w:val="0"/>
          <w:sz w:val="24"/>
          <w:szCs w:val="24"/>
        </w:rPr>
        <w:t>系统软件</w:t>
      </w:r>
      <w:r>
        <w:rPr>
          <w:rFonts w:asciiTheme="minorEastAsia" w:hAnsiTheme="minorEastAsia" w:cs="Times New Roman" w:hint="eastAsia"/>
          <w:kern w:val="0"/>
          <w:sz w:val="24"/>
          <w:szCs w:val="24"/>
        </w:rPr>
        <w:t>生</w:t>
      </w:r>
      <w:r w:rsidRPr="00203163">
        <w:rPr>
          <w:rFonts w:asciiTheme="minorEastAsia" w:hAnsiTheme="minorEastAsia" w:cs="Times New Roman" w:hint="eastAsia"/>
          <w:kern w:val="0"/>
          <w:sz w:val="24"/>
          <w:szCs w:val="24"/>
        </w:rPr>
        <w:t>产</w:t>
      </w:r>
      <w:r>
        <w:rPr>
          <w:rFonts w:asciiTheme="minorEastAsia" w:hAnsiTheme="minorEastAsia" w:cs="Times New Roman" w:hint="eastAsia"/>
          <w:kern w:val="0"/>
          <w:sz w:val="24"/>
          <w:szCs w:val="24"/>
        </w:rPr>
        <w:t>厂家</w:t>
      </w:r>
      <w:r w:rsidRPr="00203163">
        <w:rPr>
          <w:rFonts w:asciiTheme="minorEastAsia" w:hAnsiTheme="minorEastAsia" w:cs="Times New Roman" w:hint="eastAsia"/>
          <w:kern w:val="0"/>
          <w:sz w:val="24"/>
          <w:szCs w:val="24"/>
        </w:rPr>
        <w:t>对代理公司</w:t>
      </w:r>
      <w:r>
        <w:rPr>
          <w:rFonts w:asciiTheme="minorEastAsia" w:hAnsiTheme="minorEastAsia" w:cs="Times New Roman" w:hint="eastAsia"/>
          <w:kern w:val="0"/>
          <w:sz w:val="24"/>
          <w:szCs w:val="24"/>
        </w:rPr>
        <w:t>报价提供</w:t>
      </w:r>
      <w:r w:rsidRPr="00203163">
        <w:rPr>
          <w:rFonts w:asciiTheme="minorEastAsia" w:hAnsiTheme="minorEastAsia" w:cs="Times New Roman" w:hint="eastAsia"/>
          <w:kern w:val="0"/>
          <w:sz w:val="24"/>
          <w:szCs w:val="24"/>
        </w:rPr>
        <w:t>授权书。</w:t>
      </w:r>
    </w:p>
    <w:p w:rsidR="00807A68" w:rsidRDefault="00807A68" w:rsidP="00101373">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9C2120">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9C2120">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、电子与智能化工程专业资质、发明专利证书和软件著作权证书</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lastRenderedPageBreak/>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670" w:type="pct"/>
        <w:jc w:val="center"/>
        <w:tblLayout w:type="fixed"/>
        <w:tblLook w:val="0000" w:firstRow="0" w:lastRow="0" w:firstColumn="0" w:lastColumn="0" w:noHBand="0" w:noVBand="0"/>
      </w:tblPr>
      <w:tblGrid>
        <w:gridCol w:w="10274"/>
      </w:tblGrid>
      <w:tr w:rsidR="0039032C" w:rsidRPr="0046063F" w:rsidTr="00EA7E15">
        <w:trPr>
          <w:trHeight w:hRule="exact" w:val="454"/>
          <w:jc w:val="center"/>
        </w:trPr>
        <w:tc>
          <w:tcPr>
            <w:tcW w:w="10274"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A7E15">
        <w:trPr>
          <w:trHeight w:hRule="exact" w:val="655"/>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A7E15">
        <w:trPr>
          <w:trHeight w:hRule="exact" w:val="707"/>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A7E15">
        <w:trPr>
          <w:trHeight w:hRule="exact" w:val="987"/>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A7E15">
        <w:trPr>
          <w:trHeight w:hRule="exact" w:val="677"/>
          <w:jc w:val="center"/>
        </w:trPr>
        <w:tc>
          <w:tcPr>
            <w:tcW w:w="10274"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5F52E9">
        <w:trPr>
          <w:trHeight w:hRule="exact" w:val="1038"/>
          <w:jc w:val="center"/>
        </w:trPr>
        <w:tc>
          <w:tcPr>
            <w:tcW w:w="10274" w:type="dxa"/>
            <w:tcBorders>
              <w:top w:val="nil"/>
              <w:left w:val="single" w:sz="4" w:space="0" w:color="auto"/>
              <w:bottom w:val="single" w:sz="4" w:space="0" w:color="auto"/>
              <w:right w:val="single" w:sz="4" w:space="0" w:color="auto"/>
            </w:tcBorders>
            <w:vAlign w:val="center"/>
          </w:tcPr>
          <w:p w:rsidR="0039032C" w:rsidRPr="005F52E9" w:rsidRDefault="005F52E9" w:rsidP="005F52E9">
            <w:pPr>
              <w:adjustRightInd w:val="0"/>
              <w:snapToGrid w:val="0"/>
              <w:spacing w:line="440" w:lineRule="exact"/>
              <w:rPr>
                <w:kern w:val="0"/>
                <w:sz w:val="24"/>
                <w:szCs w:val="24"/>
              </w:rPr>
            </w:pPr>
            <w:r w:rsidRPr="005F52E9">
              <w:rPr>
                <w:rFonts w:ascii="宋体" w:eastAsia="宋体" w:hAnsi="宋体" w:cs="宋体" w:hint="eastAsia"/>
                <w:kern w:val="0"/>
                <w:szCs w:val="21"/>
              </w:rPr>
              <w:t>8</w:t>
            </w:r>
            <w:r>
              <w:rPr>
                <w:rFonts w:hint="eastAsia"/>
                <w:kern w:val="0"/>
                <w:sz w:val="24"/>
                <w:szCs w:val="24"/>
              </w:rPr>
              <w:t>.</w:t>
            </w:r>
            <w:r w:rsidRPr="005F52E9">
              <w:rPr>
                <w:rFonts w:hint="eastAsia"/>
                <w:kern w:val="0"/>
                <w:sz w:val="22"/>
                <w:szCs w:val="24"/>
              </w:rPr>
              <w:t>数据库审计系统软件生产厂家具备中国网络安全审查技术与认证中心颁发的国家信息安全产品认证证书</w:t>
            </w:r>
          </w:p>
        </w:tc>
      </w:tr>
      <w:tr w:rsidR="0039032C" w:rsidRPr="004359C8" w:rsidTr="005F52E9">
        <w:trPr>
          <w:trHeight w:hRule="exact" w:val="851"/>
          <w:jc w:val="center"/>
        </w:trPr>
        <w:tc>
          <w:tcPr>
            <w:tcW w:w="10274" w:type="dxa"/>
            <w:tcBorders>
              <w:top w:val="nil"/>
              <w:left w:val="single" w:sz="4" w:space="0" w:color="auto"/>
              <w:bottom w:val="single" w:sz="4" w:space="0" w:color="auto"/>
              <w:right w:val="single" w:sz="4" w:space="0" w:color="auto"/>
            </w:tcBorders>
            <w:vAlign w:val="center"/>
          </w:tcPr>
          <w:p w:rsidR="005F52E9" w:rsidRPr="005F52E9" w:rsidRDefault="005F52E9" w:rsidP="005F52E9">
            <w:pPr>
              <w:adjustRightInd w:val="0"/>
              <w:snapToGrid w:val="0"/>
              <w:spacing w:line="440" w:lineRule="exact"/>
              <w:rPr>
                <w:kern w:val="0"/>
                <w:sz w:val="22"/>
                <w:szCs w:val="24"/>
              </w:rPr>
            </w:pPr>
            <w:r w:rsidRPr="005F52E9">
              <w:rPr>
                <w:rFonts w:ascii="宋体" w:eastAsia="宋体" w:hAnsi="宋体" w:cs="宋体" w:hint="eastAsia"/>
                <w:kern w:val="0"/>
                <w:szCs w:val="21"/>
              </w:rPr>
              <w:t>9.</w:t>
            </w:r>
            <w:r w:rsidRPr="005F52E9">
              <w:rPr>
                <w:rFonts w:hint="eastAsia"/>
                <w:kern w:val="0"/>
                <w:sz w:val="22"/>
                <w:szCs w:val="24"/>
              </w:rPr>
              <w:t>数据库审计系统软件生产厂商售后服务人员需具备中国网络安全审查技术与认证中心颁发的具备</w:t>
            </w:r>
            <w:r w:rsidRPr="005F52E9">
              <w:rPr>
                <w:kern w:val="0"/>
                <w:sz w:val="22"/>
                <w:szCs w:val="24"/>
              </w:rPr>
              <w:t>CISAW</w:t>
            </w:r>
            <w:r w:rsidRPr="005F52E9">
              <w:rPr>
                <w:kern w:val="0"/>
                <w:sz w:val="22"/>
                <w:szCs w:val="24"/>
              </w:rPr>
              <w:t>或</w:t>
            </w:r>
            <w:r w:rsidRPr="005F52E9">
              <w:rPr>
                <w:kern w:val="0"/>
                <w:sz w:val="22"/>
                <w:szCs w:val="24"/>
              </w:rPr>
              <w:t>CISP</w:t>
            </w:r>
            <w:r w:rsidRPr="005F52E9">
              <w:rPr>
                <w:kern w:val="0"/>
                <w:sz w:val="22"/>
                <w:szCs w:val="24"/>
              </w:rPr>
              <w:t>认证证书</w:t>
            </w:r>
            <w:r w:rsidRPr="005F52E9">
              <w:rPr>
                <w:rFonts w:hint="eastAsia"/>
                <w:kern w:val="0"/>
                <w:sz w:val="22"/>
                <w:szCs w:val="24"/>
              </w:rPr>
              <w:t>。</w:t>
            </w:r>
          </w:p>
          <w:p w:rsidR="0039032C" w:rsidRPr="005F52E9" w:rsidRDefault="0039032C" w:rsidP="00BC1727">
            <w:pPr>
              <w:widowControl/>
              <w:adjustRightInd w:val="0"/>
              <w:snapToGrid w:val="0"/>
              <w:spacing w:line="440" w:lineRule="exact"/>
            </w:pPr>
          </w:p>
        </w:tc>
      </w:tr>
      <w:tr w:rsidR="00EA7E15" w:rsidRPr="004359C8" w:rsidTr="005F52E9">
        <w:trPr>
          <w:trHeight w:hRule="exact" w:val="414"/>
          <w:jc w:val="center"/>
        </w:trPr>
        <w:tc>
          <w:tcPr>
            <w:tcW w:w="10274" w:type="dxa"/>
            <w:tcBorders>
              <w:top w:val="nil"/>
              <w:left w:val="single" w:sz="4" w:space="0" w:color="auto"/>
              <w:bottom w:val="single" w:sz="4" w:space="0" w:color="auto"/>
              <w:right w:val="single" w:sz="4" w:space="0" w:color="auto"/>
            </w:tcBorders>
            <w:vAlign w:val="center"/>
          </w:tcPr>
          <w:p w:rsidR="00EA7E15" w:rsidRPr="005F52E9" w:rsidRDefault="005F52E9" w:rsidP="005F52E9">
            <w:pPr>
              <w:adjustRightInd w:val="0"/>
              <w:snapToGrid w:val="0"/>
              <w:spacing w:line="440" w:lineRule="exact"/>
              <w:rPr>
                <w:rFonts w:asciiTheme="minorEastAsia" w:hAnsiTheme="minorEastAsia" w:cs="Times New Roman"/>
                <w:kern w:val="0"/>
                <w:sz w:val="24"/>
                <w:szCs w:val="24"/>
              </w:rPr>
            </w:pPr>
            <w:r>
              <w:rPr>
                <w:rFonts w:ascii="宋体" w:eastAsia="宋体" w:hAnsi="宋体" w:cs="宋体" w:hint="eastAsia"/>
                <w:kern w:val="0"/>
                <w:szCs w:val="21"/>
              </w:rPr>
              <w:t>10</w:t>
            </w:r>
            <w:r w:rsidRPr="005F52E9">
              <w:rPr>
                <w:rFonts w:ascii="宋体" w:eastAsia="宋体" w:hAnsi="宋体" w:cs="宋体" w:hint="eastAsia"/>
                <w:kern w:val="0"/>
                <w:szCs w:val="21"/>
              </w:rPr>
              <w:t>.</w:t>
            </w:r>
            <w:r w:rsidRPr="005F52E9">
              <w:rPr>
                <w:rFonts w:hint="eastAsia"/>
                <w:kern w:val="0"/>
                <w:sz w:val="22"/>
                <w:szCs w:val="24"/>
              </w:rPr>
              <w:t>数据库审计系统软件</w:t>
            </w:r>
            <w:r w:rsidRPr="005F52E9">
              <w:rPr>
                <w:rFonts w:asciiTheme="minorEastAsia" w:hAnsiTheme="minorEastAsia" w:cs="Times New Roman" w:hint="eastAsia"/>
                <w:kern w:val="0"/>
                <w:sz w:val="22"/>
                <w:szCs w:val="24"/>
              </w:rPr>
              <w:t>软、件</w:t>
            </w:r>
            <w:proofErr w:type="gramStart"/>
            <w:r w:rsidRPr="005F52E9">
              <w:rPr>
                <w:rFonts w:asciiTheme="minorEastAsia" w:hAnsiTheme="minorEastAsia" w:cs="Times New Roman" w:hint="eastAsia"/>
                <w:kern w:val="0"/>
                <w:sz w:val="22"/>
                <w:szCs w:val="24"/>
              </w:rPr>
              <w:t>堡垒机</w:t>
            </w:r>
            <w:proofErr w:type="gramEnd"/>
            <w:r w:rsidRPr="005F52E9">
              <w:rPr>
                <w:rFonts w:asciiTheme="minorEastAsia" w:hAnsiTheme="minorEastAsia" w:cs="Times New Roman" w:hint="eastAsia"/>
                <w:kern w:val="0"/>
                <w:sz w:val="22"/>
                <w:szCs w:val="24"/>
              </w:rPr>
              <w:t>系统软件生产厂家对代理公司报价提供授权书。</w:t>
            </w:r>
          </w:p>
        </w:tc>
      </w:tr>
      <w:tr w:rsidR="0039032C" w:rsidRPr="004359C8" w:rsidTr="005F52E9">
        <w:trPr>
          <w:trHeight w:hRule="exact" w:val="576"/>
          <w:jc w:val="center"/>
        </w:trPr>
        <w:tc>
          <w:tcPr>
            <w:tcW w:w="10274" w:type="dxa"/>
            <w:tcBorders>
              <w:top w:val="nil"/>
              <w:left w:val="single" w:sz="4" w:space="0" w:color="auto"/>
              <w:bottom w:val="single" w:sz="4" w:space="0" w:color="auto"/>
              <w:right w:val="single" w:sz="4" w:space="0" w:color="auto"/>
            </w:tcBorders>
            <w:vAlign w:val="center"/>
          </w:tcPr>
          <w:p w:rsidR="0039032C" w:rsidRPr="004359C8" w:rsidRDefault="005F52E9" w:rsidP="00BC1727">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0039032C"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A7E15">
        <w:trPr>
          <w:trHeight w:hRule="exact" w:val="454"/>
          <w:jc w:val="center"/>
        </w:trPr>
        <w:tc>
          <w:tcPr>
            <w:tcW w:w="10274"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A7E15">
        <w:trPr>
          <w:trHeight w:hRule="exact" w:val="504"/>
          <w:jc w:val="center"/>
        </w:trPr>
        <w:tc>
          <w:tcPr>
            <w:tcW w:w="10274"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3"/>
        <w:tblW w:w="9356" w:type="dxa"/>
        <w:tblInd w:w="-176" w:type="dxa"/>
        <w:tblLook w:val="04A0" w:firstRow="1" w:lastRow="0" w:firstColumn="1" w:lastColumn="0" w:noHBand="0" w:noVBand="1"/>
      </w:tblPr>
      <w:tblGrid>
        <w:gridCol w:w="708"/>
        <w:gridCol w:w="852"/>
        <w:gridCol w:w="142"/>
        <w:gridCol w:w="6946"/>
        <w:gridCol w:w="708"/>
      </w:tblGrid>
      <w:tr w:rsidR="00E02B91" w:rsidRPr="005B42D2" w:rsidTr="001B2538">
        <w:trPr>
          <w:trHeight w:val="735"/>
        </w:trPr>
        <w:tc>
          <w:tcPr>
            <w:tcW w:w="708" w:type="dxa"/>
            <w:tcBorders>
              <w:top w:val="single" w:sz="4" w:space="0" w:color="000000"/>
              <w:bottom w:val="single" w:sz="4" w:space="0" w:color="000000"/>
              <w:right w:val="single" w:sz="4" w:space="0" w:color="000000"/>
            </w:tcBorders>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E02B91" w:rsidRPr="005B42D2" w:rsidTr="001B2538">
        <w:trPr>
          <w:trHeight w:val="435"/>
        </w:trPr>
        <w:tc>
          <w:tcPr>
            <w:tcW w:w="8648" w:type="dxa"/>
            <w:gridSpan w:val="4"/>
            <w:tcBorders>
              <w:top w:val="single" w:sz="4" w:space="0" w:color="000000"/>
              <w:right w:val="single" w:sz="4" w:space="0" w:color="000000"/>
            </w:tcBorders>
            <w:vAlign w:val="center"/>
            <w:hideMark/>
          </w:tcPr>
          <w:p w:rsidR="00E02B91" w:rsidRPr="005B42D2" w:rsidRDefault="00E02B91" w:rsidP="001B2538">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708" w:type="dxa"/>
            <w:tcBorders>
              <w:top w:val="single" w:sz="4" w:space="0" w:color="000000"/>
              <w:left w:val="single" w:sz="4" w:space="0" w:color="000000"/>
            </w:tcBorders>
            <w:vAlign w:val="center"/>
            <w:hideMark/>
          </w:tcPr>
          <w:p w:rsidR="00E02B91" w:rsidRPr="005B42D2" w:rsidRDefault="00E02B91" w:rsidP="001B2538">
            <w:pPr>
              <w:adjustRightInd w:val="0"/>
              <w:snapToGrid w:val="0"/>
              <w:spacing w:line="300" w:lineRule="auto"/>
              <w:rPr>
                <w:rFonts w:ascii="宋体" w:hAnsi="宋体"/>
                <w:b/>
                <w:bCs/>
                <w:sz w:val="21"/>
                <w:szCs w:val="21"/>
              </w:rPr>
            </w:pPr>
          </w:p>
          <w:p w:rsidR="00E02B91" w:rsidRPr="005B42D2" w:rsidRDefault="00E02B91" w:rsidP="001B2538">
            <w:pPr>
              <w:adjustRightInd w:val="0"/>
              <w:snapToGrid w:val="0"/>
              <w:spacing w:line="300" w:lineRule="auto"/>
              <w:rPr>
                <w:rFonts w:ascii="宋体" w:hAnsi="宋体"/>
                <w:b/>
                <w:bCs/>
                <w:sz w:val="21"/>
                <w:szCs w:val="21"/>
              </w:rPr>
            </w:pPr>
          </w:p>
        </w:tc>
      </w:tr>
      <w:tr w:rsidR="00E02B91" w:rsidRPr="005B42D2" w:rsidTr="001B2538">
        <w:trPr>
          <w:trHeight w:val="1027"/>
        </w:trPr>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E02B91" w:rsidRPr="005B42D2" w:rsidRDefault="00E02B91" w:rsidP="001B2538">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Pr>
                <w:rFonts w:ascii="宋体" w:hAnsi="宋体" w:hint="eastAsia"/>
                <w:sz w:val="21"/>
                <w:szCs w:val="21"/>
              </w:rPr>
              <w:t>4</w:t>
            </w:r>
            <w:r w:rsidRPr="005B42D2">
              <w:rPr>
                <w:rFonts w:ascii="宋体" w:hAnsi="宋体" w:hint="eastAsia"/>
                <w:sz w:val="21"/>
                <w:szCs w:val="21"/>
              </w:rPr>
              <w:t>0</w:t>
            </w:r>
          </w:p>
        </w:tc>
      </w:tr>
      <w:tr w:rsidR="00E02B91" w:rsidRPr="005B42D2" w:rsidTr="001B2538">
        <w:trPr>
          <w:trHeight w:val="1995"/>
        </w:trPr>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E02B91" w:rsidRPr="005B42D2" w:rsidRDefault="00E02B91" w:rsidP="001B2538">
            <w:pPr>
              <w:spacing w:line="300" w:lineRule="auto"/>
              <w:rPr>
                <w:rFonts w:ascii="宋体" w:hAnsi="宋体"/>
                <w:sz w:val="21"/>
                <w:szCs w:val="21"/>
              </w:rPr>
            </w:pPr>
            <w:r w:rsidRPr="005B42D2">
              <w:rPr>
                <w:rFonts w:ascii="宋体" w:hAnsi="宋体" w:hint="eastAsia"/>
                <w:sz w:val="21"/>
                <w:szCs w:val="21"/>
              </w:rPr>
              <w:t>比较近三年（截止开标时间）所投产品在</w:t>
            </w:r>
            <w:r w:rsidR="001B2538">
              <w:rPr>
                <w:rFonts w:ascii="宋体" w:hAnsi="宋体" w:hint="eastAsia"/>
                <w:b/>
                <w:bCs/>
                <w:sz w:val="21"/>
                <w:szCs w:val="21"/>
              </w:rPr>
              <w:t>大型企业、军队、三甲医院、高等院校、科研院所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E02B91" w:rsidRPr="005B42D2" w:rsidTr="001B2538">
        <w:trPr>
          <w:trHeight w:val="438"/>
        </w:trPr>
        <w:tc>
          <w:tcPr>
            <w:tcW w:w="708" w:type="dxa"/>
            <w:vMerge w:val="restart"/>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E02B91" w:rsidRPr="005B42D2" w:rsidRDefault="00E02B91" w:rsidP="001B2538">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02B91" w:rsidRPr="005B42D2" w:rsidTr="001B2538">
        <w:trPr>
          <w:trHeight w:val="615"/>
        </w:trPr>
        <w:tc>
          <w:tcPr>
            <w:tcW w:w="708"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852"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7088" w:type="dxa"/>
            <w:gridSpan w:val="2"/>
            <w:noWrap/>
            <w:vAlign w:val="center"/>
            <w:hideMark/>
          </w:tcPr>
          <w:p w:rsidR="00E02B91" w:rsidRPr="005B42D2" w:rsidRDefault="00E02B91" w:rsidP="001B2538">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02B91" w:rsidRPr="005B42D2" w:rsidTr="001B2538">
        <w:trPr>
          <w:trHeight w:val="615"/>
        </w:trPr>
        <w:tc>
          <w:tcPr>
            <w:tcW w:w="708" w:type="dxa"/>
            <w:vMerge w:val="restart"/>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088" w:type="dxa"/>
            <w:gridSpan w:val="2"/>
            <w:noWrap/>
            <w:vAlign w:val="center"/>
            <w:hideMark/>
          </w:tcPr>
          <w:p w:rsidR="00E02B91" w:rsidRPr="005B42D2" w:rsidRDefault="00E02B91" w:rsidP="001B2538">
            <w:pPr>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5B42D2">
              <w:rPr>
                <w:rFonts w:ascii="宋体" w:hAnsi="宋体" w:hint="eastAsia"/>
                <w:b/>
                <w:sz w:val="21"/>
                <w:szCs w:val="21"/>
                <w:u w:val="single"/>
              </w:rPr>
              <w:t>A</w:t>
            </w:r>
            <w:proofErr w:type="gramStart"/>
            <w:r w:rsidRPr="005B42D2">
              <w:rPr>
                <w:rFonts w:ascii="宋体" w:hAnsi="宋体" w:hint="eastAsia"/>
                <w:b/>
                <w:sz w:val="21"/>
                <w:szCs w:val="21"/>
                <w:u w:val="single"/>
              </w:rPr>
              <w:t>级</w:t>
            </w:r>
            <w:r w:rsidRPr="005B42D2">
              <w:rPr>
                <w:rFonts w:ascii="宋体" w:hAnsi="宋体" w:hint="eastAsia"/>
                <w:sz w:val="21"/>
                <w:szCs w:val="21"/>
              </w:rPr>
              <w:t>评价</w:t>
            </w:r>
            <w:proofErr w:type="gramEnd"/>
            <w:r w:rsidRPr="005B42D2">
              <w:rPr>
                <w:rFonts w:ascii="宋体" w:hAnsi="宋体" w:hint="eastAsia"/>
                <w:sz w:val="21"/>
                <w:szCs w:val="21"/>
              </w:rPr>
              <w:t>证书的得0.5分，其他得0分。</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02B91" w:rsidRPr="005B42D2" w:rsidTr="001B2538">
        <w:trPr>
          <w:trHeight w:val="615"/>
        </w:trPr>
        <w:tc>
          <w:tcPr>
            <w:tcW w:w="708"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852"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7088" w:type="dxa"/>
            <w:gridSpan w:val="2"/>
            <w:noWrap/>
            <w:vAlign w:val="center"/>
            <w:hideMark/>
          </w:tcPr>
          <w:p w:rsidR="00E02B91" w:rsidRPr="005B42D2" w:rsidRDefault="00E02B91" w:rsidP="001B2538">
            <w:pPr>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5B42D2">
              <w:rPr>
                <w:rFonts w:ascii="宋体" w:hAnsi="宋体" w:hint="eastAsia"/>
                <w:b/>
                <w:sz w:val="21"/>
                <w:szCs w:val="21"/>
                <w:u w:val="single"/>
              </w:rPr>
              <w:t>等级</w:t>
            </w:r>
            <w:r w:rsidRPr="005B42D2">
              <w:rPr>
                <w:rFonts w:ascii="宋体" w:hAnsi="宋体" w:hint="eastAsia"/>
                <w:sz w:val="21"/>
                <w:szCs w:val="21"/>
              </w:rPr>
              <w:t>证明，级别最高的得0.5分，其他得0分。</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02B91" w:rsidRPr="005B42D2" w:rsidTr="001B2538">
        <w:trPr>
          <w:trHeight w:val="1406"/>
        </w:trPr>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五</w:t>
            </w:r>
          </w:p>
        </w:tc>
        <w:tc>
          <w:tcPr>
            <w:tcW w:w="852"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088" w:type="dxa"/>
            <w:gridSpan w:val="2"/>
            <w:vAlign w:val="center"/>
            <w:hideMark/>
          </w:tcPr>
          <w:p w:rsidR="00E02B91" w:rsidRPr="005B42D2" w:rsidRDefault="00E02B91" w:rsidP="001B2538">
            <w:pPr>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02B91" w:rsidRPr="005B42D2" w:rsidTr="001B2538">
        <w:trPr>
          <w:trHeight w:val="943"/>
        </w:trPr>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088" w:type="dxa"/>
            <w:gridSpan w:val="2"/>
            <w:noWrap/>
            <w:vAlign w:val="center"/>
            <w:hideMark/>
          </w:tcPr>
          <w:p w:rsidR="00E02B91" w:rsidRPr="005B42D2" w:rsidRDefault="00E02B91" w:rsidP="001B2538">
            <w:pPr>
              <w:spacing w:line="300" w:lineRule="auto"/>
              <w:rPr>
                <w:rFonts w:ascii="宋体" w:hAnsi="宋体"/>
                <w:sz w:val="21"/>
                <w:szCs w:val="21"/>
              </w:rPr>
            </w:pPr>
            <w:r w:rsidRPr="005B42D2">
              <w:rPr>
                <w:rFonts w:ascii="宋体" w:hAnsi="宋体" w:hint="eastAsia"/>
                <w:sz w:val="21"/>
                <w:szCs w:val="21"/>
              </w:rPr>
              <w:t>报价方是</w:t>
            </w:r>
            <w:r w:rsidRPr="005B42D2">
              <w:rPr>
                <w:rFonts w:ascii="宋体" w:hAnsi="宋体" w:hint="eastAsia"/>
                <w:b/>
                <w:sz w:val="21"/>
                <w:szCs w:val="21"/>
                <w:u w:val="single"/>
              </w:rPr>
              <w:t>生产企业或进口产品全国（大区）总代理</w:t>
            </w:r>
            <w:r w:rsidRPr="005B42D2">
              <w:rPr>
                <w:rFonts w:ascii="宋体" w:hAnsi="宋体" w:hint="eastAsia"/>
                <w:sz w:val="21"/>
                <w:szCs w:val="21"/>
              </w:rPr>
              <w:t>的得标准分值，不是的得0分。</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E02B91" w:rsidRPr="005B42D2" w:rsidTr="001B2538">
        <w:trPr>
          <w:trHeight w:val="943"/>
        </w:trPr>
        <w:tc>
          <w:tcPr>
            <w:tcW w:w="708" w:type="dxa"/>
            <w:vAlign w:val="center"/>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特色商务</w:t>
            </w:r>
          </w:p>
        </w:tc>
        <w:tc>
          <w:tcPr>
            <w:tcW w:w="7088" w:type="dxa"/>
            <w:gridSpan w:val="2"/>
            <w:tcBorders>
              <w:top w:val="single" w:sz="4" w:space="0" w:color="auto"/>
            </w:tcBorders>
            <w:noWrap/>
            <w:vAlign w:val="center"/>
          </w:tcPr>
          <w:p w:rsidR="00E02B91" w:rsidRPr="005B42D2" w:rsidRDefault="00E02B91" w:rsidP="001B2538">
            <w:pPr>
              <w:adjustRightInd w:val="0"/>
              <w:snapToGrid w:val="0"/>
              <w:spacing w:line="300" w:lineRule="auto"/>
              <w:rPr>
                <w:rFonts w:ascii="宋体" w:hAnsi="宋体"/>
                <w:sz w:val="21"/>
                <w:szCs w:val="21"/>
              </w:rPr>
            </w:pPr>
            <w:r w:rsidRPr="002516D6">
              <w:rPr>
                <w:rFonts w:ascii="宋体" w:hAnsi="宋体" w:hint="eastAsia"/>
                <w:color w:val="000000" w:themeColor="text1"/>
                <w:sz w:val="21"/>
                <w:szCs w:val="21"/>
              </w:rPr>
              <w:t>投标公司为</w:t>
            </w:r>
            <w:r w:rsidRPr="002516D6">
              <w:rPr>
                <w:rFonts w:ascii="宋体" w:hAnsi="宋体"/>
                <w:color w:val="000000" w:themeColor="text1"/>
                <w:sz w:val="21"/>
                <w:szCs w:val="21"/>
              </w:rPr>
              <w:t>上市公司或为所投产品行业标准制定</w:t>
            </w:r>
            <w:r w:rsidRPr="002516D6">
              <w:rPr>
                <w:rFonts w:ascii="宋体" w:hAnsi="宋体" w:hint="eastAsia"/>
                <w:color w:val="000000" w:themeColor="text1"/>
                <w:sz w:val="21"/>
                <w:szCs w:val="21"/>
              </w:rPr>
              <w:t>者</w:t>
            </w:r>
            <w:r w:rsidRPr="002516D6">
              <w:rPr>
                <w:rFonts w:ascii="宋体" w:hAnsi="宋体"/>
                <w:color w:val="000000" w:themeColor="text1"/>
                <w:sz w:val="21"/>
                <w:szCs w:val="21"/>
              </w:rPr>
              <w:t>得</w:t>
            </w:r>
            <w:r w:rsidRPr="002516D6">
              <w:rPr>
                <w:rFonts w:ascii="宋体" w:hAnsi="宋体" w:hint="eastAsia"/>
                <w:color w:val="000000" w:themeColor="text1"/>
                <w:sz w:val="21"/>
                <w:szCs w:val="21"/>
              </w:rPr>
              <w:t>3分</w:t>
            </w:r>
            <w:r w:rsidRPr="002516D6">
              <w:rPr>
                <w:rFonts w:ascii="宋体" w:hAnsi="宋体"/>
                <w:color w:val="000000" w:themeColor="text1"/>
                <w:sz w:val="21"/>
                <w:szCs w:val="21"/>
              </w:rPr>
              <w:t>，</w:t>
            </w:r>
            <w:r w:rsidRPr="002516D6">
              <w:rPr>
                <w:rFonts w:ascii="宋体" w:hAnsi="宋体" w:hint="eastAsia"/>
                <w:color w:val="000000" w:themeColor="text1"/>
                <w:sz w:val="21"/>
                <w:szCs w:val="21"/>
              </w:rPr>
              <w:t>所投</w:t>
            </w:r>
            <w:r w:rsidRPr="002516D6">
              <w:rPr>
                <w:rFonts w:ascii="宋体" w:hAnsi="宋体"/>
                <w:color w:val="000000" w:themeColor="text1"/>
                <w:sz w:val="21"/>
                <w:szCs w:val="21"/>
              </w:rPr>
              <w:t>产品</w:t>
            </w:r>
            <w:r w:rsidRPr="002516D6">
              <w:rPr>
                <w:rFonts w:ascii="宋体" w:hAnsi="宋体" w:hint="eastAsia"/>
                <w:color w:val="000000" w:themeColor="text1"/>
                <w:sz w:val="21"/>
                <w:szCs w:val="21"/>
              </w:rPr>
              <w:t>标准</w:t>
            </w:r>
            <w:r w:rsidRPr="002516D6">
              <w:rPr>
                <w:rFonts w:ascii="宋体" w:hAnsi="宋体"/>
                <w:color w:val="000000" w:themeColor="text1"/>
                <w:sz w:val="21"/>
                <w:szCs w:val="21"/>
              </w:rPr>
              <w:t>达到行业领先水平得</w:t>
            </w:r>
            <w:r w:rsidRPr="002516D6">
              <w:rPr>
                <w:rFonts w:ascii="宋体" w:hAnsi="宋体" w:hint="eastAsia"/>
                <w:color w:val="000000" w:themeColor="text1"/>
                <w:sz w:val="21"/>
                <w:szCs w:val="21"/>
              </w:rPr>
              <w:t>2分</w:t>
            </w:r>
            <w:r w:rsidRPr="002516D6">
              <w:rPr>
                <w:rFonts w:ascii="宋体" w:hAnsi="宋体"/>
                <w:color w:val="000000" w:themeColor="text1"/>
                <w:sz w:val="21"/>
                <w:szCs w:val="21"/>
              </w:rPr>
              <w:t>，达到区域领先的得</w:t>
            </w:r>
            <w:r w:rsidRPr="002516D6">
              <w:rPr>
                <w:rFonts w:ascii="宋体" w:hAnsi="宋体" w:hint="eastAsia"/>
                <w:color w:val="000000" w:themeColor="text1"/>
                <w:sz w:val="21"/>
                <w:szCs w:val="21"/>
              </w:rPr>
              <w:t>1分</w:t>
            </w:r>
            <w:r w:rsidRPr="002516D6">
              <w:rPr>
                <w:rFonts w:ascii="宋体" w:hAnsi="宋体"/>
                <w:color w:val="000000" w:themeColor="text1"/>
                <w:sz w:val="21"/>
                <w:szCs w:val="21"/>
              </w:rPr>
              <w:t>。</w:t>
            </w:r>
            <w:r w:rsidRPr="00F91425">
              <w:rPr>
                <w:rFonts w:ascii="宋体" w:hAnsi="宋体" w:hint="eastAsia"/>
                <w:color w:val="000000" w:themeColor="text1"/>
                <w:sz w:val="21"/>
                <w:szCs w:val="21"/>
              </w:rPr>
              <w:t>（提供证明材料）</w:t>
            </w:r>
          </w:p>
        </w:tc>
        <w:tc>
          <w:tcPr>
            <w:tcW w:w="708" w:type="dxa"/>
            <w:tcBorders>
              <w:top w:val="single" w:sz="4" w:space="0" w:color="auto"/>
            </w:tcBorders>
            <w:vAlign w:val="center"/>
          </w:tcPr>
          <w:p w:rsidR="00E02B91" w:rsidRPr="005B42D2" w:rsidRDefault="00E02B91" w:rsidP="001B2538">
            <w:pPr>
              <w:adjustRightInd w:val="0"/>
              <w:snapToGrid w:val="0"/>
              <w:spacing w:line="300" w:lineRule="auto"/>
              <w:jc w:val="center"/>
              <w:rPr>
                <w:rFonts w:ascii="宋体" w:hAnsi="宋体"/>
                <w:sz w:val="21"/>
                <w:szCs w:val="21"/>
              </w:rPr>
            </w:pPr>
            <w:r w:rsidRPr="002516D6">
              <w:rPr>
                <w:rFonts w:ascii="宋体" w:hAnsi="宋体"/>
                <w:color w:val="000000" w:themeColor="text1"/>
                <w:sz w:val="21"/>
                <w:szCs w:val="21"/>
              </w:rPr>
              <w:t>3</w:t>
            </w:r>
          </w:p>
        </w:tc>
      </w:tr>
      <w:tr w:rsidR="00E02B91" w:rsidRPr="005B42D2" w:rsidTr="001B2538">
        <w:trPr>
          <w:trHeight w:val="480"/>
        </w:trPr>
        <w:tc>
          <w:tcPr>
            <w:tcW w:w="8648" w:type="dxa"/>
            <w:gridSpan w:val="4"/>
            <w:vAlign w:val="center"/>
            <w:hideMark/>
          </w:tcPr>
          <w:p w:rsidR="00E02B91" w:rsidRPr="005B42D2" w:rsidRDefault="00E02B91" w:rsidP="001B2538">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p>
          <w:p w:rsidR="00E02B91" w:rsidRPr="005B42D2" w:rsidRDefault="00E02B91" w:rsidP="001B2538">
            <w:pPr>
              <w:adjustRightInd w:val="0"/>
              <w:snapToGrid w:val="0"/>
              <w:spacing w:line="300" w:lineRule="auto"/>
              <w:jc w:val="center"/>
              <w:rPr>
                <w:rFonts w:ascii="宋体" w:hAnsi="宋体"/>
                <w:sz w:val="21"/>
                <w:szCs w:val="21"/>
              </w:rPr>
            </w:pPr>
          </w:p>
        </w:tc>
      </w:tr>
      <w:tr w:rsidR="00E02B91" w:rsidRPr="005B42D2" w:rsidTr="001B2538">
        <w:trPr>
          <w:trHeight w:val="580"/>
        </w:trPr>
        <w:tc>
          <w:tcPr>
            <w:tcW w:w="708" w:type="dxa"/>
            <w:vMerge w:val="restart"/>
            <w:vAlign w:val="center"/>
            <w:hideMark/>
          </w:tcPr>
          <w:p w:rsidR="00E02B91" w:rsidRPr="005B42D2" w:rsidRDefault="00E02B91" w:rsidP="001B2538">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技术</w:t>
            </w:r>
            <w:r w:rsidRPr="005B42D2">
              <w:rPr>
                <w:rFonts w:ascii="宋体" w:hAnsi="宋体" w:hint="eastAsia"/>
                <w:sz w:val="21"/>
                <w:szCs w:val="21"/>
              </w:rPr>
              <w:br/>
              <w:t>力量</w:t>
            </w:r>
          </w:p>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w:t>
            </w:r>
            <w:r>
              <w:rPr>
                <w:rFonts w:ascii="宋体" w:hAnsi="宋体" w:hint="eastAsia"/>
                <w:sz w:val="21"/>
                <w:szCs w:val="21"/>
              </w:rPr>
              <w:t>10</w:t>
            </w:r>
            <w:r w:rsidRPr="005B42D2">
              <w:rPr>
                <w:rFonts w:ascii="宋体" w:hAnsi="宋体" w:hint="eastAsia"/>
                <w:sz w:val="21"/>
                <w:szCs w:val="21"/>
              </w:rPr>
              <w:t>分）</w:t>
            </w:r>
          </w:p>
        </w:tc>
        <w:tc>
          <w:tcPr>
            <w:tcW w:w="6946" w:type="dxa"/>
            <w:noWrap/>
            <w:vAlign w:val="center"/>
            <w:hideMark/>
          </w:tcPr>
          <w:p w:rsidR="00E02B91" w:rsidRPr="005B42D2" w:rsidRDefault="00E02B91" w:rsidP="001B2538">
            <w:pPr>
              <w:adjustRightInd w:val="0"/>
              <w:snapToGrid w:val="0"/>
              <w:spacing w:line="300" w:lineRule="auto"/>
              <w:rPr>
                <w:rFonts w:ascii="宋体" w:hAnsi="宋体"/>
                <w:sz w:val="21"/>
                <w:szCs w:val="21"/>
              </w:rPr>
            </w:pPr>
            <w:r w:rsidRPr="005B42D2">
              <w:rPr>
                <w:rFonts w:ascii="宋体" w:hAnsi="宋体" w:hint="eastAsia"/>
                <w:sz w:val="21"/>
                <w:szCs w:val="21"/>
              </w:rPr>
              <w:t>1.</w:t>
            </w:r>
            <w:r>
              <w:rPr>
                <w:rFonts w:ascii="宋体" w:hAnsi="宋体" w:hint="eastAsia"/>
                <w:sz w:val="21"/>
                <w:szCs w:val="21"/>
              </w:rPr>
              <w:t>所投产品具有相应软件著作权或</w:t>
            </w:r>
            <w:r>
              <w:rPr>
                <w:rFonts w:ascii="宋体" w:hAnsi="宋体"/>
                <w:sz w:val="21"/>
                <w:szCs w:val="21"/>
              </w:rPr>
              <w:t>发明专利</w:t>
            </w:r>
            <w:r w:rsidRPr="005B42D2">
              <w:rPr>
                <w:rFonts w:ascii="宋体" w:hAnsi="宋体" w:hint="eastAsia"/>
                <w:sz w:val="21"/>
                <w:szCs w:val="21"/>
              </w:rPr>
              <w:t>的得标准分，没有得0分。</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02B91" w:rsidRPr="005B42D2" w:rsidTr="001B2538">
        <w:trPr>
          <w:trHeight w:val="560"/>
        </w:trPr>
        <w:tc>
          <w:tcPr>
            <w:tcW w:w="708"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994" w:type="dxa"/>
            <w:gridSpan w:val="2"/>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6946" w:type="dxa"/>
            <w:noWrap/>
            <w:vAlign w:val="center"/>
            <w:hideMark/>
          </w:tcPr>
          <w:p w:rsidR="00E02B91" w:rsidRPr="005B42D2" w:rsidRDefault="00E02B91" w:rsidP="001B2538">
            <w:pPr>
              <w:adjustRightInd w:val="0"/>
              <w:snapToGrid w:val="0"/>
              <w:spacing w:line="300" w:lineRule="auto"/>
              <w:rPr>
                <w:rFonts w:ascii="宋体" w:hAnsi="宋体"/>
                <w:sz w:val="21"/>
                <w:szCs w:val="21"/>
              </w:rPr>
            </w:pPr>
            <w:r w:rsidRPr="005B42D2">
              <w:rPr>
                <w:rFonts w:ascii="宋体" w:hAnsi="宋体" w:hint="eastAsia"/>
                <w:sz w:val="21"/>
                <w:szCs w:val="21"/>
              </w:rPr>
              <w:t>2.制造商具有IS09001质量管理体系认证证书的得标准分，否则得0分。</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02B91" w:rsidRPr="005B42D2" w:rsidTr="001B2538">
        <w:trPr>
          <w:trHeight w:val="330"/>
        </w:trPr>
        <w:tc>
          <w:tcPr>
            <w:tcW w:w="708"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994" w:type="dxa"/>
            <w:gridSpan w:val="2"/>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6946" w:type="dxa"/>
            <w:noWrap/>
            <w:vAlign w:val="center"/>
            <w:hideMark/>
          </w:tcPr>
          <w:p w:rsidR="00E02B91" w:rsidRPr="005B42D2" w:rsidRDefault="00E02B91" w:rsidP="001B2538">
            <w:pPr>
              <w:adjustRightInd w:val="0"/>
              <w:snapToGrid w:val="0"/>
              <w:spacing w:line="300" w:lineRule="auto"/>
              <w:rPr>
                <w:rFonts w:ascii="宋体" w:hAnsi="宋体"/>
                <w:sz w:val="21"/>
                <w:szCs w:val="21"/>
              </w:rPr>
            </w:pPr>
            <w:r w:rsidRPr="005B42D2">
              <w:rPr>
                <w:rFonts w:ascii="宋体" w:hAnsi="宋体" w:hint="eastAsia"/>
                <w:sz w:val="21"/>
                <w:szCs w:val="21"/>
              </w:rPr>
              <w:t>3.制造商具有IS027001信息安全管理体系认证证书的得标准分，否则得0分。</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02B91" w:rsidRPr="005B42D2" w:rsidTr="001B2538">
        <w:trPr>
          <w:trHeight w:val="563"/>
        </w:trPr>
        <w:tc>
          <w:tcPr>
            <w:tcW w:w="708"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994" w:type="dxa"/>
            <w:gridSpan w:val="2"/>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6946" w:type="dxa"/>
            <w:vAlign w:val="center"/>
            <w:hideMark/>
          </w:tcPr>
          <w:p w:rsidR="00E02B91" w:rsidRPr="005B42D2" w:rsidRDefault="00E02B91" w:rsidP="001B2538">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E02B91" w:rsidRPr="005B42D2" w:rsidTr="001B2538">
        <w:trPr>
          <w:trHeight w:val="570"/>
        </w:trPr>
        <w:tc>
          <w:tcPr>
            <w:tcW w:w="708"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994" w:type="dxa"/>
            <w:gridSpan w:val="2"/>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6946" w:type="dxa"/>
            <w:hideMark/>
          </w:tcPr>
          <w:p w:rsidR="00E02B91" w:rsidRPr="002516D6" w:rsidRDefault="00E02B91" w:rsidP="001B2538">
            <w:pPr>
              <w:adjustRightInd w:val="0"/>
              <w:snapToGrid w:val="0"/>
              <w:spacing w:line="300" w:lineRule="auto"/>
              <w:rPr>
                <w:rFonts w:ascii="宋体" w:hAnsi="宋体"/>
                <w:sz w:val="21"/>
                <w:szCs w:val="21"/>
              </w:rPr>
            </w:pPr>
            <w:r w:rsidRPr="002516D6">
              <w:rPr>
                <w:rFonts w:ascii="宋体" w:hAnsi="宋体"/>
                <w:sz w:val="21"/>
                <w:szCs w:val="21"/>
              </w:rPr>
              <w:t>5.投标人具有计算机信息系统集成1级资质的得2分，2级的得1分，3级得0.5分，3级以下不得分。（提供证明材料）。</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E02B91" w:rsidRPr="005B42D2" w:rsidTr="001B2538">
        <w:trPr>
          <w:trHeight w:val="390"/>
        </w:trPr>
        <w:tc>
          <w:tcPr>
            <w:tcW w:w="708"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994" w:type="dxa"/>
            <w:gridSpan w:val="2"/>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6946" w:type="dxa"/>
            <w:hideMark/>
          </w:tcPr>
          <w:p w:rsidR="00E02B91" w:rsidRPr="002516D6" w:rsidRDefault="00E02B91" w:rsidP="001B2538">
            <w:pPr>
              <w:adjustRightInd w:val="0"/>
              <w:snapToGrid w:val="0"/>
              <w:spacing w:line="300" w:lineRule="auto"/>
              <w:rPr>
                <w:rFonts w:ascii="宋体" w:hAnsi="宋体"/>
                <w:sz w:val="21"/>
                <w:szCs w:val="21"/>
              </w:rPr>
            </w:pPr>
            <w:r w:rsidRPr="002516D6">
              <w:rPr>
                <w:rFonts w:ascii="宋体" w:hAnsi="宋体"/>
                <w:sz w:val="21"/>
                <w:szCs w:val="21"/>
              </w:rPr>
              <w:t>6.</w:t>
            </w:r>
            <w:r>
              <w:rPr>
                <w:rFonts w:ascii="宋体" w:hAnsi="宋体"/>
                <w:sz w:val="21"/>
                <w:szCs w:val="21"/>
              </w:rPr>
              <w:t>开发商</w:t>
            </w:r>
            <w:r>
              <w:rPr>
                <w:rFonts w:ascii="宋体" w:hAnsi="宋体" w:hint="eastAsia"/>
                <w:sz w:val="21"/>
                <w:szCs w:val="21"/>
              </w:rPr>
              <w:t>或</w:t>
            </w:r>
            <w:r w:rsidRPr="002516D6">
              <w:rPr>
                <w:rFonts w:ascii="宋体" w:hAnsi="宋体"/>
                <w:sz w:val="21"/>
                <w:szCs w:val="21"/>
              </w:rPr>
              <w:t>投标人具有CMMI5认证证书的得2</w:t>
            </w:r>
            <w:r>
              <w:rPr>
                <w:rFonts w:ascii="宋体" w:hAnsi="宋体"/>
                <w:sz w:val="21"/>
                <w:szCs w:val="21"/>
              </w:rPr>
              <w:t>分，</w:t>
            </w:r>
            <w:r w:rsidRPr="002516D6">
              <w:rPr>
                <w:rFonts w:ascii="宋体" w:hAnsi="宋体"/>
                <w:sz w:val="21"/>
                <w:szCs w:val="21"/>
              </w:rPr>
              <w:t>CMMI4认证证书的得1分，CMMI3</w:t>
            </w:r>
            <w:r>
              <w:rPr>
                <w:rFonts w:ascii="宋体" w:hAnsi="宋体" w:hint="eastAsia"/>
                <w:sz w:val="21"/>
                <w:szCs w:val="21"/>
              </w:rPr>
              <w:t>认证</w:t>
            </w:r>
            <w:r>
              <w:rPr>
                <w:rFonts w:ascii="宋体" w:hAnsi="宋体"/>
                <w:sz w:val="21"/>
                <w:szCs w:val="21"/>
              </w:rPr>
              <w:t>证书</w:t>
            </w:r>
            <w:r w:rsidRPr="002516D6">
              <w:rPr>
                <w:rFonts w:ascii="宋体" w:hAnsi="宋体"/>
                <w:sz w:val="21"/>
                <w:szCs w:val="21"/>
              </w:rPr>
              <w:t>得0.5分, CMMI3以下得0分。</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E02B91" w:rsidRPr="005B42D2" w:rsidTr="001B2538">
        <w:trPr>
          <w:trHeight w:val="390"/>
        </w:trPr>
        <w:tc>
          <w:tcPr>
            <w:tcW w:w="708"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994" w:type="dxa"/>
            <w:gridSpan w:val="2"/>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6946" w:type="dxa"/>
            <w:vAlign w:val="center"/>
            <w:hideMark/>
          </w:tcPr>
          <w:p w:rsidR="00E02B91" w:rsidRPr="002516D6" w:rsidRDefault="00E02B91" w:rsidP="001B2538">
            <w:pPr>
              <w:adjustRightInd w:val="0"/>
              <w:snapToGrid w:val="0"/>
              <w:spacing w:line="300" w:lineRule="auto"/>
              <w:rPr>
                <w:rFonts w:ascii="宋体" w:hAnsi="宋体"/>
                <w:sz w:val="21"/>
                <w:szCs w:val="21"/>
              </w:rPr>
            </w:pPr>
            <w:r>
              <w:rPr>
                <w:rFonts w:ascii="宋体" w:hAnsi="宋体"/>
                <w:sz w:val="21"/>
                <w:szCs w:val="21"/>
              </w:rPr>
              <w:t>7</w:t>
            </w:r>
            <w:r w:rsidRPr="005B42D2">
              <w:rPr>
                <w:rFonts w:ascii="宋体" w:hAnsi="宋体" w:hint="eastAsia"/>
                <w:sz w:val="21"/>
                <w:szCs w:val="21"/>
              </w:rPr>
              <w:t>.</w:t>
            </w:r>
            <w:r>
              <w:rPr>
                <w:rFonts w:ascii="宋体" w:hAnsi="宋体" w:hint="eastAsia"/>
                <w:sz w:val="21"/>
                <w:szCs w:val="21"/>
              </w:rPr>
              <w:t>所投</w:t>
            </w:r>
            <w:r w:rsidRPr="00BC550F">
              <w:rPr>
                <w:rFonts w:ascii="宋体" w:hAnsi="宋体" w:hint="eastAsia"/>
                <w:sz w:val="21"/>
                <w:szCs w:val="21"/>
              </w:rPr>
              <w:t>产品具有</w:t>
            </w:r>
            <w:r>
              <w:rPr>
                <w:rFonts w:ascii="宋体" w:hAnsi="宋体" w:hint="eastAsia"/>
                <w:sz w:val="21"/>
                <w:szCs w:val="21"/>
              </w:rPr>
              <w:t>行业</w:t>
            </w:r>
            <w:r>
              <w:rPr>
                <w:rFonts w:ascii="宋体" w:hAnsi="宋体"/>
                <w:sz w:val="21"/>
                <w:szCs w:val="21"/>
              </w:rPr>
              <w:t>技术标准、规范、</w:t>
            </w:r>
            <w:r>
              <w:rPr>
                <w:rFonts w:ascii="宋体" w:hAnsi="宋体" w:hint="eastAsia"/>
                <w:sz w:val="21"/>
                <w:szCs w:val="21"/>
              </w:rPr>
              <w:t>认证</w:t>
            </w:r>
            <w:r>
              <w:rPr>
                <w:rFonts w:ascii="宋体" w:hAnsi="宋体"/>
                <w:sz w:val="21"/>
                <w:szCs w:val="21"/>
              </w:rPr>
              <w:t>证书</w:t>
            </w:r>
            <w:r>
              <w:rPr>
                <w:rFonts w:ascii="宋体" w:hAnsi="宋体" w:hint="eastAsia"/>
                <w:sz w:val="21"/>
                <w:szCs w:val="21"/>
              </w:rPr>
              <w:t>、</w:t>
            </w:r>
            <w:r>
              <w:rPr>
                <w:rFonts w:ascii="宋体" w:hAnsi="宋体"/>
                <w:sz w:val="21"/>
                <w:szCs w:val="21"/>
              </w:rPr>
              <w:t>奖项等品质证明材料的，一项加</w:t>
            </w:r>
            <w:r>
              <w:rPr>
                <w:rFonts w:ascii="宋体" w:hAnsi="宋体" w:hint="eastAsia"/>
                <w:sz w:val="21"/>
                <w:szCs w:val="21"/>
              </w:rPr>
              <w:t>0.5分</w:t>
            </w:r>
            <w:r>
              <w:rPr>
                <w:rFonts w:ascii="宋体" w:hAnsi="宋体"/>
                <w:sz w:val="21"/>
                <w:szCs w:val="21"/>
              </w:rPr>
              <w:t>，最多加</w:t>
            </w:r>
            <w:r>
              <w:rPr>
                <w:rFonts w:ascii="宋体" w:hAnsi="宋体" w:hint="eastAsia"/>
                <w:sz w:val="21"/>
                <w:szCs w:val="21"/>
              </w:rPr>
              <w:t>2分</w:t>
            </w:r>
            <w:r>
              <w:rPr>
                <w:rFonts w:ascii="宋体" w:hAnsi="宋体"/>
                <w:sz w:val="21"/>
                <w:szCs w:val="21"/>
              </w:rPr>
              <w:t>。</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E02B91" w:rsidRPr="005B42D2" w:rsidTr="001B2538">
        <w:trPr>
          <w:trHeight w:val="390"/>
        </w:trPr>
        <w:tc>
          <w:tcPr>
            <w:tcW w:w="708" w:type="dxa"/>
            <w:vMerge/>
            <w:vAlign w:val="center"/>
          </w:tcPr>
          <w:p w:rsidR="00E02B91" w:rsidRPr="005B42D2" w:rsidRDefault="00E02B91" w:rsidP="001B2538">
            <w:pPr>
              <w:adjustRightInd w:val="0"/>
              <w:snapToGrid w:val="0"/>
              <w:spacing w:line="300" w:lineRule="auto"/>
              <w:jc w:val="center"/>
              <w:rPr>
                <w:rFonts w:ascii="宋体" w:hAnsi="宋体"/>
                <w:szCs w:val="21"/>
              </w:rPr>
            </w:pPr>
          </w:p>
        </w:tc>
        <w:tc>
          <w:tcPr>
            <w:tcW w:w="994" w:type="dxa"/>
            <w:gridSpan w:val="2"/>
            <w:vMerge/>
            <w:vAlign w:val="center"/>
          </w:tcPr>
          <w:p w:rsidR="00E02B91" w:rsidRPr="005B42D2" w:rsidRDefault="00E02B91" w:rsidP="001B2538">
            <w:pPr>
              <w:adjustRightInd w:val="0"/>
              <w:snapToGrid w:val="0"/>
              <w:spacing w:line="300" w:lineRule="auto"/>
              <w:jc w:val="center"/>
              <w:rPr>
                <w:rFonts w:ascii="宋体" w:hAnsi="宋体"/>
                <w:szCs w:val="21"/>
              </w:rPr>
            </w:pPr>
          </w:p>
        </w:tc>
        <w:tc>
          <w:tcPr>
            <w:tcW w:w="6946" w:type="dxa"/>
            <w:vAlign w:val="center"/>
          </w:tcPr>
          <w:p w:rsidR="00E02B91" w:rsidRPr="00A8627B" w:rsidRDefault="00E02B91" w:rsidP="001B2538">
            <w:pPr>
              <w:adjustRightInd w:val="0"/>
              <w:snapToGrid w:val="0"/>
              <w:spacing w:line="300" w:lineRule="auto"/>
              <w:rPr>
                <w:rFonts w:ascii="宋体" w:hAnsi="宋体"/>
                <w:color w:val="FF0000"/>
                <w:szCs w:val="21"/>
              </w:rPr>
            </w:pPr>
            <w:r>
              <w:rPr>
                <w:rFonts w:ascii="宋体" w:hAnsi="宋体"/>
                <w:sz w:val="21"/>
                <w:szCs w:val="21"/>
              </w:rPr>
              <w:t>8</w:t>
            </w:r>
            <w:r w:rsidRPr="00A8627B">
              <w:rPr>
                <w:rFonts w:ascii="宋体" w:hAnsi="宋体" w:hint="eastAsia"/>
                <w:sz w:val="21"/>
                <w:szCs w:val="21"/>
              </w:rPr>
              <w:t>.</w:t>
            </w:r>
            <w:r>
              <w:rPr>
                <w:rFonts w:ascii="宋体" w:hAnsi="宋体" w:hint="eastAsia"/>
                <w:sz w:val="21"/>
                <w:szCs w:val="21"/>
              </w:rPr>
              <w:t>投标人</w:t>
            </w:r>
            <w:r>
              <w:rPr>
                <w:rFonts w:ascii="宋体" w:hAnsi="宋体"/>
                <w:sz w:val="21"/>
                <w:szCs w:val="21"/>
              </w:rPr>
              <w:t>具有</w:t>
            </w:r>
            <w:r w:rsidRPr="00A8627B">
              <w:rPr>
                <w:rFonts w:ascii="宋体" w:hAnsi="宋体" w:hint="eastAsia"/>
                <w:sz w:val="21"/>
                <w:szCs w:val="21"/>
              </w:rPr>
              <w:t>系统分析师、系统构架师、软件工程、数据库专业开发人员、程序员以及有经验的项目管理和组织能力项目经理，并提供相应的</w:t>
            </w:r>
            <w:r>
              <w:rPr>
                <w:rFonts w:ascii="宋体" w:hAnsi="宋体" w:hint="eastAsia"/>
                <w:sz w:val="21"/>
                <w:szCs w:val="21"/>
              </w:rPr>
              <w:t>高级</w:t>
            </w:r>
            <w:r>
              <w:rPr>
                <w:rFonts w:ascii="宋体" w:hAnsi="宋体"/>
                <w:sz w:val="21"/>
                <w:szCs w:val="21"/>
              </w:rPr>
              <w:t>职称</w:t>
            </w:r>
            <w:r>
              <w:rPr>
                <w:rFonts w:ascii="宋体" w:hAnsi="宋体" w:hint="eastAsia"/>
                <w:sz w:val="21"/>
                <w:szCs w:val="21"/>
              </w:rPr>
              <w:t>资质</w:t>
            </w:r>
            <w:r w:rsidRPr="00A8627B">
              <w:rPr>
                <w:rFonts w:ascii="宋体" w:hAnsi="宋体" w:hint="eastAsia"/>
                <w:sz w:val="21"/>
                <w:szCs w:val="21"/>
              </w:rPr>
              <w:t>。每提供一个证书得</w:t>
            </w:r>
            <w:r>
              <w:rPr>
                <w:rFonts w:ascii="宋体" w:hAnsi="宋体"/>
                <w:sz w:val="21"/>
                <w:szCs w:val="21"/>
              </w:rPr>
              <w:t>0.5</w:t>
            </w:r>
            <w:r w:rsidRPr="00A8627B">
              <w:rPr>
                <w:rFonts w:ascii="宋体" w:hAnsi="宋体"/>
                <w:sz w:val="21"/>
                <w:szCs w:val="21"/>
              </w:rPr>
              <w:t>分，最多得</w:t>
            </w:r>
            <w:r>
              <w:rPr>
                <w:rFonts w:ascii="宋体" w:hAnsi="宋体"/>
                <w:sz w:val="21"/>
                <w:szCs w:val="21"/>
              </w:rPr>
              <w:t>2</w:t>
            </w:r>
            <w:r w:rsidRPr="00A8627B">
              <w:rPr>
                <w:rFonts w:ascii="宋体" w:hAnsi="宋体"/>
                <w:sz w:val="21"/>
                <w:szCs w:val="21"/>
              </w:rPr>
              <w:t>分（并提供社保作为支持）</w:t>
            </w:r>
          </w:p>
        </w:tc>
        <w:tc>
          <w:tcPr>
            <w:tcW w:w="708" w:type="dxa"/>
            <w:vAlign w:val="center"/>
          </w:tcPr>
          <w:p w:rsidR="00E02B91" w:rsidRPr="005B42D2" w:rsidRDefault="00E02B91" w:rsidP="001B2538">
            <w:pPr>
              <w:adjustRightInd w:val="0"/>
              <w:snapToGrid w:val="0"/>
              <w:spacing w:line="300" w:lineRule="auto"/>
              <w:jc w:val="center"/>
              <w:rPr>
                <w:rFonts w:ascii="宋体" w:hAnsi="宋体"/>
                <w:szCs w:val="21"/>
              </w:rPr>
            </w:pPr>
            <w:r>
              <w:rPr>
                <w:rFonts w:ascii="宋体" w:hAnsi="宋体" w:hint="eastAsia"/>
                <w:szCs w:val="21"/>
              </w:rPr>
              <w:t>2</w:t>
            </w:r>
          </w:p>
        </w:tc>
      </w:tr>
      <w:tr w:rsidR="00E02B91" w:rsidRPr="005B42D2" w:rsidTr="001B2538">
        <w:trPr>
          <w:trHeight w:val="1800"/>
        </w:trPr>
        <w:tc>
          <w:tcPr>
            <w:tcW w:w="708" w:type="dxa"/>
            <w:vMerge w:val="restart"/>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二</w:t>
            </w:r>
          </w:p>
        </w:tc>
        <w:tc>
          <w:tcPr>
            <w:tcW w:w="994" w:type="dxa"/>
            <w:gridSpan w:val="2"/>
            <w:vMerge w:val="restart"/>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30</w:t>
            </w:r>
            <w:r w:rsidRPr="005B42D2">
              <w:rPr>
                <w:rFonts w:ascii="宋体" w:hAnsi="宋体" w:hint="eastAsia"/>
                <w:sz w:val="21"/>
                <w:szCs w:val="21"/>
              </w:rPr>
              <w:t>分）</w:t>
            </w:r>
          </w:p>
        </w:tc>
        <w:tc>
          <w:tcPr>
            <w:tcW w:w="6946" w:type="dxa"/>
            <w:tcBorders>
              <w:bottom w:val="single" w:sz="4" w:space="0" w:color="auto"/>
            </w:tcBorders>
            <w:vAlign w:val="center"/>
            <w:hideMark/>
          </w:tcPr>
          <w:p w:rsidR="00E02B91" w:rsidRPr="005B42D2" w:rsidRDefault="00E02B91" w:rsidP="001B2538">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15</w:t>
            </w:r>
            <w:r w:rsidRPr="005B42D2">
              <w:rPr>
                <w:rFonts w:ascii="宋体" w:hAnsi="宋体" w:hint="eastAsia"/>
                <w:sz w:val="21"/>
                <w:szCs w:val="21"/>
              </w:rPr>
              <w:t>分：</w:t>
            </w:r>
          </w:p>
          <w:p w:rsidR="00E02B91" w:rsidRPr="005B42D2" w:rsidRDefault="00E02B91" w:rsidP="001B2538">
            <w:pPr>
              <w:adjustRightInd w:val="0"/>
              <w:snapToGrid w:val="0"/>
              <w:spacing w:line="300" w:lineRule="auto"/>
              <w:rPr>
                <w:rFonts w:ascii="宋体" w:hAnsi="宋体"/>
                <w:sz w:val="21"/>
                <w:szCs w:val="21"/>
              </w:rPr>
            </w:pPr>
            <w:r w:rsidRPr="005B42D2">
              <w:rPr>
                <w:rFonts w:ascii="宋体" w:hAnsi="宋体" w:hint="eastAsia"/>
                <w:sz w:val="21"/>
                <w:szCs w:val="21"/>
              </w:rPr>
              <w:t xml:space="preserve">1. </w:t>
            </w:r>
            <w:r>
              <w:rPr>
                <w:rFonts w:ascii="宋体" w:hAnsi="宋体" w:hint="eastAsia"/>
                <w:sz w:val="21"/>
                <w:szCs w:val="21"/>
              </w:rPr>
              <w:t>关键重要技术指标参数（★）</w:t>
            </w:r>
            <w:r w:rsidRPr="005B42D2">
              <w:rPr>
                <w:rFonts w:ascii="宋体" w:hAnsi="宋体" w:hint="eastAsia"/>
                <w:sz w:val="21"/>
                <w:szCs w:val="21"/>
              </w:rPr>
              <w:t>，每条加</w:t>
            </w:r>
            <w:r w:rsidRPr="005B42D2">
              <w:rPr>
                <w:rFonts w:ascii="宋体" w:hAnsi="宋体"/>
                <w:sz w:val="21"/>
                <w:szCs w:val="21"/>
              </w:rPr>
              <w:t>1</w:t>
            </w:r>
            <w:r w:rsidRPr="005B42D2">
              <w:rPr>
                <w:rFonts w:ascii="宋体" w:hAnsi="宋体" w:hint="eastAsia"/>
                <w:sz w:val="21"/>
                <w:szCs w:val="21"/>
              </w:rPr>
              <w:t>分，最多加</w:t>
            </w:r>
            <w:r>
              <w:rPr>
                <w:rFonts w:ascii="宋体" w:hAnsi="宋体"/>
                <w:sz w:val="21"/>
                <w:szCs w:val="21"/>
              </w:rPr>
              <w:t>10</w:t>
            </w:r>
            <w:r w:rsidRPr="005B42D2">
              <w:rPr>
                <w:rFonts w:ascii="宋体" w:hAnsi="宋体" w:hint="eastAsia"/>
                <w:sz w:val="21"/>
                <w:szCs w:val="21"/>
              </w:rPr>
              <w:t>分；</w:t>
            </w:r>
          </w:p>
          <w:p w:rsidR="00E02B91" w:rsidRPr="005B42D2" w:rsidRDefault="00E02B91" w:rsidP="001B2538">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Pr="005B42D2">
              <w:rPr>
                <w:rFonts w:ascii="宋体" w:hAnsi="宋体"/>
                <w:sz w:val="21"/>
                <w:szCs w:val="21"/>
                <w:lang w:val="zh-CN"/>
              </w:rPr>
              <w:t>0.5</w:t>
            </w:r>
            <w:r w:rsidRPr="005B42D2">
              <w:rPr>
                <w:rFonts w:ascii="宋体" w:hAnsi="宋体" w:hint="eastAsia"/>
                <w:sz w:val="21"/>
                <w:szCs w:val="21"/>
                <w:lang w:val="zh-CN"/>
              </w:rPr>
              <w:t>分，最多加</w:t>
            </w:r>
            <w:r>
              <w:rPr>
                <w:rFonts w:ascii="宋体" w:hAnsi="宋体"/>
                <w:sz w:val="21"/>
                <w:szCs w:val="21"/>
                <w:lang w:val="zh-CN"/>
              </w:rPr>
              <w:t>5</w:t>
            </w:r>
            <w:r w:rsidRPr="005B42D2">
              <w:rPr>
                <w:rFonts w:ascii="宋体" w:hAnsi="宋体" w:hint="eastAsia"/>
                <w:sz w:val="21"/>
                <w:szCs w:val="21"/>
                <w:lang w:val="zh-CN"/>
              </w:rPr>
              <w:t>分；</w:t>
            </w:r>
          </w:p>
          <w:p w:rsidR="00E02B91" w:rsidRPr="005B42D2" w:rsidRDefault="00E02B91" w:rsidP="001B2538">
            <w:pPr>
              <w:adjustRightInd w:val="0"/>
              <w:snapToGrid w:val="0"/>
              <w:spacing w:line="300" w:lineRule="auto"/>
              <w:rPr>
                <w:rFonts w:ascii="宋体" w:hAnsi="宋体"/>
                <w:sz w:val="21"/>
                <w:szCs w:val="21"/>
              </w:rPr>
            </w:pPr>
            <w:r>
              <w:rPr>
                <w:rFonts w:ascii="宋体" w:hAnsi="宋体" w:hint="eastAsia"/>
                <w:sz w:val="21"/>
                <w:szCs w:val="21"/>
              </w:rPr>
              <w:t>3</w:t>
            </w:r>
            <w:r w:rsidRPr="005B42D2">
              <w:rPr>
                <w:rFonts w:ascii="宋体" w:hAnsi="宋体" w:hint="eastAsia"/>
                <w:sz w:val="21"/>
                <w:szCs w:val="21"/>
              </w:rPr>
              <w:t>.</w:t>
            </w:r>
            <w:r w:rsidRPr="005B42D2">
              <w:rPr>
                <w:rFonts w:ascii="宋体" w:hAnsi="宋体" w:hint="eastAsia"/>
                <w:sz w:val="21"/>
                <w:szCs w:val="21"/>
                <w:lang w:val="zh-CN"/>
              </w:rPr>
              <w:t xml:space="preserve"> 一般技术指标参数</w:t>
            </w:r>
            <w:r w:rsidRPr="005B42D2">
              <w:rPr>
                <w:rFonts w:ascii="宋体" w:hAnsi="宋体" w:hint="eastAsia"/>
                <w:sz w:val="21"/>
                <w:szCs w:val="21"/>
              </w:rPr>
              <w:t>负偏离，每条扣</w:t>
            </w:r>
            <w:r w:rsidRPr="005B42D2">
              <w:rPr>
                <w:rFonts w:ascii="宋体" w:hAnsi="宋体"/>
                <w:sz w:val="21"/>
                <w:szCs w:val="21"/>
              </w:rPr>
              <w:t>1</w:t>
            </w:r>
            <w:r w:rsidRPr="005B42D2">
              <w:rPr>
                <w:rFonts w:ascii="宋体" w:hAnsi="宋体" w:hint="eastAsia"/>
                <w:sz w:val="21"/>
                <w:szCs w:val="21"/>
              </w:rPr>
              <w:t>分，扣完为止</w:t>
            </w:r>
          </w:p>
        </w:tc>
        <w:tc>
          <w:tcPr>
            <w:tcW w:w="708" w:type="dxa"/>
            <w:vMerge w:val="restart"/>
            <w:vAlign w:val="center"/>
            <w:hideMark/>
          </w:tcPr>
          <w:p w:rsidR="00E02B91" w:rsidRPr="005B42D2" w:rsidRDefault="00E02B91" w:rsidP="001B2538">
            <w:pPr>
              <w:adjustRightInd w:val="0"/>
              <w:snapToGrid w:val="0"/>
              <w:spacing w:line="300" w:lineRule="auto"/>
              <w:jc w:val="center"/>
              <w:rPr>
                <w:rFonts w:ascii="宋体" w:hAnsi="宋体"/>
                <w:sz w:val="21"/>
                <w:szCs w:val="21"/>
              </w:rPr>
            </w:pPr>
            <w:r>
              <w:rPr>
                <w:rFonts w:ascii="宋体" w:hAnsi="宋体"/>
                <w:sz w:val="21"/>
                <w:szCs w:val="21"/>
              </w:rPr>
              <w:t>30</w:t>
            </w:r>
          </w:p>
        </w:tc>
      </w:tr>
      <w:tr w:rsidR="00E02B91" w:rsidRPr="005B42D2" w:rsidTr="001B2538">
        <w:trPr>
          <w:trHeight w:val="741"/>
        </w:trPr>
        <w:tc>
          <w:tcPr>
            <w:tcW w:w="708"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994" w:type="dxa"/>
            <w:gridSpan w:val="2"/>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6946" w:type="dxa"/>
            <w:tcBorders>
              <w:top w:val="single" w:sz="4" w:space="0" w:color="auto"/>
            </w:tcBorders>
            <w:shd w:val="clear" w:color="auto" w:fill="auto"/>
            <w:vAlign w:val="center"/>
            <w:hideMark/>
          </w:tcPr>
          <w:p w:rsidR="00E02B91" w:rsidRPr="005B42D2" w:rsidRDefault="00E02B91" w:rsidP="001B2538">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708"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r>
      <w:tr w:rsidR="00E02B91" w:rsidRPr="005B42D2" w:rsidTr="001B2538">
        <w:trPr>
          <w:trHeight w:val="555"/>
        </w:trPr>
        <w:tc>
          <w:tcPr>
            <w:tcW w:w="708" w:type="dxa"/>
            <w:vMerge w:val="restart"/>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994" w:type="dxa"/>
            <w:gridSpan w:val="2"/>
            <w:vMerge w:val="restart"/>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（7分）</w:t>
            </w:r>
          </w:p>
        </w:tc>
        <w:tc>
          <w:tcPr>
            <w:tcW w:w="6946" w:type="dxa"/>
            <w:vAlign w:val="center"/>
            <w:hideMark/>
          </w:tcPr>
          <w:p w:rsidR="00E02B91" w:rsidRPr="005B42D2" w:rsidRDefault="00E02B91" w:rsidP="001B2538">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w:t>
            </w:r>
            <w:r>
              <w:rPr>
                <w:rFonts w:ascii="宋体" w:hAnsi="宋体" w:hint="eastAsia"/>
                <w:sz w:val="21"/>
                <w:szCs w:val="21"/>
              </w:rPr>
              <w:t>1年</w:t>
            </w:r>
            <w:r w:rsidRPr="005B42D2">
              <w:rPr>
                <w:rFonts w:ascii="宋体" w:hAnsi="宋体" w:hint="eastAsia"/>
                <w:sz w:val="21"/>
                <w:szCs w:val="21"/>
              </w:rPr>
              <w:t>得</w:t>
            </w:r>
            <w:r>
              <w:rPr>
                <w:rFonts w:ascii="宋体" w:hAnsi="宋体" w:hint="eastAsia"/>
                <w:sz w:val="21"/>
                <w:szCs w:val="21"/>
              </w:rPr>
              <w:t>1</w:t>
            </w:r>
            <w:r w:rsidRPr="005B42D2">
              <w:rPr>
                <w:rFonts w:ascii="宋体" w:hAnsi="宋体" w:hint="eastAsia"/>
                <w:sz w:val="21"/>
                <w:szCs w:val="21"/>
              </w:rPr>
              <w:t>分，最多得标准分值，不符合招标文件要求按无效投标处理。（未履行保修承诺的，相关企业将列入黑名单。）</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E02B91" w:rsidRPr="005B42D2" w:rsidTr="001B2538">
        <w:trPr>
          <w:trHeight w:val="720"/>
        </w:trPr>
        <w:tc>
          <w:tcPr>
            <w:tcW w:w="708"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994" w:type="dxa"/>
            <w:gridSpan w:val="2"/>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6946" w:type="dxa"/>
            <w:vAlign w:val="center"/>
            <w:hideMark/>
          </w:tcPr>
          <w:p w:rsidR="00E02B91" w:rsidRPr="005B42D2" w:rsidRDefault="00E02B91" w:rsidP="001B2538">
            <w:pPr>
              <w:adjustRightInd w:val="0"/>
              <w:snapToGrid w:val="0"/>
              <w:spacing w:line="300" w:lineRule="auto"/>
              <w:rPr>
                <w:rFonts w:ascii="宋体" w:hAnsi="宋体"/>
                <w:sz w:val="21"/>
                <w:szCs w:val="21"/>
              </w:rPr>
            </w:pPr>
            <w:r w:rsidRPr="005B42D2">
              <w:rPr>
                <w:rFonts w:ascii="宋体" w:hAnsi="宋体" w:hint="eastAsia"/>
                <w:sz w:val="21"/>
                <w:szCs w:val="21"/>
              </w:rPr>
              <w:t>实施周期：是否提供开发整体系统明确、合理的项目实施周期和进度表。最优得标准分，其余依次递减</w:t>
            </w:r>
            <w:r>
              <w:rPr>
                <w:rFonts w:ascii="宋体" w:hAnsi="宋体" w:hint="eastAsia"/>
                <w:sz w:val="21"/>
                <w:szCs w:val="21"/>
              </w:rPr>
              <w:t>0.5</w:t>
            </w:r>
            <w:r w:rsidRPr="005B42D2">
              <w:rPr>
                <w:rFonts w:ascii="宋体" w:hAnsi="宋体" w:hint="eastAsia"/>
                <w:sz w:val="21"/>
                <w:szCs w:val="21"/>
              </w:rPr>
              <w:t>分，最低得0分。</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02B91" w:rsidRPr="005B42D2" w:rsidTr="001B2538">
        <w:trPr>
          <w:trHeight w:val="899"/>
        </w:trPr>
        <w:tc>
          <w:tcPr>
            <w:tcW w:w="708"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994" w:type="dxa"/>
            <w:gridSpan w:val="2"/>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6946" w:type="dxa"/>
            <w:vAlign w:val="center"/>
            <w:hideMark/>
          </w:tcPr>
          <w:p w:rsidR="00E02B91" w:rsidRPr="005B42D2" w:rsidRDefault="00E02B91" w:rsidP="001B2538">
            <w:pPr>
              <w:adjustRightInd w:val="0"/>
              <w:snapToGrid w:val="0"/>
              <w:spacing w:line="300" w:lineRule="auto"/>
              <w:rPr>
                <w:rFonts w:ascii="宋体" w:hAnsi="宋体"/>
                <w:sz w:val="21"/>
                <w:szCs w:val="21"/>
              </w:rPr>
            </w:pPr>
            <w:r w:rsidRPr="005B42D2">
              <w:rPr>
                <w:rFonts w:ascii="宋体" w:hAnsi="宋体" w:hint="eastAsia"/>
                <w:sz w:val="21"/>
                <w:szCs w:val="21"/>
              </w:rPr>
              <w:t>人员组织保障：根据投标人</w:t>
            </w:r>
            <w:r>
              <w:rPr>
                <w:rFonts w:ascii="宋体" w:hAnsi="宋体" w:hint="eastAsia"/>
                <w:sz w:val="21"/>
                <w:szCs w:val="21"/>
              </w:rPr>
              <w:t>项目</w:t>
            </w:r>
            <w:r w:rsidRPr="005B42D2">
              <w:rPr>
                <w:rFonts w:ascii="宋体" w:hAnsi="宋体" w:hint="eastAsia"/>
                <w:sz w:val="21"/>
                <w:szCs w:val="21"/>
              </w:rPr>
              <w:t>组织</w:t>
            </w:r>
            <w:r>
              <w:rPr>
                <w:rFonts w:ascii="宋体" w:hAnsi="宋体" w:hint="eastAsia"/>
                <w:sz w:val="21"/>
                <w:szCs w:val="21"/>
              </w:rPr>
              <w:t>实施</w:t>
            </w:r>
            <w:r w:rsidRPr="005B42D2">
              <w:rPr>
                <w:rFonts w:ascii="宋体" w:hAnsi="宋体" w:hint="eastAsia"/>
                <w:sz w:val="21"/>
                <w:szCs w:val="21"/>
              </w:rPr>
              <w:t>保障方案评审，最优得标准分，其余依次递减</w:t>
            </w:r>
            <w:r>
              <w:rPr>
                <w:rFonts w:ascii="宋体" w:hAnsi="宋体" w:hint="eastAsia"/>
                <w:sz w:val="21"/>
                <w:szCs w:val="21"/>
              </w:rPr>
              <w:t>0.5</w:t>
            </w:r>
            <w:r w:rsidRPr="005B42D2">
              <w:rPr>
                <w:rFonts w:ascii="宋体" w:hAnsi="宋体" w:hint="eastAsia"/>
                <w:sz w:val="21"/>
                <w:szCs w:val="21"/>
              </w:rPr>
              <w:t>分。</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02B91" w:rsidRPr="005B42D2" w:rsidTr="001B2538">
        <w:trPr>
          <w:trHeight w:val="555"/>
        </w:trPr>
        <w:tc>
          <w:tcPr>
            <w:tcW w:w="708"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994" w:type="dxa"/>
            <w:gridSpan w:val="2"/>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6946" w:type="dxa"/>
            <w:vAlign w:val="center"/>
            <w:hideMark/>
          </w:tcPr>
          <w:p w:rsidR="00E02B91" w:rsidRPr="005B42D2" w:rsidRDefault="00E02B91" w:rsidP="001B2538">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02B91" w:rsidRPr="005B42D2" w:rsidTr="001B2538">
        <w:trPr>
          <w:trHeight w:val="982"/>
        </w:trPr>
        <w:tc>
          <w:tcPr>
            <w:tcW w:w="708"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994" w:type="dxa"/>
            <w:gridSpan w:val="2"/>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E02B91" w:rsidRPr="005B42D2" w:rsidRDefault="00E02B91" w:rsidP="001B2538">
            <w:pPr>
              <w:adjustRightInd w:val="0"/>
              <w:snapToGrid w:val="0"/>
              <w:spacing w:line="300" w:lineRule="auto"/>
              <w:rPr>
                <w:rFonts w:ascii="宋体" w:hAnsi="宋体"/>
                <w:sz w:val="21"/>
                <w:szCs w:val="21"/>
              </w:rPr>
            </w:pPr>
            <w:r w:rsidRPr="005B42D2">
              <w:rPr>
                <w:rFonts w:ascii="宋体" w:hAnsi="宋体" w:hint="eastAsia"/>
                <w:sz w:val="21"/>
                <w:szCs w:val="21"/>
              </w:rPr>
              <w:t>根据企业服务方式</w:t>
            </w:r>
            <w:r>
              <w:rPr>
                <w:rFonts w:ascii="宋体" w:hAnsi="宋体" w:hint="eastAsia"/>
                <w:sz w:val="21"/>
                <w:szCs w:val="21"/>
              </w:rPr>
              <w:t>（是否</w:t>
            </w:r>
            <w:r>
              <w:rPr>
                <w:rFonts w:ascii="宋体" w:hAnsi="宋体"/>
                <w:sz w:val="21"/>
                <w:szCs w:val="21"/>
              </w:rPr>
              <w:t>驻场</w:t>
            </w:r>
            <w:r>
              <w:rPr>
                <w:rFonts w:ascii="宋体" w:hAnsi="宋体" w:hint="eastAsia"/>
                <w:sz w:val="21"/>
                <w:szCs w:val="21"/>
              </w:rPr>
              <w:t>）</w:t>
            </w:r>
            <w:r w:rsidRPr="005B42D2">
              <w:rPr>
                <w:rFonts w:ascii="宋体" w:hAnsi="宋体" w:hint="eastAsia"/>
                <w:sz w:val="21"/>
                <w:szCs w:val="21"/>
              </w:rPr>
              <w:t>、现场支持、服务费用、服务等级等因素评分，最优得标准分，其余依次递减0.4分，最低得0分。</w:t>
            </w:r>
          </w:p>
        </w:tc>
        <w:tc>
          <w:tcPr>
            <w:tcW w:w="708" w:type="dxa"/>
            <w:tcBorders>
              <w:bottom w:val="single" w:sz="4" w:space="0" w:color="auto"/>
            </w:tcBorders>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02B91" w:rsidRPr="005B42D2" w:rsidTr="001B2538">
        <w:trPr>
          <w:trHeight w:val="958"/>
        </w:trPr>
        <w:tc>
          <w:tcPr>
            <w:tcW w:w="708"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994" w:type="dxa"/>
            <w:gridSpan w:val="2"/>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6946" w:type="dxa"/>
            <w:tcBorders>
              <w:bottom w:val="single" w:sz="4" w:space="0" w:color="auto"/>
            </w:tcBorders>
            <w:hideMark/>
          </w:tcPr>
          <w:p w:rsidR="00E02B91" w:rsidRPr="005B42D2" w:rsidRDefault="00E02B91" w:rsidP="001B2538">
            <w:pPr>
              <w:adjustRightInd w:val="0"/>
              <w:snapToGrid w:val="0"/>
              <w:spacing w:line="300" w:lineRule="auto"/>
              <w:rPr>
                <w:rFonts w:ascii="宋体" w:hAnsi="宋体"/>
                <w:sz w:val="21"/>
                <w:szCs w:val="21"/>
              </w:rPr>
            </w:pPr>
            <w:r w:rsidRPr="005B42D2">
              <w:rPr>
                <w:rFonts w:ascii="宋体" w:hAnsi="宋体" w:hint="eastAsia"/>
                <w:sz w:val="21"/>
                <w:szCs w:val="21"/>
              </w:rPr>
              <w:t>根据软件运营过程中安全服务和后期技术咨询承诺情况评分，最优得标准分，其余依次递减0.4分，最低得0分。</w:t>
            </w:r>
          </w:p>
        </w:tc>
        <w:tc>
          <w:tcPr>
            <w:tcW w:w="708" w:type="dxa"/>
            <w:tcBorders>
              <w:bottom w:val="single" w:sz="4" w:space="0" w:color="auto"/>
            </w:tcBorders>
            <w:vAlign w:val="center"/>
            <w:hideMark/>
          </w:tcPr>
          <w:p w:rsidR="00E02B91" w:rsidRPr="005B42D2" w:rsidRDefault="00E02B91" w:rsidP="001B2538">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E02B91" w:rsidRPr="005B42D2" w:rsidTr="001B2538">
        <w:trPr>
          <w:trHeight w:val="1137"/>
        </w:trPr>
        <w:tc>
          <w:tcPr>
            <w:tcW w:w="708" w:type="dxa"/>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994" w:type="dxa"/>
            <w:gridSpan w:val="2"/>
            <w:vMerge/>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c>
          <w:tcPr>
            <w:tcW w:w="6946" w:type="dxa"/>
            <w:tcBorders>
              <w:top w:val="single" w:sz="4" w:space="0" w:color="auto"/>
              <w:bottom w:val="single" w:sz="4" w:space="0" w:color="auto"/>
            </w:tcBorders>
            <w:hideMark/>
          </w:tcPr>
          <w:p w:rsidR="00E02B91" w:rsidRPr="005B42D2" w:rsidRDefault="00E02B91" w:rsidP="001B2538">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top w:val="single" w:sz="4" w:space="0" w:color="auto"/>
              <w:bottom w:val="single" w:sz="4" w:space="0" w:color="auto"/>
            </w:tcBorders>
            <w:vAlign w:val="center"/>
            <w:hideMark/>
          </w:tcPr>
          <w:p w:rsidR="00E02B91" w:rsidRPr="005B42D2" w:rsidRDefault="00E02B91" w:rsidP="001B2538">
            <w:pPr>
              <w:adjustRightInd w:val="0"/>
              <w:snapToGrid w:val="0"/>
              <w:spacing w:line="300" w:lineRule="auto"/>
              <w:jc w:val="center"/>
              <w:rPr>
                <w:rFonts w:ascii="宋体" w:hAnsi="宋体"/>
                <w:sz w:val="21"/>
                <w:szCs w:val="21"/>
              </w:rPr>
            </w:pPr>
          </w:p>
        </w:tc>
      </w:tr>
    </w:tbl>
    <w:p w:rsidR="009A1A23" w:rsidRPr="00E02B91"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w:t>
      </w:r>
      <w:r w:rsidRPr="00A829B8">
        <w:rPr>
          <w:rFonts w:ascii="宋体" w:eastAsia="宋体" w:hAnsi="宋体" w:cs="Times New Roman" w:hint="eastAsia"/>
          <w:kern w:val="0"/>
          <w:sz w:val="24"/>
          <w:szCs w:val="24"/>
        </w:rPr>
        <w:lastRenderedPageBreak/>
        <w:t>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w:t>
      </w:r>
      <w:r w:rsidRPr="00A829B8">
        <w:rPr>
          <w:rFonts w:ascii="宋体" w:eastAsia="宋体" w:hAnsi="宋体" w:cs="Times New Roman" w:hint="eastAsia"/>
          <w:kern w:val="0"/>
          <w:sz w:val="24"/>
          <w:szCs w:val="24"/>
        </w:rPr>
        <w:lastRenderedPageBreak/>
        <w:t>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w:t>
      </w:r>
      <w:r w:rsidRPr="00A829B8">
        <w:rPr>
          <w:rFonts w:ascii="宋体" w:eastAsia="宋体" w:hAnsi="宋体" w:cs="Times New Roman" w:hint="eastAsia"/>
          <w:kern w:val="0"/>
          <w:sz w:val="24"/>
          <w:szCs w:val="24"/>
        </w:rPr>
        <w:lastRenderedPageBreak/>
        <w:t>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w:t>
      </w:r>
      <w:r w:rsidRPr="00A829B8">
        <w:rPr>
          <w:rFonts w:ascii="宋体" w:eastAsia="宋体" w:hAnsi="宋体" w:cs="Times New Roman" w:hint="eastAsia"/>
          <w:kern w:val="0"/>
          <w:sz w:val="24"/>
          <w:szCs w:val="24"/>
        </w:rPr>
        <w:lastRenderedPageBreak/>
        <w:t>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3A1C">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EC3A1C">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w:t>
      </w:r>
      <w:r w:rsidRPr="00A829B8">
        <w:rPr>
          <w:rFonts w:ascii="宋体" w:eastAsia="宋体" w:hAnsi="宋体" w:cs="Times New Roman" w:hint="eastAsia"/>
          <w:kern w:val="0"/>
          <w:sz w:val="24"/>
          <w:szCs w:val="24"/>
        </w:rPr>
        <w:lastRenderedPageBreak/>
        <w:t>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w:t>
      </w:r>
      <w:r w:rsidR="000F19EE" w:rsidRPr="00A829B8">
        <w:rPr>
          <w:rFonts w:ascii="宋体" w:eastAsia="宋体" w:hAnsi="宋体" w:cs="Times New Roman" w:hint="eastAsia"/>
          <w:kern w:val="0"/>
          <w:sz w:val="24"/>
          <w:szCs w:val="24"/>
          <w:lang w:val="zh-CN"/>
        </w:rPr>
        <w:lastRenderedPageBreak/>
        <w:t>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00203163">
        <w:rPr>
          <w:rFonts w:ascii="宋体" w:eastAsia="宋体" w:hAnsi="宋体" w:cs="Times New Roman" w:hint="eastAsia"/>
          <w:kern w:val="0"/>
          <w:sz w:val="24"/>
          <w:szCs w:val="24"/>
        </w:rPr>
        <w:t>机构负责解释</w:t>
      </w:r>
    </w:p>
    <w:p w:rsidR="00203163" w:rsidRDefault="00203163" w:rsidP="00203163">
      <w:pP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p>
    <w:p w:rsidR="00EC3A1C" w:rsidRPr="008C012A" w:rsidRDefault="00EC3A1C" w:rsidP="00EC3A1C">
      <w:pPr>
        <w:jc w:val="center"/>
        <w:outlineLvl w:val="0"/>
        <w:rPr>
          <w:rFonts w:ascii="黑体" w:eastAsia="黑体" w:hAnsi="黑体" w:cs="Times New Roman"/>
          <w:bCs/>
          <w:kern w:val="0"/>
          <w:sz w:val="32"/>
          <w:szCs w:val="32"/>
        </w:rPr>
      </w:pPr>
      <w:r w:rsidRPr="008C012A">
        <w:rPr>
          <w:rFonts w:ascii="黑体" w:eastAsia="黑体" w:hAnsi="黑体" w:cs="Times New Roman" w:hint="eastAsia"/>
          <w:bCs/>
          <w:kern w:val="0"/>
          <w:sz w:val="32"/>
          <w:szCs w:val="32"/>
        </w:rPr>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506A33">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lastRenderedPageBreak/>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firstRow="0" w:lastRow="0" w:firstColumn="0" w:lastColumn="0" w:noHBand="0" w:noVBand="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CF2F87">
              <w:rPr>
                <w:rFonts w:ascii="宋体" w:eastAsia="宋体" w:hAnsi="宋体" w:cs="Times New Roman" w:hint="eastAsia"/>
                <w:kern w:val="0"/>
                <w:sz w:val="24"/>
                <w:szCs w:val="24"/>
              </w:rPr>
              <w:t>（国标/行业标准等）</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CF2F87" w:rsidRDefault="00C37A4A" w:rsidP="00CF2F87">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06A3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7C3F3E" w:rsidP="00506A33">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7C3F3E" w:rsidP="00506A33">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7C3F3E" w:rsidP="00506A33">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37A4A" w:rsidP="00506A3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37A4A" w:rsidP="00506A3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06A3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06A3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06A3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06A3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06A3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06A3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93890" w:rsidRDefault="00C93890" w:rsidP="00506A33">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0F0ACA">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0F0ACA">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0F0ACA">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0F0ACA">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0F0ACA">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0F0ACA">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0F0ACA">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0F0ACA">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lastRenderedPageBreak/>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4497"/>
        <w:gridCol w:w="1985"/>
        <w:gridCol w:w="1189"/>
      </w:tblGrid>
      <w:tr w:rsidR="00C37A4A" w:rsidRPr="00EF3F37" w:rsidTr="00E02B9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4497"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1985"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189"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4497"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198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4497" w:type="dxa"/>
            <w:tcBorders>
              <w:top w:val="nil"/>
              <w:left w:val="nil"/>
              <w:bottom w:val="single" w:sz="4" w:space="0" w:color="auto"/>
              <w:right w:val="single" w:sz="4" w:space="0" w:color="auto"/>
            </w:tcBorders>
            <w:noWrap/>
          </w:tcPr>
          <w:p w:rsidR="00EC3A1C" w:rsidRPr="003D363B" w:rsidRDefault="00E02B91" w:rsidP="006C1884">
            <w:pPr>
              <w:adjustRightInd w:val="0"/>
              <w:snapToGrid w:val="0"/>
              <w:spacing w:line="440" w:lineRule="exact"/>
              <w:rPr>
                <w:rFonts w:asciiTheme="majorEastAsia" w:eastAsiaTheme="majorEastAsia" w:hAnsiTheme="majorEastAsia"/>
                <w:szCs w:val="21"/>
              </w:rPr>
            </w:pPr>
            <w:r>
              <w:rPr>
                <w:rFonts w:ascii="宋体" w:hAnsi="宋体" w:hint="eastAsia"/>
                <w:szCs w:val="21"/>
              </w:rPr>
              <w:t>所投产品具有相应软件著作权或</w:t>
            </w:r>
            <w:r>
              <w:rPr>
                <w:rFonts w:ascii="宋体" w:hAnsi="宋体"/>
                <w:szCs w:val="21"/>
              </w:rPr>
              <w:t>发明专利</w:t>
            </w:r>
          </w:p>
        </w:tc>
        <w:tc>
          <w:tcPr>
            <w:tcW w:w="198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4497" w:type="dxa"/>
            <w:tcBorders>
              <w:top w:val="nil"/>
              <w:left w:val="nil"/>
              <w:bottom w:val="single" w:sz="4" w:space="0" w:color="auto"/>
              <w:right w:val="single" w:sz="4" w:space="0" w:color="auto"/>
            </w:tcBorders>
            <w:noWrap/>
          </w:tcPr>
          <w:p w:rsidR="00EC3A1C" w:rsidRPr="003D363B" w:rsidRDefault="00E02B91" w:rsidP="00E02B91">
            <w:pPr>
              <w:tabs>
                <w:tab w:val="left" w:pos="804"/>
              </w:tabs>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制造商IS09001质量管理体系认证证书</w:t>
            </w:r>
          </w:p>
        </w:tc>
        <w:tc>
          <w:tcPr>
            <w:tcW w:w="198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4497" w:type="dxa"/>
            <w:tcBorders>
              <w:top w:val="nil"/>
              <w:left w:val="nil"/>
              <w:bottom w:val="single" w:sz="4" w:space="0" w:color="auto"/>
              <w:right w:val="single" w:sz="4" w:space="0" w:color="auto"/>
            </w:tcBorders>
            <w:noWrap/>
          </w:tcPr>
          <w:p w:rsidR="00EC3A1C" w:rsidRPr="003D363B" w:rsidRDefault="00E02B91" w:rsidP="00E02B91">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制造商IS027001信息安全管理体系认证证书</w:t>
            </w:r>
          </w:p>
        </w:tc>
        <w:tc>
          <w:tcPr>
            <w:tcW w:w="198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4497" w:type="dxa"/>
            <w:tcBorders>
              <w:top w:val="nil"/>
              <w:left w:val="nil"/>
              <w:bottom w:val="single" w:sz="4" w:space="0" w:color="auto"/>
              <w:right w:val="single" w:sz="4" w:space="0" w:color="auto"/>
            </w:tcBorders>
            <w:noWrap/>
          </w:tcPr>
          <w:p w:rsidR="00EC3A1C" w:rsidRPr="003D363B" w:rsidRDefault="00E02B91" w:rsidP="00E02B91">
            <w:pPr>
              <w:tabs>
                <w:tab w:val="left" w:pos="1005"/>
              </w:tabs>
              <w:adjustRightInd w:val="0"/>
              <w:snapToGrid w:val="0"/>
              <w:spacing w:line="440" w:lineRule="exact"/>
              <w:rPr>
                <w:rFonts w:asciiTheme="majorEastAsia" w:eastAsiaTheme="majorEastAsia" w:hAnsiTheme="majorEastAsia"/>
                <w:szCs w:val="21"/>
              </w:rPr>
            </w:pPr>
            <w:r>
              <w:rPr>
                <w:rFonts w:ascii="宋体" w:hAnsi="宋体" w:hint="eastAsia"/>
                <w:szCs w:val="21"/>
              </w:rPr>
              <w:t>开发商</w:t>
            </w:r>
            <w:r w:rsidRPr="005B42D2">
              <w:rPr>
                <w:rFonts w:ascii="宋体" w:hAnsi="宋体" w:hint="eastAsia"/>
                <w:szCs w:val="21"/>
              </w:rPr>
              <w:t>为高新技术企业</w:t>
            </w:r>
          </w:p>
        </w:tc>
        <w:tc>
          <w:tcPr>
            <w:tcW w:w="198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4497" w:type="dxa"/>
            <w:tcBorders>
              <w:top w:val="nil"/>
              <w:left w:val="nil"/>
              <w:bottom w:val="single" w:sz="4" w:space="0" w:color="auto"/>
              <w:right w:val="single" w:sz="4" w:space="0" w:color="auto"/>
            </w:tcBorders>
            <w:noWrap/>
          </w:tcPr>
          <w:p w:rsidR="00EC3A1C" w:rsidRPr="003D363B" w:rsidRDefault="00E02B91" w:rsidP="006C1884">
            <w:pPr>
              <w:adjustRightInd w:val="0"/>
              <w:snapToGrid w:val="0"/>
              <w:spacing w:line="440" w:lineRule="exact"/>
              <w:rPr>
                <w:rFonts w:asciiTheme="majorEastAsia" w:eastAsiaTheme="majorEastAsia" w:hAnsiTheme="majorEastAsia"/>
                <w:szCs w:val="21"/>
              </w:rPr>
            </w:pPr>
            <w:r w:rsidRPr="002516D6">
              <w:rPr>
                <w:rFonts w:ascii="宋体" w:hAnsi="宋体"/>
                <w:szCs w:val="21"/>
              </w:rPr>
              <w:t>计算机信息系统集成资质</w:t>
            </w:r>
          </w:p>
        </w:tc>
        <w:tc>
          <w:tcPr>
            <w:tcW w:w="198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02B91"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02B91" w:rsidRDefault="00E02B9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4497" w:type="dxa"/>
            <w:tcBorders>
              <w:top w:val="nil"/>
              <w:left w:val="nil"/>
              <w:bottom w:val="single" w:sz="4" w:space="0" w:color="auto"/>
              <w:right w:val="single" w:sz="4" w:space="0" w:color="auto"/>
            </w:tcBorders>
            <w:noWrap/>
          </w:tcPr>
          <w:p w:rsidR="00E02B91" w:rsidRPr="002516D6" w:rsidRDefault="00E02B91" w:rsidP="006C1884">
            <w:pPr>
              <w:adjustRightInd w:val="0"/>
              <w:snapToGrid w:val="0"/>
              <w:spacing w:line="440" w:lineRule="exact"/>
              <w:rPr>
                <w:rFonts w:ascii="宋体" w:hAnsi="宋体"/>
                <w:szCs w:val="21"/>
              </w:rPr>
            </w:pPr>
            <w:r w:rsidRPr="002516D6">
              <w:rPr>
                <w:rFonts w:ascii="宋体" w:hAnsi="宋体"/>
                <w:szCs w:val="21"/>
              </w:rPr>
              <w:t>CMMI5认证证书</w:t>
            </w:r>
          </w:p>
        </w:tc>
        <w:tc>
          <w:tcPr>
            <w:tcW w:w="1985" w:type="dxa"/>
            <w:tcBorders>
              <w:top w:val="single" w:sz="4" w:space="0" w:color="auto"/>
              <w:left w:val="nil"/>
              <w:bottom w:val="single" w:sz="4" w:space="0" w:color="auto"/>
              <w:right w:val="single" w:sz="4" w:space="0" w:color="auto"/>
            </w:tcBorders>
            <w:noWrap/>
            <w:vAlign w:val="center"/>
          </w:tcPr>
          <w:p w:rsidR="00E02B91" w:rsidRPr="00EF3F37" w:rsidRDefault="00E02B91"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noWrap/>
            <w:vAlign w:val="center"/>
          </w:tcPr>
          <w:p w:rsidR="00E02B91" w:rsidRPr="00EF3F37" w:rsidRDefault="00E02B91" w:rsidP="000532D8">
            <w:pPr>
              <w:adjustRightInd w:val="0"/>
              <w:snapToGrid w:val="0"/>
              <w:spacing w:line="360" w:lineRule="exact"/>
              <w:jc w:val="center"/>
              <w:rPr>
                <w:rFonts w:asciiTheme="majorEastAsia" w:eastAsiaTheme="majorEastAsia" w:hAnsiTheme="majorEastAsia" w:cs="宋体"/>
                <w:sz w:val="24"/>
                <w:szCs w:val="24"/>
              </w:rPr>
            </w:pPr>
          </w:p>
        </w:tc>
      </w:tr>
      <w:tr w:rsidR="00E02B91"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02B91" w:rsidRDefault="00E02B9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7</w:t>
            </w:r>
          </w:p>
        </w:tc>
        <w:tc>
          <w:tcPr>
            <w:tcW w:w="4497" w:type="dxa"/>
            <w:tcBorders>
              <w:top w:val="nil"/>
              <w:left w:val="nil"/>
              <w:bottom w:val="single" w:sz="4" w:space="0" w:color="auto"/>
              <w:right w:val="single" w:sz="4" w:space="0" w:color="auto"/>
            </w:tcBorders>
            <w:noWrap/>
          </w:tcPr>
          <w:p w:rsidR="00E02B91" w:rsidRPr="002516D6" w:rsidRDefault="00E02B91" w:rsidP="00E02B91">
            <w:pPr>
              <w:tabs>
                <w:tab w:val="left" w:pos="1005"/>
              </w:tabs>
              <w:adjustRightInd w:val="0"/>
              <w:snapToGrid w:val="0"/>
              <w:spacing w:line="440" w:lineRule="exact"/>
              <w:rPr>
                <w:rFonts w:ascii="宋体" w:hAnsi="宋体"/>
                <w:szCs w:val="21"/>
              </w:rPr>
            </w:pPr>
            <w:r>
              <w:rPr>
                <w:rFonts w:ascii="宋体" w:hAnsi="宋体" w:hint="eastAsia"/>
                <w:szCs w:val="21"/>
              </w:rPr>
              <w:t>所投</w:t>
            </w:r>
            <w:r w:rsidRPr="00BC550F">
              <w:rPr>
                <w:rFonts w:ascii="宋体" w:hAnsi="宋体" w:hint="eastAsia"/>
                <w:szCs w:val="21"/>
              </w:rPr>
              <w:t>产品</w:t>
            </w:r>
            <w:r>
              <w:rPr>
                <w:rFonts w:ascii="宋体" w:hAnsi="宋体" w:hint="eastAsia"/>
                <w:szCs w:val="21"/>
              </w:rPr>
              <w:t>行业</w:t>
            </w:r>
            <w:r>
              <w:rPr>
                <w:rFonts w:ascii="宋体" w:hAnsi="宋体"/>
                <w:szCs w:val="21"/>
              </w:rPr>
              <w:t>技术标准、规范、</w:t>
            </w:r>
            <w:r>
              <w:rPr>
                <w:rFonts w:ascii="宋体" w:hAnsi="宋体" w:hint="eastAsia"/>
                <w:szCs w:val="21"/>
              </w:rPr>
              <w:t>认证</w:t>
            </w:r>
            <w:r>
              <w:rPr>
                <w:rFonts w:ascii="宋体" w:hAnsi="宋体"/>
                <w:szCs w:val="21"/>
              </w:rPr>
              <w:t>证书</w:t>
            </w:r>
            <w:r>
              <w:rPr>
                <w:rFonts w:ascii="宋体" w:hAnsi="宋体" w:hint="eastAsia"/>
                <w:szCs w:val="21"/>
              </w:rPr>
              <w:t>、</w:t>
            </w:r>
            <w:r>
              <w:rPr>
                <w:rFonts w:ascii="宋体" w:hAnsi="宋体"/>
                <w:szCs w:val="21"/>
              </w:rPr>
              <w:t>奖项等品质证明材料</w:t>
            </w:r>
          </w:p>
        </w:tc>
        <w:tc>
          <w:tcPr>
            <w:tcW w:w="1985" w:type="dxa"/>
            <w:tcBorders>
              <w:top w:val="single" w:sz="4" w:space="0" w:color="auto"/>
              <w:left w:val="nil"/>
              <w:bottom w:val="single" w:sz="4" w:space="0" w:color="auto"/>
              <w:right w:val="single" w:sz="4" w:space="0" w:color="auto"/>
            </w:tcBorders>
            <w:noWrap/>
            <w:vAlign w:val="center"/>
          </w:tcPr>
          <w:p w:rsidR="00E02B91" w:rsidRPr="00EF3F37" w:rsidRDefault="00E02B91"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noWrap/>
            <w:vAlign w:val="center"/>
          </w:tcPr>
          <w:p w:rsidR="00E02B91" w:rsidRPr="00EF3F37" w:rsidRDefault="00E02B91" w:rsidP="000532D8">
            <w:pPr>
              <w:adjustRightInd w:val="0"/>
              <w:snapToGrid w:val="0"/>
              <w:spacing w:line="360" w:lineRule="exact"/>
              <w:jc w:val="center"/>
              <w:rPr>
                <w:rFonts w:asciiTheme="majorEastAsia" w:eastAsiaTheme="majorEastAsia" w:hAnsiTheme="majorEastAsia" w:cs="宋体"/>
                <w:sz w:val="24"/>
                <w:szCs w:val="24"/>
              </w:rPr>
            </w:pPr>
          </w:p>
        </w:tc>
      </w:tr>
      <w:tr w:rsidR="00E02B91" w:rsidRPr="00EF3F37" w:rsidTr="00E02B91">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02B91" w:rsidRDefault="00E02B9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8</w:t>
            </w:r>
          </w:p>
        </w:tc>
        <w:tc>
          <w:tcPr>
            <w:tcW w:w="4497" w:type="dxa"/>
            <w:tcBorders>
              <w:top w:val="nil"/>
              <w:left w:val="nil"/>
              <w:bottom w:val="single" w:sz="4" w:space="0" w:color="auto"/>
              <w:right w:val="single" w:sz="4" w:space="0" w:color="auto"/>
            </w:tcBorders>
            <w:noWrap/>
          </w:tcPr>
          <w:p w:rsidR="00E02B91" w:rsidRDefault="00E02B91" w:rsidP="00E02B91">
            <w:pPr>
              <w:tabs>
                <w:tab w:val="left" w:pos="1005"/>
              </w:tabs>
              <w:adjustRightInd w:val="0"/>
              <w:snapToGrid w:val="0"/>
              <w:spacing w:line="440" w:lineRule="exact"/>
              <w:rPr>
                <w:rFonts w:ascii="宋体" w:hAnsi="宋体"/>
                <w:szCs w:val="21"/>
              </w:rPr>
            </w:pPr>
            <w:r>
              <w:rPr>
                <w:rFonts w:ascii="宋体" w:hAnsi="宋体" w:hint="eastAsia"/>
                <w:szCs w:val="21"/>
              </w:rPr>
              <w:t>投标人</w:t>
            </w:r>
            <w:r>
              <w:rPr>
                <w:rFonts w:ascii="宋体" w:hAnsi="宋体"/>
                <w:szCs w:val="21"/>
              </w:rPr>
              <w:t>具有</w:t>
            </w:r>
            <w:r w:rsidRPr="00A8627B">
              <w:rPr>
                <w:rFonts w:ascii="宋体" w:hAnsi="宋体" w:hint="eastAsia"/>
                <w:szCs w:val="21"/>
              </w:rPr>
              <w:t>系统分析师、系统构架师、软件工程、数据库专业开发人员、程序员以及有经验的项目管理和组织能力项目经理，并提供相应的</w:t>
            </w:r>
            <w:r>
              <w:rPr>
                <w:rFonts w:ascii="宋体" w:hAnsi="宋体" w:hint="eastAsia"/>
                <w:szCs w:val="21"/>
              </w:rPr>
              <w:t>高级</w:t>
            </w:r>
            <w:r>
              <w:rPr>
                <w:rFonts w:ascii="宋体" w:hAnsi="宋体"/>
                <w:szCs w:val="21"/>
              </w:rPr>
              <w:t>职称</w:t>
            </w:r>
            <w:r>
              <w:rPr>
                <w:rFonts w:ascii="宋体" w:hAnsi="宋体" w:hint="eastAsia"/>
                <w:szCs w:val="21"/>
              </w:rPr>
              <w:t>资质</w:t>
            </w:r>
          </w:p>
        </w:tc>
        <w:tc>
          <w:tcPr>
            <w:tcW w:w="1985" w:type="dxa"/>
            <w:tcBorders>
              <w:top w:val="single" w:sz="4" w:space="0" w:color="auto"/>
              <w:left w:val="nil"/>
              <w:bottom w:val="single" w:sz="4" w:space="0" w:color="auto"/>
              <w:right w:val="single" w:sz="4" w:space="0" w:color="auto"/>
            </w:tcBorders>
            <w:noWrap/>
            <w:vAlign w:val="center"/>
          </w:tcPr>
          <w:p w:rsidR="00E02B91" w:rsidRPr="00EF3F37" w:rsidRDefault="00E02B91"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noWrap/>
            <w:vAlign w:val="center"/>
          </w:tcPr>
          <w:p w:rsidR="00E02B91" w:rsidRPr="00EF3F37" w:rsidRDefault="00E02B91"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E02B9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4497"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1985"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189"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E02B9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4497"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198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E02B9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4497"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198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E02B9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4497" w:type="dxa"/>
            <w:tcBorders>
              <w:top w:val="single" w:sz="4" w:space="0" w:color="auto"/>
              <w:left w:val="single" w:sz="4" w:space="0" w:color="auto"/>
              <w:bottom w:val="single" w:sz="4" w:space="0" w:color="auto"/>
              <w:right w:val="single" w:sz="4" w:space="0" w:color="auto"/>
            </w:tcBorders>
          </w:tcPr>
          <w:p w:rsidR="00E9224E" w:rsidRPr="00AB4A4E" w:rsidRDefault="00E02B91" w:rsidP="006C1884">
            <w:pPr>
              <w:adjustRightInd w:val="0"/>
              <w:snapToGrid w:val="0"/>
              <w:spacing w:line="440" w:lineRule="exact"/>
              <w:rPr>
                <w:rFonts w:asciiTheme="minorEastAsia" w:hAnsiTheme="minorEastAsia"/>
                <w:szCs w:val="21"/>
              </w:rPr>
            </w:pPr>
            <w:r w:rsidRPr="005B42D2">
              <w:rPr>
                <w:rFonts w:ascii="宋体" w:hAnsi="宋体" w:hint="eastAsia"/>
                <w:szCs w:val="21"/>
              </w:rPr>
              <w:t>实施周期</w:t>
            </w:r>
          </w:p>
        </w:tc>
        <w:tc>
          <w:tcPr>
            <w:tcW w:w="198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E02B9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4497" w:type="dxa"/>
            <w:tcBorders>
              <w:top w:val="single" w:sz="4" w:space="0" w:color="auto"/>
              <w:left w:val="single" w:sz="4" w:space="0" w:color="auto"/>
              <w:bottom w:val="single" w:sz="4" w:space="0" w:color="auto"/>
              <w:right w:val="single" w:sz="4" w:space="0" w:color="auto"/>
            </w:tcBorders>
          </w:tcPr>
          <w:p w:rsidR="00E9224E" w:rsidRPr="00AB4A4E" w:rsidRDefault="00E02B91" w:rsidP="006C1884">
            <w:pPr>
              <w:adjustRightInd w:val="0"/>
              <w:snapToGrid w:val="0"/>
              <w:spacing w:line="440" w:lineRule="exact"/>
              <w:rPr>
                <w:rFonts w:asciiTheme="minorEastAsia" w:hAnsiTheme="minorEastAsia"/>
                <w:szCs w:val="21"/>
              </w:rPr>
            </w:pPr>
            <w:r w:rsidRPr="005B42D2">
              <w:rPr>
                <w:rFonts w:ascii="宋体" w:hAnsi="宋体" w:hint="eastAsia"/>
                <w:szCs w:val="21"/>
              </w:rPr>
              <w:t>人员组织保障</w:t>
            </w:r>
          </w:p>
        </w:tc>
        <w:tc>
          <w:tcPr>
            <w:tcW w:w="198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E02B91">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4497" w:type="dxa"/>
            <w:tcBorders>
              <w:top w:val="single" w:sz="4" w:space="0" w:color="auto"/>
              <w:left w:val="single" w:sz="4" w:space="0" w:color="auto"/>
              <w:bottom w:val="single" w:sz="4" w:space="0" w:color="auto"/>
              <w:right w:val="single" w:sz="4" w:space="0" w:color="auto"/>
            </w:tcBorders>
          </w:tcPr>
          <w:p w:rsidR="00E9224E" w:rsidRPr="00AB4A4E" w:rsidRDefault="00E02B91" w:rsidP="006C1884">
            <w:pPr>
              <w:adjustRightInd w:val="0"/>
              <w:snapToGrid w:val="0"/>
              <w:spacing w:line="440" w:lineRule="exact"/>
              <w:rPr>
                <w:rFonts w:asciiTheme="minorEastAsia" w:hAnsiTheme="minorEastAsia"/>
                <w:szCs w:val="21"/>
              </w:rPr>
            </w:pPr>
            <w:r w:rsidRPr="005B42D2">
              <w:rPr>
                <w:rFonts w:ascii="宋体" w:hAnsi="宋体" w:hint="eastAsia"/>
                <w:szCs w:val="21"/>
              </w:rPr>
              <w:t>到位维修响应</w:t>
            </w:r>
          </w:p>
        </w:tc>
        <w:tc>
          <w:tcPr>
            <w:tcW w:w="198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189"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lastRenderedPageBreak/>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3857C5"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B2538" w:rsidRPr="00934050" w:rsidRDefault="001B253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B2538" w:rsidRPr="00934050" w:rsidRDefault="001B253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27"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1B2538" w:rsidRPr="00934050" w:rsidRDefault="001B253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B2538" w:rsidRPr="00934050" w:rsidRDefault="001B253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3857C5"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28"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B2538" w:rsidRPr="00934050" w:rsidRDefault="001B253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B2538" w:rsidRPr="00934050" w:rsidRDefault="001B253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29"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B2538" w:rsidRPr="00934050" w:rsidRDefault="001B253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B2538" w:rsidRPr="00934050" w:rsidRDefault="001B253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E02B91" w:rsidRDefault="00814F60" w:rsidP="00506A33">
      <w:pP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506A33" w:rsidRPr="004922C2" w:rsidRDefault="00506A33" w:rsidP="00506A33">
      <w:pPr>
        <w:rPr>
          <w:rFonts w:ascii="黑体" w:eastAsia="黑体"/>
          <w:szCs w:val="21"/>
        </w:rPr>
      </w:pPr>
      <w:r w:rsidRPr="004922C2">
        <w:rPr>
          <w:rFonts w:ascii="黑体" w:eastAsia="黑体" w:hint="eastAsia"/>
          <w:szCs w:val="21"/>
        </w:rPr>
        <w:t>一、本次招标内容列表</w:t>
      </w:r>
    </w:p>
    <w:tbl>
      <w:tblPr>
        <w:tblpPr w:leftFromText="180" w:rightFromText="180" w:vertAnchor="text" w:horzAnchor="margin" w:tblpY="152"/>
        <w:tblW w:w="8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5416"/>
        <w:gridCol w:w="2332"/>
      </w:tblGrid>
      <w:tr w:rsidR="00506A33" w:rsidRPr="004922C2" w:rsidTr="00506A33">
        <w:trPr>
          <w:trHeight w:hRule="exact" w:val="509"/>
        </w:trPr>
        <w:tc>
          <w:tcPr>
            <w:tcW w:w="1131" w:type="dxa"/>
            <w:vAlign w:val="center"/>
          </w:tcPr>
          <w:p w:rsidR="00506A33" w:rsidRPr="004922C2" w:rsidRDefault="00506A33" w:rsidP="00506A33">
            <w:pPr>
              <w:jc w:val="center"/>
              <w:rPr>
                <w:rFonts w:cs="Times New Roman"/>
                <w:b/>
                <w:bCs/>
                <w:szCs w:val="21"/>
              </w:rPr>
            </w:pPr>
            <w:r w:rsidRPr="004922C2">
              <w:rPr>
                <w:rFonts w:cs="Times New Roman" w:hint="eastAsia"/>
                <w:b/>
                <w:bCs/>
                <w:szCs w:val="21"/>
              </w:rPr>
              <w:t>序号</w:t>
            </w:r>
          </w:p>
        </w:tc>
        <w:tc>
          <w:tcPr>
            <w:tcW w:w="5416" w:type="dxa"/>
            <w:vAlign w:val="center"/>
          </w:tcPr>
          <w:p w:rsidR="00506A33" w:rsidRPr="004922C2" w:rsidRDefault="00506A33" w:rsidP="00506A33">
            <w:pPr>
              <w:jc w:val="center"/>
              <w:rPr>
                <w:rFonts w:cs="Times New Roman"/>
                <w:b/>
                <w:bCs/>
                <w:szCs w:val="21"/>
              </w:rPr>
            </w:pPr>
            <w:r w:rsidRPr="004922C2">
              <w:rPr>
                <w:rFonts w:cs="Times New Roman" w:hint="eastAsia"/>
                <w:b/>
                <w:bCs/>
                <w:szCs w:val="21"/>
              </w:rPr>
              <w:t>内容</w:t>
            </w:r>
          </w:p>
        </w:tc>
        <w:tc>
          <w:tcPr>
            <w:tcW w:w="2332" w:type="dxa"/>
            <w:vAlign w:val="center"/>
          </w:tcPr>
          <w:p w:rsidR="00506A33" w:rsidRPr="004922C2" w:rsidRDefault="00506A33" w:rsidP="00506A33">
            <w:pPr>
              <w:jc w:val="center"/>
              <w:rPr>
                <w:rFonts w:cs="Times New Roman"/>
                <w:b/>
                <w:bCs/>
                <w:szCs w:val="21"/>
              </w:rPr>
            </w:pPr>
            <w:r w:rsidRPr="004922C2">
              <w:rPr>
                <w:rFonts w:cs="Times New Roman" w:hint="eastAsia"/>
                <w:b/>
                <w:bCs/>
                <w:szCs w:val="21"/>
              </w:rPr>
              <w:t>数量</w:t>
            </w:r>
          </w:p>
        </w:tc>
      </w:tr>
      <w:tr w:rsidR="00506A33" w:rsidRPr="004922C2" w:rsidTr="00506A33">
        <w:trPr>
          <w:trHeight w:hRule="exact" w:val="509"/>
        </w:trPr>
        <w:tc>
          <w:tcPr>
            <w:tcW w:w="1131" w:type="dxa"/>
            <w:vAlign w:val="center"/>
          </w:tcPr>
          <w:p w:rsidR="00506A33" w:rsidRPr="004922C2" w:rsidRDefault="00506A33" w:rsidP="00506A33">
            <w:pPr>
              <w:tabs>
                <w:tab w:val="left" w:pos="720"/>
              </w:tabs>
              <w:rPr>
                <w:rFonts w:cs="Times New Roman"/>
                <w:szCs w:val="21"/>
              </w:rPr>
            </w:pPr>
            <w:r w:rsidRPr="004922C2">
              <w:rPr>
                <w:rFonts w:cs="Times New Roman" w:hint="eastAsia"/>
                <w:szCs w:val="21"/>
              </w:rPr>
              <w:t xml:space="preserve">    1</w:t>
            </w:r>
          </w:p>
        </w:tc>
        <w:tc>
          <w:tcPr>
            <w:tcW w:w="5416" w:type="dxa"/>
            <w:vAlign w:val="center"/>
          </w:tcPr>
          <w:p w:rsidR="00506A33" w:rsidRPr="004922C2" w:rsidRDefault="00506A33" w:rsidP="00506A33">
            <w:pPr>
              <w:rPr>
                <w:rFonts w:cs="Times New Roman"/>
                <w:szCs w:val="21"/>
              </w:rPr>
            </w:pPr>
            <w:r w:rsidRPr="004922C2">
              <w:rPr>
                <w:rFonts w:cs="Times New Roman" w:hint="eastAsia"/>
                <w:szCs w:val="21"/>
              </w:rPr>
              <w:t>数据库审计系统</w:t>
            </w:r>
          </w:p>
        </w:tc>
        <w:tc>
          <w:tcPr>
            <w:tcW w:w="2332" w:type="dxa"/>
            <w:vAlign w:val="center"/>
          </w:tcPr>
          <w:p w:rsidR="00506A33" w:rsidRPr="004922C2" w:rsidRDefault="00506A33" w:rsidP="00506A33">
            <w:pPr>
              <w:rPr>
                <w:rFonts w:cs="Times New Roman"/>
                <w:szCs w:val="21"/>
              </w:rPr>
            </w:pPr>
            <w:r w:rsidRPr="004922C2">
              <w:rPr>
                <w:rFonts w:cs="Times New Roman" w:hint="eastAsia"/>
                <w:szCs w:val="21"/>
              </w:rPr>
              <w:t>1</w:t>
            </w:r>
            <w:r w:rsidRPr="004922C2">
              <w:rPr>
                <w:rFonts w:cs="Times New Roman" w:hint="eastAsia"/>
                <w:szCs w:val="21"/>
              </w:rPr>
              <w:t>套</w:t>
            </w:r>
          </w:p>
        </w:tc>
      </w:tr>
      <w:tr w:rsidR="00506A33" w:rsidRPr="004922C2" w:rsidTr="00506A33">
        <w:trPr>
          <w:trHeight w:hRule="exact" w:val="692"/>
        </w:trPr>
        <w:tc>
          <w:tcPr>
            <w:tcW w:w="1131" w:type="dxa"/>
            <w:vAlign w:val="center"/>
          </w:tcPr>
          <w:p w:rsidR="00506A33" w:rsidRPr="004922C2" w:rsidRDefault="00506A33" w:rsidP="00506A33">
            <w:pPr>
              <w:tabs>
                <w:tab w:val="left" w:pos="720"/>
              </w:tabs>
              <w:rPr>
                <w:rFonts w:cs="Times New Roman"/>
                <w:szCs w:val="21"/>
              </w:rPr>
            </w:pPr>
            <w:r w:rsidRPr="004922C2">
              <w:rPr>
                <w:rFonts w:cs="Times New Roman" w:hint="eastAsia"/>
                <w:szCs w:val="21"/>
              </w:rPr>
              <w:t xml:space="preserve">    2</w:t>
            </w:r>
          </w:p>
        </w:tc>
        <w:tc>
          <w:tcPr>
            <w:tcW w:w="5416" w:type="dxa"/>
            <w:vAlign w:val="center"/>
          </w:tcPr>
          <w:p w:rsidR="00506A33" w:rsidRPr="004922C2" w:rsidRDefault="00506A33" w:rsidP="00506A33">
            <w:pPr>
              <w:rPr>
                <w:rFonts w:cs="Times New Roman"/>
                <w:szCs w:val="21"/>
              </w:rPr>
            </w:pPr>
            <w:proofErr w:type="gramStart"/>
            <w:r w:rsidRPr="004922C2">
              <w:rPr>
                <w:rFonts w:cs="Times New Roman" w:hint="eastAsia"/>
                <w:szCs w:val="21"/>
              </w:rPr>
              <w:t>堡垒机</w:t>
            </w:r>
            <w:proofErr w:type="gramEnd"/>
            <w:r w:rsidRPr="004922C2">
              <w:rPr>
                <w:rFonts w:cs="Times New Roman" w:hint="eastAsia"/>
                <w:szCs w:val="21"/>
              </w:rPr>
              <w:t>系统</w:t>
            </w:r>
          </w:p>
        </w:tc>
        <w:tc>
          <w:tcPr>
            <w:tcW w:w="2332" w:type="dxa"/>
            <w:vAlign w:val="center"/>
          </w:tcPr>
          <w:p w:rsidR="00506A33" w:rsidRPr="004922C2" w:rsidRDefault="00506A33" w:rsidP="00506A33">
            <w:pPr>
              <w:rPr>
                <w:rFonts w:cs="Times New Roman"/>
                <w:szCs w:val="21"/>
              </w:rPr>
            </w:pPr>
            <w:r w:rsidRPr="004922C2">
              <w:rPr>
                <w:rFonts w:cs="Times New Roman" w:hint="eastAsia"/>
                <w:szCs w:val="21"/>
              </w:rPr>
              <w:t>1</w:t>
            </w:r>
            <w:r w:rsidRPr="004922C2">
              <w:rPr>
                <w:rFonts w:cs="Times New Roman" w:hint="eastAsia"/>
                <w:szCs w:val="21"/>
              </w:rPr>
              <w:t>套</w:t>
            </w:r>
          </w:p>
        </w:tc>
      </w:tr>
    </w:tbl>
    <w:p w:rsidR="00506A33" w:rsidRDefault="00506A33" w:rsidP="00506A33">
      <w:pPr>
        <w:rPr>
          <w:rFonts w:ascii="黑体" w:eastAsia="黑体"/>
          <w:szCs w:val="21"/>
        </w:rPr>
      </w:pPr>
    </w:p>
    <w:p w:rsidR="00506A33" w:rsidRPr="004922C2" w:rsidRDefault="00506A33" w:rsidP="00506A33">
      <w:pPr>
        <w:rPr>
          <w:rFonts w:ascii="黑体" w:eastAsia="黑体"/>
          <w:szCs w:val="21"/>
        </w:rPr>
      </w:pPr>
      <w:r w:rsidRPr="004922C2">
        <w:rPr>
          <w:rFonts w:ascii="黑体" w:eastAsia="黑体" w:hint="eastAsia"/>
          <w:szCs w:val="21"/>
        </w:rPr>
        <w:t>二、项目总体要求</w:t>
      </w:r>
    </w:p>
    <w:tbl>
      <w:tblPr>
        <w:tblStyle w:val="ae"/>
        <w:tblW w:w="8897" w:type="dxa"/>
        <w:tblLayout w:type="fixed"/>
        <w:tblLook w:val="04A0" w:firstRow="1" w:lastRow="0" w:firstColumn="1" w:lastColumn="0" w:noHBand="0" w:noVBand="1"/>
      </w:tblPr>
      <w:tblGrid>
        <w:gridCol w:w="817"/>
        <w:gridCol w:w="1843"/>
        <w:gridCol w:w="6237"/>
      </w:tblGrid>
      <w:tr w:rsidR="00506A33" w:rsidRPr="004922C2" w:rsidTr="00506A33">
        <w:tc>
          <w:tcPr>
            <w:tcW w:w="817" w:type="dxa"/>
            <w:tcBorders>
              <w:right w:val="single" w:sz="4" w:space="0" w:color="auto"/>
            </w:tcBorders>
            <w:vAlign w:val="center"/>
          </w:tcPr>
          <w:p w:rsidR="00506A33" w:rsidRPr="004922C2" w:rsidRDefault="00506A33" w:rsidP="00506A33">
            <w:pPr>
              <w:jc w:val="center"/>
              <w:rPr>
                <w:sz w:val="21"/>
                <w:szCs w:val="21"/>
                <w:lang w:val="es-AR" w:bidi="ne-NP"/>
              </w:rPr>
            </w:pPr>
            <w:r w:rsidRPr="004922C2">
              <w:rPr>
                <w:rFonts w:hint="eastAsia"/>
                <w:sz w:val="21"/>
                <w:szCs w:val="21"/>
                <w:lang w:val="es-AR" w:bidi="ne-NP"/>
              </w:rPr>
              <w:t>序号</w:t>
            </w:r>
          </w:p>
        </w:tc>
        <w:tc>
          <w:tcPr>
            <w:tcW w:w="1843" w:type="dxa"/>
            <w:tcBorders>
              <w:left w:val="single" w:sz="4" w:space="0" w:color="auto"/>
            </w:tcBorders>
            <w:vAlign w:val="center"/>
          </w:tcPr>
          <w:p w:rsidR="00506A33" w:rsidRPr="004922C2" w:rsidRDefault="00506A33" w:rsidP="00506A33">
            <w:pPr>
              <w:jc w:val="center"/>
              <w:rPr>
                <w:sz w:val="21"/>
                <w:szCs w:val="21"/>
                <w:lang w:val="es-AR" w:bidi="ne-NP"/>
              </w:rPr>
            </w:pPr>
            <w:r w:rsidRPr="004922C2">
              <w:rPr>
                <w:rFonts w:hint="eastAsia"/>
                <w:sz w:val="21"/>
                <w:szCs w:val="21"/>
                <w:lang w:val="es-AR" w:bidi="ne-NP"/>
              </w:rPr>
              <w:t>要求</w:t>
            </w:r>
          </w:p>
        </w:tc>
        <w:tc>
          <w:tcPr>
            <w:tcW w:w="6237" w:type="dxa"/>
            <w:vAlign w:val="bottom"/>
          </w:tcPr>
          <w:p w:rsidR="00506A33" w:rsidRPr="004922C2" w:rsidRDefault="00506A33" w:rsidP="00506A33">
            <w:pPr>
              <w:jc w:val="left"/>
              <w:rPr>
                <w:sz w:val="21"/>
                <w:szCs w:val="21"/>
                <w:lang w:val="es-AR" w:bidi="ne-NP"/>
              </w:rPr>
            </w:pPr>
            <w:r w:rsidRPr="004922C2">
              <w:rPr>
                <w:rFonts w:hint="eastAsia"/>
                <w:sz w:val="21"/>
                <w:szCs w:val="21"/>
                <w:lang w:val="es-AR" w:bidi="ne-NP"/>
              </w:rPr>
              <w:t>具体内容</w:t>
            </w:r>
          </w:p>
        </w:tc>
      </w:tr>
      <w:tr w:rsidR="00506A33" w:rsidRPr="004922C2" w:rsidTr="00506A33">
        <w:tc>
          <w:tcPr>
            <w:tcW w:w="817" w:type="dxa"/>
            <w:tcBorders>
              <w:right w:val="single" w:sz="4" w:space="0" w:color="auto"/>
            </w:tcBorders>
            <w:vAlign w:val="center"/>
          </w:tcPr>
          <w:p w:rsidR="00506A33" w:rsidRPr="004922C2" w:rsidRDefault="00506A33" w:rsidP="00506A33">
            <w:pPr>
              <w:jc w:val="center"/>
              <w:rPr>
                <w:sz w:val="21"/>
                <w:szCs w:val="21"/>
                <w:lang w:val="es-AR" w:bidi="ne-NP"/>
              </w:rPr>
            </w:pPr>
            <w:r w:rsidRPr="004922C2">
              <w:rPr>
                <w:rFonts w:hint="eastAsia"/>
                <w:sz w:val="21"/>
                <w:szCs w:val="21"/>
                <w:lang w:val="es-AR" w:bidi="ne-NP"/>
              </w:rPr>
              <w:t>1</w:t>
            </w:r>
          </w:p>
        </w:tc>
        <w:tc>
          <w:tcPr>
            <w:tcW w:w="1843" w:type="dxa"/>
            <w:tcBorders>
              <w:left w:val="single" w:sz="4" w:space="0" w:color="auto"/>
            </w:tcBorders>
            <w:vAlign w:val="center"/>
          </w:tcPr>
          <w:p w:rsidR="00506A33" w:rsidRPr="004922C2" w:rsidRDefault="00506A33" w:rsidP="00506A33">
            <w:pPr>
              <w:jc w:val="center"/>
              <w:rPr>
                <w:sz w:val="21"/>
                <w:szCs w:val="21"/>
                <w:lang w:val="es-AR" w:bidi="ne-NP"/>
              </w:rPr>
            </w:pPr>
            <w:r w:rsidRPr="004922C2">
              <w:rPr>
                <w:rFonts w:hint="eastAsia"/>
                <w:sz w:val="21"/>
                <w:szCs w:val="21"/>
                <w:lang w:val="es-AR" w:bidi="ne-NP"/>
              </w:rPr>
              <w:t>工期</w:t>
            </w:r>
          </w:p>
        </w:tc>
        <w:tc>
          <w:tcPr>
            <w:tcW w:w="6237" w:type="dxa"/>
            <w:vAlign w:val="bottom"/>
          </w:tcPr>
          <w:p w:rsidR="00506A33" w:rsidRPr="004922C2" w:rsidRDefault="00506A33" w:rsidP="00506A33">
            <w:pPr>
              <w:jc w:val="left"/>
              <w:rPr>
                <w:sz w:val="21"/>
                <w:szCs w:val="21"/>
              </w:rPr>
            </w:pPr>
            <w:r w:rsidRPr="004922C2">
              <w:rPr>
                <w:rFonts w:hint="eastAsia"/>
                <w:sz w:val="21"/>
                <w:szCs w:val="21"/>
              </w:rPr>
              <w:t>签订合同后</w:t>
            </w:r>
            <w:r w:rsidRPr="004922C2">
              <w:rPr>
                <w:rFonts w:hint="eastAsia"/>
                <w:sz w:val="21"/>
                <w:szCs w:val="21"/>
                <w:u w:val="single"/>
              </w:rPr>
              <w:t xml:space="preserve"> 30</w:t>
            </w:r>
            <w:r w:rsidRPr="004922C2">
              <w:rPr>
                <w:rFonts w:hint="eastAsia"/>
                <w:sz w:val="21"/>
                <w:szCs w:val="21"/>
              </w:rPr>
              <w:t>日内完成。</w:t>
            </w:r>
          </w:p>
        </w:tc>
      </w:tr>
      <w:tr w:rsidR="00506A33" w:rsidRPr="004922C2" w:rsidTr="00506A33">
        <w:tc>
          <w:tcPr>
            <w:tcW w:w="817" w:type="dxa"/>
            <w:tcBorders>
              <w:right w:val="single" w:sz="4" w:space="0" w:color="auto"/>
            </w:tcBorders>
            <w:vAlign w:val="center"/>
          </w:tcPr>
          <w:p w:rsidR="00506A33" w:rsidRPr="004922C2" w:rsidRDefault="00506A33" w:rsidP="00506A33">
            <w:pPr>
              <w:jc w:val="center"/>
              <w:rPr>
                <w:sz w:val="21"/>
                <w:szCs w:val="21"/>
                <w:lang w:val="es-AR" w:bidi="ne-NP"/>
              </w:rPr>
            </w:pPr>
            <w:r w:rsidRPr="004922C2">
              <w:rPr>
                <w:rFonts w:hint="eastAsia"/>
                <w:sz w:val="21"/>
                <w:szCs w:val="21"/>
                <w:lang w:val="es-AR" w:bidi="ne-NP"/>
              </w:rPr>
              <w:t>2</w:t>
            </w:r>
          </w:p>
        </w:tc>
        <w:tc>
          <w:tcPr>
            <w:tcW w:w="1843" w:type="dxa"/>
            <w:tcBorders>
              <w:left w:val="single" w:sz="4" w:space="0" w:color="auto"/>
            </w:tcBorders>
            <w:vAlign w:val="center"/>
          </w:tcPr>
          <w:p w:rsidR="00506A33" w:rsidRPr="004922C2" w:rsidRDefault="00506A33" w:rsidP="00506A33">
            <w:pPr>
              <w:jc w:val="center"/>
              <w:rPr>
                <w:sz w:val="21"/>
                <w:szCs w:val="21"/>
                <w:lang w:val="es-AR" w:bidi="ne-NP"/>
              </w:rPr>
            </w:pPr>
            <w:proofErr w:type="gramStart"/>
            <w:r w:rsidRPr="004922C2">
              <w:rPr>
                <w:rFonts w:hint="eastAsia"/>
                <w:sz w:val="21"/>
                <w:szCs w:val="21"/>
                <w:lang w:val="es-AR" w:bidi="ne-NP"/>
              </w:rPr>
              <w:t>等保要求</w:t>
            </w:r>
            <w:proofErr w:type="gramEnd"/>
          </w:p>
        </w:tc>
        <w:tc>
          <w:tcPr>
            <w:tcW w:w="6237" w:type="dxa"/>
            <w:vAlign w:val="bottom"/>
          </w:tcPr>
          <w:p w:rsidR="00506A33" w:rsidRPr="004922C2" w:rsidRDefault="00506A33" w:rsidP="00506A33">
            <w:pPr>
              <w:jc w:val="left"/>
              <w:rPr>
                <w:sz w:val="21"/>
                <w:szCs w:val="21"/>
              </w:rPr>
            </w:pPr>
            <w:r w:rsidRPr="004922C2">
              <w:rPr>
                <w:rFonts w:hint="eastAsia"/>
                <w:sz w:val="21"/>
                <w:szCs w:val="21"/>
              </w:rPr>
              <w:t>满足网络安全等级保护相关要求。</w:t>
            </w:r>
          </w:p>
        </w:tc>
      </w:tr>
      <w:tr w:rsidR="00506A33" w:rsidRPr="004922C2" w:rsidTr="00506A33">
        <w:tc>
          <w:tcPr>
            <w:tcW w:w="817" w:type="dxa"/>
            <w:tcBorders>
              <w:right w:val="single" w:sz="4" w:space="0" w:color="auto"/>
            </w:tcBorders>
            <w:vAlign w:val="center"/>
          </w:tcPr>
          <w:p w:rsidR="00506A33" w:rsidRPr="004922C2" w:rsidRDefault="00506A33" w:rsidP="00506A33">
            <w:pPr>
              <w:jc w:val="center"/>
              <w:rPr>
                <w:sz w:val="21"/>
                <w:szCs w:val="21"/>
                <w:lang w:val="es-AR" w:bidi="ne-NP"/>
              </w:rPr>
            </w:pPr>
            <w:r w:rsidRPr="004922C2">
              <w:rPr>
                <w:rFonts w:hint="eastAsia"/>
                <w:sz w:val="21"/>
                <w:szCs w:val="21"/>
                <w:lang w:val="es-AR" w:bidi="ne-NP"/>
              </w:rPr>
              <w:t>3</w:t>
            </w:r>
          </w:p>
        </w:tc>
        <w:tc>
          <w:tcPr>
            <w:tcW w:w="1843" w:type="dxa"/>
            <w:tcBorders>
              <w:left w:val="single" w:sz="4" w:space="0" w:color="auto"/>
            </w:tcBorders>
            <w:vAlign w:val="center"/>
          </w:tcPr>
          <w:p w:rsidR="00506A33" w:rsidRPr="004922C2" w:rsidRDefault="00506A33" w:rsidP="00506A33">
            <w:pPr>
              <w:jc w:val="center"/>
              <w:rPr>
                <w:sz w:val="21"/>
                <w:szCs w:val="21"/>
                <w:lang w:val="es-AR" w:bidi="ne-NP"/>
              </w:rPr>
            </w:pPr>
            <w:r w:rsidRPr="004922C2">
              <w:rPr>
                <w:rFonts w:hint="eastAsia"/>
                <w:sz w:val="21"/>
                <w:szCs w:val="21"/>
                <w:lang w:val="es-AR" w:bidi="ne-NP"/>
              </w:rPr>
              <w:t>售后服务</w:t>
            </w:r>
          </w:p>
        </w:tc>
        <w:tc>
          <w:tcPr>
            <w:tcW w:w="6237" w:type="dxa"/>
            <w:vAlign w:val="bottom"/>
          </w:tcPr>
          <w:p w:rsidR="00506A33" w:rsidRPr="004922C2" w:rsidRDefault="00506A33" w:rsidP="00506A33">
            <w:pPr>
              <w:jc w:val="left"/>
              <w:rPr>
                <w:sz w:val="21"/>
                <w:szCs w:val="21"/>
              </w:rPr>
            </w:pPr>
            <w:r w:rsidRPr="004922C2">
              <w:rPr>
                <w:rFonts w:hint="eastAsia"/>
                <w:sz w:val="21"/>
                <w:szCs w:val="21"/>
              </w:rPr>
              <w:t>所有软硬件，</w:t>
            </w:r>
            <w:r w:rsidRPr="004922C2">
              <w:rPr>
                <w:sz w:val="21"/>
                <w:szCs w:val="21"/>
              </w:rPr>
              <w:t>自验收合格日起至少提供为期</w:t>
            </w:r>
            <w:r w:rsidRPr="004922C2">
              <w:rPr>
                <w:rFonts w:hint="eastAsia"/>
                <w:sz w:val="21"/>
                <w:szCs w:val="21"/>
              </w:rPr>
              <w:t>5</w:t>
            </w:r>
            <w:r w:rsidRPr="004922C2">
              <w:rPr>
                <w:sz w:val="21"/>
                <w:szCs w:val="21"/>
              </w:rPr>
              <w:t>年</w:t>
            </w:r>
            <w:r w:rsidRPr="004922C2">
              <w:rPr>
                <w:rFonts w:hint="eastAsia"/>
                <w:sz w:val="21"/>
                <w:szCs w:val="21"/>
              </w:rPr>
              <w:t>以上</w:t>
            </w:r>
            <w:r w:rsidRPr="004922C2">
              <w:rPr>
                <w:sz w:val="21"/>
                <w:szCs w:val="21"/>
              </w:rPr>
              <w:t>的</w:t>
            </w:r>
            <w:r w:rsidRPr="004922C2">
              <w:rPr>
                <w:rFonts w:hint="eastAsia"/>
                <w:sz w:val="21"/>
                <w:szCs w:val="21"/>
              </w:rPr>
              <w:t>原厂</w:t>
            </w:r>
            <w:r w:rsidRPr="004922C2">
              <w:rPr>
                <w:sz w:val="21"/>
                <w:szCs w:val="21"/>
              </w:rPr>
              <w:t>免费售后</w:t>
            </w:r>
            <w:r w:rsidRPr="004922C2">
              <w:rPr>
                <w:rFonts w:hint="eastAsia"/>
                <w:sz w:val="21"/>
                <w:szCs w:val="21"/>
              </w:rPr>
              <w:t>及升级</w:t>
            </w:r>
            <w:r w:rsidRPr="004922C2">
              <w:rPr>
                <w:sz w:val="21"/>
                <w:szCs w:val="21"/>
              </w:rPr>
              <w:t>服务</w:t>
            </w:r>
            <w:r w:rsidRPr="004922C2">
              <w:rPr>
                <w:rFonts w:hint="eastAsia"/>
                <w:sz w:val="21"/>
                <w:szCs w:val="21"/>
              </w:rPr>
              <w:t>。</w:t>
            </w:r>
          </w:p>
        </w:tc>
      </w:tr>
    </w:tbl>
    <w:p w:rsidR="00506A33" w:rsidRDefault="00506A33" w:rsidP="00506A33">
      <w:pPr>
        <w:jc w:val="left"/>
        <w:rPr>
          <w:rFonts w:cs="Times New Roman"/>
          <w:b/>
          <w:szCs w:val="21"/>
        </w:rPr>
      </w:pPr>
    </w:p>
    <w:p w:rsidR="00506A33" w:rsidRPr="004922C2" w:rsidRDefault="00506A33" w:rsidP="00506A33">
      <w:pPr>
        <w:jc w:val="left"/>
        <w:rPr>
          <w:rFonts w:ascii="黑体" w:eastAsia="黑体"/>
          <w:szCs w:val="21"/>
        </w:rPr>
      </w:pPr>
      <w:r w:rsidRPr="004922C2">
        <w:rPr>
          <w:rFonts w:cs="Times New Roman" w:hint="eastAsia"/>
          <w:b/>
          <w:szCs w:val="21"/>
        </w:rPr>
        <w:t>三、</w:t>
      </w:r>
      <w:r w:rsidRPr="004922C2">
        <w:rPr>
          <w:rFonts w:ascii="黑体" w:eastAsia="黑体" w:hint="eastAsia"/>
          <w:szCs w:val="21"/>
        </w:rPr>
        <w:t>数据库审计系统软件功能及性能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051"/>
        <w:gridCol w:w="7029"/>
      </w:tblGrid>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tcPr>
          <w:p w:rsidR="00506A33" w:rsidRPr="004922C2" w:rsidRDefault="00506A33" w:rsidP="00506A33">
            <w:pPr>
              <w:ind w:left="108"/>
              <w:jc w:val="center"/>
              <w:rPr>
                <w:b/>
                <w:bCs/>
                <w:kern w:val="0"/>
                <w:szCs w:val="21"/>
                <w:lang w:bidi="ne-NP"/>
              </w:rPr>
            </w:pPr>
            <w:r w:rsidRPr="004922C2">
              <w:rPr>
                <w:rFonts w:hint="eastAsia"/>
                <w:b/>
                <w:bCs/>
                <w:kern w:val="0"/>
                <w:szCs w:val="21"/>
                <w:lang w:bidi="ne-NP"/>
              </w:rPr>
              <w:t>序号</w:t>
            </w:r>
          </w:p>
        </w:tc>
        <w:tc>
          <w:tcPr>
            <w:tcW w:w="1051"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108"/>
              <w:jc w:val="center"/>
              <w:rPr>
                <w:b/>
                <w:bCs/>
                <w:kern w:val="0"/>
                <w:szCs w:val="21"/>
                <w:lang w:bidi="ne-NP"/>
              </w:rPr>
            </w:pPr>
            <w:r w:rsidRPr="004922C2">
              <w:rPr>
                <w:rFonts w:hint="eastAsia"/>
                <w:b/>
                <w:bCs/>
                <w:kern w:val="0"/>
                <w:szCs w:val="21"/>
                <w:lang w:bidi="ne-NP"/>
              </w:rPr>
              <w:t>性能</w:t>
            </w:r>
            <w:r w:rsidRPr="004922C2">
              <w:rPr>
                <w:rFonts w:hint="eastAsia"/>
                <w:b/>
                <w:bCs/>
                <w:kern w:val="0"/>
                <w:szCs w:val="21"/>
                <w:lang w:bidi="ne-NP"/>
              </w:rPr>
              <w:t>/</w:t>
            </w:r>
            <w:r w:rsidRPr="004922C2">
              <w:rPr>
                <w:rFonts w:hint="eastAsia"/>
                <w:b/>
                <w:bCs/>
                <w:kern w:val="0"/>
                <w:szCs w:val="21"/>
                <w:lang w:bidi="ne-NP"/>
              </w:rPr>
              <w:t>功能</w:t>
            </w:r>
          </w:p>
        </w:tc>
        <w:tc>
          <w:tcPr>
            <w:tcW w:w="7029"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108"/>
              <w:jc w:val="center"/>
              <w:rPr>
                <w:b/>
                <w:bCs/>
                <w:kern w:val="0"/>
                <w:szCs w:val="21"/>
                <w:lang w:bidi="ne-NP"/>
              </w:rPr>
            </w:pPr>
            <w:r w:rsidRPr="004922C2">
              <w:rPr>
                <w:rFonts w:hint="eastAsia"/>
                <w:b/>
                <w:bCs/>
                <w:kern w:val="0"/>
                <w:szCs w:val="21"/>
                <w:lang w:bidi="ne-NP"/>
              </w:rPr>
              <w:t>具体要求</w:t>
            </w:r>
          </w:p>
        </w:tc>
      </w:tr>
      <w:tr w:rsidR="00506A33" w:rsidRPr="004922C2" w:rsidTr="00506A33">
        <w:trPr>
          <w:trHeight w:val="147"/>
        </w:trPr>
        <w:tc>
          <w:tcPr>
            <w:tcW w:w="817" w:type="dxa"/>
            <w:tcBorders>
              <w:top w:val="single" w:sz="4" w:space="0" w:color="auto"/>
              <w:left w:val="single" w:sz="4" w:space="0" w:color="auto"/>
              <w:right w:val="single" w:sz="4" w:space="0" w:color="auto"/>
            </w:tcBorders>
            <w:vAlign w:val="center"/>
          </w:tcPr>
          <w:p w:rsidR="00506A33" w:rsidRPr="004922C2" w:rsidRDefault="00506A33" w:rsidP="00506A33">
            <w:pPr>
              <w:ind w:leftChars="-45" w:left="13" w:hangingChars="51" w:hanging="103"/>
              <w:jc w:val="center"/>
              <w:rPr>
                <w:color w:val="000000" w:themeColor="text1"/>
                <w:kern w:val="0"/>
                <w:szCs w:val="21"/>
                <w:lang w:bidi="ne-NP"/>
              </w:rPr>
            </w:pPr>
            <w:r w:rsidRPr="004922C2">
              <w:rPr>
                <w:rFonts w:hint="eastAsia"/>
                <w:color w:val="000000" w:themeColor="text1"/>
                <w:kern w:val="0"/>
                <w:szCs w:val="21"/>
                <w:lang w:bidi="ne-NP"/>
              </w:rPr>
              <w:t>1</w:t>
            </w:r>
          </w:p>
        </w:tc>
        <w:tc>
          <w:tcPr>
            <w:tcW w:w="1051" w:type="dxa"/>
            <w:tcBorders>
              <w:top w:val="single" w:sz="4" w:space="0" w:color="auto"/>
              <w:left w:val="single" w:sz="4" w:space="0" w:color="auto"/>
              <w:right w:val="single" w:sz="4" w:space="0" w:color="auto"/>
            </w:tcBorders>
            <w:vAlign w:val="center"/>
          </w:tcPr>
          <w:p w:rsidR="00506A33" w:rsidRPr="004922C2" w:rsidRDefault="00506A33" w:rsidP="00506A33">
            <w:pPr>
              <w:ind w:leftChars="45" w:left="90" w:firstLineChars="50" w:firstLine="100"/>
              <w:rPr>
                <w:color w:val="000000" w:themeColor="text1"/>
                <w:kern w:val="0"/>
                <w:szCs w:val="21"/>
                <w:lang w:bidi="ne-NP"/>
              </w:rPr>
            </w:pPr>
            <w:r w:rsidRPr="004922C2">
              <w:rPr>
                <w:kern w:val="0"/>
                <w:szCs w:val="21"/>
              </w:rPr>
              <w:t>性能</w:t>
            </w:r>
          </w:p>
        </w:tc>
        <w:tc>
          <w:tcPr>
            <w:tcW w:w="7029"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rPr>
                <w:rFonts w:cs="Times New Roman"/>
                <w:color w:val="000000" w:themeColor="text1"/>
                <w:kern w:val="0"/>
                <w:szCs w:val="21"/>
              </w:rPr>
            </w:pPr>
            <w:r w:rsidRPr="004922C2">
              <w:rPr>
                <w:rFonts w:cs="Times New Roman" w:hint="eastAsia"/>
                <w:color w:val="000000" w:themeColor="text1"/>
                <w:kern w:val="0"/>
                <w:szCs w:val="21"/>
              </w:rPr>
              <w:t>★</w:t>
            </w:r>
            <w:r w:rsidRPr="004922C2">
              <w:rPr>
                <w:rFonts w:cs="Times New Roman" w:hint="eastAsia"/>
                <w:color w:val="000000" w:themeColor="text1"/>
                <w:kern w:val="0"/>
                <w:szCs w:val="21"/>
              </w:rPr>
              <w:t>SQL</w:t>
            </w:r>
            <w:r w:rsidRPr="004922C2">
              <w:rPr>
                <w:rFonts w:cs="Times New Roman" w:hint="eastAsia"/>
                <w:color w:val="000000" w:themeColor="text1"/>
                <w:kern w:val="0"/>
                <w:szCs w:val="21"/>
              </w:rPr>
              <w:t>峰值吞吐量</w:t>
            </w:r>
            <w:r w:rsidRPr="004922C2">
              <w:rPr>
                <w:rFonts w:cs="Times New Roman" w:hint="eastAsia"/>
                <w:color w:val="000000" w:themeColor="text1"/>
                <w:kern w:val="0"/>
                <w:szCs w:val="21"/>
              </w:rPr>
              <w:t>80000</w:t>
            </w:r>
            <w:r w:rsidRPr="004922C2">
              <w:rPr>
                <w:rFonts w:cs="Times New Roman" w:hint="eastAsia"/>
                <w:color w:val="000000" w:themeColor="text1"/>
                <w:kern w:val="0"/>
                <w:szCs w:val="21"/>
              </w:rPr>
              <w:t>条</w:t>
            </w:r>
            <w:r w:rsidRPr="004922C2">
              <w:rPr>
                <w:rFonts w:cs="Times New Roman" w:hint="eastAsia"/>
                <w:color w:val="000000" w:themeColor="text1"/>
                <w:kern w:val="0"/>
                <w:szCs w:val="21"/>
              </w:rPr>
              <w:t>/</w:t>
            </w:r>
            <w:r w:rsidRPr="004922C2">
              <w:rPr>
                <w:rFonts w:cs="Times New Roman" w:hint="eastAsia"/>
                <w:color w:val="000000" w:themeColor="text1"/>
                <w:kern w:val="0"/>
                <w:szCs w:val="21"/>
              </w:rPr>
              <w:t>秒，并发会话数大于</w:t>
            </w:r>
            <w:r w:rsidRPr="004922C2">
              <w:rPr>
                <w:rFonts w:cs="Times New Roman" w:hint="eastAsia"/>
                <w:color w:val="000000" w:themeColor="text1"/>
                <w:kern w:val="0"/>
                <w:szCs w:val="21"/>
              </w:rPr>
              <w:t>20000</w:t>
            </w:r>
            <w:r w:rsidRPr="004922C2">
              <w:rPr>
                <w:rFonts w:cs="Times New Roman" w:hint="eastAsia"/>
                <w:color w:val="000000" w:themeColor="text1"/>
                <w:kern w:val="0"/>
                <w:szCs w:val="21"/>
              </w:rPr>
              <w:t>个</w:t>
            </w:r>
            <w:r w:rsidRPr="004922C2">
              <w:rPr>
                <w:rFonts w:cs="Times New Roman" w:hint="eastAsia"/>
                <w:color w:val="000000" w:themeColor="text1"/>
                <w:kern w:val="0"/>
                <w:szCs w:val="21"/>
              </w:rPr>
              <w:t>,100</w:t>
            </w:r>
            <w:r w:rsidRPr="004922C2">
              <w:rPr>
                <w:rFonts w:cs="Times New Roman" w:hint="eastAsia"/>
                <w:color w:val="000000" w:themeColor="text1"/>
                <w:kern w:val="0"/>
                <w:szCs w:val="21"/>
              </w:rPr>
              <w:t>亿条在线</w:t>
            </w:r>
            <w:r w:rsidRPr="004922C2">
              <w:rPr>
                <w:rFonts w:cs="Times New Roman" w:hint="eastAsia"/>
                <w:color w:val="000000" w:themeColor="text1"/>
                <w:kern w:val="0"/>
                <w:szCs w:val="21"/>
              </w:rPr>
              <w:t>SQL</w:t>
            </w:r>
            <w:r w:rsidRPr="004922C2">
              <w:rPr>
                <w:rFonts w:cs="Times New Roman" w:hint="eastAsia"/>
                <w:color w:val="000000" w:themeColor="text1"/>
                <w:kern w:val="0"/>
                <w:szCs w:val="21"/>
              </w:rPr>
              <w:t>语句存储支持，</w:t>
            </w:r>
            <w:r w:rsidRPr="004922C2">
              <w:rPr>
                <w:rFonts w:cs="Times New Roman" w:hint="eastAsia"/>
                <w:color w:val="000000" w:themeColor="text1"/>
                <w:kern w:val="0"/>
                <w:szCs w:val="21"/>
              </w:rPr>
              <w:t>600</w:t>
            </w:r>
            <w:r w:rsidRPr="004922C2">
              <w:rPr>
                <w:rFonts w:cs="Times New Roman" w:hint="eastAsia"/>
                <w:color w:val="000000" w:themeColor="text1"/>
                <w:kern w:val="0"/>
                <w:szCs w:val="21"/>
              </w:rPr>
              <w:t>亿条归档</w:t>
            </w:r>
            <w:r w:rsidRPr="004922C2">
              <w:rPr>
                <w:rFonts w:cs="Times New Roman" w:hint="eastAsia"/>
                <w:color w:val="000000" w:themeColor="text1"/>
                <w:kern w:val="0"/>
                <w:szCs w:val="21"/>
              </w:rPr>
              <w:t>SQL</w:t>
            </w:r>
            <w:r w:rsidRPr="004922C2">
              <w:rPr>
                <w:rFonts w:cs="Times New Roman" w:hint="eastAsia"/>
                <w:color w:val="000000" w:themeColor="text1"/>
                <w:kern w:val="0"/>
                <w:szCs w:val="21"/>
              </w:rPr>
              <w:t>语句存储支持，精确检索查询能力不低于</w:t>
            </w:r>
            <w:r w:rsidRPr="004922C2">
              <w:rPr>
                <w:rFonts w:cs="Times New Roman" w:hint="eastAsia"/>
                <w:color w:val="000000" w:themeColor="text1"/>
                <w:kern w:val="0"/>
                <w:szCs w:val="21"/>
              </w:rPr>
              <w:t>4000</w:t>
            </w:r>
            <w:r w:rsidRPr="004922C2">
              <w:rPr>
                <w:rFonts w:cs="Times New Roman" w:hint="eastAsia"/>
                <w:color w:val="000000" w:themeColor="text1"/>
                <w:kern w:val="0"/>
                <w:szCs w:val="21"/>
              </w:rPr>
              <w:t>万条</w:t>
            </w:r>
            <w:r w:rsidRPr="004922C2">
              <w:rPr>
                <w:rFonts w:cs="Times New Roman" w:hint="eastAsia"/>
                <w:color w:val="000000" w:themeColor="text1"/>
                <w:kern w:val="0"/>
                <w:szCs w:val="21"/>
              </w:rPr>
              <w:t>/</w:t>
            </w:r>
            <w:r w:rsidRPr="004922C2">
              <w:rPr>
                <w:rFonts w:cs="Times New Roman" w:hint="eastAsia"/>
                <w:color w:val="000000" w:themeColor="text1"/>
                <w:kern w:val="0"/>
                <w:szCs w:val="21"/>
              </w:rPr>
              <w:t>秒，模糊检索</w:t>
            </w:r>
            <w:r w:rsidRPr="004922C2">
              <w:rPr>
                <w:rFonts w:cs="Times New Roman" w:hint="eastAsia"/>
                <w:color w:val="000000" w:themeColor="text1"/>
                <w:kern w:val="0"/>
                <w:szCs w:val="21"/>
              </w:rPr>
              <w:t>1</w:t>
            </w:r>
            <w:r w:rsidRPr="004922C2">
              <w:rPr>
                <w:rFonts w:cs="Times New Roman" w:hint="eastAsia"/>
                <w:color w:val="000000" w:themeColor="text1"/>
                <w:kern w:val="0"/>
                <w:szCs w:val="21"/>
              </w:rPr>
              <w:t>亿条数据不高于</w:t>
            </w:r>
            <w:r w:rsidRPr="004922C2">
              <w:rPr>
                <w:rFonts w:cs="Times New Roman" w:hint="eastAsia"/>
                <w:color w:val="000000" w:themeColor="text1"/>
                <w:kern w:val="0"/>
                <w:szCs w:val="21"/>
              </w:rPr>
              <w:t>30</w:t>
            </w:r>
            <w:r w:rsidRPr="004922C2">
              <w:rPr>
                <w:rFonts w:cs="Times New Roman" w:hint="eastAsia"/>
                <w:color w:val="000000" w:themeColor="text1"/>
                <w:kern w:val="0"/>
                <w:szCs w:val="21"/>
              </w:rPr>
              <w:t>秒，同时审计</w:t>
            </w:r>
            <w:r w:rsidRPr="004922C2">
              <w:rPr>
                <w:rFonts w:cs="Times New Roman" w:hint="eastAsia"/>
                <w:color w:val="000000" w:themeColor="text1"/>
                <w:kern w:val="0"/>
                <w:szCs w:val="21"/>
              </w:rPr>
              <w:t>30</w:t>
            </w:r>
            <w:r w:rsidRPr="004922C2">
              <w:rPr>
                <w:rFonts w:cs="Times New Roman" w:hint="eastAsia"/>
                <w:color w:val="000000" w:themeColor="text1"/>
                <w:kern w:val="0"/>
                <w:szCs w:val="21"/>
              </w:rPr>
              <w:t>个数据库以上授权。</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center"/>
              <w:rPr>
                <w:szCs w:val="21"/>
                <w:lang w:val="es-AR" w:bidi="ne-NP"/>
              </w:rPr>
            </w:pPr>
            <w:r w:rsidRPr="004922C2">
              <w:rPr>
                <w:rFonts w:hint="eastAsia"/>
                <w:szCs w:val="21"/>
                <w:lang w:val="es-AR" w:bidi="ne-NP"/>
              </w:rPr>
              <w:t>2</w:t>
            </w:r>
          </w:p>
        </w:tc>
        <w:tc>
          <w:tcPr>
            <w:tcW w:w="1051"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审计功能</w:t>
            </w:r>
          </w:p>
        </w:tc>
        <w:tc>
          <w:tcPr>
            <w:tcW w:w="7029"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1</w:t>
            </w:r>
            <w:r w:rsidRPr="004922C2">
              <w:rPr>
                <w:rFonts w:cs="Times New Roman" w:hint="eastAsia"/>
                <w:color w:val="000000" w:themeColor="text1"/>
                <w:kern w:val="0"/>
                <w:szCs w:val="21"/>
              </w:rPr>
              <w:t>、★支持国际主流数据库：</w:t>
            </w:r>
            <w:r w:rsidRPr="004922C2">
              <w:rPr>
                <w:rFonts w:cs="Times New Roman" w:hint="eastAsia"/>
                <w:color w:val="000000" w:themeColor="text1"/>
                <w:kern w:val="0"/>
                <w:szCs w:val="21"/>
              </w:rPr>
              <w:t>Oracle</w:t>
            </w:r>
            <w:r w:rsidRPr="004922C2">
              <w:rPr>
                <w:rFonts w:cs="Times New Roman" w:hint="eastAsia"/>
                <w:color w:val="000000" w:themeColor="text1"/>
                <w:kern w:val="0"/>
                <w:szCs w:val="21"/>
              </w:rPr>
              <w:t>、</w:t>
            </w:r>
            <w:r w:rsidRPr="004922C2">
              <w:rPr>
                <w:rFonts w:cs="Times New Roman" w:hint="eastAsia"/>
                <w:color w:val="000000" w:themeColor="text1"/>
                <w:kern w:val="0"/>
                <w:szCs w:val="21"/>
              </w:rPr>
              <w:t>SQL Server</w:t>
            </w:r>
            <w:r w:rsidRPr="004922C2">
              <w:rPr>
                <w:rFonts w:cs="Times New Roman" w:hint="eastAsia"/>
                <w:color w:val="000000" w:themeColor="text1"/>
                <w:kern w:val="0"/>
                <w:szCs w:val="21"/>
              </w:rPr>
              <w:t>、</w:t>
            </w:r>
            <w:r w:rsidRPr="004922C2">
              <w:rPr>
                <w:rFonts w:cs="Times New Roman" w:hint="eastAsia"/>
                <w:color w:val="000000" w:themeColor="text1"/>
                <w:kern w:val="0"/>
                <w:szCs w:val="21"/>
              </w:rPr>
              <w:t>MySQL</w:t>
            </w:r>
            <w:r w:rsidRPr="004922C2">
              <w:rPr>
                <w:rFonts w:cs="Times New Roman" w:hint="eastAsia"/>
                <w:color w:val="000000" w:themeColor="text1"/>
                <w:kern w:val="0"/>
                <w:szCs w:val="21"/>
              </w:rPr>
              <w:t>、</w:t>
            </w:r>
            <w:r w:rsidRPr="004922C2">
              <w:rPr>
                <w:rFonts w:cs="Times New Roman" w:hint="eastAsia"/>
                <w:color w:val="000000" w:themeColor="text1"/>
                <w:kern w:val="0"/>
                <w:szCs w:val="21"/>
              </w:rPr>
              <w:t>DB2</w:t>
            </w:r>
            <w:r w:rsidRPr="004922C2">
              <w:rPr>
                <w:rFonts w:cs="Times New Roman" w:hint="eastAsia"/>
                <w:color w:val="000000" w:themeColor="text1"/>
                <w:kern w:val="0"/>
                <w:szCs w:val="21"/>
              </w:rPr>
              <w:t>、</w:t>
            </w:r>
            <w:r w:rsidRPr="004922C2">
              <w:rPr>
                <w:rFonts w:cs="Times New Roman" w:hint="eastAsia"/>
                <w:color w:val="000000" w:themeColor="text1"/>
                <w:kern w:val="0"/>
                <w:szCs w:val="21"/>
              </w:rPr>
              <w:t>PostgreSQL</w:t>
            </w:r>
            <w:r w:rsidRPr="004922C2">
              <w:rPr>
                <w:rFonts w:cs="Times New Roman" w:hint="eastAsia"/>
                <w:color w:val="000000" w:themeColor="text1"/>
                <w:kern w:val="0"/>
                <w:szCs w:val="21"/>
              </w:rPr>
              <w:t>、</w:t>
            </w:r>
            <w:r w:rsidRPr="004922C2">
              <w:rPr>
                <w:rFonts w:cs="Times New Roman" w:hint="eastAsia"/>
                <w:color w:val="000000" w:themeColor="text1"/>
                <w:kern w:val="0"/>
                <w:szCs w:val="21"/>
              </w:rPr>
              <w:lastRenderedPageBreak/>
              <w:t>Sybase</w:t>
            </w:r>
            <w:r w:rsidRPr="004922C2">
              <w:rPr>
                <w:rFonts w:cs="Times New Roman" w:hint="eastAsia"/>
                <w:color w:val="000000" w:themeColor="text1"/>
                <w:kern w:val="0"/>
                <w:szCs w:val="21"/>
              </w:rPr>
              <w:t>、</w:t>
            </w:r>
            <w:r w:rsidRPr="004922C2">
              <w:rPr>
                <w:rFonts w:cs="Times New Roman" w:hint="eastAsia"/>
                <w:color w:val="000000" w:themeColor="text1"/>
                <w:kern w:val="0"/>
                <w:szCs w:val="21"/>
              </w:rPr>
              <w:t>Informix</w:t>
            </w:r>
            <w:r w:rsidRPr="004922C2">
              <w:rPr>
                <w:rFonts w:cs="Times New Roman" w:hint="eastAsia"/>
                <w:color w:val="000000" w:themeColor="text1"/>
                <w:kern w:val="0"/>
                <w:szCs w:val="21"/>
              </w:rPr>
              <w:t>、</w:t>
            </w:r>
            <w:r w:rsidRPr="004922C2">
              <w:rPr>
                <w:rFonts w:cs="Times New Roman" w:hint="eastAsia"/>
                <w:color w:val="000000" w:themeColor="text1"/>
                <w:kern w:val="0"/>
                <w:szCs w:val="21"/>
              </w:rPr>
              <w:t>CacheDB</w:t>
            </w:r>
            <w:r w:rsidRPr="004922C2">
              <w:rPr>
                <w:rFonts w:cs="Times New Roman" w:hint="eastAsia"/>
                <w:color w:val="000000" w:themeColor="text1"/>
                <w:kern w:val="0"/>
                <w:szCs w:val="21"/>
              </w:rPr>
              <w:t>、</w:t>
            </w:r>
            <w:r w:rsidRPr="004922C2">
              <w:rPr>
                <w:rFonts w:cs="Times New Roman" w:hint="eastAsia"/>
                <w:color w:val="000000" w:themeColor="text1"/>
                <w:kern w:val="0"/>
                <w:szCs w:val="21"/>
              </w:rPr>
              <w:t>SAP HANA</w:t>
            </w:r>
            <w:r w:rsidRPr="004922C2">
              <w:rPr>
                <w:rFonts w:cs="Times New Roman" w:hint="eastAsia"/>
                <w:color w:val="000000" w:themeColor="text1"/>
                <w:kern w:val="0"/>
                <w:szCs w:val="21"/>
              </w:rPr>
              <w:t>、</w:t>
            </w:r>
            <w:r w:rsidRPr="004922C2">
              <w:rPr>
                <w:rFonts w:cs="Times New Roman" w:hint="eastAsia"/>
                <w:color w:val="000000" w:themeColor="text1"/>
                <w:kern w:val="0"/>
                <w:szCs w:val="21"/>
              </w:rPr>
              <w:t>Teradata</w:t>
            </w:r>
            <w:r w:rsidRPr="004922C2">
              <w:rPr>
                <w:rFonts w:cs="Times New Roman" w:hint="eastAsia"/>
                <w:color w:val="000000" w:themeColor="text1"/>
                <w:kern w:val="0"/>
                <w:szCs w:val="21"/>
              </w:rPr>
              <w:t>等；国产数据库：</w:t>
            </w:r>
            <w:r w:rsidRPr="004922C2">
              <w:rPr>
                <w:rFonts w:cs="Times New Roman" w:hint="eastAsia"/>
                <w:color w:val="000000" w:themeColor="text1"/>
                <w:kern w:val="0"/>
                <w:szCs w:val="21"/>
              </w:rPr>
              <w:t>DM</w:t>
            </w:r>
            <w:r w:rsidRPr="004922C2">
              <w:rPr>
                <w:rFonts w:cs="Times New Roman" w:hint="eastAsia"/>
                <w:color w:val="000000" w:themeColor="text1"/>
                <w:kern w:val="0"/>
                <w:szCs w:val="21"/>
              </w:rPr>
              <w:t>、</w:t>
            </w:r>
            <w:r w:rsidRPr="004922C2">
              <w:rPr>
                <w:rFonts w:cs="Times New Roman" w:hint="eastAsia"/>
                <w:color w:val="000000" w:themeColor="text1"/>
                <w:kern w:val="0"/>
                <w:szCs w:val="21"/>
              </w:rPr>
              <w:t>GBase 8a</w:t>
            </w:r>
            <w:r w:rsidRPr="004922C2">
              <w:rPr>
                <w:rFonts w:cs="Times New Roman" w:hint="eastAsia"/>
                <w:color w:val="000000" w:themeColor="text1"/>
                <w:kern w:val="0"/>
                <w:szCs w:val="21"/>
              </w:rPr>
              <w:t>、</w:t>
            </w:r>
            <w:r w:rsidRPr="004922C2">
              <w:rPr>
                <w:rFonts w:cs="Times New Roman" w:hint="eastAsia"/>
                <w:color w:val="000000" w:themeColor="text1"/>
                <w:kern w:val="0"/>
                <w:szCs w:val="21"/>
              </w:rPr>
              <w:t>GBase 8t</w:t>
            </w:r>
            <w:r w:rsidRPr="004922C2">
              <w:rPr>
                <w:rFonts w:cs="Times New Roman" w:hint="eastAsia"/>
                <w:color w:val="000000" w:themeColor="text1"/>
                <w:kern w:val="0"/>
                <w:szCs w:val="21"/>
              </w:rPr>
              <w:t>、</w:t>
            </w:r>
            <w:r w:rsidRPr="004922C2">
              <w:rPr>
                <w:rFonts w:cs="Times New Roman" w:hint="eastAsia"/>
                <w:color w:val="000000" w:themeColor="text1"/>
                <w:kern w:val="0"/>
                <w:szCs w:val="21"/>
              </w:rPr>
              <w:t>KingBase</w:t>
            </w:r>
            <w:r w:rsidRPr="004922C2">
              <w:rPr>
                <w:rFonts w:cs="Times New Roman" w:hint="eastAsia"/>
                <w:color w:val="000000" w:themeColor="text1"/>
                <w:kern w:val="0"/>
                <w:szCs w:val="21"/>
              </w:rPr>
              <w:t>、</w:t>
            </w:r>
            <w:r w:rsidRPr="004922C2">
              <w:rPr>
                <w:rFonts w:cs="Times New Roman" w:hint="eastAsia"/>
                <w:color w:val="000000" w:themeColor="text1"/>
                <w:kern w:val="0"/>
                <w:szCs w:val="21"/>
              </w:rPr>
              <w:t>Oscar</w:t>
            </w:r>
            <w:r w:rsidRPr="004922C2">
              <w:rPr>
                <w:rFonts w:cs="Times New Roman" w:hint="eastAsia"/>
                <w:color w:val="000000" w:themeColor="text1"/>
                <w:kern w:val="0"/>
                <w:szCs w:val="21"/>
              </w:rPr>
              <w:t>等；</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2</w:t>
            </w:r>
            <w:r w:rsidRPr="004922C2">
              <w:rPr>
                <w:rFonts w:cs="Times New Roman" w:hint="eastAsia"/>
                <w:color w:val="000000" w:themeColor="text1"/>
                <w:kern w:val="0"/>
                <w:szCs w:val="21"/>
              </w:rPr>
              <w:t>、★审计策略可支持数据库操作命令（包括</w:t>
            </w:r>
            <w:r w:rsidRPr="004922C2">
              <w:rPr>
                <w:rFonts w:cs="Times New Roman" w:hint="eastAsia"/>
                <w:color w:val="000000" w:themeColor="text1"/>
                <w:kern w:val="0"/>
                <w:szCs w:val="21"/>
              </w:rPr>
              <w:t>select</w:t>
            </w:r>
            <w:r w:rsidRPr="004922C2">
              <w:rPr>
                <w:rFonts w:cs="Times New Roman" w:hint="eastAsia"/>
                <w:color w:val="000000" w:themeColor="text1"/>
                <w:kern w:val="0"/>
                <w:szCs w:val="21"/>
              </w:rPr>
              <w:t>、</w:t>
            </w:r>
            <w:r w:rsidRPr="004922C2">
              <w:rPr>
                <w:rFonts w:cs="Times New Roman" w:hint="eastAsia"/>
                <w:color w:val="000000" w:themeColor="text1"/>
                <w:kern w:val="0"/>
                <w:szCs w:val="21"/>
              </w:rPr>
              <w:t>create</w:t>
            </w:r>
            <w:r w:rsidRPr="004922C2">
              <w:rPr>
                <w:rFonts w:cs="Times New Roman" w:hint="eastAsia"/>
                <w:color w:val="000000" w:themeColor="text1"/>
                <w:kern w:val="0"/>
                <w:szCs w:val="21"/>
              </w:rPr>
              <w:t>等多个数据库操作命令）、语句长度、语句执行回应、语句执行时间、返回内容、返回行数、数据库名、数据库账户、服务器端口、客户端操作系统主机名、客户端操作系统用户名、客户端</w:t>
            </w:r>
            <w:r w:rsidRPr="004922C2">
              <w:rPr>
                <w:rFonts w:cs="Times New Roman" w:hint="eastAsia"/>
                <w:color w:val="000000" w:themeColor="text1"/>
                <w:kern w:val="0"/>
                <w:szCs w:val="21"/>
              </w:rPr>
              <w:t>MAC</w:t>
            </w:r>
            <w:r w:rsidRPr="004922C2">
              <w:rPr>
                <w:rFonts w:cs="Times New Roman" w:hint="eastAsia"/>
                <w:color w:val="000000" w:themeColor="text1"/>
                <w:kern w:val="0"/>
                <w:szCs w:val="21"/>
              </w:rPr>
              <w:t>、客户端</w:t>
            </w:r>
            <w:r w:rsidRPr="004922C2">
              <w:rPr>
                <w:rFonts w:cs="Times New Roman" w:hint="eastAsia"/>
                <w:color w:val="000000" w:themeColor="text1"/>
                <w:kern w:val="0"/>
                <w:szCs w:val="21"/>
              </w:rPr>
              <w:t>IP</w:t>
            </w:r>
            <w:r w:rsidRPr="004922C2">
              <w:rPr>
                <w:rFonts w:cs="Times New Roman" w:hint="eastAsia"/>
                <w:color w:val="000000" w:themeColor="text1"/>
                <w:kern w:val="0"/>
                <w:szCs w:val="21"/>
              </w:rPr>
              <w:t>、客户端端口、客户端进程名、会话</w:t>
            </w:r>
            <w:r w:rsidRPr="004922C2">
              <w:rPr>
                <w:rFonts w:cs="Times New Roman" w:hint="eastAsia"/>
                <w:color w:val="000000" w:themeColor="text1"/>
                <w:kern w:val="0"/>
                <w:szCs w:val="21"/>
              </w:rPr>
              <w:t>ID</w:t>
            </w:r>
            <w:r w:rsidRPr="004922C2">
              <w:rPr>
                <w:rFonts w:cs="Times New Roman" w:hint="eastAsia"/>
                <w:color w:val="000000" w:themeColor="text1"/>
                <w:kern w:val="0"/>
                <w:szCs w:val="21"/>
              </w:rPr>
              <w:t>、关键字、时间（</w:t>
            </w:r>
            <w:proofErr w:type="gramStart"/>
            <w:r w:rsidRPr="004922C2">
              <w:rPr>
                <w:rFonts w:cs="Times New Roman" w:hint="eastAsia"/>
                <w:color w:val="000000" w:themeColor="text1"/>
                <w:kern w:val="0"/>
                <w:szCs w:val="21"/>
              </w:rPr>
              <w:t>含开始</w:t>
            </w:r>
            <w:proofErr w:type="gramEnd"/>
            <w:r w:rsidRPr="004922C2">
              <w:rPr>
                <w:rFonts w:cs="Times New Roman" w:hint="eastAsia"/>
                <w:color w:val="000000" w:themeColor="text1"/>
                <w:kern w:val="0"/>
                <w:szCs w:val="21"/>
              </w:rPr>
              <w:t>结束日期）等；</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3</w:t>
            </w:r>
            <w:r w:rsidRPr="004922C2">
              <w:rPr>
                <w:rFonts w:cs="Times New Roman" w:hint="eastAsia"/>
                <w:color w:val="000000" w:themeColor="text1"/>
                <w:kern w:val="0"/>
                <w:szCs w:val="21"/>
              </w:rPr>
              <w:t>、支持</w:t>
            </w:r>
            <w:r w:rsidRPr="004922C2">
              <w:rPr>
                <w:rFonts w:cs="Times New Roman" w:hint="eastAsia"/>
                <w:color w:val="000000" w:themeColor="text1"/>
                <w:kern w:val="0"/>
                <w:szCs w:val="21"/>
              </w:rPr>
              <w:t>B/S</w:t>
            </w:r>
            <w:r w:rsidRPr="004922C2">
              <w:rPr>
                <w:rFonts w:cs="Times New Roman" w:hint="eastAsia"/>
                <w:color w:val="000000" w:themeColor="text1"/>
                <w:kern w:val="0"/>
                <w:szCs w:val="21"/>
              </w:rPr>
              <w:t>三层架构</w:t>
            </w:r>
            <w:r w:rsidRPr="004922C2">
              <w:rPr>
                <w:rFonts w:cs="Times New Roman" w:hint="eastAsia"/>
                <w:color w:val="000000" w:themeColor="text1"/>
                <w:kern w:val="0"/>
                <w:szCs w:val="21"/>
              </w:rPr>
              <w:t>http</w:t>
            </w:r>
            <w:r w:rsidRPr="004922C2">
              <w:rPr>
                <w:rFonts w:cs="Times New Roman" w:hint="eastAsia"/>
                <w:color w:val="000000" w:themeColor="text1"/>
                <w:kern w:val="0"/>
                <w:szCs w:val="21"/>
              </w:rPr>
              <w:t>应用系统</w:t>
            </w:r>
            <w:r w:rsidRPr="004922C2">
              <w:rPr>
                <w:rFonts w:cs="Times New Roman" w:hint="eastAsia"/>
                <w:color w:val="000000" w:themeColor="text1"/>
                <w:kern w:val="0"/>
                <w:szCs w:val="21"/>
              </w:rPr>
              <w:t>100%</w:t>
            </w:r>
            <w:r w:rsidRPr="004922C2">
              <w:rPr>
                <w:rFonts w:cs="Times New Roman" w:hint="eastAsia"/>
                <w:color w:val="000000" w:themeColor="text1"/>
                <w:kern w:val="0"/>
                <w:szCs w:val="21"/>
              </w:rPr>
              <w:t>精准关联审计，可提取包括应用系统的人员工号（应用层账号）、数据库</w:t>
            </w:r>
            <w:proofErr w:type="gramStart"/>
            <w:r w:rsidRPr="004922C2">
              <w:rPr>
                <w:rFonts w:cs="Times New Roman" w:hint="eastAsia"/>
                <w:color w:val="000000" w:themeColor="text1"/>
                <w:kern w:val="0"/>
                <w:szCs w:val="21"/>
              </w:rPr>
              <w:t>帐号</w:t>
            </w:r>
            <w:proofErr w:type="gramEnd"/>
            <w:r w:rsidRPr="004922C2">
              <w:rPr>
                <w:rFonts w:cs="Times New Roman" w:hint="eastAsia"/>
                <w:color w:val="000000" w:themeColor="text1"/>
                <w:kern w:val="0"/>
                <w:szCs w:val="21"/>
              </w:rPr>
              <w:t>、操作系统用户名、客户端主机名、客户端</w:t>
            </w:r>
            <w:r w:rsidRPr="004922C2">
              <w:rPr>
                <w:rFonts w:cs="Times New Roman" w:hint="eastAsia"/>
                <w:color w:val="000000" w:themeColor="text1"/>
                <w:kern w:val="0"/>
                <w:szCs w:val="21"/>
              </w:rPr>
              <w:t>IP</w:t>
            </w:r>
            <w:r w:rsidRPr="004922C2">
              <w:rPr>
                <w:rFonts w:cs="Times New Roman" w:hint="eastAsia"/>
                <w:color w:val="000000" w:themeColor="text1"/>
                <w:kern w:val="0"/>
                <w:szCs w:val="21"/>
              </w:rPr>
              <w:t>、客户端</w:t>
            </w:r>
            <w:r w:rsidRPr="004922C2">
              <w:rPr>
                <w:rFonts w:cs="Times New Roman" w:hint="eastAsia"/>
                <w:color w:val="000000" w:themeColor="text1"/>
                <w:kern w:val="0"/>
                <w:szCs w:val="21"/>
              </w:rPr>
              <w:t>MAC</w:t>
            </w:r>
            <w:r w:rsidRPr="004922C2">
              <w:rPr>
                <w:rFonts w:cs="Times New Roman" w:hint="eastAsia"/>
                <w:color w:val="000000" w:themeColor="text1"/>
                <w:kern w:val="0"/>
                <w:szCs w:val="21"/>
              </w:rPr>
              <w:t>在内的身份信息，精确定位到人，并可获取</w:t>
            </w:r>
            <w:r w:rsidRPr="004922C2">
              <w:rPr>
                <w:rFonts w:cs="Times New Roman" w:hint="eastAsia"/>
                <w:color w:val="000000" w:themeColor="text1"/>
                <w:kern w:val="0"/>
                <w:szCs w:val="21"/>
              </w:rPr>
              <w:t>XML</w:t>
            </w:r>
            <w:r w:rsidRPr="004922C2">
              <w:rPr>
                <w:rFonts w:cs="Times New Roman" w:hint="eastAsia"/>
                <w:color w:val="000000" w:themeColor="text1"/>
                <w:kern w:val="0"/>
                <w:szCs w:val="21"/>
              </w:rPr>
              <w:t>返回结果，支持框架：</w:t>
            </w:r>
            <w:r w:rsidRPr="004922C2">
              <w:rPr>
                <w:rFonts w:cs="Times New Roman" w:hint="eastAsia"/>
                <w:color w:val="000000" w:themeColor="text1"/>
                <w:kern w:val="0"/>
                <w:szCs w:val="21"/>
              </w:rPr>
              <w:t>tomcat</w:t>
            </w:r>
            <w:r w:rsidRPr="004922C2">
              <w:rPr>
                <w:rFonts w:cs="Times New Roman" w:hint="eastAsia"/>
                <w:color w:val="000000" w:themeColor="text1"/>
                <w:kern w:val="0"/>
                <w:szCs w:val="21"/>
              </w:rPr>
              <w:t>、</w:t>
            </w:r>
            <w:r w:rsidRPr="004922C2">
              <w:rPr>
                <w:rFonts w:cs="Times New Roman" w:hint="eastAsia"/>
                <w:color w:val="000000" w:themeColor="text1"/>
                <w:kern w:val="0"/>
                <w:szCs w:val="21"/>
              </w:rPr>
              <w:t>apache</w:t>
            </w:r>
            <w:r w:rsidRPr="004922C2">
              <w:rPr>
                <w:rFonts w:cs="Times New Roman" w:hint="eastAsia"/>
                <w:color w:val="000000" w:themeColor="text1"/>
                <w:kern w:val="0"/>
                <w:szCs w:val="21"/>
              </w:rPr>
              <w:t>、</w:t>
            </w:r>
            <w:r w:rsidRPr="004922C2">
              <w:rPr>
                <w:rFonts w:cs="Times New Roman" w:hint="eastAsia"/>
                <w:color w:val="000000" w:themeColor="text1"/>
                <w:kern w:val="0"/>
                <w:szCs w:val="21"/>
              </w:rPr>
              <w:t>weblogic</w:t>
            </w:r>
            <w:r w:rsidRPr="004922C2">
              <w:rPr>
                <w:rFonts w:cs="Times New Roman" w:hint="eastAsia"/>
                <w:color w:val="000000" w:themeColor="text1"/>
                <w:kern w:val="0"/>
                <w:szCs w:val="21"/>
              </w:rPr>
              <w:t>、</w:t>
            </w:r>
            <w:r w:rsidRPr="004922C2">
              <w:rPr>
                <w:rFonts w:cs="Times New Roman" w:hint="eastAsia"/>
                <w:color w:val="000000" w:themeColor="text1"/>
                <w:kern w:val="0"/>
                <w:szCs w:val="21"/>
              </w:rPr>
              <w:t>jboss</w:t>
            </w:r>
            <w:r w:rsidRPr="004922C2">
              <w:rPr>
                <w:rFonts w:cs="Times New Roman" w:hint="eastAsia"/>
                <w:color w:val="000000" w:themeColor="text1"/>
                <w:kern w:val="0"/>
                <w:szCs w:val="21"/>
              </w:rPr>
              <w:t>等。</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4</w:t>
            </w:r>
            <w:r w:rsidRPr="004922C2">
              <w:rPr>
                <w:rFonts w:cs="Times New Roman" w:hint="eastAsia"/>
                <w:color w:val="000000" w:themeColor="text1"/>
                <w:kern w:val="0"/>
                <w:szCs w:val="21"/>
              </w:rPr>
              <w:t>、★支持虚拟化平台数据库审计。</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5</w:t>
            </w:r>
            <w:r w:rsidRPr="004922C2">
              <w:rPr>
                <w:rFonts w:cs="Times New Roman" w:hint="eastAsia"/>
                <w:color w:val="000000" w:themeColor="text1"/>
                <w:kern w:val="0"/>
                <w:szCs w:val="21"/>
              </w:rPr>
              <w:t>、绑定变量：可以审计通过隐藏用户名的绑定变量，包含动态和静态变量的方式访问数据库行为。</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6</w:t>
            </w:r>
            <w:r w:rsidRPr="004922C2">
              <w:rPr>
                <w:rFonts w:cs="Times New Roman" w:hint="eastAsia"/>
                <w:color w:val="000000" w:themeColor="text1"/>
                <w:kern w:val="0"/>
                <w:szCs w:val="21"/>
              </w:rPr>
              <w:t>、对超长</w:t>
            </w:r>
            <w:r w:rsidRPr="004922C2">
              <w:rPr>
                <w:rFonts w:cs="Times New Roman" w:hint="eastAsia"/>
                <w:color w:val="000000" w:themeColor="text1"/>
                <w:kern w:val="0"/>
                <w:szCs w:val="21"/>
              </w:rPr>
              <w:t>SQL</w:t>
            </w:r>
            <w:r w:rsidRPr="004922C2">
              <w:rPr>
                <w:rFonts w:cs="Times New Roman" w:hint="eastAsia"/>
                <w:color w:val="000000" w:themeColor="text1"/>
                <w:kern w:val="0"/>
                <w:szCs w:val="21"/>
              </w:rPr>
              <w:t>操作语句审计，单条语句长度，支持</w:t>
            </w:r>
            <w:r w:rsidRPr="004922C2">
              <w:rPr>
                <w:rFonts w:cs="Times New Roman"/>
                <w:color w:val="000000" w:themeColor="text1"/>
                <w:kern w:val="0"/>
                <w:szCs w:val="21"/>
              </w:rPr>
              <w:t>3</w:t>
            </w:r>
            <w:r w:rsidRPr="004922C2">
              <w:rPr>
                <w:rFonts w:cs="Times New Roman"/>
                <w:color w:val="000000" w:themeColor="text1"/>
                <w:kern w:val="0"/>
                <w:szCs w:val="21"/>
              </w:rPr>
              <w:t>万字节审计而不截断，支持对执行时间长达</w:t>
            </w:r>
            <w:r w:rsidRPr="004922C2">
              <w:rPr>
                <w:rFonts w:cs="Times New Roman"/>
                <w:color w:val="000000" w:themeColor="text1"/>
                <w:kern w:val="0"/>
                <w:szCs w:val="21"/>
              </w:rPr>
              <w:t>48</w:t>
            </w:r>
            <w:r w:rsidRPr="004922C2">
              <w:rPr>
                <w:rFonts w:cs="Times New Roman"/>
                <w:color w:val="000000" w:themeColor="text1"/>
                <w:kern w:val="0"/>
                <w:szCs w:val="21"/>
              </w:rPr>
              <w:t>小时操作的审计</w:t>
            </w:r>
            <w:r w:rsidRPr="004922C2">
              <w:rPr>
                <w:rFonts w:cs="Times New Roman" w:hint="eastAsia"/>
                <w:color w:val="000000" w:themeColor="text1"/>
                <w:kern w:val="0"/>
                <w:szCs w:val="21"/>
              </w:rPr>
              <w:t>。</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7</w:t>
            </w:r>
            <w:r w:rsidRPr="004922C2">
              <w:rPr>
                <w:rFonts w:cs="Times New Roman" w:hint="eastAsia"/>
                <w:color w:val="000000" w:themeColor="text1"/>
                <w:kern w:val="0"/>
                <w:szCs w:val="21"/>
              </w:rPr>
              <w:t>、★支持对各大主流数据库工具的审计，例如</w:t>
            </w:r>
            <w:r w:rsidRPr="004922C2">
              <w:rPr>
                <w:rFonts w:cs="Times New Roman" w:hint="eastAsia"/>
                <w:color w:val="000000" w:themeColor="text1"/>
                <w:kern w:val="0"/>
                <w:szCs w:val="21"/>
              </w:rPr>
              <w:t>plsql/sqlplus/pb/SqlDbx/sqladv/winsql/heidisql</w:t>
            </w:r>
            <w:r w:rsidRPr="004922C2">
              <w:rPr>
                <w:rFonts w:cs="Times New Roman" w:hint="eastAsia"/>
                <w:color w:val="000000" w:themeColor="text1"/>
                <w:kern w:val="0"/>
                <w:szCs w:val="21"/>
              </w:rPr>
              <w:t>等等。</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8</w:t>
            </w:r>
            <w:r w:rsidRPr="004922C2">
              <w:rPr>
                <w:rFonts w:cs="Times New Roman" w:hint="eastAsia"/>
                <w:color w:val="000000" w:themeColor="text1"/>
                <w:kern w:val="0"/>
                <w:szCs w:val="21"/>
              </w:rPr>
              <w:t>、支持全局策略设置，基于全局策略可以下发给每个数据库设置规则；支持策略的导入、导出设置；支持单项策略的状态管理，手动完成修改、开启和关闭等操作；</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lastRenderedPageBreak/>
              <w:t>9</w:t>
            </w:r>
            <w:r w:rsidRPr="004922C2">
              <w:rPr>
                <w:rFonts w:cs="Times New Roman" w:hint="eastAsia"/>
                <w:color w:val="000000" w:themeColor="text1"/>
                <w:kern w:val="0"/>
                <w:szCs w:val="21"/>
              </w:rPr>
              <w:t>、</w:t>
            </w:r>
            <w:r w:rsidRPr="004922C2">
              <w:rPr>
                <w:rFonts w:cs="Times New Roman" w:hint="eastAsia"/>
                <w:color w:val="000000" w:themeColor="text1"/>
                <w:kern w:val="0"/>
                <w:szCs w:val="21"/>
              </w:rPr>
              <w:t>SQL</w:t>
            </w:r>
            <w:r w:rsidRPr="004922C2">
              <w:rPr>
                <w:rFonts w:cs="Times New Roman" w:hint="eastAsia"/>
                <w:color w:val="000000" w:themeColor="text1"/>
                <w:kern w:val="0"/>
                <w:szCs w:val="21"/>
              </w:rPr>
              <w:t>语句信息：</w:t>
            </w:r>
            <w:r w:rsidRPr="004922C2">
              <w:rPr>
                <w:rFonts w:cs="Times New Roman" w:hint="eastAsia"/>
                <w:color w:val="000000" w:themeColor="text1"/>
                <w:kern w:val="0"/>
                <w:szCs w:val="21"/>
              </w:rPr>
              <w:t>SQL</w:t>
            </w:r>
            <w:r w:rsidRPr="004922C2">
              <w:rPr>
                <w:rFonts w:cs="Times New Roman" w:hint="eastAsia"/>
                <w:color w:val="000000" w:themeColor="text1"/>
                <w:kern w:val="0"/>
                <w:szCs w:val="21"/>
              </w:rPr>
              <w:t>标识、操作类型（</w:t>
            </w:r>
            <w:r w:rsidRPr="004922C2">
              <w:rPr>
                <w:rFonts w:cs="Times New Roman" w:hint="eastAsia"/>
                <w:color w:val="000000" w:themeColor="text1"/>
                <w:kern w:val="0"/>
                <w:szCs w:val="21"/>
              </w:rPr>
              <w:t>DDL</w:t>
            </w:r>
            <w:r w:rsidRPr="004922C2">
              <w:rPr>
                <w:rFonts w:cs="Times New Roman" w:hint="eastAsia"/>
                <w:color w:val="000000" w:themeColor="text1"/>
                <w:kern w:val="0"/>
                <w:szCs w:val="21"/>
              </w:rPr>
              <w:t>、</w:t>
            </w:r>
            <w:r w:rsidRPr="004922C2">
              <w:rPr>
                <w:rFonts w:cs="Times New Roman" w:hint="eastAsia"/>
                <w:color w:val="000000" w:themeColor="text1"/>
                <w:kern w:val="0"/>
                <w:szCs w:val="21"/>
              </w:rPr>
              <w:t>DML</w:t>
            </w:r>
            <w:r w:rsidRPr="004922C2">
              <w:rPr>
                <w:rFonts w:cs="Times New Roman" w:hint="eastAsia"/>
                <w:color w:val="000000" w:themeColor="text1"/>
                <w:kern w:val="0"/>
                <w:szCs w:val="21"/>
              </w:rPr>
              <w:t>、</w:t>
            </w:r>
            <w:r w:rsidRPr="004922C2">
              <w:rPr>
                <w:rFonts w:cs="Times New Roman" w:hint="eastAsia"/>
                <w:color w:val="000000" w:themeColor="text1"/>
                <w:kern w:val="0"/>
                <w:szCs w:val="21"/>
              </w:rPr>
              <w:t>DCL</w:t>
            </w:r>
            <w:r w:rsidRPr="004922C2">
              <w:rPr>
                <w:rFonts w:cs="Times New Roman" w:hint="eastAsia"/>
                <w:color w:val="000000" w:themeColor="text1"/>
                <w:kern w:val="0"/>
                <w:szCs w:val="21"/>
              </w:rPr>
              <w:t>等）、影响行数、响应时间、语句捕获时间、执行结果（</w:t>
            </w:r>
            <w:r w:rsidRPr="004922C2">
              <w:rPr>
                <w:rFonts w:cs="Times New Roman" w:hint="eastAsia"/>
                <w:color w:val="000000" w:themeColor="text1"/>
                <w:kern w:val="0"/>
                <w:szCs w:val="21"/>
              </w:rPr>
              <w:t>DB</w:t>
            </w:r>
            <w:r w:rsidRPr="004922C2">
              <w:rPr>
                <w:rFonts w:cs="Times New Roman" w:hint="eastAsia"/>
                <w:color w:val="000000" w:themeColor="text1"/>
                <w:kern w:val="0"/>
                <w:szCs w:val="21"/>
              </w:rPr>
              <w:t>应答码、应答错误信息）、受影响对象、</w:t>
            </w:r>
            <w:r w:rsidRPr="004922C2">
              <w:rPr>
                <w:rFonts w:cs="Times New Roman" w:hint="eastAsia"/>
                <w:color w:val="000000" w:themeColor="text1"/>
                <w:kern w:val="0"/>
                <w:szCs w:val="21"/>
              </w:rPr>
              <w:t>SQL</w:t>
            </w:r>
            <w:r w:rsidRPr="004922C2">
              <w:rPr>
                <w:rFonts w:cs="Times New Roman" w:hint="eastAsia"/>
                <w:color w:val="000000" w:themeColor="text1"/>
                <w:kern w:val="0"/>
                <w:szCs w:val="21"/>
              </w:rPr>
              <w:t>语句、</w:t>
            </w:r>
            <w:r w:rsidRPr="004922C2">
              <w:rPr>
                <w:rFonts w:cs="Times New Roman" w:hint="eastAsia"/>
                <w:color w:val="000000" w:themeColor="text1"/>
                <w:kern w:val="0"/>
                <w:szCs w:val="21"/>
              </w:rPr>
              <w:t>SQL</w:t>
            </w:r>
            <w:r w:rsidRPr="004922C2">
              <w:rPr>
                <w:rFonts w:cs="Times New Roman" w:hint="eastAsia"/>
                <w:color w:val="000000" w:themeColor="text1"/>
                <w:kern w:val="0"/>
                <w:szCs w:val="21"/>
              </w:rPr>
              <w:t>语句模板、</w:t>
            </w:r>
            <w:r w:rsidRPr="004922C2">
              <w:rPr>
                <w:rFonts w:cs="Times New Roman" w:hint="eastAsia"/>
                <w:color w:val="000000" w:themeColor="text1"/>
                <w:kern w:val="0"/>
                <w:szCs w:val="21"/>
              </w:rPr>
              <w:t>SQl</w:t>
            </w:r>
            <w:r w:rsidRPr="004922C2">
              <w:rPr>
                <w:rFonts w:cs="Times New Roman" w:hint="eastAsia"/>
                <w:color w:val="000000" w:themeColor="text1"/>
                <w:kern w:val="0"/>
                <w:szCs w:val="21"/>
              </w:rPr>
              <w:t>参数、结果集。</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10</w:t>
            </w:r>
            <w:r w:rsidRPr="004922C2">
              <w:rPr>
                <w:rFonts w:cs="Times New Roman" w:hint="eastAsia"/>
                <w:color w:val="000000" w:themeColor="text1"/>
                <w:kern w:val="0"/>
                <w:szCs w:val="21"/>
              </w:rPr>
              <w:t>、支持自动识别流量中存在的数据库，支持数据库单向、双向审计。</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11</w:t>
            </w:r>
            <w:r w:rsidRPr="004922C2">
              <w:rPr>
                <w:rFonts w:cs="Times New Roman" w:hint="eastAsia"/>
                <w:color w:val="000000" w:themeColor="text1"/>
                <w:kern w:val="0"/>
                <w:szCs w:val="21"/>
              </w:rPr>
              <w:t>、支持会话级检索和详情展现；包括在线的并发会话、活跃会话、失败登录会话等提供专项的分析界面</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12</w:t>
            </w:r>
            <w:r w:rsidRPr="004922C2">
              <w:rPr>
                <w:rFonts w:cs="Times New Roman" w:hint="eastAsia"/>
                <w:color w:val="000000" w:themeColor="text1"/>
                <w:kern w:val="0"/>
                <w:szCs w:val="21"/>
              </w:rPr>
              <w:t>、支持添加系统语句规则来过滤系统语句，根据系统语句定义规则进行应用层过滤。</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13</w:t>
            </w:r>
            <w:r w:rsidRPr="004922C2">
              <w:rPr>
                <w:rFonts w:cs="Times New Roman" w:hint="eastAsia"/>
                <w:color w:val="000000" w:themeColor="text1"/>
                <w:kern w:val="0"/>
                <w:szCs w:val="21"/>
              </w:rPr>
              <w:t>、★支持数据库操作类、表、表空间、存储过程、函数、包、视图等各种对象的创建、删除、变更、授权等操作的</w:t>
            </w:r>
            <w:r w:rsidRPr="004922C2">
              <w:rPr>
                <w:rFonts w:cs="Times New Roman" w:hint="eastAsia"/>
                <w:color w:val="000000" w:themeColor="text1"/>
                <w:kern w:val="0"/>
                <w:szCs w:val="21"/>
              </w:rPr>
              <w:t>sql</w:t>
            </w:r>
            <w:r w:rsidRPr="004922C2">
              <w:rPr>
                <w:rFonts w:cs="Times New Roman" w:hint="eastAsia"/>
                <w:color w:val="000000" w:themeColor="text1"/>
                <w:kern w:val="0"/>
                <w:szCs w:val="21"/>
              </w:rPr>
              <w:t>语句进行审计。</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14</w:t>
            </w:r>
            <w:r w:rsidRPr="004922C2">
              <w:rPr>
                <w:rFonts w:cs="Times New Roman" w:hint="eastAsia"/>
                <w:color w:val="000000" w:themeColor="text1"/>
                <w:kern w:val="0"/>
                <w:szCs w:val="21"/>
              </w:rPr>
              <w:t>、支持对指定时间</w:t>
            </w:r>
            <w:proofErr w:type="gramStart"/>
            <w:r w:rsidRPr="004922C2">
              <w:rPr>
                <w:rFonts w:cs="Times New Roman" w:hint="eastAsia"/>
                <w:color w:val="000000" w:themeColor="text1"/>
                <w:kern w:val="0"/>
                <w:szCs w:val="21"/>
              </w:rPr>
              <w:t>段风险</w:t>
            </w:r>
            <w:proofErr w:type="gramEnd"/>
            <w:r w:rsidRPr="004922C2">
              <w:rPr>
                <w:rFonts w:cs="Times New Roman" w:hint="eastAsia"/>
                <w:color w:val="000000" w:themeColor="text1"/>
                <w:kern w:val="0"/>
                <w:szCs w:val="21"/>
              </w:rPr>
              <w:t>数据按不同维度进行统计排行，统计维</w:t>
            </w:r>
            <w:proofErr w:type="gramStart"/>
            <w:r w:rsidRPr="004922C2">
              <w:rPr>
                <w:rFonts w:cs="Times New Roman" w:hint="eastAsia"/>
                <w:color w:val="000000" w:themeColor="text1"/>
                <w:kern w:val="0"/>
                <w:szCs w:val="21"/>
              </w:rPr>
              <w:t>度包括</w:t>
            </w:r>
            <w:proofErr w:type="gramEnd"/>
            <w:r w:rsidRPr="004922C2">
              <w:rPr>
                <w:rFonts w:cs="Times New Roman" w:hint="eastAsia"/>
                <w:color w:val="000000" w:themeColor="text1"/>
                <w:kern w:val="0"/>
                <w:szCs w:val="21"/>
              </w:rPr>
              <w:t>:</w:t>
            </w:r>
            <w:r w:rsidRPr="004922C2">
              <w:rPr>
                <w:rFonts w:cs="Times New Roman" w:hint="eastAsia"/>
                <w:color w:val="000000" w:themeColor="text1"/>
                <w:kern w:val="0"/>
                <w:szCs w:val="21"/>
              </w:rPr>
              <w:t>风险最多的类型、触发风险最多的保护对象、触发风险最多的</w:t>
            </w:r>
            <w:r w:rsidRPr="004922C2">
              <w:rPr>
                <w:rFonts w:cs="Times New Roman" w:hint="eastAsia"/>
                <w:color w:val="000000" w:themeColor="text1"/>
                <w:kern w:val="0"/>
                <w:szCs w:val="21"/>
              </w:rPr>
              <w:t>IP</w:t>
            </w:r>
            <w:r w:rsidRPr="004922C2">
              <w:rPr>
                <w:rFonts w:cs="Times New Roman" w:hint="eastAsia"/>
                <w:color w:val="000000" w:themeColor="text1"/>
                <w:kern w:val="0"/>
                <w:szCs w:val="21"/>
              </w:rPr>
              <w:t>、触发风险最多数据库账户、触发风险最多应用账户、触发风险最多工具。</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15</w:t>
            </w:r>
            <w:r w:rsidRPr="004922C2">
              <w:rPr>
                <w:rFonts w:cs="Times New Roman" w:hint="eastAsia"/>
                <w:color w:val="000000" w:themeColor="text1"/>
                <w:kern w:val="0"/>
                <w:szCs w:val="21"/>
              </w:rPr>
              <w:t>、支持同时审计多个数据库，实施监测数据库的登录、退出、插入、删除、执行存储过程等操作，能够准确还原</w:t>
            </w:r>
            <w:r w:rsidRPr="004922C2">
              <w:rPr>
                <w:rFonts w:cs="Times New Roman" w:hint="eastAsia"/>
                <w:color w:val="000000" w:themeColor="text1"/>
                <w:kern w:val="0"/>
                <w:szCs w:val="21"/>
              </w:rPr>
              <w:t>SQL</w:t>
            </w:r>
            <w:r w:rsidRPr="004922C2">
              <w:rPr>
                <w:rFonts w:cs="Times New Roman" w:hint="eastAsia"/>
                <w:color w:val="000000" w:themeColor="text1"/>
                <w:kern w:val="0"/>
                <w:szCs w:val="21"/>
              </w:rPr>
              <w:t>语句。</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16</w:t>
            </w:r>
            <w:r w:rsidRPr="004922C2">
              <w:rPr>
                <w:rFonts w:cs="Times New Roman" w:hint="eastAsia"/>
                <w:color w:val="000000" w:themeColor="text1"/>
                <w:kern w:val="0"/>
                <w:szCs w:val="21"/>
              </w:rPr>
              <w:t>、支持</w:t>
            </w:r>
            <w:proofErr w:type="gramStart"/>
            <w:r w:rsidRPr="004922C2">
              <w:rPr>
                <w:rFonts w:cs="Times New Roman" w:hint="eastAsia"/>
                <w:color w:val="000000" w:themeColor="text1"/>
                <w:kern w:val="0"/>
                <w:szCs w:val="21"/>
              </w:rPr>
              <w:t>按进程</w:t>
            </w:r>
            <w:proofErr w:type="gramEnd"/>
            <w:r w:rsidRPr="004922C2">
              <w:rPr>
                <w:rFonts w:cs="Times New Roman" w:hint="eastAsia"/>
                <w:color w:val="000000" w:themeColor="text1"/>
                <w:kern w:val="0"/>
                <w:szCs w:val="21"/>
              </w:rPr>
              <w:t>进行审计，能审计从用户登录到退出的整个过程，能按时间顺序还原所有操作及结果。</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17</w:t>
            </w:r>
            <w:r w:rsidRPr="004922C2">
              <w:rPr>
                <w:rFonts w:cs="Times New Roman" w:hint="eastAsia"/>
                <w:color w:val="000000" w:themeColor="text1"/>
                <w:kern w:val="0"/>
                <w:szCs w:val="21"/>
              </w:rPr>
              <w:t>、支持对数据库自动建模及智能对异常行为告警功能；可通过行为轨迹</w:t>
            </w:r>
            <w:proofErr w:type="gramStart"/>
            <w:r w:rsidRPr="004922C2">
              <w:rPr>
                <w:rFonts w:cs="Times New Roman" w:hint="eastAsia"/>
                <w:color w:val="000000" w:themeColor="text1"/>
                <w:kern w:val="0"/>
                <w:szCs w:val="21"/>
              </w:rPr>
              <w:t>图方式</w:t>
            </w:r>
            <w:proofErr w:type="gramEnd"/>
            <w:r w:rsidRPr="004922C2">
              <w:rPr>
                <w:rFonts w:cs="Times New Roman" w:hint="eastAsia"/>
                <w:color w:val="000000" w:themeColor="text1"/>
                <w:kern w:val="0"/>
                <w:szCs w:val="21"/>
              </w:rPr>
              <w:t>展示数据库访问行为；可基于账号、</w:t>
            </w:r>
            <w:r w:rsidRPr="004922C2">
              <w:rPr>
                <w:rFonts w:cs="Times New Roman" w:hint="eastAsia"/>
                <w:color w:val="000000" w:themeColor="text1"/>
                <w:kern w:val="0"/>
                <w:szCs w:val="21"/>
              </w:rPr>
              <w:t>IP</w:t>
            </w:r>
            <w:r w:rsidRPr="004922C2">
              <w:rPr>
                <w:rFonts w:cs="Times New Roman" w:hint="eastAsia"/>
                <w:color w:val="000000" w:themeColor="text1"/>
                <w:kern w:val="0"/>
                <w:szCs w:val="21"/>
              </w:rPr>
              <w:t>地址、访问权限、客户端工具等维度对行为模型做钻取分析、变更分析，对学习的安全基线以外的行为自动智能的进行告警。</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lastRenderedPageBreak/>
              <w:t>18</w:t>
            </w:r>
            <w:r w:rsidRPr="004922C2">
              <w:rPr>
                <w:rFonts w:cs="Times New Roman" w:hint="eastAsia"/>
                <w:color w:val="000000" w:themeColor="text1"/>
                <w:kern w:val="0"/>
                <w:szCs w:val="21"/>
              </w:rPr>
              <w:t>、</w:t>
            </w:r>
            <w:r w:rsidRPr="004922C2">
              <w:rPr>
                <w:rFonts w:hint="eastAsia"/>
                <w:color w:val="000000"/>
                <w:kern w:val="0"/>
                <w:szCs w:val="21"/>
              </w:rPr>
              <w:t>支持数据库</w:t>
            </w:r>
            <w:proofErr w:type="gramStart"/>
            <w:r w:rsidRPr="004922C2">
              <w:rPr>
                <w:rFonts w:hint="eastAsia"/>
                <w:color w:val="000000"/>
                <w:kern w:val="0"/>
                <w:szCs w:val="21"/>
              </w:rPr>
              <w:t>字段级</w:t>
            </w:r>
            <w:proofErr w:type="gramEnd"/>
            <w:r w:rsidRPr="004922C2">
              <w:rPr>
                <w:rFonts w:hint="eastAsia"/>
                <w:color w:val="000000"/>
                <w:kern w:val="0"/>
                <w:szCs w:val="21"/>
              </w:rPr>
              <w:t>的与或逻辑设置，可建立敏感数据组进行专项监控</w:t>
            </w:r>
            <w:r w:rsidRPr="004922C2">
              <w:rPr>
                <w:rFonts w:cs="Times New Roman" w:hint="eastAsia"/>
                <w:color w:val="000000" w:themeColor="text1"/>
                <w:kern w:val="0"/>
                <w:szCs w:val="21"/>
              </w:rPr>
              <w:t>。</w:t>
            </w:r>
          </w:p>
          <w:p w:rsidR="00506A33" w:rsidRPr="004922C2" w:rsidRDefault="00506A33" w:rsidP="00506A33">
            <w:pPr>
              <w:jc w:val="left"/>
              <w:rPr>
                <w:rFonts w:cs="Times New Roman"/>
                <w:color w:val="000000" w:themeColor="text1"/>
                <w:kern w:val="0"/>
                <w:szCs w:val="21"/>
              </w:rPr>
            </w:pPr>
            <w:r w:rsidRPr="004922C2">
              <w:rPr>
                <w:rFonts w:hint="eastAsia"/>
                <w:color w:val="000000"/>
                <w:kern w:val="0"/>
                <w:szCs w:val="21"/>
              </w:rPr>
              <w:t>19</w:t>
            </w:r>
            <w:r w:rsidRPr="004922C2">
              <w:rPr>
                <w:rFonts w:cs="Times New Roman" w:hint="eastAsia"/>
                <w:color w:val="000000" w:themeColor="text1"/>
                <w:kern w:val="0"/>
                <w:szCs w:val="21"/>
              </w:rPr>
              <w:t>、</w:t>
            </w:r>
            <w:r w:rsidRPr="004922C2">
              <w:rPr>
                <w:rFonts w:hint="eastAsia"/>
                <w:color w:val="000000"/>
                <w:kern w:val="0"/>
                <w:szCs w:val="21"/>
              </w:rPr>
              <w:t>支持应用</w:t>
            </w:r>
            <w:r w:rsidRPr="004922C2">
              <w:rPr>
                <w:rFonts w:hint="eastAsia"/>
                <w:color w:val="000000"/>
                <w:kern w:val="0"/>
                <w:szCs w:val="21"/>
              </w:rPr>
              <w:t>URL</w:t>
            </w:r>
            <w:r w:rsidRPr="004922C2">
              <w:rPr>
                <w:rFonts w:hint="eastAsia"/>
                <w:color w:val="000000"/>
                <w:kern w:val="0"/>
                <w:szCs w:val="21"/>
              </w:rPr>
              <w:t>和</w:t>
            </w:r>
            <w:r w:rsidRPr="004922C2">
              <w:rPr>
                <w:rFonts w:hint="eastAsia"/>
                <w:color w:val="000000"/>
                <w:kern w:val="0"/>
                <w:szCs w:val="21"/>
              </w:rPr>
              <w:t>SQL</w:t>
            </w:r>
            <w:r w:rsidRPr="004922C2">
              <w:rPr>
                <w:rFonts w:hint="eastAsia"/>
                <w:color w:val="000000"/>
                <w:kern w:val="0"/>
                <w:szCs w:val="21"/>
              </w:rPr>
              <w:t>语句的双向钻取分析；支持</w:t>
            </w:r>
            <w:r w:rsidRPr="004922C2">
              <w:rPr>
                <w:rFonts w:hint="eastAsia"/>
                <w:color w:val="000000"/>
                <w:kern w:val="0"/>
                <w:szCs w:val="21"/>
              </w:rPr>
              <w:t>URL</w:t>
            </w:r>
            <w:r w:rsidRPr="004922C2">
              <w:rPr>
                <w:rFonts w:hint="eastAsia"/>
                <w:color w:val="000000"/>
                <w:kern w:val="0"/>
                <w:szCs w:val="21"/>
              </w:rPr>
              <w:t>模板化处理，定义应用访问行为；支持</w:t>
            </w:r>
            <w:r w:rsidRPr="004922C2">
              <w:rPr>
                <w:rFonts w:hint="eastAsia"/>
                <w:color w:val="000000"/>
                <w:kern w:val="0"/>
                <w:szCs w:val="21"/>
              </w:rPr>
              <w:t>URL</w:t>
            </w:r>
            <w:r w:rsidRPr="004922C2">
              <w:rPr>
                <w:rFonts w:hint="eastAsia"/>
                <w:color w:val="000000"/>
                <w:kern w:val="0"/>
                <w:szCs w:val="21"/>
              </w:rPr>
              <w:t>模板分组处理，定义应用业务模块</w:t>
            </w:r>
            <w:r w:rsidRPr="004922C2">
              <w:rPr>
                <w:rFonts w:cs="Times New Roman" w:hint="eastAsia"/>
                <w:color w:val="000000" w:themeColor="text1"/>
                <w:kern w:val="0"/>
                <w:szCs w:val="21"/>
              </w:rPr>
              <w:t>。</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center"/>
              <w:rPr>
                <w:szCs w:val="21"/>
                <w:lang w:val="es-AR" w:bidi="ne-NP"/>
              </w:rPr>
            </w:pPr>
            <w:r w:rsidRPr="004922C2">
              <w:rPr>
                <w:rFonts w:hint="eastAsia"/>
                <w:szCs w:val="21"/>
                <w:lang w:val="es-AR" w:bidi="ne-NP"/>
              </w:rPr>
              <w:lastRenderedPageBreak/>
              <w:t>3</w:t>
            </w:r>
          </w:p>
        </w:tc>
        <w:tc>
          <w:tcPr>
            <w:tcW w:w="1051"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审计查询</w:t>
            </w:r>
          </w:p>
        </w:tc>
        <w:tc>
          <w:tcPr>
            <w:tcW w:w="7029"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1</w:t>
            </w:r>
            <w:r w:rsidRPr="004922C2">
              <w:rPr>
                <w:rFonts w:cs="Times New Roman" w:hint="eastAsia"/>
                <w:color w:val="000000" w:themeColor="text1"/>
                <w:kern w:val="0"/>
                <w:szCs w:val="21"/>
              </w:rPr>
              <w:t>、★支持基于时间、</w:t>
            </w:r>
            <w:r w:rsidRPr="004922C2">
              <w:rPr>
                <w:rFonts w:cs="Times New Roman" w:hint="eastAsia"/>
                <w:color w:val="000000" w:themeColor="text1"/>
                <w:kern w:val="0"/>
                <w:szCs w:val="21"/>
              </w:rPr>
              <w:t>IP</w:t>
            </w:r>
            <w:r w:rsidRPr="004922C2">
              <w:rPr>
                <w:rFonts w:cs="Times New Roman" w:hint="eastAsia"/>
                <w:color w:val="000000" w:themeColor="text1"/>
                <w:kern w:val="0"/>
                <w:szCs w:val="21"/>
              </w:rPr>
              <w:t>地址、数据库服务器</w:t>
            </w:r>
            <w:r w:rsidRPr="004922C2">
              <w:rPr>
                <w:rFonts w:cs="Times New Roman" w:hint="eastAsia"/>
                <w:color w:val="000000" w:themeColor="text1"/>
                <w:kern w:val="0"/>
                <w:szCs w:val="21"/>
              </w:rPr>
              <w:t>IP</w:t>
            </w:r>
            <w:r w:rsidRPr="004922C2">
              <w:rPr>
                <w:rFonts w:cs="Times New Roman" w:hint="eastAsia"/>
                <w:color w:val="000000" w:themeColor="text1"/>
                <w:kern w:val="0"/>
                <w:szCs w:val="21"/>
              </w:rPr>
              <w:t>地址、用户名、数据库操作命令、数据库表名，执行结果，应用用户、数据库服务（实例）名等多种查询条件进行检索。</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2</w:t>
            </w:r>
            <w:r w:rsidRPr="004922C2">
              <w:rPr>
                <w:rFonts w:cs="Times New Roman" w:hint="eastAsia"/>
                <w:color w:val="000000" w:themeColor="text1"/>
                <w:kern w:val="0"/>
                <w:szCs w:val="21"/>
              </w:rPr>
              <w:t>、支持</w:t>
            </w:r>
            <w:proofErr w:type="gramStart"/>
            <w:r w:rsidRPr="004922C2">
              <w:rPr>
                <w:rFonts w:cs="Times New Roman" w:hint="eastAsia"/>
                <w:color w:val="000000" w:themeColor="text1"/>
                <w:kern w:val="0"/>
                <w:szCs w:val="21"/>
              </w:rPr>
              <w:t>全数据</w:t>
            </w:r>
            <w:proofErr w:type="gramEnd"/>
            <w:r w:rsidRPr="004922C2">
              <w:rPr>
                <w:rFonts w:cs="Times New Roman" w:hint="eastAsia"/>
                <w:color w:val="000000" w:themeColor="text1"/>
                <w:kern w:val="0"/>
                <w:szCs w:val="21"/>
              </w:rPr>
              <w:t>库检索，检索效率高达亿条数据秒级响应，快速定位相应的审计会话内容。</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3</w:t>
            </w:r>
            <w:r w:rsidRPr="004922C2">
              <w:rPr>
                <w:rFonts w:cs="Times New Roman" w:hint="eastAsia"/>
                <w:color w:val="000000" w:themeColor="text1"/>
                <w:kern w:val="0"/>
                <w:szCs w:val="21"/>
              </w:rPr>
              <w:t>、★支持</w:t>
            </w:r>
            <w:r w:rsidRPr="004922C2">
              <w:rPr>
                <w:rFonts w:cs="Times New Roman" w:hint="eastAsia"/>
                <w:color w:val="000000" w:themeColor="text1"/>
                <w:kern w:val="0"/>
                <w:szCs w:val="21"/>
              </w:rPr>
              <w:t>SQL</w:t>
            </w:r>
            <w:r w:rsidRPr="004922C2">
              <w:rPr>
                <w:rFonts w:cs="Times New Roman" w:hint="eastAsia"/>
                <w:color w:val="000000" w:themeColor="text1"/>
                <w:kern w:val="0"/>
                <w:szCs w:val="21"/>
              </w:rPr>
              <w:t>语句任</w:t>
            </w:r>
            <w:proofErr w:type="gramStart"/>
            <w:r w:rsidRPr="004922C2">
              <w:rPr>
                <w:rFonts w:cs="Times New Roman" w:hint="eastAsia"/>
                <w:color w:val="000000" w:themeColor="text1"/>
                <w:kern w:val="0"/>
                <w:szCs w:val="21"/>
              </w:rPr>
              <w:t>一</w:t>
            </w:r>
            <w:proofErr w:type="gramEnd"/>
            <w:r w:rsidRPr="004922C2">
              <w:rPr>
                <w:rFonts w:cs="Times New Roman" w:hint="eastAsia"/>
                <w:color w:val="000000" w:themeColor="text1"/>
                <w:kern w:val="0"/>
                <w:szCs w:val="21"/>
              </w:rPr>
              <w:t>字段模糊查询。</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4</w:t>
            </w:r>
            <w:r w:rsidRPr="004922C2">
              <w:rPr>
                <w:rFonts w:cs="Times New Roman" w:hint="eastAsia"/>
                <w:color w:val="000000" w:themeColor="text1"/>
                <w:kern w:val="0"/>
                <w:szCs w:val="21"/>
              </w:rPr>
              <w:t>、★能对执行语句立即实行审计，等待时间不超过</w:t>
            </w:r>
            <w:r w:rsidRPr="004922C2">
              <w:rPr>
                <w:rFonts w:cs="Times New Roman" w:hint="eastAsia"/>
                <w:color w:val="000000" w:themeColor="text1"/>
                <w:kern w:val="0"/>
                <w:szCs w:val="21"/>
              </w:rPr>
              <w:t>2</w:t>
            </w:r>
            <w:r w:rsidRPr="004922C2">
              <w:rPr>
                <w:rFonts w:cs="Times New Roman" w:hint="eastAsia"/>
                <w:color w:val="000000" w:themeColor="text1"/>
                <w:kern w:val="0"/>
                <w:szCs w:val="21"/>
              </w:rPr>
              <w:t>秒。</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5</w:t>
            </w:r>
            <w:r w:rsidRPr="004922C2">
              <w:rPr>
                <w:rFonts w:cs="Times New Roman" w:hint="eastAsia"/>
                <w:color w:val="000000" w:themeColor="text1"/>
                <w:kern w:val="0"/>
                <w:szCs w:val="21"/>
              </w:rPr>
              <w:t>、支持应用层关联审计查询和关联分析，并能进行钻取分析。</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6</w:t>
            </w:r>
            <w:r w:rsidRPr="004922C2">
              <w:rPr>
                <w:rFonts w:cs="Times New Roman" w:hint="eastAsia"/>
                <w:color w:val="000000" w:themeColor="text1"/>
                <w:kern w:val="0"/>
                <w:szCs w:val="21"/>
              </w:rPr>
              <w:t>、可根据事件的时间范围、客户端</w:t>
            </w:r>
            <w:r w:rsidRPr="004922C2">
              <w:rPr>
                <w:rFonts w:cs="Times New Roman" w:hint="eastAsia"/>
                <w:color w:val="000000" w:themeColor="text1"/>
                <w:kern w:val="0"/>
                <w:szCs w:val="21"/>
              </w:rPr>
              <w:t>IP</w:t>
            </w:r>
            <w:r w:rsidRPr="004922C2">
              <w:rPr>
                <w:rFonts w:cs="Times New Roman" w:hint="eastAsia"/>
                <w:color w:val="000000" w:themeColor="text1"/>
                <w:kern w:val="0"/>
                <w:szCs w:val="21"/>
              </w:rPr>
              <w:t>、关键字、进程名、数据库账号、规则名、客户端端口号、返回内容等多种条件进行事件回放，回溯事件过程。</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7</w:t>
            </w:r>
            <w:r w:rsidRPr="004922C2">
              <w:rPr>
                <w:rFonts w:cs="Times New Roman" w:hint="eastAsia"/>
                <w:color w:val="000000" w:themeColor="text1"/>
                <w:kern w:val="0"/>
                <w:szCs w:val="21"/>
              </w:rPr>
              <w:t>、</w:t>
            </w:r>
            <w:r w:rsidRPr="004922C2">
              <w:rPr>
                <w:rFonts w:hint="eastAsia"/>
                <w:color w:val="000000"/>
                <w:kern w:val="0"/>
                <w:szCs w:val="21"/>
              </w:rPr>
              <w:t>针对</w:t>
            </w:r>
            <w:r w:rsidRPr="004922C2">
              <w:rPr>
                <w:rFonts w:hint="eastAsia"/>
                <w:color w:val="000000"/>
                <w:kern w:val="0"/>
                <w:szCs w:val="21"/>
              </w:rPr>
              <w:t>SQl</w:t>
            </w:r>
            <w:r w:rsidRPr="004922C2">
              <w:rPr>
                <w:rFonts w:hint="eastAsia"/>
                <w:color w:val="000000"/>
                <w:kern w:val="0"/>
                <w:szCs w:val="21"/>
              </w:rPr>
              <w:t>语句中的敏感信息</w:t>
            </w:r>
            <w:r w:rsidRPr="004922C2">
              <w:rPr>
                <w:rFonts w:hint="eastAsia"/>
                <w:color w:val="000000"/>
                <w:kern w:val="0"/>
                <w:szCs w:val="21"/>
              </w:rPr>
              <w:t>,</w:t>
            </w:r>
            <w:r w:rsidRPr="004922C2">
              <w:rPr>
                <w:rFonts w:hint="eastAsia"/>
                <w:color w:val="000000"/>
                <w:kern w:val="0"/>
                <w:szCs w:val="21"/>
              </w:rPr>
              <w:t>可自定义规则进行数据掩码展现，防止数据二次泄密</w:t>
            </w:r>
            <w:r w:rsidRPr="004922C2">
              <w:rPr>
                <w:rFonts w:cs="Times New Roman" w:hint="eastAsia"/>
                <w:color w:val="000000" w:themeColor="text1"/>
                <w:kern w:val="0"/>
                <w:szCs w:val="21"/>
              </w:rPr>
              <w:t>。</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center"/>
              <w:rPr>
                <w:szCs w:val="21"/>
                <w:lang w:val="es-AR" w:bidi="ne-NP"/>
              </w:rPr>
            </w:pPr>
            <w:r w:rsidRPr="004922C2">
              <w:rPr>
                <w:rFonts w:hint="eastAsia"/>
                <w:szCs w:val="21"/>
                <w:lang w:val="es-AR" w:bidi="ne-NP"/>
              </w:rPr>
              <w:t>4</w:t>
            </w:r>
          </w:p>
        </w:tc>
        <w:tc>
          <w:tcPr>
            <w:tcW w:w="1051"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数据库漏洞攻击监测</w:t>
            </w:r>
          </w:p>
        </w:tc>
        <w:tc>
          <w:tcPr>
            <w:tcW w:w="7029"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1</w:t>
            </w:r>
            <w:r w:rsidRPr="004922C2">
              <w:rPr>
                <w:rFonts w:cs="Times New Roman" w:hint="eastAsia"/>
                <w:color w:val="000000" w:themeColor="text1"/>
                <w:kern w:val="0"/>
                <w:szCs w:val="21"/>
              </w:rPr>
              <w:t>、针对数据库漏洞攻击行为进行审计、监测和告警，默认支持各类数据库，开启不少于</w:t>
            </w:r>
            <w:r w:rsidRPr="004922C2">
              <w:rPr>
                <w:rFonts w:cs="Times New Roman" w:hint="eastAsia"/>
                <w:color w:val="000000" w:themeColor="text1"/>
                <w:kern w:val="0"/>
                <w:szCs w:val="21"/>
              </w:rPr>
              <w:t>300</w:t>
            </w:r>
            <w:r w:rsidRPr="004922C2">
              <w:rPr>
                <w:rFonts w:cs="Times New Roman" w:hint="eastAsia"/>
                <w:color w:val="000000" w:themeColor="text1"/>
                <w:kern w:val="0"/>
                <w:szCs w:val="21"/>
              </w:rPr>
              <w:t>个数据库漏洞攻击规则库，支持对</w:t>
            </w:r>
            <w:r w:rsidRPr="004922C2">
              <w:rPr>
                <w:rFonts w:cs="Times New Roman" w:hint="eastAsia"/>
                <w:color w:val="000000" w:themeColor="text1"/>
                <w:kern w:val="0"/>
                <w:szCs w:val="21"/>
              </w:rPr>
              <w:t>SQL</w:t>
            </w:r>
            <w:r w:rsidRPr="004922C2">
              <w:rPr>
                <w:rFonts w:cs="Times New Roman" w:hint="eastAsia"/>
                <w:color w:val="000000" w:themeColor="text1"/>
                <w:kern w:val="0"/>
                <w:szCs w:val="21"/>
              </w:rPr>
              <w:t>注入的审计，内置疑似</w:t>
            </w:r>
            <w:r w:rsidRPr="004922C2">
              <w:rPr>
                <w:rFonts w:cs="Times New Roman" w:hint="eastAsia"/>
                <w:color w:val="000000" w:themeColor="text1"/>
                <w:kern w:val="0"/>
                <w:szCs w:val="21"/>
              </w:rPr>
              <w:t>SQL</w:t>
            </w:r>
            <w:r w:rsidRPr="004922C2">
              <w:rPr>
                <w:rFonts w:cs="Times New Roman" w:hint="eastAsia"/>
                <w:color w:val="000000" w:themeColor="text1"/>
                <w:kern w:val="0"/>
                <w:szCs w:val="21"/>
              </w:rPr>
              <w:t>注入、</w:t>
            </w:r>
            <w:proofErr w:type="gramStart"/>
            <w:r w:rsidRPr="004922C2">
              <w:rPr>
                <w:rFonts w:cs="Times New Roman" w:hint="eastAsia"/>
                <w:color w:val="000000" w:themeColor="text1"/>
                <w:kern w:val="0"/>
                <w:szCs w:val="21"/>
              </w:rPr>
              <w:t>跨站脚本</w:t>
            </w:r>
            <w:proofErr w:type="gramEnd"/>
            <w:r w:rsidRPr="004922C2">
              <w:rPr>
                <w:rFonts w:cs="Times New Roman" w:hint="eastAsia"/>
                <w:color w:val="000000" w:themeColor="text1"/>
                <w:kern w:val="0"/>
                <w:szCs w:val="21"/>
              </w:rPr>
              <w:t>攻击、数据库导库、字段猜测、代码更改等高危风险进行检测，无需单独配置，直接调用。</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2</w:t>
            </w:r>
            <w:r w:rsidRPr="004922C2">
              <w:rPr>
                <w:rFonts w:cs="Times New Roman" w:hint="eastAsia"/>
                <w:color w:val="000000" w:themeColor="text1"/>
                <w:kern w:val="0"/>
                <w:szCs w:val="21"/>
              </w:rPr>
              <w:t>、支持定期自动扫描数据库漏洞和不安全配置，提供漏洞扫描报告。</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center"/>
              <w:rPr>
                <w:szCs w:val="21"/>
                <w:lang w:bidi="ne-NP"/>
              </w:rPr>
            </w:pPr>
            <w:r w:rsidRPr="004922C2">
              <w:rPr>
                <w:rFonts w:hint="eastAsia"/>
                <w:szCs w:val="21"/>
                <w:lang w:bidi="ne-NP"/>
              </w:rPr>
              <w:t>5</w:t>
            </w:r>
          </w:p>
        </w:tc>
        <w:tc>
          <w:tcPr>
            <w:tcW w:w="1051"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color w:val="000000"/>
                <w:kern w:val="0"/>
                <w:szCs w:val="21"/>
              </w:rPr>
            </w:pPr>
            <w:r w:rsidRPr="004922C2">
              <w:rPr>
                <w:rFonts w:hint="eastAsia"/>
                <w:color w:val="000000"/>
                <w:szCs w:val="21"/>
              </w:rPr>
              <w:t>安全指数</w:t>
            </w:r>
            <w:r w:rsidRPr="004922C2">
              <w:rPr>
                <w:rFonts w:hint="eastAsia"/>
                <w:color w:val="000000"/>
                <w:szCs w:val="21"/>
              </w:rPr>
              <w:lastRenderedPageBreak/>
              <w:t>评估</w:t>
            </w:r>
          </w:p>
        </w:tc>
        <w:tc>
          <w:tcPr>
            <w:tcW w:w="7029"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lastRenderedPageBreak/>
              <w:t>采用多功能面板展现，图形化监控被审计系统风险、会话、语句分布情况。系</w:t>
            </w:r>
            <w:r w:rsidRPr="004922C2">
              <w:rPr>
                <w:rFonts w:cs="Times New Roman" w:hint="eastAsia"/>
                <w:color w:val="000000" w:themeColor="text1"/>
                <w:kern w:val="0"/>
                <w:szCs w:val="21"/>
              </w:rPr>
              <w:lastRenderedPageBreak/>
              <w:t>统可根据全方位对数据库的访问行为，评估被保护数据库的整体安全指数，并展示在设备访问界面，协助管理员了解数据整体的安全状况。</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center"/>
              <w:rPr>
                <w:szCs w:val="21"/>
                <w:lang w:bidi="ne-NP"/>
              </w:rPr>
            </w:pPr>
            <w:r w:rsidRPr="004922C2">
              <w:rPr>
                <w:rFonts w:hint="eastAsia"/>
                <w:szCs w:val="21"/>
                <w:lang w:bidi="ne-NP"/>
              </w:rPr>
              <w:lastRenderedPageBreak/>
              <w:t>6</w:t>
            </w:r>
          </w:p>
        </w:tc>
        <w:tc>
          <w:tcPr>
            <w:tcW w:w="1051"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报表</w:t>
            </w:r>
          </w:p>
        </w:tc>
        <w:tc>
          <w:tcPr>
            <w:tcW w:w="7029"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1</w:t>
            </w:r>
            <w:r w:rsidRPr="004922C2">
              <w:rPr>
                <w:rFonts w:cs="Times New Roman" w:hint="eastAsia"/>
                <w:color w:val="000000" w:themeColor="text1"/>
                <w:kern w:val="0"/>
                <w:szCs w:val="21"/>
              </w:rPr>
              <w:t>、</w:t>
            </w:r>
            <w:r w:rsidRPr="004922C2">
              <w:rPr>
                <w:szCs w:val="21"/>
              </w:rPr>
              <w:t>内置报表需包含且不限于等级保护合</w:t>
            </w:r>
            <w:proofErr w:type="gramStart"/>
            <w:r w:rsidRPr="004922C2">
              <w:rPr>
                <w:szCs w:val="21"/>
              </w:rPr>
              <w:t>规</w:t>
            </w:r>
            <w:proofErr w:type="gramEnd"/>
            <w:r w:rsidRPr="004922C2">
              <w:rPr>
                <w:rFonts w:hint="eastAsia"/>
                <w:szCs w:val="21"/>
              </w:rPr>
              <w:t>、数据库访问详情、数据库访问统计等类型。数据库审计状态统计：从保护对象名、访问者数量、数据库账户数量、审计数量等多维度进行统计和分析；客户端访问分析报表：统计使用最少的客户端（根据访问者</w:t>
            </w:r>
            <w:r w:rsidRPr="004922C2">
              <w:rPr>
                <w:rFonts w:hint="eastAsia"/>
                <w:szCs w:val="21"/>
              </w:rPr>
              <w:t>IP</w:t>
            </w:r>
            <w:r w:rsidRPr="004922C2">
              <w:rPr>
                <w:rFonts w:hint="eastAsia"/>
                <w:szCs w:val="21"/>
              </w:rPr>
              <w:t>数），帮助用户分析数据库是否存在可能的非法客户端访问并且进行访问状态分析；审计日志统计分析：从保护对象名、访问者</w:t>
            </w:r>
            <w:r w:rsidRPr="004922C2">
              <w:rPr>
                <w:rFonts w:hint="eastAsia"/>
                <w:szCs w:val="21"/>
              </w:rPr>
              <w:t>IP</w:t>
            </w:r>
            <w:r w:rsidRPr="004922C2">
              <w:rPr>
                <w:rFonts w:hint="eastAsia"/>
                <w:szCs w:val="21"/>
              </w:rPr>
              <w:t>、操作次数等维度统计数据库操作信息。</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2</w:t>
            </w:r>
            <w:r w:rsidRPr="004922C2">
              <w:rPr>
                <w:rFonts w:cs="Times New Roman" w:hint="eastAsia"/>
                <w:color w:val="000000" w:themeColor="text1"/>
                <w:kern w:val="0"/>
                <w:szCs w:val="21"/>
              </w:rPr>
              <w:t>、支持文档格式：</w:t>
            </w:r>
            <w:r w:rsidRPr="004922C2">
              <w:rPr>
                <w:rFonts w:cs="Times New Roman" w:hint="eastAsia"/>
                <w:color w:val="000000" w:themeColor="text1"/>
                <w:kern w:val="0"/>
                <w:szCs w:val="21"/>
              </w:rPr>
              <w:t>WORD\ PDF</w:t>
            </w:r>
            <w:r w:rsidRPr="004922C2">
              <w:rPr>
                <w:rFonts w:cs="Times New Roman" w:hint="eastAsia"/>
                <w:color w:val="000000" w:themeColor="text1"/>
                <w:kern w:val="0"/>
                <w:szCs w:val="21"/>
              </w:rPr>
              <w:t>等导出。</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center"/>
              <w:rPr>
                <w:szCs w:val="21"/>
                <w:lang w:val="es-AR" w:bidi="ne-NP"/>
              </w:rPr>
            </w:pPr>
            <w:r w:rsidRPr="004922C2">
              <w:rPr>
                <w:rFonts w:hint="eastAsia"/>
                <w:szCs w:val="21"/>
                <w:lang w:val="es-AR" w:bidi="ne-NP"/>
              </w:rPr>
              <w:t>7</w:t>
            </w:r>
          </w:p>
        </w:tc>
        <w:tc>
          <w:tcPr>
            <w:tcW w:w="1051"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告警策略</w:t>
            </w:r>
          </w:p>
        </w:tc>
        <w:tc>
          <w:tcPr>
            <w:tcW w:w="7029"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★支持高、中、低风险告警；支持风险登陆、风险操作、</w:t>
            </w:r>
            <w:r w:rsidRPr="004922C2">
              <w:rPr>
                <w:rFonts w:cs="Times New Roman" w:hint="eastAsia"/>
                <w:color w:val="000000" w:themeColor="text1"/>
                <w:kern w:val="0"/>
                <w:szCs w:val="21"/>
              </w:rPr>
              <w:t>SQL</w:t>
            </w:r>
            <w:r w:rsidRPr="004922C2">
              <w:rPr>
                <w:rFonts w:cs="Times New Roman" w:hint="eastAsia"/>
                <w:color w:val="000000" w:themeColor="text1"/>
                <w:kern w:val="0"/>
                <w:szCs w:val="21"/>
              </w:rPr>
              <w:t>注入、漏洞攻击检测、口令攻击、频次攻击等中风险告警；</w:t>
            </w:r>
            <w:r w:rsidRPr="004922C2">
              <w:rPr>
                <w:rFonts w:cs="Times New Roman" w:hint="eastAsia"/>
                <w:color w:val="000000" w:themeColor="text1"/>
                <w:kern w:val="0"/>
                <w:szCs w:val="21"/>
              </w:rPr>
              <w:t xml:space="preserve"> </w:t>
            </w:r>
            <w:r w:rsidRPr="004922C2">
              <w:rPr>
                <w:rFonts w:cs="Times New Roman" w:hint="eastAsia"/>
                <w:color w:val="000000" w:themeColor="text1"/>
                <w:kern w:val="0"/>
                <w:szCs w:val="21"/>
              </w:rPr>
              <w:t>能自定义各个级别告警触发语句及触发条件。</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能自定义高危风险规则，对以下高危行为，可自动识别并进行风险处理、告警通知</w:t>
            </w:r>
            <w:r w:rsidRPr="004922C2">
              <w:rPr>
                <w:rFonts w:cs="Times New Roman" w:hint="eastAsia"/>
                <w:color w:val="000000" w:themeColor="text1"/>
                <w:kern w:val="0"/>
                <w:szCs w:val="21"/>
              </w:rPr>
              <w:t>:</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1</w:t>
            </w:r>
            <w:r w:rsidRPr="004922C2">
              <w:rPr>
                <w:rFonts w:cs="Times New Roman" w:hint="eastAsia"/>
                <w:color w:val="000000" w:themeColor="text1"/>
                <w:kern w:val="0"/>
                <w:szCs w:val="21"/>
              </w:rPr>
              <w:t>、批量数据导出：对超过特定行数阀值的批量数据导出行为</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2</w:t>
            </w:r>
            <w:r w:rsidRPr="004922C2">
              <w:rPr>
                <w:rFonts w:cs="Times New Roman" w:hint="eastAsia"/>
                <w:color w:val="000000" w:themeColor="text1"/>
                <w:kern w:val="0"/>
                <w:szCs w:val="21"/>
              </w:rPr>
              <w:t>、高危操作：对超过特定行数阀值的批量数据修改、删除；</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3</w:t>
            </w:r>
            <w:r w:rsidRPr="004922C2">
              <w:rPr>
                <w:rFonts w:cs="Times New Roman" w:hint="eastAsia"/>
                <w:color w:val="000000" w:themeColor="text1"/>
                <w:kern w:val="0"/>
                <w:szCs w:val="21"/>
              </w:rPr>
              <w:t>、支持</w:t>
            </w:r>
            <w:r w:rsidRPr="004922C2">
              <w:rPr>
                <w:rFonts w:cs="Times New Roman" w:hint="eastAsia"/>
                <w:color w:val="000000" w:themeColor="text1"/>
                <w:kern w:val="0"/>
                <w:szCs w:val="21"/>
              </w:rPr>
              <w:t xml:space="preserve">no where </w:t>
            </w:r>
            <w:proofErr w:type="gramStart"/>
            <w:r w:rsidRPr="004922C2">
              <w:rPr>
                <w:rFonts w:cs="Times New Roman" w:hint="eastAsia"/>
                <w:color w:val="000000" w:themeColor="text1"/>
                <w:kern w:val="0"/>
                <w:szCs w:val="21"/>
              </w:rPr>
              <w:t>全表</w:t>
            </w:r>
            <w:proofErr w:type="gramEnd"/>
            <w:r w:rsidRPr="004922C2">
              <w:rPr>
                <w:rFonts w:cs="Times New Roman" w:hint="eastAsia"/>
                <w:color w:val="000000" w:themeColor="text1"/>
                <w:kern w:val="0"/>
                <w:szCs w:val="21"/>
              </w:rPr>
              <w:t>Update</w:t>
            </w:r>
            <w:r w:rsidRPr="004922C2">
              <w:rPr>
                <w:rFonts w:cs="Times New Roman" w:hint="eastAsia"/>
                <w:color w:val="000000" w:themeColor="text1"/>
                <w:kern w:val="0"/>
                <w:szCs w:val="21"/>
              </w:rPr>
              <w:t>、</w:t>
            </w:r>
            <w:r w:rsidRPr="004922C2">
              <w:rPr>
                <w:rFonts w:cs="Times New Roman" w:hint="eastAsia"/>
                <w:color w:val="000000" w:themeColor="text1"/>
                <w:kern w:val="0"/>
                <w:szCs w:val="21"/>
              </w:rPr>
              <w:t>Delete</w:t>
            </w:r>
            <w:r w:rsidRPr="004922C2">
              <w:rPr>
                <w:rFonts w:cs="Times New Roman" w:hint="eastAsia"/>
                <w:color w:val="000000" w:themeColor="text1"/>
                <w:kern w:val="0"/>
                <w:szCs w:val="21"/>
              </w:rPr>
              <w:t>行为监控，</w:t>
            </w:r>
            <w:r w:rsidRPr="004922C2">
              <w:rPr>
                <w:rFonts w:cs="Times New Roman" w:hint="eastAsia"/>
                <w:color w:val="000000" w:themeColor="text1"/>
                <w:kern w:val="0"/>
                <w:szCs w:val="21"/>
              </w:rPr>
              <w:t>drop table</w:t>
            </w:r>
            <w:r w:rsidRPr="004922C2">
              <w:rPr>
                <w:rFonts w:cs="Times New Roman" w:hint="eastAsia"/>
                <w:color w:val="000000" w:themeColor="text1"/>
                <w:kern w:val="0"/>
                <w:szCs w:val="21"/>
              </w:rPr>
              <w:t>，</w:t>
            </w:r>
            <w:r w:rsidRPr="004922C2">
              <w:rPr>
                <w:rFonts w:cs="Times New Roman" w:hint="eastAsia"/>
                <w:color w:val="000000" w:themeColor="text1"/>
                <w:kern w:val="0"/>
                <w:szCs w:val="21"/>
              </w:rPr>
              <w:t xml:space="preserve">truncate table </w:t>
            </w:r>
            <w:r w:rsidRPr="004922C2">
              <w:rPr>
                <w:rFonts w:cs="Times New Roman" w:hint="eastAsia"/>
                <w:color w:val="000000" w:themeColor="text1"/>
                <w:kern w:val="0"/>
                <w:szCs w:val="21"/>
              </w:rPr>
              <w:t>监控；</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4</w:t>
            </w:r>
            <w:r w:rsidRPr="004922C2">
              <w:rPr>
                <w:rFonts w:cs="Times New Roman" w:hint="eastAsia"/>
                <w:color w:val="000000" w:themeColor="text1"/>
                <w:kern w:val="0"/>
                <w:szCs w:val="21"/>
              </w:rPr>
              <w:t>、支持口令攻击监测，基于频次判断失败登录风险；</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5</w:t>
            </w:r>
            <w:r w:rsidRPr="004922C2">
              <w:rPr>
                <w:rFonts w:cs="Times New Roman" w:hint="eastAsia"/>
                <w:color w:val="000000" w:themeColor="text1"/>
                <w:kern w:val="0"/>
                <w:szCs w:val="21"/>
              </w:rPr>
              <w:t>、按规则结果集审计（设置规则对于重要的表进行结果集审计）；</w:t>
            </w:r>
          </w:p>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7</w:t>
            </w:r>
            <w:r w:rsidRPr="004922C2">
              <w:rPr>
                <w:rFonts w:cs="Times New Roman" w:hint="eastAsia"/>
                <w:color w:val="000000" w:themeColor="text1"/>
                <w:kern w:val="0"/>
                <w:szCs w:val="21"/>
              </w:rPr>
              <w:t>、对数据库导入导出检测。</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center"/>
              <w:rPr>
                <w:szCs w:val="21"/>
                <w:lang w:val="es-AR" w:bidi="ne-NP"/>
              </w:rPr>
            </w:pPr>
            <w:r w:rsidRPr="004922C2">
              <w:rPr>
                <w:rFonts w:hint="eastAsia"/>
                <w:szCs w:val="21"/>
                <w:lang w:val="es-AR" w:bidi="ne-NP"/>
              </w:rPr>
              <w:lastRenderedPageBreak/>
              <w:t>8</w:t>
            </w:r>
          </w:p>
        </w:tc>
        <w:tc>
          <w:tcPr>
            <w:tcW w:w="1051"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告警方式</w:t>
            </w:r>
          </w:p>
        </w:tc>
        <w:tc>
          <w:tcPr>
            <w:tcW w:w="7029"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hint="eastAsia"/>
                <w:szCs w:val="21"/>
              </w:rPr>
              <w:t>告警方式支持短信、邮件、界面、</w:t>
            </w:r>
            <w:r w:rsidRPr="004922C2">
              <w:rPr>
                <w:rFonts w:hint="eastAsia"/>
                <w:szCs w:val="21"/>
              </w:rPr>
              <w:t>SNMP</w:t>
            </w:r>
            <w:r w:rsidRPr="004922C2">
              <w:rPr>
                <w:rFonts w:hint="eastAsia"/>
                <w:szCs w:val="21"/>
              </w:rPr>
              <w:t>、</w:t>
            </w:r>
            <w:r w:rsidRPr="004922C2">
              <w:rPr>
                <w:rFonts w:hint="eastAsia"/>
                <w:szCs w:val="21"/>
              </w:rPr>
              <w:t>syslog</w:t>
            </w:r>
            <w:r w:rsidRPr="004922C2">
              <w:rPr>
                <w:rFonts w:hint="eastAsia"/>
                <w:szCs w:val="21"/>
              </w:rPr>
              <w:t>。</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center"/>
              <w:rPr>
                <w:szCs w:val="21"/>
                <w:lang w:val="es-AR" w:bidi="ne-NP"/>
              </w:rPr>
            </w:pPr>
            <w:r w:rsidRPr="004922C2">
              <w:rPr>
                <w:rFonts w:hint="eastAsia"/>
                <w:szCs w:val="21"/>
                <w:lang w:val="es-AR" w:bidi="ne-NP"/>
              </w:rPr>
              <w:t>9</w:t>
            </w:r>
          </w:p>
        </w:tc>
        <w:tc>
          <w:tcPr>
            <w:tcW w:w="1051"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数据备份</w:t>
            </w:r>
          </w:p>
        </w:tc>
        <w:tc>
          <w:tcPr>
            <w:tcW w:w="7029"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支持审计数据自动备份到本地和远端</w:t>
            </w:r>
            <w:r w:rsidRPr="004922C2">
              <w:rPr>
                <w:rFonts w:cs="Times New Roman" w:hint="eastAsia"/>
                <w:color w:val="000000" w:themeColor="text1"/>
                <w:kern w:val="0"/>
                <w:szCs w:val="21"/>
              </w:rPr>
              <w:t>ftp</w:t>
            </w:r>
            <w:r w:rsidRPr="004922C2">
              <w:rPr>
                <w:rFonts w:cs="Times New Roman" w:hint="eastAsia"/>
                <w:color w:val="000000" w:themeColor="text1"/>
                <w:kern w:val="0"/>
                <w:szCs w:val="21"/>
              </w:rPr>
              <w:t>、</w:t>
            </w:r>
            <w:r w:rsidRPr="004922C2">
              <w:rPr>
                <w:rFonts w:cs="Times New Roman" w:hint="eastAsia"/>
                <w:color w:val="000000" w:themeColor="text1"/>
                <w:kern w:val="0"/>
                <w:szCs w:val="21"/>
              </w:rPr>
              <w:t>SFTP</w:t>
            </w:r>
            <w:r w:rsidRPr="004922C2">
              <w:rPr>
                <w:rFonts w:cs="Times New Roman" w:hint="eastAsia"/>
                <w:color w:val="000000" w:themeColor="text1"/>
                <w:kern w:val="0"/>
                <w:szCs w:val="21"/>
              </w:rPr>
              <w:t>、</w:t>
            </w:r>
            <w:r w:rsidRPr="004922C2">
              <w:rPr>
                <w:rFonts w:cs="Times New Roman" w:hint="eastAsia"/>
                <w:color w:val="000000" w:themeColor="text1"/>
                <w:kern w:val="0"/>
                <w:szCs w:val="21"/>
              </w:rPr>
              <w:t>NFS</w:t>
            </w:r>
            <w:r w:rsidRPr="004922C2">
              <w:rPr>
                <w:rFonts w:cs="Times New Roman" w:hint="eastAsia"/>
                <w:color w:val="000000" w:themeColor="text1"/>
                <w:kern w:val="0"/>
                <w:szCs w:val="21"/>
              </w:rPr>
              <w:t>服务器。</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center"/>
              <w:rPr>
                <w:szCs w:val="21"/>
                <w:lang w:val="es-AR" w:bidi="ne-NP"/>
              </w:rPr>
            </w:pPr>
            <w:r w:rsidRPr="004922C2">
              <w:rPr>
                <w:rFonts w:hint="eastAsia"/>
                <w:szCs w:val="21"/>
                <w:lang w:val="es-AR" w:bidi="ne-NP"/>
              </w:rPr>
              <w:t>10</w:t>
            </w:r>
          </w:p>
        </w:tc>
        <w:tc>
          <w:tcPr>
            <w:tcW w:w="1051"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部署方式</w:t>
            </w:r>
          </w:p>
        </w:tc>
        <w:tc>
          <w:tcPr>
            <w:tcW w:w="7029"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可通过端口镜像（</w:t>
            </w:r>
            <w:r w:rsidRPr="004922C2">
              <w:rPr>
                <w:rFonts w:cs="Times New Roman"/>
                <w:color w:val="000000" w:themeColor="text1"/>
                <w:kern w:val="0"/>
                <w:szCs w:val="21"/>
              </w:rPr>
              <w:t>SPAN</w:t>
            </w:r>
            <w:r w:rsidRPr="004922C2">
              <w:rPr>
                <w:rFonts w:cs="Times New Roman"/>
                <w:color w:val="000000" w:themeColor="text1"/>
                <w:kern w:val="0"/>
                <w:szCs w:val="21"/>
              </w:rPr>
              <w:t>）或者分流器（</w:t>
            </w:r>
            <w:r w:rsidRPr="004922C2">
              <w:rPr>
                <w:rFonts w:cs="Times New Roman"/>
                <w:color w:val="000000" w:themeColor="text1"/>
                <w:kern w:val="0"/>
                <w:szCs w:val="21"/>
              </w:rPr>
              <w:t>TAP</w:t>
            </w:r>
            <w:r w:rsidRPr="004922C2">
              <w:rPr>
                <w:rFonts w:cs="Times New Roman"/>
                <w:color w:val="000000" w:themeColor="text1"/>
                <w:kern w:val="0"/>
                <w:szCs w:val="21"/>
              </w:rPr>
              <w:t>）模式旁路部署，无需改造网络、无需在服务器上安装插件、对服务器零干扰、不影响性能、无需服务器账号信息、无需重启服务器、不中断业务。</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center"/>
              <w:rPr>
                <w:szCs w:val="21"/>
                <w:lang w:val="es-AR" w:bidi="ne-NP"/>
              </w:rPr>
            </w:pPr>
            <w:r w:rsidRPr="004922C2">
              <w:rPr>
                <w:rFonts w:hint="eastAsia"/>
                <w:szCs w:val="21"/>
                <w:lang w:val="es-AR" w:bidi="ne-NP"/>
              </w:rPr>
              <w:t>11</w:t>
            </w:r>
          </w:p>
        </w:tc>
        <w:tc>
          <w:tcPr>
            <w:tcW w:w="1051"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管理安全</w:t>
            </w:r>
          </w:p>
        </w:tc>
        <w:tc>
          <w:tcPr>
            <w:tcW w:w="7029"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根据三权分立的原则。提供系统管理员、安全管理员和审计管理员不同的用户身份验证。系统针对产品操作人员的操作行为进行审计记录，可以由审计管理员进行查询，具有自身安全审计功能。提供审计数据管理功能，能够实现对审计数据的自动备份和导入。</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center"/>
              <w:rPr>
                <w:szCs w:val="21"/>
                <w:lang w:val="es-AR" w:bidi="ne-NP"/>
              </w:rPr>
            </w:pPr>
            <w:r w:rsidRPr="004922C2">
              <w:rPr>
                <w:rFonts w:hint="eastAsia"/>
                <w:szCs w:val="21"/>
                <w:lang w:val="es-AR" w:bidi="ne-NP"/>
              </w:rPr>
              <w:t>12</w:t>
            </w:r>
          </w:p>
        </w:tc>
        <w:tc>
          <w:tcPr>
            <w:tcW w:w="1051"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界面管理</w:t>
            </w:r>
          </w:p>
        </w:tc>
        <w:tc>
          <w:tcPr>
            <w:tcW w:w="7029"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操作界面简洁，查询界面简单、丰富，筛选条件在同一界面上。</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center"/>
              <w:rPr>
                <w:szCs w:val="21"/>
                <w:lang w:val="es-AR" w:bidi="ne-NP"/>
              </w:rPr>
            </w:pPr>
            <w:r w:rsidRPr="004922C2">
              <w:rPr>
                <w:rFonts w:hint="eastAsia"/>
                <w:szCs w:val="21"/>
                <w:lang w:val="es-AR" w:bidi="ne-NP"/>
              </w:rPr>
              <w:t>13</w:t>
            </w:r>
          </w:p>
        </w:tc>
        <w:tc>
          <w:tcPr>
            <w:tcW w:w="1051"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产品资质</w:t>
            </w:r>
          </w:p>
        </w:tc>
        <w:tc>
          <w:tcPr>
            <w:tcW w:w="7029"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kern w:val="0"/>
                <w:szCs w:val="21"/>
              </w:rPr>
            </w:pPr>
            <w:r w:rsidRPr="004922C2">
              <w:rPr>
                <w:rFonts w:hint="eastAsia"/>
                <w:kern w:val="0"/>
                <w:szCs w:val="21"/>
              </w:rPr>
              <w:t>1</w:t>
            </w:r>
            <w:r w:rsidRPr="004922C2">
              <w:rPr>
                <w:rFonts w:hint="eastAsia"/>
                <w:kern w:val="0"/>
                <w:szCs w:val="21"/>
              </w:rPr>
              <w:t>、非</w:t>
            </w:r>
            <w:r w:rsidRPr="004922C2">
              <w:rPr>
                <w:rFonts w:hint="eastAsia"/>
                <w:kern w:val="0"/>
                <w:szCs w:val="21"/>
              </w:rPr>
              <w:t>OEM</w:t>
            </w:r>
            <w:r w:rsidRPr="004922C2">
              <w:rPr>
                <w:rFonts w:hint="eastAsia"/>
                <w:kern w:val="0"/>
                <w:szCs w:val="21"/>
              </w:rPr>
              <w:t>产品</w:t>
            </w:r>
            <w:r w:rsidRPr="004922C2">
              <w:rPr>
                <w:rFonts w:hint="eastAsia"/>
                <w:kern w:val="0"/>
                <w:szCs w:val="21"/>
              </w:rPr>
              <w:t>,</w:t>
            </w:r>
            <w:r w:rsidRPr="004922C2">
              <w:rPr>
                <w:rFonts w:hint="eastAsia"/>
                <w:kern w:val="0"/>
                <w:szCs w:val="21"/>
              </w:rPr>
              <w:t>提供厂商非</w:t>
            </w:r>
            <w:r w:rsidRPr="004922C2">
              <w:rPr>
                <w:kern w:val="0"/>
                <w:szCs w:val="21"/>
              </w:rPr>
              <w:t>OEM</w:t>
            </w:r>
            <w:r w:rsidRPr="004922C2">
              <w:rPr>
                <w:kern w:val="0"/>
                <w:szCs w:val="21"/>
              </w:rPr>
              <w:t>承诺函</w:t>
            </w:r>
            <w:r w:rsidRPr="004922C2">
              <w:rPr>
                <w:rFonts w:hint="eastAsia"/>
                <w:kern w:val="0"/>
                <w:szCs w:val="21"/>
              </w:rPr>
              <w:t>,</w:t>
            </w:r>
            <w:r w:rsidRPr="004922C2">
              <w:rPr>
                <w:rFonts w:hint="eastAsia"/>
                <w:kern w:val="0"/>
                <w:szCs w:val="21"/>
              </w:rPr>
              <w:t>具有国家版权中心颁发的软件著作权；</w:t>
            </w:r>
          </w:p>
          <w:p w:rsidR="00506A33" w:rsidRPr="004922C2" w:rsidRDefault="00506A33" w:rsidP="00506A33">
            <w:pPr>
              <w:jc w:val="left"/>
              <w:rPr>
                <w:kern w:val="0"/>
                <w:szCs w:val="21"/>
              </w:rPr>
            </w:pPr>
            <w:r w:rsidRPr="004922C2">
              <w:rPr>
                <w:rFonts w:hint="eastAsia"/>
                <w:kern w:val="0"/>
                <w:szCs w:val="21"/>
              </w:rPr>
              <w:t>2</w:t>
            </w:r>
            <w:r w:rsidRPr="004922C2">
              <w:rPr>
                <w:rFonts w:hint="eastAsia"/>
                <w:kern w:val="0"/>
                <w:szCs w:val="21"/>
              </w:rPr>
              <w:t>、具有公安部颁发的符合数据库安全审计检测标准的计算机信息系统安全专用产品销售许可证；</w:t>
            </w:r>
          </w:p>
          <w:p w:rsidR="00506A33" w:rsidRPr="004922C2" w:rsidRDefault="00506A33" w:rsidP="00506A33">
            <w:pPr>
              <w:jc w:val="left"/>
              <w:rPr>
                <w:rFonts w:cs="Times New Roman"/>
                <w:color w:val="000000" w:themeColor="text1"/>
                <w:kern w:val="0"/>
                <w:szCs w:val="21"/>
              </w:rPr>
            </w:pPr>
            <w:r w:rsidRPr="004922C2">
              <w:rPr>
                <w:rFonts w:hint="eastAsia"/>
                <w:kern w:val="0"/>
                <w:szCs w:val="21"/>
              </w:rPr>
              <w:t>3</w:t>
            </w:r>
            <w:r w:rsidRPr="004922C2">
              <w:rPr>
                <w:rFonts w:hint="eastAsia"/>
                <w:kern w:val="0"/>
                <w:szCs w:val="21"/>
              </w:rPr>
              <w:t>、具备中国网络安全审查技术与认证中心颁发的国家信息安全产品认证证书；</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center"/>
              <w:rPr>
                <w:szCs w:val="21"/>
                <w:lang w:val="es-AR" w:bidi="ne-NP"/>
              </w:rPr>
            </w:pPr>
            <w:r w:rsidRPr="004922C2">
              <w:rPr>
                <w:rFonts w:hint="eastAsia"/>
                <w:szCs w:val="21"/>
                <w:lang w:val="es-AR" w:bidi="ne-NP"/>
              </w:rPr>
              <w:t>14</w:t>
            </w:r>
          </w:p>
        </w:tc>
        <w:tc>
          <w:tcPr>
            <w:tcW w:w="1051"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rFonts w:cs="Times New Roman"/>
                <w:color w:val="000000" w:themeColor="text1"/>
                <w:kern w:val="0"/>
                <w:szCs w:val="21"/>
              </w:rPr>
            </w:pPr>
            <w:r w:rsidRPr="004922C2">
              <w:rPr>
                <w:rFonts w:cs="Times New Roman" w:hint="eastAsia"/>
                <w:color w:val="000000" w:themeColor="text1"/>
                <w:kern w:val="0"/>
                <w:szCs w:val="21"/>
              </w:rPr>
              <w:t>厂商能力</w:t>
            </w:r>
          </w:p>
        </w:tc>
        <w:tc>
          <w:tcPr>
            <w:tcW w:w="7029"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jc w:val="left"/>
              <w:rPr>
                <w:color w:val="000000"/>
                <w:szCs w:val="21"/>
              </w:rPr>
            </w:pPr>
            <w:r w:rsidRPr="004922C2">
              <w:rPr>
                <w:rFonts w:hint="eastAsia"/>
                <w:color w:val="000000"/>
                <w:szCs w:val="21"/>
              </w:rPr>
              <w:t>1</w:t>
            </w:r>
            <w:r w:rsidRPr="004922C2">
              <w:rPr>
                <w:rFonts w:hint="eastAsia"/>
                <w:color w:val="000000"/>
                <w:szCs w:val="21"/>
              </w:rPr>
              <w:t>、</w:t>
            </w:r>
            <w:r w:rsidRPr="004922C2">
              <w:rPr>
                <w:rFonts w:cs="Times New Roman" w:hint="eastAsia"/>
                <w:color w:val="000000" w:themeColor="text1"/>
                <w:kern w:val="0"/>
                <w:szCs w:val="21"/>
              </w:rPr>
              <w:t>★</w:t>
            </w:r>
            <w:r w:rsidRPr="004922C2">
              <w:rPr>
                <w:rFonts w:hint="eastAsia"/>
                <w:color w:val="000000"/>
                <w:szCs w:val="21"/>
              </w:rPr>
              <w:t>近</w:t>
            </w:r>
            <w:r w:rsidRPr="004922C2">
              <w:rPr>
                <w:rFonts w:hint="eastAsia"/>
                <w:color w:val="000000"/>
                <w:szCs w:val="21"/>
              </w:rPr>
              <w:t>2</w:t>
            </w:r>
            <w:r w:rsidRPr="004922C2">
              <w:rPr>
                <w:rFonts w:hint="eastAsia"/>
                <w:color w:val="000000"/>
                <w:szCs w:val="21"/>
              </w:rPr>
              <w:t>年有</w:t>
            </w:r>
            <w:r w:rsidRPr="004922C2">
              <w:rPr>
                <w:rFonts w:hint="eastAsia"/>
                <w:color w:val="000000"/>
                <w:szCs w:val="21"/>
              </w:rPr>
              <w:t>3</w:t>
            </w:r>
            <w:r w:rsidRPr="004922C2">
              <w:rPr>
                <w:rFonts w:hint="eastAsia"/>
                <w:color w:val="000000"/>
                <w:szCs w:val="21"/>
              </w:rPr>
              <w:t>家以上大型三甲医院实施经验。</w:t>
            </w:r>
          </w:p>
          <w:p w:rsidR="00506A33" w:rsidRPr="004922C2" w:rsidRDefault="00506A33" w:rsidP="00506A33">
            <w:pPr>
              <w:jc w:val="left"/>
              <w:rPr>
                <w:kern w:val="0"/>
                <w:szCs w:val="21"/>
              </w:rPr>
            </w:pPr>
            <w:r w:rsidRPr="004922C2">
              <w:rPr>
                <w:rFonts w:hint="eastAsia"/>
                <w:color w:val="000000"/>
                <w:szCs w:val="21"/>
              </w:rPr>
              <w:t>2</w:t>
            </w:r>
            <w:r w:rsidRPr="004922C2">
              <w:rPr>
                <w:rFonts w:hint="eastAsia"/>
                <w:color w:val="000000"/>
                <w:szCs w:val="21"/>
              </w:rPr>
              <w:t>、生产厂商售后服务人员需具备中国网络安全审查技术与认证中心颁发的具备</w:t>
            </w:r>
            <w:r w:rsidRPr="004922C2">
              <w:rPr>
                <w:color w:val="000000"/>
                <w:szCs w:val="21"/>
              </w:rPr>
              <w:t>CISAW</w:t>
            </w:r>
            <w:r w:rsidRPr="004922C2">
              <w:rPr>
                <w:color w:val="000000"/>
                <w:szCs w:val="21"/>
              </w:rPr>
              <w:t>或</w:t>
            </w:r>
            <w:r w:rsidRPr="004922C2">
              <w:rPr>
                <w:color w:val="000000"/>
                <w:szCs w:val="21"/>
              </w:rPr>
              <w:t>CISP</w:t>
            </w:r>
            <w:r w:rsidRPr="004922C2">
              <w:rPr>
                <w:color w:val="000000"/>
                <w:szCs w:val="21"/>
              </w:rPr>
              <w:t>认证证书</w:t>
            </w:r>
            <w:r w:rsidRPr="004922C2">
              <w:rPr>
                <w:rFonts w:hint="eastAsia"/>
                <w:color w:val="000000"/>
                <w:szCs w:val="21"/>
              </w:rPr>
              <w:t>。</w:t>
            </w:r>
          </w:p>
        </w:tc>
      </w:tr>
    </w:tbl>
    <w:p w:rsidR="00506A33" w:rsidRDefault="00506A33" w:rsidP="00506A33">
      <w:pPr>
        <w:jc w:val="left"/>
        <w:rPr>
          <w:rFonts w:cs="Times New Roman"/>
          <w:b/>
          <w:szCs w:val="21"/>
        </w:rPr>
      </w:pPr>
    </w:p>
    <w:p w:rsidR="00506A33" w:rsidRPr="004922C2" w:rsidRDefault="00506A33" w:rsidP="00506A33">
      <w:pPr>
        <w:jc w:val="left"/>
        <w:rPr>
          <w:rFonts w:ascii="黑体" w:eastAsia="黑体"/>
          <w:szCs w:val="21"/>
        </w:rPr>
      </w:pPr>
      <w:r w:rsidRPr="004922C2">
        <w:rPr>
          <w:rFonts w:cs="Times New Roman" w:hint="eastAsia"/>
          <w:b/>
          <w:szCs w:val="21"/>
        </w:rPr>
        <w:t>三、</w:t>
      </w:r>
      <w:proofErr w:type="gramStart"/>
      <w:r w:rsidRPr="004922C2">
        <w:rPr>
          <w:rFonts w:ascii="黑体" w:eastAsia="黑体" w:hint="eastAsia"/>
          <w:szCs w:val="21"/>
        </w:rPr>
        <w:t>堡垒机</w:t>
      </w:r>
      <w:proofErr w:type="gramEnd"/>
      <w:r w:rsidRPr="004922C2">
        <w:rPr>
          <w:rFonts w:ascii="黑体" w:eastAsia="黑体" w:hint="eastAsia"/>
          <w:szCs w:val="21"/>
        </w:rPr>
        <w:t>系统软件功能及性能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6804"/>
      </w:tblGrid>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tcPr>
          <w:p w:rsidR="00506A33" w:rsidRPr="004922C2" w:rsidRDefault="00506A33" w:rsidP="00506A33">
            <w:pPr>
              <w:ind w:left="108"/>
              <w:jc w:val="center"/>
              <w:rPr>
                <w:b/>
                <w:bCs/>
                <w:kern w:val="0"/>
                <w:szCs w:val="21"/>
                <w:lang w:bidi="ne-NP"/>
              </w:rPr>
            </w:pPr>
            <w:r w:rsidRPr="004922C2">
              <w:rPr>
                <w:rFonts w:hint="eastAsia"/>
                <w:b/>
                <w:bCs/>
                <w:kern w:val="0"/>
                <w:szCs w:val="21"/>
                <w:lang w:bidi="ne-NP"/>
              </w:rPr>
              <w:t>序号</w:t>
            </w:r>
          </w:p>
        </w:tc>
        <w:tc>
          <w:tcPr>
            <w:tcW w:w="1276"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108"/>
              <w:jc w:val="center"/>
              <w:rPr>
                <w:b/>
                <w:bCs/>
                <w:kern w:val="0"/>
                <w:szCs w:val="21"/>
                <w:lang w:bidi="ne-NP"/>
              </w:rPr>
            </w:pPr>
            <w:r w:rsidRPr="004922C2">
              <w:rPr>
                <w:rFonts w:hint="eastAsia"/>
                <w:b/>
                <w:bCs/>
                <w:kern w:val="0"/>
                <w:szCs w:val="21"/>
                <w:lang w:bidi="ne-NP"/>
              </w:rPr>
              <w:t>性能</w:t>
            </w:r>
            <w:r w:rsidRPr="004922C2">
              <w:rPr>
                <w:rFonts w:hint="eastAsia"/>
                <w:b/>
                <w:bCs/>
                <w:kern w:val="0"/>
                <w:szCs w:val="21"/>
                <w:lang w:bidi="ne-NP"/>
              </w:rPr>
              <w:t>/</w:t>
            </w:r>
            <w:r w:rsidRPr="004922C2">
              <w:rPr>
                <w:rFonts w:hint="eastAsia"/>
                <w:b/>
                <w:bCs/>
                <w:kern w:val="0"/>
                <w:szCs w:val="21"/>
                <w:lang w:bidi="ne-NP"/>
              </w:rPr>
              <w:t>功能</w:t>
            </w:r>
          </w:p>
        </w:tc>
        <w:tc>
          <w:tcPr>
            <w:tcW w:w="6804"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108"/>
              <w:jc w:val="center"/>
              <w:rPr>
                <w:b/>
                <w:bCs/>
                <w:kern w:val="0"/>
                <w:szCs w:val="21"/>
                <w:lang w:bidi="ne-NP"/>
              </w:rPr>
            </w:pPr>
            <w:r w:rsidRPr="004922C2">
              <w:rPr>
                <w:rFonts w:hint="eastAsia"/>
                <w:b/>
                <w:bCs/>
                <w:kern w:val="0"/>
                <w:szCs w:val="21"/>
                <w:lang w:bidi="ne-NP"/>
              </w:rPr>
              <w:t>具体要求</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Chars="-45" w:left="13" w:hangingChars="51" w:hanging="103"/>
              <w:jc w:val="center"/>
              <w:rPr>
                <w:rFonts w:asciiTheme="minorEastAsia" w:hAnsiTheme="minorEastAsia"/>
                <w:color w:val="000000" w:themeColor="text1"/>
                <w:kern w:val="0"/>
                <w:szCs w:val="21"/>
                <w:lang w:bidi="ne-NP"/>
              </w:rPr>
            </w:pPr>
            <w:r w:rsidRPr="004922C2">
              <w:rPr>
                <w:rFonts w:asciiTheme="minorEastAsia" w:hAnsiTheme="minorEastAsia" w:hint="eastAsia"/>
                <w:color w:val="000000" w:themeColor="text1"/>
                <w:kern w:val="0"/>
                <w:szCs w:val="21"/>
                <w:lang w:bidi="ne-NP"/>
              </w:rPr>
              <w:t>1</w:t>
            </w:r>
          </w:p>
        </w:tc>
        <w:tc>
          <w:tcPr>
            <w:tcW w:w="1276"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Chars="45" w:left="90" w:firstLineChars="50" w:firstLine="100"/>
              <w:rPr>
                <w:rFonts w:asciiTheme="minorEastAsia" w:hAnsiTheme="minorEastAsia"/>
                <w:color w:val="000000" w:themeColor="text1"/>
                <w:kern w:val="0"/>
                <w:szCs w:val="21"/>
                <w:lang w:bidi="ne-NP"/>
              </w:rPr>
            </w:pPr>
            <w:r w:rsidRPr="004922C2">
              <w:rPr>
                <w:rFonts w:asciiTheme="minorEastAsia" w:hAnsiTheme="minorEastAsia"/>
                <w:kern w:val="0"/>
                <w:szCs w:val="21"/>
              </w:rPr>
              <w:t>性能</w:t>
            </w:r>
          </w:p>
        </w:tc>
        <w:tc>
          <w:tcPr>
            <w:tcW w:w="6804"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rPr>
                <w:rFonts w:asciiTheme="minorEastAsia" w:hAnsiTheme="minorEastAsia" w:cs="Times New Roman"/>
                <w:color w:val="000000" w:themeColor="text1"/>
                <w:kern w:val="0"/>
                <w:szCs w:val="21"/>
              </w:rPr>
            </w:pPr>
            <w:r w:rsidRPr="004922C2">
              <w:rPr>
                <w:rFonts w:asciiTheme="minorEastAsia" w:hAnsiTheme="minorEastAsia" w:cs="Times New Roman" w:hint="eastAsia"/>
                <w:color w:val="000000" w:themeColor="text1"/>
                <w:kern w:val="0"/>
                <w:szCs w:val="21"/>
              </w:rPr>
              <w:t>★授权数量≥2</w:t>
            </w:r>
            <w:r w:rsidRPr="004922C2">
              <w:rPr>
                <w:rFonts w:asciiTheme="minorEastAsia" w:hAnsiTheme="minorEastAsia" w:cs="Times New Roman"/>
                <w:color w:val="000000" w:themeColor="text1"/>
                <w:kern w:val="0"/>
                <w:szCs w:val="21"/>
              </w:rPr>
              <w:t>00</w:t>
            </w:r>
            <w:r w:rsidRPr="004922C2">
              <w:rPr>
                <w:rFonts w:asciiTheme="minorEastAsia" w:hAnsiTheme="minorEastAsia" w:cs="Times New Roman" w:hint="eastAsia"/>
                <w:color w:val="000000" w:themeColor="text1"/>
                <w:kern w:val="0"/>
                <w:szCs w:val="21"/>
              </w:rPr>
              <w:t>个，图形并发数≥</w:t>
            </w:r>
            <w:r w:rsidRPr="004922C2">
              <w:rPr>
                <w:rFonts w:asciiTheme="minorEastAsia" w:hAnsiTheme="minorEastAsia" w:cs="Times New Roman"/>
                <w:color w:val="000000" w:themeColor="text1"/>
                <w:kern w:val="0"/>
                <w:szCs w:val="21"/>
              </w:rPr>
              <w:t>200</w:t>
            </w:r>
            <w:r w:rsidRPr="004922C2">
              <w:rPr>
                <w:rFonts w:asciiTheme="minorEastAsia" w:hAnsiTheme="minorEastAsia" w:cs="Times New Roman" w:hint="eastAsia"/>
                <w:color w:val="000000" w:themeColor="text1"/>
                <w:kern w:val="0"/>
                <w:szCs w:val="21"/>
              </w:rPr>
              <w:t>个，字符并发数≥</w:t>
            </w:r>
            <w:r w:rsidRPr="004922C2">
              <w:rPr>
                <w:rFonts w:asciiTheme="minorEastAsia" w:hAnsiTheme="minorEastAsia" w:cs="Times New Roman"/>
                <w:color w:val="000000" w:themeColor="text1"/>
                <w:kern w:val="0"/>
                <w:szCs w:val="21"/>
              </w:rPr>
              <w:t>800</w:t>
            </w:r>
            <w:r w:rsidRPr="004922C2">
              <w:rPr>
                <w:rFonts w:asciiTheme="minorEastAsia" w:hAnsiTheme="minorEastAsia" w:cs="Times New Roman" w:hint="eastAsia"/>
                <w:color w:val="000000" w:themeColor="text1"/>
                <w:kern w:val="0"/>
                <w:szCs w:val="21"/>
              </w:rPr>
              <w:t>个，不限管理</w:t>
            </w:r>
            <w:r w:rsidRPr="004922C2">
              <w:rPr>
                <w:rFonts w:asciiTheme="minorEastAsia" w:hAnsiTheme="minorEastAsia" w:cs="Times New Roman" w:hint="eastAsia"/>
                <w:color w:val="000000" w:themeColor="text1"/>
                <w:kern w:val="0"/>
                <w:szCs w:val="21"/>
              </w:rPr>
              <w:lastRenderedPageBreak/>
              <w:t>员数量；</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Chars="-45" w:left="13" w:hangingChars="51" w:hanging="103"/>
              <w:jc w:val="center"/>
              <w:rPr>
                <w:rFonts w:asciiTheme="minorEastAsia" w:hAnsiTheme="minorEastAsia"/>
                <w:color w:val="000000" w:themeColor="text1"/>
                <w:kern w:val="0"/>
                <w:szCs w:val="21"/>
                <w:lang w:bidi="ne-NP"/>
              </w:rPr>
            </w:pPr>
            <w:r w:rsidRPr="004922C2">
              <w:rPr>
                <w:rFonts w:asciiTheme="minorEastAsia" w:hAnsiTheme="minorEastAsia" w:hint="eastAsia"/>
                <w:color w:val="000000" w:themeColor="text1"/>
                <w:kern w:val="0"/>
                <w:szCs w:val="21"/>
                <w:lang w:bidi="ne-NP"/>
              </w:rPr>
              <w:lastRenderedPageBreak/>
              <w:t>2</w:t>
            </w:r>
          </w:p>
        </w:tc>
        <w:tc>
          <w:tcPr>
            <w:tcW w:w="1276"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Chars="45" w:left="90" w:firstLineChars="50" w:firstLine="100"/>
              <w:rPr>
                <w:rFonts w:asciiTheme="minorEastAsia" w:hAnsiTheme="minorEastAsia"/>
                <w:kern w:val="0"/>
                <w:szCs w:val="21"/>
              </w:rPr>
            </w:pPr>
            <w:r w:rsidRPr="004922C2">
              <w:rPr>
                <w:rFonts w:asciiTheme="minorEastAsia" w:hAnsiTheme="minorEastAsia" w:hint="eastAsia"/>
                <w:kern w:val="0"/>
                <w:szCs w:val="21"/>
              </w:rPr>
              <w:t>资产管理</w:t>
            </w:r>
          </w:p>
        </w:tc>
        <w:tc>
          <w:tcPr>
            <w:tcW w:w="6804"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0F0ACA">
            <w:pPr>
              <w:pStyle w:val="af3"/>
              <w:numPr>
                <w:ilvl w:val="0"/>
                <w:numId w:val="2"/>
              </w:numPr>
              <w:topLinePunct/>
              <w:autoSpaceDE w:val="0"/>
              <w:snapToGrid/>
              <w:spacing w:after="0" w:line="360" w:lineRule="auto"/>
              <w:ind w:firstLineChars="0"/>
              <w:jc w:val="both"/>
              <w:rPr>
                <w:rFonts w:asciiTheme="minorEastAsia" w:eastAsiaTheme="minorEastAsia" w:hAnsiTheme="minorEastAsia"/>
                <w:color w:val="000000" w:themeColor="text1"/>
                <w:sz w:val="21"/>
                <w:szCs w:val="21"/>
              </w:rPr>
            </w:pPr>
            <w:r w:rsidRPr="004922C2">
              <w:rPr>
                <w:rFonts w:asciiTheme="minorEastAsia" w:eastAsiaTheme="minorEastAsia" w:hAnsiTheme="minorEastAsia" w:hint="eastAsia"/>
                <w:color w:val="000000" w:themeColor="text1"/>
                <w:sz w:val="21"/>
                <w:szCs w:val="21"/>
              </w:rPr>
              <w:t>支持</w:t>
            </w:r>
            <w:r w:rsidRPr="004922C2">
              <w:rPr>
                <w:rFonts w:asciiTheme="minorEastAsia" w:eastAsiaTheme="minorEastAsia" w:hAnsiTheme="minorEastAsia"/>
                <w:color w:val="000000" w:themeColor="text1"/>
                <w:sz w:val="21"/>
                <w:szCs w:val="21"/>
              </w:rPr>
              <w:t>linux</w:t>
            </w:r>
            <w:r w:rsidRPr="004922C2">
              <w:rPr>
                <w:rFonts w:asciiTheme="minorEastAsia" w:eastAsiaTheme="minorEastAsia" w:hAnsiTheme="minorEastAsia" w:hint="eastAsia"/>
                <w:color w:val="000000" w:themeColor="text1"/>
                <w:sz w:val="21"/>
                <w:szCs w:val="21"/>
              </w:rPr>
              <w:t>、U</w:t>
            </w:r>
            <w:r w:rsidRPr="004922C2">
              <w:rPr>
                <w:rFonts w:asciiTheme="minorEastAsia" w:eastAsiaTheme="minorEastAsia" w:hAnsiTheme="minorEastAsia"/>
                <w:color w:val="000000" w:themeColor="text1"/>
                <w:sz w:val="21"/>
                <w:szCs w:val="21"/>
              </w:rPr>
              <w:t>nix</w:t>
            </w:r>
            <w:r w:rsidRPr="004922C2">
              <w:rPr>
                <w:rFonts w:asciiTheme="minorEastAsia" w:eastAsiaTheme="minorEastAsia" w:hAnsiTheme="minorEastAsia" w:hint="eastAsia"/>
                <w:color w:val="000000" w:themeColor="text1"/>
                <w:sz w:val="21"/>
                <w:szCs w:val="21"/>
              </w:rPr>
              <w:t>、网络设备等所有字符类设备、</w:t>
            </w:r>
            <w:r w:rsidRPr="004922C2">
              <w:rPr>
                <w:rFonts w:asciiTheme="minorEastAsia" w:eastAsiaTheme="minorEastAsia" w:hAnsiTheme="minorEastAsia"/>
                <w:color w:val="000000" w:themeColor="text1"/>
                <w:sz w:val="21"/>
                <w:szCs w:val="21"/>
              </w:rPr>
              <w:t>Windows server</w:t>
            </w:r>
            <w:r w:rsidRPr="004922C2">
              <w:rPr>
                <w:rFonts w:asciiTheme="minorEastAsia" w:eastAsiaTheme="minorEastAsia" w:hAnsiTheme="minorEastAsia" w:hint="eastAsia"/>
                <w:color w:val="000000" w:themeColor="text1"/>
                <w:sz w:val="21"/>
                <w:szCs w:val="21"/>
              </w:rPr>
              <w:t>的</w:t>
            </w:r>
            <w:proofErr w:type="gramStart"/>
            <w:r w:rsidRPr="004922C2">
              <w:rPr>
                <w:rFonts w:asciiTheme="minorEastAsia" w:eastAsiaTheme="minorEastAsia" w:hAnsiTheme="minorEastAsia" w:hint="eastAsia"/>
                <w:color w:val="000000" w:themeColor="text1"/>
                <w:sz w:val="21"/>
                <w:szCs w:val="21"/>
              </w:rPr>
              <w:t>自动改密功能</w:t>
            </w:r>
            <w:proofErr w:type="gramEnd"/>
            <w:r w:rsidRPr="004922C2">
              <w:rPr>
                <w:rFonts w:asciiTheme="minorEastAsia" w:eastAsiaTheme="minorEastAsia" w:hAnsiTheme="minorEastAsia" w:hint="eastAsia"/>
                <w:color w:val="000000" w:themeColor="text1"/>
                <w:sz w:val="21"/>
                <w:szCs w:val="21"/>
              </w:rPr>
              <w:t>，无需安装任何插件和证书。</w:t>
            </w:r>
          </w:p>
          <w:p w:rsidR="00506A33" w:rsidRPr="004922C2" w:rsidRDefault="00506A33" w:rsidP="000F0ACA">
            <w:pPr>
              <w:pStyle w:val="af3"/>
              <w:numPr>
                <w:ilvl w:val="0"/>
                <w:numId w:val="2"/>
              </w:numPr>
              <w:topLinePunct/>
              <w:autoSpaceDE w:val="0"/>
              <w:snapToGrid/>
              <w:spacing w:after="0" w:line="360" w:lineRule="auto"/>
              <w:ind w:firstLineChars="0"/>
              <w:jc w:val="both"/>
              <w:rPr>
                <w:rFonts w:asciiTheme="minorEastAsia" w:eastAsiaTheme="minorEastAsia" w:hAnsiTheme="minorEastAsia"/>
                <w:color w:val="000000" w:themeColor="text1"/>
                <w:sz w:val="21"/>
                <w:szCs w:val="21"/>
              </w:rPr>
            </w:pPr>
            <w:r w:rsidRPr="004922C2">
              <w:rPr>
                <w:rFonts w:asciiTheme="minorEastAsia" w:eastAsiaTheme="minorEastAsia" w:hAnsiTheme="minorEastAsia" w:hint="eastAsia"/>
                <w:color w:val="000000" w:themeColor="text1"/>
                <w:sz w:val="21"/>
                <w:szCs w:val="21"/>
              </w:rPr>
              <w:t>支持资产添加后的一键网络端口连通性测试；</w:t>
            </w:r>
          </w:p>
          <w:p w:rsidR="00506A33" w:rsidRPr="004922C2" w:rsidRDefault="00506A33" w:rsidP="00506A33">
            <w:pPr>
              <w:rPr>
                <w:rFonts w:asciiTheme="minorEastAsia" w:hAnsiTheme="minorEastAsia" w:cs="Times New Roman"/>
                <w:color w:val="000000" w:themeColor="text1"/>
                <w:kern w:val="0"/>
                <w:szCs w:val="21"/>
              </w:rPr>
            </w:pPr>
            <w:r w:rsidRPr="004922C2">
              <w:rPr>
                <w:rFonts w:asciiTheme="minorEastAsia" w:hAnsiTheme="minorEastAsia" w:cs="Times New Roman"/>
                <w:color w:val="000000" w:themeColor="text1"/>
                <w:kern w:val="0"/>
                <w:szCs w:val="21"/>
              </w:rPr>
              <w:t>3</w:t>
            </w:r>
            <w:r w:rsidRPr="004922C2">
              <w:rPr>
                <w:rFonts w:asciiTheme="minorEastAsia" w:hAnsiTheme="minorEastAsia" w:cs="Times New Roman" w:hint="eastAsia"/>
                <w:color w:val="000000" w:themeColor="text1"/>
                <w:kern w:val="0"/>
                <w:szCs w:val="21"/>
              </w:rPr>
              <w:t>、★Web访问方式：至少支持使用IE、谷歌、火狐三种浏览器任意一种打开</w:t>
            </w:r>
            <w:proofErr w:type="gramStart"/>
            <w:r w:rsidRPr="004922C2">
              <w:rPr>
                <w:rFonts w:asciiTheme="minorEastAsia" w:hAnsiTheme="minorEastAsia" w:cs="Times New Roman" w:hint="eastAsia"/>
                <w:color w:val="000000" w:themeColor="text1"/>
                <w:kern w:val="0"/>
                <w:szCs w:val="21"/>
              </w:rPr>
              <w:t>堡垒机</w:t>
            </w:r>
            <w:proofErr w:type="gramEnd"/>
            <w:r w:rsidRPr="004922C2">
              <w:rPr>
                <w:rFonts w:asciiTheme="minorEastAsia" w:hAnsiTheme="minorEastAsia" w:cs="Times New Roman" w:hint="eastAsia"/>
                <w:color w:val="000000" w:themeColor="text1"/>
                <w:kern w:val="0"/>
                <w:szCs w:val="21"/>
              </w:rPr>
              <w:t>的Web页面，可直接调用mstsc、VNC、Xshell、SecureCRT、Putty、winscp、flashFXP等运维客户端工具；客户端访问方式：支持使用本地的mstsc/Xshell/SecureCRT/Putty等客户端工具登录</w:t>
            </w:r>
            <w:proofErr w:type="gramStart"/>
            <w:r w:rsidRPr="004922C2">
              <w:rPr>
                <w:rFonts w:asciiTheme="minorEastAsia" w:hAnsiTheme="minorEastAsia" w:cs="Times New Roman" w:hint="eastAsia"/>
                <w:color w:val="000000" w:themeColor="text1"/>
                <w:kern w:val="0"/>
                <w:szCs w:val="21"/>
              </w:rPr>
              <w:t>堡垒机</w:t>
            </w:r>
            <w:proofErr w:type="gramEnd"/>
            <w:r w:rsidRPr="004922C2">
              <w:rPr>
                <w:rFonts w:asciiTheme="minorEastAsia" w:hAnsiTheme="minorEastAsia" w:cs="Times New Roman" w:hint="eastAsia"/>
                <w:color w:val="000000" w:themeColor="text1"/>
                <w:kern w:val="0"/>
                <w:szCs w:val="21"/>
              </w:rPr>
              <w:t>访问图形或字符设备；</w:t>
            </w:r>
          </w:p>
          <w:p w:rsidR="00506A33" w:rsidRPr="004922C2" w:rsidRDefault="00506A33" w:rsidP="000F0ACA">
            <w:pPr>
              <w:pStyle w:val="af3"/>
              <w:numPr>
                <w:ilvl w:val="0"/>
                <w:numId w:val="6"/>
              </w:numPr>
              <w:topLinePunct/>
              <w:autoSpaceDE w:val="0"/>
              <w:snapToGrid/>
              <w:spacing w:after="0"/>
              <w:ind w:firstLineChars="0"/>
              <w:jc w:val="both"/>
              <w:rPr>
                <w:rFonts w:asciiTheme="minorEastAsia" w:eastAsiaTheme="minorEastAsia" w:hAnsiTheme="minorEastAsia"/>
                <w:color w:val="000000" w:themeColor="text1"/>
                <w:sz w:val="21"/>
                <w:szCs w:val="21"/>
              </w:rPr>
            </w:pPr>
            <w:r w:rsidRPr="004922C2">
              <w:rPr>
                <w:rFonts w:asciiTheme="minorEastAsia" w:eastAsiaTheme="minorEastAsia" w:hAnsiTheme="minorEastAsia" w:hint="eastAsia"/>
                <w:color w:val="000000" w:themeColor="text1"/>
                <w:sz w:val="21"/>
                <w:szCs w:val="21"/>
              </w:rPr>
              <w:t>可以指定用户只能查看该用户可管理的资产信息；可以指定资源名</w:t>
            </w:r>
            <w:r w:rsidRPr="004922C2">
              <w:rPr>
                <w:rFonts w:asciiTheme="minorEastAsia" w:eastAsiaTheme="minorEastAsia" w:hAnsiTheme="minorEastAsia"/>
                <w:color w:val="000000" w:themeColor="text1"/>
                <w:sz w:val="21"/>
                <w:szCs w:val="21"/>
              </w:rPr>
              <w:t>/</w:t>
            </w:r>
            <w:r w:rsidRPr="004922C2">
              <w:rPr>
                <w:rFonts w:asciiTheme="minorEastAsia" w:eastAsiaTheme="minorEastAsia" w:hAnsiTheme="minorEastAsia" w:hint="eastAsia"/>
                <w:color w:val="000000" w:themeColor="text1"/>
                <w:sz w:val="21"/>
                <w:szCs w:val="21"/>
              </w:rPr>
              <w:t>资产</w:t>
            </w:r>
            <w:r w:rsidRPr="004922C2">
              <w:rPr>
                <w:rFonts w:asciiTheme="minorEastAsia" w:eastAsiaTheme="minorEastAsia" w:hAnsiTheme="minorEastAsia"/>
                <w:color w:val="000000" w:themeColor="text1"/>
                <w:sz w:val="21"/>
                <w:szCs w:val="21"/>
              </w:rPr>
              <w:t>IP/</w:t>
            </w:r>
            <w:proofErr w:type="gramStart"/>
            <w:r w:rsidRPr="004922C2">
              <w:rPr>
                <w:rFonts w:asciiTheme="minorEastAsia" w:eastAsiaTheme="minorEastAsia" w:hAnsiTheme="minorEastAsia" w:hint="eastAsia"/>
                <w:color w:val="000000" w:themeColor="text1"/>
                <w:sz w:val="21"/>
                <w:szCs w:val="21"/>
              </w:rPr>
              <w:t>帐号</w:t>
            </w:r>
            <w:proofErr w:type="gramEnd"/>
            <w:r w:rsidRPr="004922C2">
              <w:rPr>
                <w:rFonts w:asciiTheme="minorEastAsia" w:eastAsiaTheme="minorEastAsia" w:hAnsiTheme="minorEastAsia" w:hint="eastAsia"/>
                <w:color w:val="000000" w:themeColor="text1"/>
                <w:sz w:val="21"/>
                <w:szCs w:val="21"/>
              </w:rPr>
              <w:t>名查看资产属于哪些系统用户管理。</w:t>
            </w:r>
          </w:p>
          <w:p w:rsidR="00506A33" w:rsidRPr="004922C2" w:rsidRDefault="00506A33" w:rsidP="000F0ACA">
            <w:pPr>
              <w:pStyle w:val="af3"/>
              <w:numPr>
                <w:ilvl w:val="0"/>
                <w:numId w:val="6"/>
              </w:numPr>
              <w:topLinePunct/>
              <w:autoSpaceDE w:val="0"/>
              <w:snapToGrid/>
              <w:spacing w:after="0"/>
              <w:ind w:firstLineChars="0"/>
              <w:jc w:val="both"/>
              <w:rPr>
                <w:rFonts w:asciiTheme="minorEastAsia" w:eastAsiaTheme="minorEastAsia" w:hAnsiTheme="minorEastAsia"/>
                <w:color w:val="000000" w:themeColor="text1"/>
                <w:sz w:val="21"/>
                <w:szCs w:val="21"/>
              </w:rPr>
            </w:pPr>
            <w:r w:rsidRPr="004922C2">
              <w:rPr>
                <w:rFonts w:asciiTheme="minorEastAsia" w:eastAsiaTheme="minorEastAsia" w:hAnsiTheme="minorEastAsia" w:hint="eastAsia"/>
                <w:color w:val="000000" w:themeColor="text1"/>
                <w:sz w:val="21"/>
                <w:szCs w:val="21"/>
              </w:rPr>
              <w:t>支持日志定期</w:t>
            </w:r>
            <w:proofErr w:type="gramStart"/>
            <w:r w:rsidRPr="004922C2">
              <w:rPr>
                <w:rFonts w:asciiTheme="minorEastAsia" w:eastAsiaTheme="minorEastAsia" w:hAnsiTheme="minorEastAsia" w:hint="eastAsia"/>
                <w:color w:val="000000" w:themeColor="text1"/>
                <w:sz w:val="21"/>
                <w:szCs w:val="21"/>
              </w:rPr>
              <w:t>导出且</w:t>
            </w:r>
            <w:proofErr w:type="gramEnd"/>
            <w:r w:rsidRPr="004922C2">
              <w:rPr>
                <w:rFonts w:asciiTheme="minorEastAsia" w:eastAsiaTheme="minorEastAsia" w:hAnsiTheme="minorEastAsia" w:hint="eastAsia"/>
                <w:color w:val="000000" w:themeColor="text1"/>
                <w:sz w:val="21"/>
                <w:szCs w:val="21"/>
              </w:rPr>
              <w:t>能够离线查看，导出日志可以使用离线播放器进行日志查看和日志检索，包括命令、录像、标题栏内容等。</w:t>
            </w:r>
          </w:p>
          <w:p w:rsidR="00506A33" w:rsidRPr="004922C2" w:rsidRDefault="00506A33" w:rsidP="000F0ACA">
            <w:pPr>
              <w:pStyle w:val="af3"/>
              <w:numPr>
                <w:ilvl w:val="0"/>
                <w:numId w:val="6"/>
              </w:numPr>
              <w:topLinePunct/>
              <w:autoSpaceDE w:val="0"/>
              <w:snapToGrid/>
              <w:spacing w:after="0" w:line="360" w:lineRule="auto"/>
              <w:ind w:firstLineChars="0"/>
              <w:jc w:val="both"/>
              <w:rPr>
                <w:rFonts w:asciiTheme="minorEastAsia" w:eastAsiaTheme="minorEastAsia" w:hAnsiTheme="minorEastAsia"/>
                <w:color w:val="000000" w:themeColor="text1"/>
                <w:sz w:val="21"/>
                <w:szCs w:val="21"/>
              </w:rPr>
            </w:pPr>
            <w:r w:rsidRPr="004922C2">
              <w:rPr>
                <w:rFonts w:asciiTheme="minorEastAsia" w:eastAsiaTheme="minorEastAsia" w:hAnsiTheme="minorEastAsia" w:hint="eastAsia"/>
                <w:color w:val="000000" w:themeColor="text1"/>
                <w:sz w:val="21"/>
                <w:szCs w:val="21"/>
              </w:rPr>
              <w:t>系统应具备会同功能。如运</w:t>
            </w:r>
            <w:proofErr w:type="gramStart"/>
            <w:r w:rsidRPr="004922C2">
              <w:rPr>
                <w:rFonts w:asciiTheme="minorEastAsia" w:eastAsiaTheme="minorEastAsia" w:hAnsiTheme="minorEastAsia" w:hint="eastAsia"/>
                <w:color w:val="000000" w:themeColor="text1"/>
                <w:sz w:val="21"/>
                <w:szCs w:val="21"/>
              </w:rPr>
              <w:t>维人员</w:t>
            </w:r>
            <w:proofErr w:type="gramEnd"/>
            <w:r w:rsidRPr="004922C2">
              <w:rPr>
                <w:rFonts w:asciiTheme="minorEastAsia" w:eastAsiaTheme="minorEastAsia" w:hAnsiTheme="minorEastAsia" w:hint="eastAsia"/>
                <w:color w:val="000000" w:themeColor="text1"/>
                <w:sz w:val="21"/>
                <w:szCs w:val="21"/>
              </w:rPr>
              <w:t>需要访问目标设备，首先需要向管理员申请连接会话，得到管理员同意后，运</w:t>
            </w:r>
            <w:proofErr w:type="gramStart"/>
            <w:r w:rsidRPr="004922C2">
              <w:rPr>
                <w:rFonts w:asciiTheme="minorEastAsia" w:eastAsiaTheme="minorEastAsia" w:hAnsiTheme="minorEastAsia" w:hint="eastAsia"/>
                <w:color w:val="000000" w:themeColor="text1"/>
                <w:sz w:val="21"/>
                <w:szCs w:val="21"/>
              </w:rPr>
              <w:t>维人员</w:t>
            </w:r>
            <w:proofErr w:type="gramEnd"/>
            <w:r w:rsidRPr="004922C2">
              <w:rPr>
                <w:rFonts w:asciiTheme="minorEastAsia" w:eastAsiaTheme="minorEastAsia" w:hAnsiTheme="minorEastAsia" w:hint="eastAsia"/>
                <w:color w:val="000000" w:themeColor="text1"/>
                <w:sz w:val="21"/>
                <w:szCs w:val="21"/>
              </w:rPr>
              <w:t>才能对目标设备进行运维操作；当管理员发现运</w:t>
            </w:r>
            <w:proofErr w:type="gramStart"/>
            <w:r w:rsidRPr="004922C2">
              <w:rPr>
                <w:rFonts w:asciiTheme="minorEastAsia" w:eastAsiaTheme="minorEastAsia" w:hAnsiTheme="minorEastAsia" w:hint="eastAsia"/>
                <w:color w:val="000000" w:themeColor="text1"/>
                <w:sz w:val="21"/>
                <w:szCs w:val="21"/>
              </w:rPr>
              <w:t>维人员</w:t>
            </w:r>
            <w:proofErr w:type="gramEnd"/>
            <w:r w:rsidRPr="004922C2">
              <w:rPr>
                <w:rFonts w:asciiTheme="minorEastAsia" w:eastAsiaTheme="minorEastAsia" w:hAnsiTheme="minorEastAsia" w:hint="eastAsia"/>
                <w:color w:val="000000" w:themeColor="text1"/>
                <w:sz w:val="21"/>
                <w:szCs w:val="21"/>
              </w:rPr>
              <w:t>操作存在风险，可实时暂停。</w:t>
            </w:r>
          </w:p>
          <w:p w:rsidR="00506A33" w:rsidRPr="004922C2" w:rsidRDefault="00506A33" w:rsidP="000F0ACA">
            <w:pPr>
              <w:pStyle w:val="af3"/>
              <w:numPr>
                <w:ilvl w:val="0"/>
                <w:numId w:val="6"/>
              </w:numPr>
              <w:topLinePunct/>
              <w:autoSpaceDE w:val="0"/>
              <w:snapToGrid/>
              <w:spacing w:after="0" w:line="360" w:lineRule="auto"/>
              <w:ind w:firstLineChars="0"/>
              <w:jc w:val="both"/>
              <w:rPr>
                <w:rFonts w:asciiTheme="minorEastAsia" w:eastAsiaTheme="minorEastAsia" w:hAnsiTheme="minorEastAsia"/>
                <w:sz w:val="21"/>
                <w:szCs w:val="21"/>
              </w:rPr>
            </w:pPr>
            <w:r w:rsidRPr="004922C2">
              <w:rPr>
                <w:rFonts w:asciiTheme="minorEastAsia" w:eastAsiaTheme="minorEastAsia" w:hAnsiTheme="minorEastAsia" w:hint="eastAsia"/>
                <w:color w:val="000000" w:themeColor="text1"/>
                <w:sz w:val="21"/>
                <w:szCs w:val="21"/>
              </w:rPr>
              <w:t>支持ssh、telnet、rlogin、rdp、vnc协议运维，无需本地运维客户端</w:t>
            </w:r>
            <w:r w:rsidRPr="004922C2">
              <w:rPr>
                <w:rFonts w:asciiTheme="minorEastAsia" w:eastAsiaTheme="minorEastAsia" w:hAnsiTheme="minorEastAsia" w:hint="eastAsia"/>
                <w:color w:val="000000" w:themeColor="text1"/>
                <w:sz w:val="21"/>
                <w:szCs w:val="21"/>
              </w:rPr>
              <w:lastRenderedPageBreak/>
              <w:t>工具。</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Chars="-45" w:left="13" w:hangingChars="51" w:hanging="103"/>
              <w:jc w:val="center"/>
              <w:rPr>
                <w:rFonts w:asciiTheme="minorEastAsia" w:hAnsiTheme="minorEastAsia"/>
                <w:color w:val="000000" w:themeColor="text1"/>
                <w:kern w:val="0"/>
                <w:szCs w:val="21"/>
                <w:lang w:bidi="ne-NP"/>
              </w:rPr>
            </w:pPr>
            <w:r w:rsidRPr="004922C2">
              <w:rPr>
                <w:rFonts w:asciiTheme="minorEastAsia" w:hAnsiTheme="minorEastAsia" w:hint="eastAsia"/>
                <w:color w:val="000000" w:themeColor="text1"/>
                <w:kern w:val="0"/>
                <w:szCs w:val="21"/>
                <w:lang w:bidi="ne-NP"/>
              </w:rPr>
              <w:lastRenderedPageBreak/>
              <w:t>3</w:t>
            </w:r>
          </w:p>
        </w:tc>
        <w:tc>
          <w:tcPr>
            <w:tcW w:w="1276"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Chars="45" w:left="90" w:firstLineChars="50" w:firstLine="100"/>
              <w:rPr>
                <w:rFonts w:asciiTheme="minorEastAsia" w:hAnsiTheme="minorEastAsia"/>
                <w:kern w:val="0"/>
                <w:szCs w:val="21"/>
              </w:rPr>
            </w:pPr>
            <w:r w:rsidRPr="004922C2">
              <w:rPr>
                <w:rFonts w:asciiTheme="minorEastAsia" w:hAnsiTheme="minorEastAsia" w:hint="eastAsia"/>
                <w:kern w:val="0"/>
                <w:szCs w:val="21"/>
              </w:rPr>
              <w:t>资产访问</w:t>
            </w:r>
          </w:p>
        </w:tc>
        <w:tc>
          <w:tcPr>
            <w:tcW w:w="6804"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0F0ACA">
            <w:pPr>
              <w:pStyle w:val="af3"/>
              <w:numPr>
                <w:ilvl w:val="0"/>
                <w:numId w:val="3"/>
              </w:numPr>
              <w:topLinePunct/>
              <w:autoSpaceDE w:val="0"/>
              <w:snapToGrid/>
              <w:spacing w:after="0" w:line="360" w:lineRule="auto"/>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支持用户自定义资产访问参数，如远程桌面分辨率、磁盘映射、会话启动方式等；</w:t>
            </w:r>
          </w:p>
          <w:p w:rsidR="00506A33" w:rsidRPr="004922C2" w:rsidRDefault="00506A33" w:rsidP="000F0ACA">
            <w:pPr>
              <w:pStyle w:val="af3"/>
              <w:numPr>
                <w:ilvl w:val="0"/>
                <w:numId w:val="3"/>
              </w:numPr>
              <w:topLinePunct/>
              <w:autoSpaceDE w:val="0"/>
              <w:snapToGrid/>
              <w:spacing w:after="0" w:line="360" w:lineRule="auto"/>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能支持文件上传下载功能，无需安装第三方软件；</w:t>
            </w:r>
          </w:p>
          <w:p w:rsidR="00506A33" w:rsidRPr="004922C2" w:rsidRDefault="00506A33" w:rsidP="000F0ACA">
            <w:pPr>
              <w:pStyle w:val="af3"/>
              <w:numPr>
                <w:ilvl w:val="0"/>
                <w:numId w:val="3"/>
              </w:numPr>
              <w:topLinePunct/>
              <w:autoSpaceDE w:val="0"/>
              <w:snapToGrid/>
              <w:spacing w:after="0" w:line="360" w:lineRule="auto"/>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支持高危命令权限控制，当用户试图去执行高危命令时，会被系统自动给予告警、放行、拒绝、切断会话、转发给管理员复核；</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Chars="-45" w:left="13" w:hangingChars="51" w:hanging="103"/>
              <w:jc w:val="center"/>
              <w:rPr>
                <w:rFonts w:asciiTheme="minorEastAsia" w:hAnsiTheme="minorEastAsia"/>
                <w:color w:val="000000" w:themeColor="text1"/>
                <w:kern w:val="0"/>
                <w:szCs w:val="21"/>
                <w:lang w:bidi="ne-NP"/>
              </w:rPr>
            </w:pPr>
            <w:r w:rsidRPr="004922C2">
              <w:rPr>
                <w:rFonts w:asciiTheme="minorEastAsia" w:hAnsiTheme="minorEastAsia" w:hint="eastAsia"/>
                <w:color w:val="000000" w:themeColor="text1"/>
                <w:kern w:val="0"/>
                <w:szCs w:val="21"/>
                <w:lang w:bidi="ne-NP"/>
              </w:rPr>
              <w:t>4</w:t>
            </w:r>
          </w:p>
        </w:tc>
        <w:tc>
          <w:tcPr>
            <w:tcW w:w="1276"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Chars="45" w:left="90" w:firstLineChars="50" w:firstLine="100"/>
              <w:rPr>
                <w:rFonts w:asciiTheme="minorEastAsia" w:hAnsiTheme="minorEastAsia"/>
                <w:kern w:val="0"/>
                <w:szCs w:val="21"/>
              </w:rPr>
            </w:pPr>
            <w:r w:rsidRPr="004922C2">
              <w:rPr>
                <w:rFonts w:asciiTheme="minorEastAsia" w:hAnsiTheme="minorEastAsia" w:hint="eastAsia"/>
                <w:kern w:val="0"/>
                <w:szCs w:val="21"/>
              </w:rPr>
              <w:t>行为审计</w:t>
            </w:r>
          </w:p>
        </w:tc>
        <w:tc>
          <w:tcPr>
            <w:tcW w:w="6804"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0F0ACA">
            <w:pPr>
              <w:pStyle w:val="af3"/>
              <w:numPr>
                <w:ilvl w:val="0"/>
                <w:numId w:val="4"/>
              </w:numPr>
              <w:topLinePunct/>
              <w:autoSpaceDE w:val="0"/>
              <w:snapToGrid/>
              <w:spacing w:after="0" w:line="360" w:lineRule="auto"/>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具备命令识别方面的先进性技术，可实现对命令行操作行为的100%记录；</w:t>
            </w:r>
          </w:p>
          <w:p w:rsidR="00506A33" w:rsidRPr="004922C2" w:rsidRDefault="00506A33" w:rsidP="000F0ACA">
            <w:pPr>
              <w:pStyle w:val="af3"/>
              <w:numPr>
                <w:ilvl w:val="0"/>
                <w:numId w:val="4"/>
              </w:numPr>
              <w:topLinePunct/>
              <w:autoSpaceDE w:val="0"/>
              <w:snapToGrid/>
              <w:spacing w:after="0" w:line="360" w:lineRule="auto"/>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具备数据库审计方面的先进性技术，可实现对oracle、sqlserver、mysql数据库客户端操作行为的100%的SQL语句还原；</w:t>
            </w:r>
          </w:p>
          <w:p w:rsidR="00506A33" w:rsidRPr="004922C2" w:rsidRDefault="00506A33" w:rsidP="000F0ACA">
            <w:pPr>
              <w:pStyle w:val="af3"/>
              <w:numPr>
                <w:ilvl w:val="0"/>
                <w:numId w:val="4"/>
              </w:numPr>
              <w:topLinePunct/>
              <w:autoSpaceDE w:val="0"/>
              <w:snapToGrid/>
              <w:spacing w:after="0" w:line="360" w:lineRule="auto"/>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支持从任一条sql语句开始,回放用户的操作过程；</w:t>
            </w:r>
          </w:p>
          <w:p w:rsidR="00506A33" w:rsidRPr="004922C2" w:rsidRDefault="00506A33" w:rsidP="000F0ACA">
            <w:pPr>
              <w:pStyle w:val="af3"/>
              <w:numPr>
                <w:ilvl w:val="0"/>
                <w:numId w:val="4"/>
              </w:numPr>
              <w:topLinePunct/>
              <w:autoSpaceDE w:val="0"/>
              <w:snapToGrid/>
              <w:spacing w:after="0" w:line="360" w:lineRule="auto"/>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themeColor="text1"/>
                <w:sz w:val="21"/>
                <w:szCs w:val="21"/>
              </w:rPr>
              <w:t>★</w:t>
            </w:r>
            <w:r w:rsidRPr="004922C2">
              <w:rPr>
                <w:rFonts w:asciiTheme="minorEastAsia" w:eastAsiaTheme="minorEastAsia" w:hAnsiTheme="minorEastAsia" w:hint="eastAsia"/>
                <w:color w:val="000000"/>
                <w:sz w:val="21"/>
                <w:szCs w:val="21"/>
              </w:rPr>
              <w:t>具备RDP或OCR图形识别技术，可以对图形操作过程中的键盘鼠标操作、剪贴板操作、标题栏操作三大类信息，进行文本审计，并能进行检索。</w:t>
            </w:r>
          </w:p>
          <w:p w:rsidR="00506A33" w:rsidRPr="004922C2" w:rsidRDefault="00506A33" w:rsidP="000F0ACA">
            <w:pPr>
              <w:pStyle w:val="af3"/>
              <w:numPr>
                <w:ilvl w:val="0"/>
                <w:numId w:val="4"/>
              </w:numPr>
              <w:topLinePunct/>
              <w:autoSpaceDE w:val="0"/>
              <w:snapToGrid/>
              <w:spacing w:after="0" w:line="360" w:lineRule="auto"/>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lastRenderedPageBreak/>
              <w:t>支持按指定时间会话</w:t>
            </w:r>
            <w:proofErr w:type="gramStart"/>
            <w:r w:rsidRPr="004922C2">
              <w:rPr>
                <w:rFonts w:asciiTheme="minorEastAsia" w:eastAsiaTheme="minorEastAsia" w:hAnsiTheme="minorEastAsia" w:hint="eastAsia"/>
                <w:color w:val="000000"/>
                <w:sz w:val="21"/>
                <w:szCs w:val="21"/>
              </w:rPr>
              <w:t>缩略图</w:t>
            </w:r>
            <w:proofErr w:type="gramEnd"/>
            <w:r w:rsidRPr="004922C2">
              <w:rPr>
                <w:rFonts w:asciiTheme="minorEastAsia" w:eastAsiaTheme="minorEastAsia" w:hAnsiTheme="minorEastAsia" w:hint="eastAsia"/>
                <w:color w:val="000000"/>
                <w:sz w:val="21"/>
                <w:szCs w:val="21"/>
              </w:rPr>
              <w:t>切片展示功能，管理员点击任意切片，即可直接定位到对应操作片段；支持快</w:t>
            </w:r>
            <w:proofErr w:type="gramStart"/>
            <w:r w:rsidRPr="004922C2">
              <w:rPr>
                <w:rFonts w:asciiTheme="minorEastAsia" w:eastAsiaTheme="minorEastAsia" w:hAnsiTheme="minorEastAsia" w:hint="eastAsia"/>
                <w:color w:val="000000"/>
                <w:sz w:val="21"/>
                <w:szCs w:val="21"/>
              </w:rPr>
              <w:t>倍</w:t>
            </w:r>
            <w:proofErr w:type="gramEnd"/>
            <w:r w:rsidRPr="004922C2">
              <w:rPr>
                <w:rFonts w:asciiTheme="minorEastAsia" w:eastAsiaTheme="minorEastAsia" w:hAnsiTheme="minorEastAsia" w:hint="eastAsia"/>
                <w:color w:val="000000"/>
                <w:sz w:val="21"/>
                <w:szCs w:val="21"/>
              </w:rPr>
              <w:t>速、慢</w:t>
            </w:r>
            <w:proofErr w:type="gramStart"/>
            <w:r w:rsidRPr="004922C2">
              <w:rPr>
                <w:rFonts w:asciiTheme="minorEastAsia" w:eastAsiaTheme="minorEastAsia" w:hAnsiTheme="minorEastAsia" w:hint="eastAsia"/>
                <w:color w:val="000000"/>
                <w:sz w:val="21"/>
                <w:szCs w:val="21"/>
              </w:rPr>
              <w:t>倍</w:t>
            </w:r>
            <w:proofErr w:type="gramEnd"/>
            <w:r w:rsidRPr="004922C2">
              <w:rPr>
                <w:rFonts w:asciiTheme="minorEastAsia" w:eastAsiaTheme="minorEastAsia" w:hAnsiTheme="minorEastAsia" w:hint="eastAsia"/>
                <w:color w:val="000000"/>
                <w:sz w:val="21"/>
                <w:szCs w:val="21"/>
              </w:rPr>
              <w:t>速播放，支持灵活的拖拽进度条进行定位播放，</w:t>
            </w:r>
            <w:r w:rsidRPr="004922C2">
              <w:rPr>
                <w:rFonts w:asciiTheme="minorEastAsia" w:eastAsiaTheme="minorEastAsia" w:hAnsiTheme="minorEastAsia"/>
                <w:color w:val="000000"/>
                <w:sz w:val="21"/>
                <w:szCs w:val="21"/>
              </w:rPr>
              <w:t>支持记录操作过程中所有的键盘事件</w:t>
            </w:r>
            <w:r w:rsidRPr="004922C2">
              <w:rPr>
                <w:rFonts w:asciiTheme="minorEastAsia" w:eastAsiaTheme="minorEastAsia" w:hAnsiTheme="minorEastAsia" w:hint="eastAsia"/>
                <w:color w:val="000000"/>
                <w:sz w:val="21"/>
                <w:szCs w:val="21"/>
              </w:rPr>
              <w:t>；</w:t>
            </w:r>
          </w:p>
          <w:p w:rsidR="00506A33" w:rsidRPr="004922C2" w:rsidRDefault="00506A33" w:rsidP="000F0ACA">
            <w:pPr>
              <w:pStyle w:val="af3"/>
              <w:numPr>
                <w:ilvl w:val="0"/>
                <w:numId w:val="4"/>
              </w:numPr>
              <w:topLinePunct/>
              <w:autoSpaceDE w:val="0"/>
              <w:snapToGrid/>
              <w:spacing w:after="0" w:line="360" w:lineRule="auto"/>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支持文件传输审计，可以完整记录用户通过系统进行的上传、下载文件传输操作，并可对传输的文件信息进行留存，以便于事后审计；</w:t>
            </w:r>
          </w:p>
          <w:p w:rsidR="00506A33" w:rsidRPr="004922C2" w:rsidRDefault="00506A33" w:rsidP="000F0ACA">
            <w:pPr>
              <w:pStyle w:val="af3"/>
              <w:numPr>
                <w:ilvl w:val="0"/>
                <w:numId w:val="4"/>
              </w:numPr>
              <w:topLinePunct/>
              <w:autoSpaceDE w:val="0"/>
              <w:snapToGrid/>
              <w:spacing w:after="0" w:line="360" w:lineRule="auto"/>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支持资产、用户、操作三个维度的问题检索，其中在操作检索层面，支持多关键字检索，检索结果直接定位到相关操作片段，并能将多个会话的操作片段进行一键合并和基于时间的操作排序重组；</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Chars="-45" w:left="13" w:hangingChars="51" w:hanging="103"/>
              <w:jc w:val="center"/>
              <w:rPr>
                <w:rFonts w:asciiTheme="minorEastAsia" w:hAnsiTheme="minorEastAsia"/>
                <w:color w:val="000000" w:themeColor="text1"/>
                <w:kern w:val="0"/>
                <w:szCs w:val="21"/>
                <w:lang w:bidi="ne-NP"/>
              </w:rPr>
            </w:pPr>
            <w:r w:rsidRPr="004922C2">
              <w:rPr>
                <w:rFonts w:asciiTheme="minorEastAsia" w:hAnsiTheme="minorEastAsia" w:hint="eastAsia"/>
                <w:color w:val="000000" w:themeColor="text1"/>
                <w:kern w:val="0"/>
                <w:szCs w:val="21"/>
                <w:lang w:bidi="ne-NP"/>
              </w:rPr>
              <w:lastRenderedPageBreak/>
              <w:t>5</w:t>
            </w:r>
          </w:p>
        </w:tc>
        <w:tc>
          <w:tcPr>
            <w:tcW w:w="1276"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Chars="45" w:left="90" w:firstLineChars="50" w:firstLine="100"/>
              <w:rPr>
                <w:rFonts w:asciiTheme="minorEastAsia" w:hAnsiTheme="minorEastAsia"/>
                <w:kern w:val="0"/>
                <w:szCs w:val="21"/>
              </w:rPr>
            </w:pPr>
            <w:r w:rsidRPr="004922C2">
              <w:rPr>
                <w:rFonts w:asciiTheme="minorEastAsia" w:hAnsiTheme="minorEastAsia" w:hint="eastAsia"/>
                <w:kern w:val="0"/>
                <w:szCs w:val="21"/>
              </w:rPr>
              <w:t>用户管理</w:t>
            </w:r>
          </w:p>
        </w:tc>
        <w:tc>
          <w:tcPr>
            <w:tcW w:w="6804"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0F0ACA">
            <w:pPr>
              <w:pStyle w:val="af3"/>
              <w:numPr>
                <w:ilvl w:val="0"/>
                <w:numId w:val="7"/>
              </w:numPr>
              <w:topLinePunct/>
              <w:autoSpaceDE w:val="0"/>
              <w:snapToGrid/>
              <w:spacing w:after="0" w:line="360" w:lineRule="auto"/>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系统内置超级管理员、配置管理员、审计管理员等多种角色，并可根据功能来新建角色，实现权限分离；</w:t>
            </w:r>
          </w:p>
          <w:p w:rsidR="00506A33" w:rsidRPr="004922C2" w:rsidRDefault="00506A33" w:rsidP="000F0ACA">
            <w:pPr>
              <w:pStyle w:val="af3"/>
              <w:numPr>
                <w:ilvl w:val="0"/>
                <w:numId w:val="7"/>
              </w:numPr>
              <w:topLinePunct/>
              <w:autoSpaceDE w:val="0"/>
              <w:snapToGrid/>
              <w:spacing w:after="0" w:line="360" w:lineRule="auto"/>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能对每个用户进行分别授权访问不同的资产。</w:t>
            </w:r>
          </w:p>
          <w:p w:rsidR="00506A33" w:rsidRPr="004922C2" w:rsidRDefault="00506A33" w:rsidP="000F0ACA">
            <w:pPr>
              <w:pStyle w:val="af3"/>
              <w:numPr>
                <w:ilvl w:val="0"/>
                <w:numId w:val="7"/>
              </w:numPr>
              <w:topLinePunct/>
              <w:autoSpaceDE w:val="0"/>
              <w:snapToGrid/>
              <w:spacing w:after="0" w:line="360" w:lineRule="auto"/>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支持本地静态密码、AD、LDAP、RADIUS等认证方式登录堡垒机，支持同步AD/LDAP用户；支持短信认证接口，发送手机短信口令方式登录堡垒机；</w:t>
            </w:r>
            <w:proofErr w:type="gramStart"/>
            <w:r w:rsidRPr="004922C2">
              <w:rPr>
                <w:rFonts w:asciiTheme="minorEastAsia" w:eastAsiaTheme="minorEastAsia" w:hAnsiTheme="minorEastAsia" w:hint="eastAsia"/>
                <w:color w:val="000000"/>
                <w:sz w:val="21"/>
                <w:szCs w:val="21"/>
              </w:rPr>
              <w:t>堡垒机须内</w:t>
            </w:r>
            <w:proofErr w:type="gramEnd"/>
            <w:r w:rsidRPr="004922C2">
              <w:rPr>
                <w:rFonts w:asciiTheme="minorEastAsia" w:eastAsiaTheme="minorEastAsia" w:hAnsiTheme="minorEastAsia" w:hint="eastAsia"/>
                <w:color w:val="000000"/>
                <w:sz w:val="21"/>
                <w:szCs w:val="21"/>
              </w:rPr>
              <w:t>嵌动态令牌和usbkey认证引擎；</w:t>
            </w:r>
          </w:p>
          <w:p w:rsidR="00506A33" w:rsidRPr="004922C2" w:rsidRDefault="00506A33" w:rsidP="000F0ACA">
            <w:pPr>
              <w:pStyle w:val="af3"/>
              <w:numPr>
                <w:ilvl w:val="0"/>
                <w:numId w:val="7"/>
              </w:numPr>
              <w:topLinePunct/>
              <w:autoSpaceDE w:val="0"/>
              <w:snapToGrid/>
              <w:spacing w:after="0" w:line="360" w:lineRule="auto"/>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themeColor="text1"/>
                <w:sz w:val="21"/>
                <w:szCs w:val="21"/>
              </w:rPr>
              <w:lastRenderedPageBreak/>
              <w:t>★</w:t>
            </w:r>
            <w:r w:rsidRPr="004922C2">
              <w:rPr>
                <w:rFonts w:asciiTheme="minorEastAsia" w:eastAsiaTheme="minorEastAsia" w:hAnsiTheme="minorEastAsia" w:hint="eastAsia"/>
                <w:color w:val="000000"/>
                <w:sz w:val="21"/>
                <w:szCs w:val="21"/>
              </w:rPr>
              <w:t>具备账号密码的</w:t>
            </w:r>
            <w:proofErr w:type="gramStart"/>
            <w:r w:rsidRPr="004922C2">
              <w:rPr>
                <w:rFonts w:asciiTheme="minorEastAsia" w:eastAsiaTheme="minorEastAsia" w:hAnsiTheme="minorEastAsia" w:hint="eastAsia"/>
                <w:color w:val="000000"/>
                <w:sz w:val="21"/>
                <w:szCs w:val="21"/>
              </w:rPr>
              <w:t>防爆力破解</w:t>
            </w:r>
            <w:proofErr w:type="gramEnd"/>
            <w:r w:rsidRPr="004922C2">
              <w:rPr>
                <w:rFonts w:asciiTheme="minorEastAsia" w:eastAsiaTheme="minorEastAsia" w:hAnsiTheme="minorEastAsia" w:hint="eastAsia"/>
                <w:color w:val="000000"/>
                <w:sz w:val="21"/>
                <w:szCs w:val="21"/>
              </w:rPr>
              <w:t>功能，可在用户持续输错三次（可自定义）密码后对来源</w:t>
            </w:r>
            <w:r w:rsidRPr="004922C2">
              <w:rPr>
                <w:rFonts w:asciiTheme="minorEastAsia" w:eastAsiaTheme="minorEastAsia" w:hAnsiTheme="minorEastAsia"/>
                <w:color w:val="000000"/>
                <w:sz w:val="21"/>
                <w:szCs w:val="21"/>
              </w:rPr>
              <w:t>IP</w:t>
            </w:r>
            <w:r w:rsidRPr="004922C2">
              <w:rPr>
                <w:rFonts w:asciiTheme="minorEastAsia" w:eastAsiaTheme="minorEastAsia" w:hAnsiTheme="minorEastAsia" w:hint="eastAsia"/>
                <w:color w:val="000000"/>
                <w:sz w:val="21"/>
                <w:szCs w:val="21"/>
              </w:rPr>
              <w:t>自动屏蔽，可通过管理员解除屏蔽；</w:t>
            </w:r>
          </w:p>
          <w:p w:rsidR="00506A33" w:rsidRPr="004922C2" w:rsidRDefault="00506A33" w:rsidP="000F0ACA">
            <w:pPr>
              <w:pStyle w:val="af3"/>
              <w:numPr>
                <w:ilvl w:val="0"/>
                <w:numId w:val="7"/>
              </w:numPr>
              <w:topLinePunct/>
              <w:autoSpaceDE w:val="0"/>
              <w:snapToGrid/>
              <w:spacing w:after="0" w:line="360" w:lineRule="auto"/>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支持对状态异常账号数量的自动化统计，异常类型至少包含已禁用账号、密码过期账号和账号过期账号；</w:t>
            </w:r>
          </w:p>
          <w:p w:rsidR="00506A33" w:rsidRPr="004922C2" w:rsidRDefault="00506A33" w:rsidP="000F0ACA">
            <w:pPr>
              <w:pStyle w:val="af3"/>
              <w:numPr>
                <w:ilvl w:val="0"/>
                <w:numId w:val="7"/>
              </w:numPr>
              <w:topLinePunct/>
              <w:autoSpaceDE w:val="0"/>
              <w:snapToGrid/>
              <w:spacing w:after="0" w:line="360" w:lineRule="auto"/>
              <w:ind w:firstLineChars="0"/>
              <w:jc w:val="both"/>
              <w:rPr>
                <w:rFonts w:asciiTheme="minorEastAsia" w:eastAsiaTheme="minorEastAsia" w:hAnsiTheme="minorEastAsia"/>
                <w:color w:val="000000" w:themeColor="text1"/>
                <w:sz w:val="21"/>
                <w:szCs w:val="21"/>
              </w:rPr>
            </w:pPr>
            <w:r w:rsidRPr="004922C2">
              <w:rPr>
                <w:rFonts w:asciiTheme="minorEastAsia" w:eastAsiaTheme="minorEastAsia" w:hAnsiTheme="minorEastAsia" w:hint="eastAsia"/>
                <w:color w:val="000000"/>
                <w:sz w:val="21"/>
                <w:szCs w:val="21"/>
              </w:rPr>
              <w:t>支持历史账号密码留存功能，管理员可在运维安全管理平台上查阅历次密码变更记录及变更前的账号密码信息，便于管理员进行密码恢复操作；</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Chars="-45" w:left="13" w:hangingChars="51" w:hanging="103"/>
              <w:jc w:val="center"/>
              <w:rPr>
                <w:rFonts w:asciiTheme="minorEastAsia" w:hAnsiTheme="minorEastAsia"/>
                <w:color w:val="000000" w:themeColor="text1"/>
                <w:kern w:val="0"/>
                <w:szCs w:val="21"/>
                <w:lang w:bidi="ne-NP"/>
              </w:rPr>
            </w:pPr>
            <w:r w:rsidRPr="004922C2">
              <w:rPr>
                <w:rFonts w:asciiTheme="minorEastAsia" w:hAnsiTheme="minorEastAsia" w:hint="eastAsia"/>
                <w:color w:val="000000" w:themeColor="text1"/>
                <w:kern w:val="0"/>
                <w:szCs w:val="21"/>
                <w:lang w:bidi="ne-NP"/>
              </w:rPr>
              <w:lastRenderedPageBreak/>
              <w:t>6</w:t>
            </w:r>
          </w:p>
        </w:tc>
        <w:tc>
          <w:tcPr>
            <w:tcW w:w="1276"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Chars="45" w:left="90" w:firstLineChars="50" w:firstLine="100"/>
              <w:rPr>
                <w:rFonts w:asciiTheme="minorEastAsia" w:hAnsiTheme="minorEastAsia"/>
                <w:kern w:val="0"/>
                <w:szCs w:val="21"/>
              </w:rPr>
            </w:pPr>
            <w:r w:rsidRPr="004922C2">
              <w:rPr>
                <w:rFonts w:asciiTheme="minorEastAsia" w:hAnsiTheme="minorEastAsia" w:hint="eastAsia"/>
                <w:kern w:val="0"/>
                <w:szCs w:val="21"/>
              </w:rPr>
              <w:t>自身审计</w:t>
            </w:r>
          </w:p>
        </w:tc>
        <w:tc>
          <w:tcPr>
            <w:tcW w:w="6804"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rPr>
                <w:rFonts w:asciiTheme="minorEastAsia" w:hAnsiTheme="minorEastAsia"/>
                <w:color w:val="000000"/>
                <w:kern w:val="0"/>
                <w:szCs w:val="21"/>
              </w:rPr>
            </w:pPr>
            <w:r w:rsidRPr="004922C2">
              <w:rPr>
                <w:rFonts w:asciiTheme="minorEastAsia" w:hAnsiTheme="minorEastAsia" w:hint="eastAsia"/>
                <w:color w:val="000000"/>
                <w:kern w:val="0"/>
                <w:szCs w:val="21"/>
              </w:rPr>
              <w:t>包括但不限于：系统自身状态检测、登录日志、用户配置日志、设备配置日志、授权配置日志、策略配置日志、运</w:t>
            </w:r>
            <w:proofErr w:type="gramStart"/>
            <w:r w:rsidRPr="004922C2">
              <w:rPr>
                <w:rFonts w:asciiTheme="minorEastAsia" w:hAnsiTheme="minorEastAsia" w:hint="eastAsia"/>
                <w:color w:val="000000"/>
                <w:kern w:val="0"/>
                <w:szCs w:val="21"/>
              </w:rPr>
              <w:t>维访问</w:t>
            </w:r>
            <w:proofErr w:type="gramEnd"/>
            <w:r w:rsidRPr="004922C2">
              <w:rPr>
                <w:rFonts w:asciiTheme="minorEastAsia" w:hAnsiTheme="minorEastAsia" w:hint="eastAsia"/>
                <w:color w:val="000000"/>
                <w:kern w:val="0"/>
                <w:szCs w:val="21"/>
              </w:rPr>
              <w:t>日志、系统配置日志等；支持系统日志报表统计功能，包括但不限于登录日志统计、配置日志统计、运</w:t>
            </w:r>
            <w:proofErr w:type="gramStart"/>
            <w:r w:rsidRPr="004922C2">
              <w:rPr>
                <w:rFonts w:asciiTheme="minorEastAsia" w:hAnsiTheme="minorEastAsia" w:hint="eastAsia"/>
                <w:color w:val="000000"/>
                <w:kern w:val="0"/>
                <w:szCs w:val="21"/>
              </w:rPr>
              <w:t>维访问</w:t>
            </w:r>
            <w:proofErr w:type="gramEnd"/>
            <w:r w:rsidRPr="004922C2">
              <w:rPr>
                <w:rFonts w:asciiTheme="minorEastAsia" w:hAnsiTheme="minorEastAsia" w:hint="eastAsia"/>
                <w:color w:val="000000"/>
                <w:kern w:val="0"/>
                <w:szCs w:val="21"/>
              </w:rPr>
              <w:t>日志统计等，可以导出报表；支持邮件/syslog方式输出告警日志。</w:t>
            </w:r>
          </w:p>
        </w:tc>
      </w:tr>
      <w:tr w:rsidR="00506A33" w:rsidRPr="004922C2" w:rsidTr="00506A33">
        <w:trPr>
          <w:trHeight w:val="147"/>
        </w:trPr>
        <w:tc>
          <w:tcPr>
            <w:tcW w:w="817"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Chars="-45" w:left="13" w:hangingChars="51" w:hanging="103"/>
              <w:jc w:val="center"/>
              <w:rPr>
                <w:rFonts w:asciiTheme="minorEastAsia" w:hAnsiTheme="minorEastAsia"/>
                <w:color w:val="000000" w:themeColor="text1"/>
                <w:kern w:val="0"/>
                <w:szCs w:val="21"/>
                <w:lang w:bidi="ne-NP"/>
              </w:rPr>
            </w:pPr>
            <w:r w:rsidRPr="004922C2">
              <w:rPr>
                <w:rFonts w:asciiTheme="minorEastAsia" w:hAnsiTheme="minorEastAsia" w:hint="eastAsia"/>
                <w:color w:val="000000" w:themeColor="text1"/>
                <w:kern w:val="0"/>
                <w:szCs w:val="21"/>
                <w:lang w:bidi="ne-NP"/>
              </w:rPr>
              <w:t>7</w:t>
            </w:r>
          </w:p>
        </w:tc>
        <w:tc>
          <w:tcPr>
            <w:tcW w:w="1276"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506A33">
            <w:pPr>
              <w:ind w:leftChars="45" w:left="90" w:firstLineChars="50" w:firstLine="100"/>
              <w:rPr>
                <w:rFonts w:asciiTheme="minorEastAsia" w:hAnsiTheme="minorEastAsia"/>
                <w:kern w:val="0"/>
                <w:szCs w:val="21"/>
              </w:rPr>
            </w:pPr>
            <w:r w:rsidRPr="004922C2">
              <w:rPr>
                <w:rFonts w:asciiTheme="minorEastAsia" w:hAnsiTheme="minorEastAsia" w:hint="eastAsia"/>
                <w:kern w:val="0"/>
                <w:szCs w:val="21"/>
              </w:rPr>
              <w:t>产品部署</w:t>
            </w:r>
          </w:p>
        </w:tc>
        <w:tc>
          <w:tcPr>
            <w:tcW w:w="6804"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0F0ACA">
            <w:pPr>
              <w:pStyle w:val="af3"/>
              <w:numPr>
                <w:ilvl w:val="0"/>
                <w:numId w:val="5"/>
              </w:numPr>
              <w:topLinePunct/>
              <w:autoSpaceDE w:val="0"/>
              <w:snapToGrid/>
              <w:spacing w:after="0"/>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支持active-standby方式的HA部署；</w:t>
            </w:r>
          </w:p>
          <w:p w:rsidR="00506A33" w:rsidRPr="004922C2" w:rsidRDefault="00506A33" w:rsidP="000F0ACA">
            <w:pPr>
              <w:pStyle w:val="af3"/>
              <w:numPr>
                <w:ilvl w:val="0"/>
                <w:numId w:val="5"/>
              </w:numPr>
              <w:topLinePunct/>
              <w:autoSpaceDE w:val="0"/>
              <w:snapToGrid/>
              <w:spacing w:after="0"/>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支持集群部署，内置负载均衡，无需用户另置负载均衡设备；</w:t>
            </w:r>
          </w:p>
          <w:p w:rsidR="00506A33" w:rsidRPr="004922C2" w:rsidRDefault="00506A33" w:rsidP="000F0ACA">
            <w:pPr>
              <w:pStyle w:val="af3"/>
              <w:numPr>
                <w:ilvl w:val="0"/>
                <w:numId w:val="5"/>
              </w:numPr>
              <w:topLinePunct/>
              <w:autoSpaceDE w:val="0"/>
              <w:snapToGrid/>
              <w:spacing w:after="0"/>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★支持登陆认证、访问权限、</w:t>
            </w:r>
            <w:r w:rsidRPr="004922C2">
              <w:rPr>
                <w:rFonts w:asciiTheme="minorEastAsia" w:eastAsiaTheme="minorEastAsia" w:hAnsiTheme="minorEastAsia"/>
                <w:color w:val="000000"/>
                <w:sz w:val="21"/>
                <w:szCs w:val="21"/>
              </w:rPr>
              <w:t>用户账号、目标资产、操作审计、定期改密、命令复核、等API接口；支持与第三方系统集成。</w:t>
            </w:r>
          </w:p>
          <w:p w:rsidR="00506A33" w:rsidRPr="004922C2" w:rsidRDefault="00506A33" w:rsidP="000F0ACA">
            <w:pPr>
              <w:pStyle w:val="af3"/>
              <w:numPr>
                <w:ilvl w:val="0"/>
                <w:numId w:val="5"/>
              </w:numPr>
              <w:topLinePunct/>
              <w:autoSpaceDE w:val="0"/>
              <w:snapToGrid/>
              <w:spacing w:after="0"/>
              <w:ind w:firstLineChars="0"/>
              <w:jc w:val="both"/>
              <w:rPr>
                <w:rFonts w:asciiTheme="minorEastAsia" w:eastAsiaTheme="minorEastAsia" w:hAnsiTheme="minorEastAsia"/>
                <w:color w:val="000000"/>
                <w:sz w:val="21"/>
                <w:szCs w:val="21"/>
              </w:rPr>
            </w:pPr>
            <w:r w:rsidRPr="004922C2">
              <w:rPr>
                <w:rFonts w:asciiTheme="minorEastAsia" w:eastAsiaTheme="minorEastAsia" w:hAnsiTheme="minorEastAsia"/>
                <w:color w:val="000000"/>
                <w:sz w:val="21"/>
                <w:szCs w:val="21"/>
              </w:rPr>
              <w:t>支持DB2、oracle、mysql、sqlserver主流数据库协议代理运维，可直接调用本地windows系统的数据库客户端工具，支持自动登录、无需应用发布前置机</w:t>
            </w:r>
            <w:r w:rsidRPr="004922C2">
              <w:rPr>
                <w:rFonts w:asciiTheme="minorEastAsia" w:eastAsiaTheme="minorEastAsia" w:hAnsiTheme="minorEastAsia" w:hint="eastAsia"/>
                <w:color w:val="000000"/>
                <w:sz w:val="21"/>
                <w:szCs w:val="21"/>
              </w:rPr>
              <w:t>。</w:t>
            </w:r>
          </w:p>
        </w:tc>
      </w:tr>
      <w:tr w:rsidR="00506A33" w:rsidRPr="004922C2" w:rsidTr="00506A33">
        <w:trPr>
          <w:trHeight w:val="147"/>
        </w:trPr>
        <w:tc>
          <w:tcPr>
            <w:tcW w:w="817" w:type="dxa"/>
            <w:tcBorders>
              <w:top w:val="single" w:sz="4" w:space="0" w:color="auto"/>
              <w:left w:val="single" w:sz="4" w:space="0" w:color="auto"/>
              <w:right w:val="single" w:sz="4" w:space="0" w:color="auto"/>
            </w:tcBorders>
            <w:vAlign w:val="center"/>
          </w:tcPr>
          <w:p w:rsidR="00506A33" w:rsidRPr="004922C2" w:rsidRDefault="00506A33" w:rsidP="00506A33">
            <w:pPr>
              <w:ind w:leftChars="-45" w:left="13" w:hangingChars="51" w:hanging="103"/>
              <w:jc w:val="center"/>
              <w:rPr>
                <w:rFonts w:asciiTheme="minorEastAsia" w:hAnsiTheme="minorEastAsia"/>
                <w:color w:val="000000" w:themeColor="text1"/>
                <w:kern w:val="0"/>
                <w:szCs w:val="21"/>
                <w:lang w:bidi="ne-NP"/>
              </w:rPr>
            </w:pPr>
            <w:r w:rsidRPr="004922C2">
              <w:rPr>
                <w:rFonts w:asciiTheme="minorEastAsia" w:hAnsiTheme="minorEastAsia" w:hint="eastAsia"/>
                <w:color w:val="000000" w:themeColor="text1"/>
                <w:kern w:val="0"/>
                <w:szCs w:val="21"/>
                <w:lang w:bidi="ne-NP"/>
              </w:rPr>
              <w:lastRenderedPageBreak/>
              <w:t>8</w:t>
            </w:r>
          </w:p>
        </w:tc>
        <w:tc>
          <w:tcPr>
            <w:tcW w:w="1276" w:type="dxa"/>
            <w:tcBorders>
              <w:top w:val="single" w:sz="4" w:space="0" w:color="auto"/>
              <w:left w:val="single" w:sz="4" w:space="0" w:color="auto"/>
              <w:right w:val="single" w:sz="4" w:space="0" w:color="auto"/>
            </w:tcBorders>
            <w:vAlign w:val="center"/>
          </w:tcPr>
          <w:p w:rsidR="00506A33" w:rsidRPr="004922C2" w:rsidRDefault="00506A33" w:rsidP="00506A33">
            <w:pPr>
              <w:ind w:leftChars="45" w:left="90" w:firstLineChars="50" w:firstLine="100"/>
              <w:rPr>
                <w:rFonts w:asciiTheme="minorEastAsia" w:hAnsiTheme="minorEastAsia"/>
                <w:kern w:val="0"/>
                <w:szCs w:val="21"/>
              </w:rPr>
            </w:pPr>
            <w:r w:rsidRPr="004922C2">
              <w:rPr>
                <w:rFonts w:asciiTheme="minorEastAsia" w:hAnsiTheme="minorEastAsia" w:hint="eastAsia"/>
                <w:kern w:val="0"/>
                <w:szCs w:val="21"/>
              </w:rPr>
              <w:t>产品资质</w:t>
            </w:r>
          </w:p>
        </w:tc>
        <w:tc>
          <w:tcPr>
            <w:tcW w:w="6804" w:type="dxa"/>
            <w:tcBorders>
              <w:top w:val="single" w:sz="4" w:space="0" w:color="auto"/>
              <w:left w:val="single" w:sz="4" w:space="0" w:color="auto"/>
              <w:bottom w:val="single" w:sz="4" w:space="0" w:color="auto"/>
              <w:right w:val="single" w:sz="4" w:space="0" w:color="auto"/>
            </w:tcBorders>
            <w:vAlign w:val="center"/>
          </w:tcPr>
          <w:p w:rsidR="00506A33" w:rsidRPr="004922C2" w:rsidRDefault="00506A33" w:rsidP="000F0ACA">
            <w:pPr>
              <w:pStyle w:val="af3"/>
              <w:numPr>
                <w:ilvl w:val="0"/>
                <w:numId w:val="8"/>
              </w:numPr>
              <w:topLinePunct/>
              <w:autoSpaceDE w:val="0"/>
              <w:snapToGrid/>
              <w:spacing w:after="0" w:line="360" w:lineRule="auto"/>
              <w:ind w:firstLineChars="0"/>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具备公安部出具的产品销售许可证；</w:t>
            </w:r>
          </w:p>
          <w:p w:rsidR="00506A33" w:rsidRPr="004922C2" w:rsidRDefault="00506A33" w:rsidP="000F0ACA">
            <w:pPr>
              <w:pStyle w:val="af3"/>
              <w:numPr>
                <w:ilvl w:val="0"/>
                <w:numId w:val="8"/>
              </w:numPr>
              <w:topLinePunct/>
              <w:autoSpaceDE w:val="0"/>
              <w:snapToGrid/>
              <w:spacing w:after="0" w:line="360" w:lineRule="auto"/>
              <w:ind w:firstLineChars="0"/>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具备国家保密局涉密信息系统安全保密测评中心出具的《涉密信息系统产品检测证书》；</w:t>
            </w:r>
          </w:p>
          <w:p w:rsidR="00506A33" w:rsidRPr="004922C2" w:rsidRDefault="00506A33" w:rsidP="000F0ACA">
            <w:pPr>
              <w:pStyle w:val="af3"/>
              <w:numPr>
                <w:ilvl w:val="0"/>
                <w:numId w:val="8"/>
              </w:numPr>
              <w:topLinePunct/>
              <w:autoSpaceDE w:val="0"/>
              <w:snapToGrid/>
              <w:spacing w:after="0" w:line="360" w:lineRule="auto"/>
              <w:ind w:firstLineChars="0"/>
              <w:rPr>
                <w:rFonts w:asciiTheme="minorEastAsia" w:eastAsiaTheme="minorEastAsia" w:hAnsiTheme="minorEastAsia"/>
                <w:color w:val="000000"/>
                <w:sz w:val="21"/>
                <w:szCs w:val="21"/>
              </w:rPr>
            </w:pPr>
            <w:r w:rsidRPr="004922C2">
              <w:rPr>
                <w:rFonts w:asciiTheme="minorEastAsia" w:eastAsiaTheme="minorEastAsia" w:hAnsiTheme="minorEastAsia" w:hint="eastAsia"/>
                <w:color w:val="000000"/>
                <w:sz w:val="21"/>
                <w:szCs w:val="21"/>
              </w:rPr>
              <w:t>具备国家版权局出具的著作权登记证书；</w:t>
            </w:r>
          </w:p>
        </w:tc>
      </w:tr>
    </w:tbl>
    <w:p w:rsidR="00506A33" w:rsidRDefault="00506A33" w:rsidP="00506A33">
      <w:pPr>
        <w:jc w:val="left"/>
        <w:rPr>
          <w:szCs w:val="21"/>
          <w:lang w:val="es-AR" w:bidi="ne-NP"/>
        </w:rPr>
      </w:pPr>
    </w:p>
    <w:p w:rsidR="00506A33" w:rsidRPr="004922C2" w:rsidRDefault="00506A33" w:rsidP="00506A33">
      <w:pPr>
        <w:jc w:val="left"/>
        <w:rPr>
          <w:rFonts w:ascii="黑体" w:eastAsia="黑体"/>
          <w:szCs w:val="21"/>
        </w:rPr>
      </w:pPr>
      <w:r w:rsidRPr="004922C2">
        <w:rPr>
          <w:rFonts w:ascii="黑体" w:eastAsia="黑体" w:hint="eastAsia"/>
          <w:szCs w:val="21"/>
        </w:rPr>
        <w:t>四、硬件参数</w:t>
      </w:r>
    </w:p>
    <w:tbl>
      <w:tblPr>
        <w:tblStyle w:val="ae"/>
        <w:tblW w:w="8897" w:type="dxa"/>
        <w:tblLayout w:type="fixed"/>
        <w:tblLook w:val="04A0" w:firstRow="1" w:lastRow="0" w:firstColumn="1" w:lastColumn="0" w:noHBand="0" w:noVBand="1"/>
      </w:tblPr>
      <w:tblGrid>
        <w:gridCol w:w="817"/>
        <w:gridCol w:w="2126"/>
        <w:gridCol w:w="5954"/>
      </w:tblGrid>
      <w:tr w:rsidR="00506A33" w:rsidRPr="004922C2" w:rsidTr="00506A33">
        <w:tc>
          <w:tcPr>
            <w:tcW w:w="817" w:type="dxa"/>
          </w:tcPr>
          <w:p w:rsidR="00506A33" w:rsidRPr="004922C2" w:rsidRDefault="00506A33" w:rsidP="00506A33">
            <w:pPr>
              <w:jc w:val="center"/>
              <w:rPr>
                <w:b/>
                <w:bCs/>
                <w:sz w:val="21"/>
                <w:szCs w:val="21"/>
                <w:lang w:bidi="ne-NP"/>
              </w:rPr>
            </w:pPr>
            <w:r w:rsidRPr="004922C2">
              <w:rPr>
                <w:rFonts w:hint="eastAsia"/>
                <w:b/>
                <w:bCs/>
                <w:sz w:val="21"/>
                <w:szCs w:val="21"/>
                <w:lang w:bidi="ne-NP"/>
              </w:rPr>
              <w:t>序号</w:t>
            </w:r>
          </w:p>
        </w:tc>
        <w:tc>
          <w:tcPr>
            <w:tcW w:w="2126" w:type="dxa"/>
          </w:tcPr>
          <w:p w:rsidR="00506A33" w:rsidRPr="004922C2" w:rsidRDefault="00506A33" w:rsidP="00506A33">
            <w:pPr>
              <w:jc w:val="center"/>
              <w:rPr>
                <w:b/>
                <w:bCs/>
                <w:sz w:val="21"/>
                <w:szCs w:val="21"/>
                <w:lang w:bidi="ne-NP"/>
              </w:rPr>
            </w:pPr>
            <w:r w:rsidRPr="004922C2">
              <w:rPr>
                <w:rFonts w:hint="eastAsia"/>
                <w:b/>
                <w:bCs/>
                <w:sz w:val="21"/>
                <w:szCs w:val="21"/>
                <w:lang w:bidi="ne-NP"/>
              </w:rPr>
              <w:t>硬件名称</w:t>
            </w:r>
          </w:p>
        </w:tc>
        <w:tc>
          <w:tcPr>
            <w:tcW w:w="5954" w:type="dxa"/>
          </w:tcPr>
          <w:p w:rsidR="00506A33" w:rsidRPr="004922C2" w:rsidRDefault="00506A33" w:rsidP="00506A33">
            <w:pPr>
              <w:jc w:val="center"/>
              <w:rPr>
                <w:b/>
                <w:bCs/>
                <w:sz w:val="21"/>
                <w:szCs w:val="21"/>
                <w:lang w:bidi="ne-NP"/>
              </w:rPr>
            </w:pPr>
            <w:r w:rsidRPr="004922C2">
              <w:rPr>
                <w:rFonts w:hint="eastAsia"/>
                <w:b/>
                <w:bCs/>
                <w:sz w:val="21"/>
                <w:szCs w:val="21"/>
                <w:lang w:bidi="ne-NP"/>
              </w:rPr>
              <w:t>具体要求</w:t>
            </w:r>
          </w:p>
        </w:tc>
      </w:tr>
      <w:tr w:rsidR="00506A33" w:rsidRPr="004922C2" w:rsidTr="00506A33">
        <w:trPr>
          <w:trHeight w:val="934"/>
        </w:trPr>
        <w:tc>
          <w:tcPr>
            <w:tcW w:w="817" w:type="dxa"/>
            <w:vAlign w:val="center"/>
          </w:tcPr>
          <w:p w:rsidR="00506A33" w:rsidRPr="004922C2" w:rsidRDefault="00506A33" w:rsidP="00506A33">
            <w:pPr>
              <w:jc w:val="center"/>
              <w:rPr>
                <w:sz w:val="21"/>
                <w:szCs w:val="21"/>
                <w:lang w:bidi="ne-NP"/>
              </w:rPr>
            </w:pPr>
            <w:r w:rsidRPr="004922C2">
              <w:rPr>
                <w:rFonts w:hint="eastAsia"/>
                <w:sz w:val="21"/>
                <w:szCs w:val="21"/>
                <w:lang w:bidi="ne-NP"/>
              </w:rPr>
              <w:t>1</w:t>
            </w:r>
          </w:p>
        </w:tc>
        <w:tc>
          <w:tcPr>
            <w:tcW w:w="2126" w:type="dxa"/>
            <w:vAlign w:val="center"/>
          </w:tcPr>
          <w:p w:rsidR="00506A33" w:rsidRPr="004922C2" w:rsidRDefault="00506A33" w:rsidP="00506A33">
            <w:pPr>
              <w:jc w:val="center"/>
              <w:rPr>
                <w:sz w:val="21"/>
                <w:szCs w:val="21"/>
                <w:lang w:bidi="ne-NP"/>
              </w:rPr>
            </w:pPr>
            <w:r w:rsidRPr="004922C2">
              <w:rPr>
                <w:rFonts w:hint="eastAsia"/>
                <w:sz w:val="21"/>
                <w:szCs w:val="21"/>
                <w:lang w:bidi="ne-NP"/>
              </w:rPr>
              <w:t>数据库审计服务器</w:t>
            </w:r>
          </w:p>
        </w:tc>
        <w:tc>
          <w:tcPr>
            <w:tcW w:w="5954" w:type="dxa"/>
          </w:tcPr>
          <w:p w:rsidR="00506A33" w:rsidRPr="004922C2" w:rsidRDefault="00506A33" w:rsidP="00506A33">
            <w:pPr>
              <w:jc w:val="left"/>
              <w:rPr>
                <w:color w:val="000000" w:themeColor="text1"/>
                <w:sz w:val="21"/>
                <w:szCs w:val="21"/>
              </w:rPr>
            </w:pPr>
            <w:r w:rsidRPr="004922C2">
              <w:rPr>
                <w:rFonts w:hint="eastAsia"/>
                <w:color w:val="000000" w:themeColor="text1"/>
                <w:sz w:val="21"/>
                <w:szCs w:val="21"/>
              </w:rPr>
              <w:t>2U</w:t>
            </w:r>
            <w:r w:rsidRPr="004922C2">
              <w:rPr>
                <w:rFonts w:hint="eastAsia"/>
                <w:color w:val="000000" w:themeColor="text1"/>
                <w:sz w:val="21"/>
                <w:szCs w:val="21"/>
              </w:rPr>
              <w:t>机架式设备，冗余电源；</w:t>
            </w:r>
          </w:p>
          <w:p w:rsidR="00506A33" w:rsidRPr="004922C2" w:rsidRDefault="00506A33" w:rsidP="00506A33">
            <w:pPr>
              <w:jc w:val="left"/>
              <w:rPr>
                <w:color w:val="000000"/>
                <w:sz w:val="21"/>
                <w:szCs w:val="21"/>
              </w:rPr>
            </w:pPr>
            <w:r w:rsidRPr="004922C2">
              <w:rPr>
                <w:rFonts w:hint="eastAsia"/>
                <w:color w:val="000000" w:themeColor="text1"/>
                <w:sz w:val="21"/>
                <w:szCs w:val="21"/>
              </w:rPr>
              <w:t>C</w:t>
            </w:r>
            <w:r w:rsidRPr="004922C2">
              <w:rPr>
                <w:rFonts w:hint="eastAsia"/>
                <w:color w:val="000000"/>
                <w:sz w:val="21"/>
                <w:szCs w:val="21"/>
              </w:rPr>
              <w:t>PU:Intel2</w:t>
            </w:r>
            <w:r w:rsidRPr="004922C2">
              <w:rPr>
                <w:rFonts w:hint="eastAsia"/>
                <w:color w:val="000000"/>
                <w:sz w:val="21"/>
                <w:szCs w:val="21"/>
              </w:rPr>
              <w:t>颗</w:t>
            </w:r>
            <w:r w:rsidRPr="004922C2">
              <w:rPr>
                <w:rFonts w:hint="eastAsia"/>
                <w:color w:val="000000"/>
                <w:sz w:val="21"/>
                <w:szCs w:val="21"/>
              </w:rPr>
              <w:t>10</w:t>
            </w:r>
            <w:r w:rsidRPr="004922C2">
              <w:rPr>
                <w:rFonts w:hint="eastAsia"/>
                <w:color w:val="000000"/>
                <w:sz w:val="21"/>
                <w:szCs w:val="21"/>
              </w:rPr>
              <w:t>核，</w:t>
            </w:r>
            <w:r w:rsidRPr="004922C2">
              <w:rPr>
                <w:rFonts w:hint="eastAsia"/>
                <w:color w:val="000000"/>
                <w:sz w:val="21"/>
                <w:szCs w:val="21"/>
              </w:rPr>
              <w:t>2</w:t>
            </w:r>
            <w:r w:rsidRPr="004922C2">
              <w:rPr>
                <w:color w:val="000000"/>
                <w:sz w:val="21"/>
                <w:szCs w:val="21"/>
              </w:rPr>
              <w:t>GHz</w:t>
            </w:r>
            <w:r w:rsidRPr="004922C2">
              <w:rPr>
                <w:rFonts w:hint="eastAsia"/>
                <w:color w:val="000000"/>
                <w:sz w:val="21"/>
                <w:szCs w:val="21"/>
              </w:rPr>
              <w:t>以上；</w:t>
            </w:r>
          </w:p>
          <w:p w:rsidR="00506A33" w:rsidRPr="004922C2" w:rsidRDefault="00506A33" w:rsidP="00506A33">
            <w:pPr>
              <w:jc w:val="left"/>
              <w:rPr>
                <w:color w:val="000000"/>
                <w:sz w:val="21"/>
                <w:szCs w:val="21"/>
              </w:rPr>
            </w:pPr>
            <w:r w:rsidRPr="004922C2">
              <w:rPr>
                <w:rFonts w:hint="eastAsia"/>
                <w:color w:val="000000"/>
                <w:sz w:val="21"/>
                <w:szCs w:val="21"/>
              </w:rPr>
              <w:t>网卡配置：配置大于</w:t>
            </w:r>
            <w:r w:rsidRPr="004922C2">
              <w:rPr>
                <w:rFonts w:hint="eastAsia"/>
                <w:color w:val="000000"/>
                <w:sz w:val="21"/>
                <w:szCs w:val="21"/>
              </w:rPr>
              <w:t>4</w:t>
            </w:r>
            <w:r w:rsidRPr="004922C2">
              <w:rPr>
                <w:rFonts w:hint="eastAsia"/>
                <w:color w:val="000000"/>
                <w:sz w:val="21"/>
                <w:szCs w:val="21"/>
              </w:rPr>
              <w:t>个</w:t>
            </w:r>
            <w:proofErr w:type="gramStart"/>
            <w:r w:rsidRPr="004922C2">
              <w:rPr>
                <w:rFonts w:hint="eastAsia"/>
                <w:color w:val="000000"/>
                <w:sz w:val="21"/>
                <w:szCs w:val="21"/>
              </w:rPr>
              <w:t>千兆电口</w:t>
            </w:r>
            <w:proofErr w:type="gramEnd"/>
            <w:r w:rsidRPr="004922C2">
              <w:rPr>
                <w:rFonts w:hint="eastAsia"/>
                <w:color w:val="000000"/>
                <w:sz w:val="21"/>
                <w:szCs w:val="21"/>
              </w:rPr>
              <w:t>+2</w:t>
            </w:r>
            <w:r w:rsidRPr="004922C2">
              <w:rPr>
                <w:rFonts w:hint="eastAsia"/>
                <w:color w:val="000000"/>
                <w:sz w:val="21"/>
                <w:szCs w:val="21"/>
              </w:rPr>
              <w:t>个</w:t>
            </w:r>
            <w:proofErr w:type="gramStart"/>
            <w:r w:rsidRPr="004922C2">
              <w:rPr>
                <w:rFonts w:hint="eastAsia"/>
                <w:color w:val="000000"/>
                <w:sz w:val="21"/>
                <w:szCs w:val="21"/>
              </w:rPr>
              <w:t>千兆光口</w:t>
            </w:r>
            <w:proofErr w:type="gramEnd"/>
            <w:r w:rsidRPr="004922C2">
              <w:rPr>
                <w:rFonts w:hint="eastAsia"/>
                <w:color w:val="000000"/>
                <w:sz w:val="21"/>
                <w:szCs w:val="21"/>
              </w:rPr>
              <w:t>+2</w:t>
            </w:r>
            <w:r w:rsidRPr="004922C2">
              <w:rPr>
                <w:rFonts w:hint="eastAsia"/>
                <w:color w:val="000000"/>
                <w:sz w:val="21"/>
                <w:szCs w:val="21"/>
              </w:rPr>
              <w:t>个万兆光口；</w:t>
            </w:r>
          </w:p>
          <w:p w:rsidR="00506A33" w:rsidRPr="004922C2" w:rsidRDefault="00506A33" w:rsidP="00506A33">
            <w:pPr>
              <w:jc w:val="left"/>
              <w:rPr>
                <w:color w:val="000000"/>
                <w:sz w:val="21"/>
                <w:szCs w:val="21"/>
              </w:rPr>
            </w:pPr>
            <w:r w:rsidRPr="004922C2">
              <w:rPr>
                <w:rFonts w:hint="eastAsia"/>
                <w:color w:val="000000"/>
                <w:sz w:val="21"/>
                <w:szCs w:val="21"/>
              </w:rPr>
              <w:t>内存</w:t>
            </w:r>
            <w:r w:rsidRPr="004922C2">
              <w:rPr>
                <w:rFonts w:hint="eastAsia"/>
                <w:color w:val="000000"/>
                <w:sz w:val="21"/>
                <w:szCs w:val="21"/>
              </w:rPr>
              <w:t>:128G</w:t>
            </w:r>
            <w:r w:rsidRPr="004922C2">
              <w:rPr>
                <w:rFonts w:hint="eastAsia"/>
                <w:color w:val="000000"/>
                <w:sz w:val="21"/>
                <w:szCs w:val="21"/>
              </w:rPr>
              <w:t>及以上；</w:t>
            </w:r>
          </w:p>
          <w:p w:rsidR="00506A33" w:rsidRPr="004922C2" w:rsidRDefault="00506A33" w:rsidP="00506A33">
            <w:pPr>
              <w:jc w:val="left"/>
              <w:rPr>
                <w:sz w:val="21"/>
                <w:szCs w:val="21"/>
                <w:lang w:bidi="ne-NP"/>
              </w:rPr>
            </w:pPr>
            <w:r w:rsidRPr="004922C2">
              <w:rPr>
                <w:rFonts w:hint="eastAsia"/>
                <w:color w:val="000000"/>
                <w:sz w:val="21"/>
                <w:szCs w:val="21"/>
              </w:rPr>
              <w:t>硬盘：</w:t>
            </w:r>
            <w:r w:rsidRPr="004922C2">
              <w:rPr>
                <w:rFonts w:hint="eastAsia"/>
                <w:color w:val="000000"/>
                <w:sz w:val="21"/>
                <w:szCs w:val="21"/>
              </w:rPr>
              <w:t>20T</w:t>
            </w:r>
            <w:r w:rsidRPr="004922C2">
              <w:rPr>
                <w:rFonts w:hint="eastAsia"/>
                <w:color w:val="000000"/>
                <w:sz w:val="21"/>
                <w:szCs w:val="21"/>
              </w:rPr>
              <w:t>及以上存储空间。</w:t>
            </w:r>
          </w:p>
        </w:tc>
      </w:tr>
      <w:tr w:rsidR="00506A33" w:rsidRPr="004922C2" w:rsidTr="00506A33">
        <w:trPr>
          <w:trHeight w:val="934"/>
        </w:trPr>
        <w:tc>
          <w:tcPr>
            <w:tcW w:w="817" w:type="dxa"/>
            <w:vAlign w:val="center"/>
          </w:tcPr>
          <w:p w:rsidR="00506A33" w:rsidRPr="004922C2" w:rsidRDefault="00506A33" w:rsidP="00506A33">
            <w:pPr>
              <w:jc w:val="center"/>
              <w:rPr>
                <w:sz w:val="21"/>
                <w:szCs w:val="21"/>
                <w:lang w:bidi="ne-NP"/>
              </w:rPr>
            </w:pPr>
            <w:r w:rsidRPr="004922C2">
              <w:rPr>
                <w:rFonts w:hint="eastAsia"/>
                <w:sz w:val="21"/>
                <w:szCs w:val="21"/>
                <w:lang w:bidi="ne-NP"/>
              </w:rPr>
              <w:t>2</w:t>
            </w:r>
          </w:p>
        </w:tc>
        <w:tc>
          <w:tcPr>
            <w:tcW w:w="2126" w:type="dxa"/>
            <w:vAlign w:val="center"/>
          </w:tcPr>
          <w:p w:rsidR="00506A33" w:rsidRPr="004922C2" w:rsidRDefault="00506A33" w:rsidP="00506A33">
            <w:pPr>
              <w:jc w:val="center"/>
              <w:rPr>
                <w:sz w:val="21"/>
                <w:szCs w:val="21"/>
                <w:lang w:bidi="ne-NP"/>
              </w:rPr>
            </w:pPr>
            <w:proofErr w:type="gramStart"/>
            <w:r w:rsidRPr="004922C2">
              <w:rPr>
                <w:rFonts w:hint="eastAsia"/>
                <w:sz w:val="21"/>
                <w:szCs w:val="21"/>
                <w:lang w:bidi="ne-NP"/>
              </w:rPr>
              <w:t>堡垒机</w:t>
            </w:r>
            <w:proofErr w:type="gramEnd"/>
            <w:r w:rsidRPr="004922C2">
              <w:rPr>
                <w:rFonts w:hint="eastAsia"/>
                <w:sz w:val="21"/>
                <w:szCs w:val="21"/>
                <w:lang w:bidi="ne-NP"/>
              </w:rPr>
              <w:t>服务器</w:t>
            </w:r>
          </w:p>
        </w:tc>
        <w:tc>
          <w:tcPr>
            <w:tcW w:w="5954" w:type="dxa"/>
          </w:tcPr>
          <w:p w:rsidR="00506A33" w:rsidRPr="004922C2" w:rsidRDefault="00506A33" w:rsidP="00506A33">
            <w:pPr>
              <w:jc w:val="left"/>
              <w:rPr>
                <w:color w:val="000000"/>
                <w:sz w:val="21"/>
                <w:szCs w:val="21"/>
              </w:rPr>
            </w:pPr>
            <w:r w:rsidRPr="004922C2">
              <w:rPr>
                <w:rFonts w:hint="eastAsia"/>
                <w:color w:val="000000"/>
                <w:sz w:val="21"/>
                <w:szCs w:val="21"/>
              </w:rPr>
              <w:t>2U</w:t>
            </w:r>
            <w:r w:rsidRPr="004922C2">
              <w:rPr>
                <w:rFonts w:hint="eastAsia"/>
                <w:color w:val="000000"/>
                <w:sz w:val="21"/>
                <w:szCs w:val="21"/>
              </w:rPr>
              <w:t>机架式设备，冗余电源；</w:t>
            </w:r>
          </w:p>
          <w:p w:rsidR="00506A33" w:rsidRPr="004922C2" w:rsidRDefault="00506A33" w:rsidP="00506A33">
            <w:pPr>
              <w:jc w:val="left"/>
              <w:rPr>
                <w:color w:val="000000"/>
                <w:sz w:val="21"/>
                <w:szCs w:val="21"/>
              </w:rPr>
            </w:pPr>
            <w:r w:rsidRPr="004922C2">
              <w:rPr>
                <w:rFonts w:hint="eastAsia"/>
                <w:color w:val="000000"/>
                <w:sz w:val="21"/>
                <w:szCs w:val="21"/>
              </w:rPr>
              <w:t>CPU:Intel4</w:t>
            </w:r>
            <w:r w:rsidRPr="004922C2">
              <w:rPr>
                <w:rFonts w:hint="eastAsia"/>
                <w:color w:val="000000"/>
                <w:sz w:val="21"/>
                <w:szCs w:val="21"/>
              </w:rPr>
              <w:t>核，</w:t>
            </w:r>
            <w:r w:rsidRPr="004922C2">
              <w:rPr>
                <w:rFonts w:hint="eastAsia"/>
                <w:color w:val="000000"/>
                <w:sz w:val="21"/>
                <w:szCs w:val="21"/>
              </w:rPr>
              <w:t>2</w:t>
            </w:r>
            <w:r w:rsidRPr="004922C2">
              <w:rPr>
                <w:color w:val="000000"/>
                <w:sz w:val="21"/>
                <w:szCs w:val="21"/>
              </w:rPr>
              <w:t>GHz</w:t>
            </w:r>
            <w:r w:rsidRPr="004922C2">
              <w:rPr>
                <w:rFonts w:hint="eastAsia"/>
                <w:color w:val="000000"/>
                <w:sz w:val="21"/>
                <w:szCs w:val="21"/>
              </w:rPr>
              <w:t>以上；</w:t>
            </w:r>
          </w:p>
          <w:p w:rsidR="00506A33" w:rsidRPr="004922C2" w:rsidRDefault="00506A33" w:rsidP="00506A33">
            <w:pPr>
              <w:jc w:val="left"/>
              <w:rPr>
                <w:color w:val="000000"/>
                <w:sz w:val="21"/>
                <w:szCs w:val="21"/>
              </w:rPr>
            </w:pPr>
            <w:r w:rsidRPr="004922C2">
              <w:rPr>
                <w:rFonts w:hint="eastAsia"/>
                <w:color w:val="000000"/>
                <w:sz w:val="21"/>
                <w:szCs w:val="21"/>
              </w:rPr>
              <w:t>网卡配置：配置大于</w:t>
            </w:r>
            <w:r w:rsidRPr="004922C2">
              <w:rPr>
                <w:rFonts w:hint="eastAsia"/>
                <w:color w:val="000000"/>
                <w:sz w:val="21"/>
                <w:szCs w:val="21"/>
              </w:rPr>
              <w:t>2</w:t>
            </w:r>
            <w:r w:rsidRPr="004922C2">
              <w:rPr>
                <w:rFonts w:hint="eastAsia"/>
                <w:color w:val="000000"/>
                <w:sz w:val="21"/>
                <w:szCs w:val="21"/>
              </w:rPr>
              <w:t>个</w:t>
            </w:r>
            <w:proofErr w:type="gramStart"/>
            <w:r w:rsidRPr="004922C2">
              <w:rPr>
                <w:rFonts w:hint="eastAsia"/>
                <w:color w:val="000000"/>
                <w:sz w:val="21"/>
                <w:szCs w:val="21"/>
              </w:rPr>
              <w:t>千兆电口</w:t>
            </w:r>
            <w:proofErr w:type="gramEnd"/>
            <w:r w:rsidRPr="004922C2">
              <w:rPr>
                <w:rFonts w:hint="eastAsia"/>
                <w:color w:val="000000"/>
                <w:sz w:val="21"/>
                <w:szCs w:val="21"/>
              </w:rPr>
              <w:t>；</w:t>
            </w:r>
          </w:p>
          <w:p w:rsidR="00506A33" w:rsidRPr="004922C2" w:rsidRDefault="00506A33" w:rsidP="00506A33">
            <w:pPr>
              <w:jc w:val="left"/>
              <w:rPr>
                <w:color w:val="000000"/>
                <w:sz w:val="21"/>
                <w:szCs w:val="21"/>
              </w:rPr>
            </w:pPr>
            <w:r w:rsidRPr="004922C2">
              <w:rPr>
                <w:rFonts w:hint="eastAsia"/>
                <w:color w:val="000000"/>
                <w:sz w:val="21"/>
                <w:szCs w:val="21"/>
              </w:rPr>
              <w:t>内存</w:t>
            </w:r>
            <w:r w:rsidRPr="004922C2">
              <w:rPr>
                <w:rFonts w:hint="eastAsia"/>
                <w:color w:val="000000"/>
                <w:sz w:val="21"/>
                <w:szCs w:val="21"/>
              </w:rPr>
              <w:t>:16G</w:t>
            </w:r>
            <w:r w:rsidRPr="004922C2">
              <w:rPr>
                <w:rFonts w:hint="eastAsia"/>
                <w:color w:val="000000"/>
                <w:sz w:val="21"/>
                <w:szCs w:val="21"/>
              </w:rPr>
              <w:t>及以上；</w:t>
            </w:r>
          </w:p>
          <w:p w:rsidR="00506A33" w:rsidRPr="004922C2" w:rsidRDefault="00506A33" w:rsidP="00506A33">
            <w:pPr>
              <w:jc w:val="left"/>
              <w:rPr>
                <w:color w:val="000000" w:themeColor="text1"/>
                <w:sz w:val="21"/>
                <w:szCs w:val="21"/>
              </w:rPr>
            </w:pPr>
            <w:r w:rsidRPr="004922C2">
              <w:rPr>
                <w:rFonts w:hint="eastAsia"/>
                <w:color w:val="000000"/>
                <w:sz w:val="21"/>
                <w:szCs w:val="21"/>
              </w:rPr>
              <w:t>硬盘：</w:t>
            </w:r>
            <w:r w:rsidRPr="004922C2">
              <w:rPr>
                <w:rFonts w:hint="eastAsia"/>
                <w:color w:val="000000"/>
                <w:sz w:val="21"/>
                <w:szCs w:val="21"/>
              </w:rPr>
              <w:t>4T</w:t>
            </w:r>
            <w:r w:rsidRPr="004922C2">
              <w:rPr>
                <w:rFonts w:hint="eastAsia"/>
                <w:color w:val="000000"/>
                <w:sz w:val="21"/>
                <w:szCs w:val="21"/>
              </w:rPr>
              <w:t>及以上存储空间。</w:t>
            </w:r>
          </w:p>
        </w:tc>
      </w:tr>
    </w:tbl>
    <w:p w:rsidR="00814F60" w:rsidRPr="00506A33" w:rsidRDefault="00814F60" w:rsidP="00814F60">
      <w:pPr>
        <w:jc w:val="center"/>
        <w:rPr>
          <w:rFonts w:ascii="黑体" w:eastAsia="黑体" w:hAnsi="黑体" w:cs="Times New Roman"/>
          <w:kern w:val="0"/>
          <w:sz w:val="32"/>
          <w:szCs w:val="32"/>
        </w:rPr>
      </w:pPr>
    </w:p>
    <w:sectPr w:rsidR="00814F60" w:rsidRPr="00506A33"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7C5" w:rsidRDefault="003857C5" w:rsidP="00156746">
      <w:r>
        <w:separator/>
      </w:r>
    </w:p>
  </w:endnote>
  <w:endnote w:type="continuationSeparator" w:id="0">
    <w:p w:rsidR="003857C5" w:rsidRDefault="003857C5"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Dotum">
    <w:altName w:val="돋움"/>
    <w:panose1 w:val="020B0600000101010101"/>
    <w:charset w:val="81"/>
    <w:family w:val="swiss"/>
    <w:pitch w:val="variable"/>
    <w:sig w:usb0="B00002AF" w:usb1="69D77CFB" w:usb2="00000030" w:usb3="00000000" w:csb0="0008009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38" w:rsidRPr="00EB77AB" w:rsidRDefault="001B2538">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9D557F">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38" w:rsidRPr="00EB77AB" w:rsidRDefault="001B2538">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9D557F">
      <w:rPr>
        <w:rStyle w:val="a7"/>
        <w:noProof/>
        <w:sz w:val="24"/>
        <w:szCs w:val="24"/>
      </w:rPr>
      <w:t>28</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38" w:rsidRPr="00EB77AB" w:rsidRDefault="001B2538">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9D557F">
      <w:rPr>
        <w:rStyle w:val="a7"/>
        <w:noProof/>
        <w:sz w:val="24"/>
        <w:szCs w:val="24"/>
      </w:rPr>
      <w:t>67</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7C5" w:rsidRDefault="003857C5" w:rsidP="00156746">
      <w:r>
        <w:separator/>
      </w:r>
    </w:p>
  </w:footnote>
  <w:footnote w:type="continuationSeparator" w:id="0">
    <w:p w:rsidR="003857C5" w:rsidRDefault="003857C5"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38" w:rsidRDefault="001B2538">
    <w:pPr>
      <w:pStyle w:val="a4"/>
      <w:jc w:val="both"/>
      <w:rPr>
        <w:rFonts w:ascii="楷体_GB2312" w:eastAsia="楷体_GB2312"/>
        <w:sz w:val="21"/>
        <w:szCs w:val="21"/>
      </w:rPr>
    </w:pPr>
  </w:p>
  <w:p w:rsidR="001B2538" w:rsidRDefault="001B2538">
    <w:pPr>
      <w:pStyle w:val="a4"/>
      <w:jc w:val="both"/>
      <w:rPr>
        <w:rFonts w:ascii="楷体_GB2312" w:eastAsia="楷体_GB2312"/>
        <w:sz w:val="21"/>
        <w:szCs w:val="21"/>
      </w:rPr>
    </w:pPr>
  </w:p>
  <w:p w:rsidR="001B2538" w:rsidRPr="006A13FB" w:rsidRDefault="001B253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38" w:rsidRDefault="001B2538">
    <w:pPr>
      <w:pStyle w:val="a4"/>
      <w:jc w:val="both"/>
      <w:rPr>
        <w:rFonts w:ascii="楷体_GB2312" w:eastAsia="楷体_GB2312"/>
        <w:sz w:val="21"/>
        <w:szCs w:val="21"/>
      </w:rPr>
    </w:pPr>
  </w:p>
  <w:p w:rsidR="001B2538" w:rsidRDefault="001B2538">
    <w:pPr>
      <w:pStyle w:val="a4"/>
      <w:jc w:val="both"/>
      <w:rPr>
        <w:rFonts w:ascii="楷体_GB2312" w:eastAsia="楷体_GB2312"/>
        <w:sz w:val="21"/>
        <w:szCs w:val="21"/>
      </w:rPr>
    </w:pPr>
  </w:p>
  <w:p w:rsidR="001B2538" w:rsidRPr="006A13FB" w:rsidRDefault="001B253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38" w:rsidRDefault="001B2538">
    <w:pPr>
      <w:pStyle w:val="a4"/>
      <w:jc w:val="both"/>
      <w:rPr>
        <w:rFonts w:ascii="楷体_GB2312" w:eastAsia="楷体_GB2312"/>
        <w:sz w:val="21"/>
        <w:szCs w:val="21"/>
      </w:rPr>
    </w:pPr>
  </w:p>
  <w:p w:rsidR="001B2538" w:rsidRDefault="001B2538">
    <w:pPr>
      <w:pStyle w:val="a4"/>
      <w:jc w:val="both"/>
      <w:rPr>
        <w:rFonts w:ascii="楷体_GB2312" w:eastAsia="楷体_GB2312"/>
        <w:sz w:val="21"/>
        <w:szCs w:val="21"/>
      </w:rPr>
    </w:pPr>
  </w:p>
  <w:p w:rsidR="001B2538" w:rsidRPr="006A13FB" w:rsidRDefault="001B253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38" w:rsidRPr="006A13FB" w:rsidRDefault="001B253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38" w:rsidRDefault="001B2538">
    <w:pPr>
      <w:pStyle w:val="a4"/>
      <w:jc w:val="both"/>
      <w:rPr>
        <w:rFonts w:ascii="楷体_GB2312" w:eastAsia="楷体_GB2312"/>
        <w:sz w:val="21"/>
        <w:szCs w:val="21"/>
      </w:rPr>
    </w:pPr>
  </w:p>
  <w:p w:rsidR="001B2538" w:rsidRDefault="001B2538">
    <w:pPr>
      <w:pStyle w:val="a4"/>
      <w:jc w:val="both"/>
      <w:rPr>
        <w:rFonts w:ascii="楷体_GB2312" w:eastAsia="楷体_GB2312"/>
        <w:sz w:val="21"/>
        <w:szCs w:val="21"/>
      </w:rPr>
    </w:pPr>
  </w:p>
  <w:p w:rsidR="001B2538" w:rsidRPr="006A13FB" w:rsidRDefault="001B2538">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38" w:rsidRDefault="001B2538">
    <w:pPr>
      <w:pStyle w:val="a4"/>
      <w:jc w:val="both"/>
      <w:rPr>
        <w:rFonts w:ascii="楷体_GB2312" w:eastAsia="楷体_GB2312"/>
        <w:bCs/>
        <w:sz w:val="21"/>
        <w:szCs w:val="21"/>
      </w:rPr>
    </w:pPr>
  </w:p>
  <w:p w:rsidR="001B2538" w:rsidRDefault="001B2538">
    <w:pPr>
      <w:pStyle w:val="a4"/>
      <w:jc w:val="both"/>
      <w:rPr>
        <w:rFonts w:ascii="楷体_GB2312" w:eastAsia="楷体_GB2312"/>
        <w:bCs/>
        <w:sz w:val="21"/>
        <w:szCs w:val="21"/>
      </w:rPr>
    </w:pPr>
  </w:p>
  <w:p w:rsidR="001B2538" w:rsidRPr="006A13FB" w:rsidRDefault="001B2538">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38" w:rsidRDefault="001B2538">
    <w:pPr>
      <w:pStyle w:val="a4"/>
      <w:jc w:val="both"/>
      <w:rPr>
        <w:rFonts w:ascii="楷体_GB2312" w:eastAsia="楷体_GB2312"/>
        <w:bCs/>
        <w:sz w:val="21"/>
        <w:szCs w:val="21"/>
      </w:rPr>
    </w:pPr>
  </w:p>
  <w:p w:rsidR="001B2538" w:rsidRDefault="001B2538">
    <w:pPr>
      <w:pStyle w:val="a4"/>
      <w:jc w:val="both"/>
      <w:rPr>
        <w:rFonts w:ascii="楷体_GB2312" w:eastAsia="楷体_GB2312"/>
        <w:bCs/>
        <w:sz w:val="21"/>
        <w:szCs w:val="21"/>
      </w:rPr>
    </w:pPr>
  </w:p>
  <w:p w:rsidR="001B2538" w:rsidRPr="00635860" w:rsidRDefault="001B253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538" w:rsidRDefault="001B2538">
    <w:pPr>
      <w:pStyle w:val="a4"/>
      <w:jc w:val="both"/>
      <w:rPr>
        <w:rFonts w:ascii="楷体_GB2312" w:eastAsia="楷体_GB2312"/>
        <w:bCs/>
        <w:sz w:val="21"/>
        <w:szCs w:val="21"/>
      </w:rPr>
    </w:pPr>
  </w:p>
  <w:p w:rsidR="001B2538" w:rsidRDefault="001B2538">
    <w:pPr>
      <w:pStyle w:val="a4"/>
      <w:jc w:val="both"/>
      <w:rPr>
        <w:rFonts w:ascii="楷体_GB2312" w:eastAsia="楷体_GB2312"/>
        <w:bCs/>
        <w:sz w:val="21"/>
        <w:szCs w:val="21"/>
      </w:rPr>
    </w:pPr>
  </w:p>
  <w:p w:rsidR="001B2538" w:rsidRPr="00635860" w:rsidRDefault="001B253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A7033"/>
    <w:multiLevelType w:val="multilevel"/>
    <w:tmpl w:val="095A70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B997A5F"/>
    <w:multiLevelType w:val="hybridMultilevel"/>
    <w:tmpl w:val="9B58061C"/>
    <w:lvl w:ilvl="0" w:tplc="5F1A04B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CF6275"/>
    <w:multiLevelType w:val="multilevel"/>
    <w:tmpl w:val="32CF627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6963E8E"/>
    <w:multiLevelType w:val="hybridMultilevel"/>
    <w:tmpl w:val="4372CD56"/>
    <w:lvl w:ilvl="0" w:tplc="315E2D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5">
    <w:nsid w:val="5C5B6B4B"/>
    <w:multiLevelType w:val="hybridMultilevel"/>
    <w:tmpl w:val="0F70AA0C"/>
    <w:lvl w:ilvl="0" w:tplc="BC3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8EF780D"/>
    <w:multiLevelType w:val="multilevel"/>
    <w:tmpl w:val="68EF78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8F430A4"/>
    <w:multiLevelType w:val="multilevel"/>
    <w:tmpl w:val="68F430A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6"/>
  </w:num>
  <w:num w:numId="3">
    <w:abstractNumId w:val="2"/>
  </w:num>
  <w:num w:numId="4">
    <w:abstractNumId w:val="7"/>
  </w:num>
  <w:num w:numId="5">
    <w:abstractNumId w:val="0"/>
  </w:num>
  <w:num w:numId="6">
    <w:abstractNumId w:val="1"/>
  </w:num>
  <w:num w:numId="7">
    <w:abstractNumId w:val="5"/>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27B8"/>
    <w:rsid w:val="00064303"/>
    <w:rsid w:val="00071DFE"/>
    <w:rsid w:val="000764BD"/>
    <w:rsid w:val="00082A64"/>
    <w:rsid w:val="00094D66"/>
    <w:rsid w:val="0009631F"/>
    <w:rsid w:val="000A16A1"/>
    <w:rsid w:val="000A2365"/>
    <w:rsid w:val="000A47EE"/>
    <w:rsid w:val="000A4FD1"/>
    <w:rsid w:val="000A574E"/>
    <w:rsid w:val="000B6DC5"/>
    <w:rsid w:val="000C05CF"/>
    <w:rsid w:val="000D1A63"/>
    <w:rsid w:val="000D6D49"/>
    <w:rsid w:val="000E0A41"/>
    <w:rsid w:val="000E203F"/>
    <w:rsid w:val="000E24CF"/>
    <w:rsid w:val="000F0ACA"/>
    <w:rsid w:val="000F19EE"/>
    <w:rsid w:val="000F4413"/>
    <w:rsid w:val="00101373"/>
    <w:rsid w:val="00101A4E"/>
    <w:rsid w:val="001146EE"/>
    <w:rsid w:val="0011544D"/>
    <w:rsid w:val="001175A3"/>
    <w:rsid w:val="00126E2A"/>
    <w:rsid w:val="001368F2"/>
    <w:rsid w:val="00140433"/>
    <w:rsid w:val="00141DF3"/>
    <w:rsid w:val="00146B8C"/>
    <w:rsid w:val="00151352"/>
    <w:rsid w:val="00151D52"/>
    <w:rsid w:val="00153547"/>
    <w:rsid w:val="00154A37"/>
    <w:rsid w:val="00156746"/>
    <w:rsid w:val="00162BA1"/>
    <w:rsid w:val="00165CC1"/>
    <w:rsid w:val="00167E17"/>
    <w:rsid w:val="00172231"/>
    <w:rsid w:val="00174EC9"/>
    <w:rsid w:val="00187861"/>
    <w:rsid w:val="001A083F"/>
    <w:rsid w:val="001A14C3"/>
    <w:rsid w:val="001A4FD9"/>
    <w:rsid w:val="001B14E3"/>
    <w:rsid w:val="001B2538"/>
    <w:rsid w:val="001B7705"/>
    <w:rsid w:val="001D0023"/>
    <w:rsid w:val="001D1B14"/>
    <w:rsid w:val="001E3296"/>
    <w:rsid w:val="001E34F3"/>
    <w:rsid w:val="001E460B"/>
    <w:rsid w:val="001F0B17"/>
    <w:rsid w:val="00203163"/>
    <w:rsid w:val="002076CA"/>
    <w:rsid w:val="00214820"/>
    <w:rsid w:val="00224E5F"/>
    <w:rsid w:val="00226556"/>
    <w:rsid w:val="00242103"/>
    <w:rsid w:val="002425C9"/>
    <w:rsid w:val="002474B3"/>
    <w:rsid w:val="00262C6B"/>
    <w:rsid w:val="00265A44"/>
    <w:rsid w:val="002817A0"/>
    <w:rsid w:val="002A09F2"/>
    <w:rsid w:val="002A65C6"/>
    <w:rsid w:val="002B5D29"/>
    <w:rsid w:val="002B6E50"/>
    <w:rsid w:val="002C0F66"/>
    <w:rsid w:val="002C1147"/>
    <w:rsid w:val="002C5CFF"/>
    <w:rsid w:val="002C6A11"/>
    <w:rsid w:val="002D0387"/>
    <w:rsid w:val="002D12A7"/>
    <w:rsid w:val="002D2FA7"/>
    <w:rsid w:val="002D331A"/>
    <w:rsid w:val="002D4DA1"/>
    <w:rsid w:val="002D6D42"/>
    <w:rsid w:val="002E3D9F"/>
    <w:rsid w:val="002F03D4"/>
    <w:rsid w:val="002F1927"/>
    <w:rsid w:val="003027C7"/>
    <w:rsid w:val="00303E33"/>
    <w:rsid w:val="00320218"/>
    <w:rsid w:val="003222A0"/>
    <w:rsid w:val="003316B1"/>
    <w:rsid w:val="003407DF"/>
    <w:rsid w:val="003470EC"/>
    <w:rsid w:val="00354E1F"/>
    <w:rsid w:val="00360C37"/>
    <w:rsid w:val="003813C8"/>
    <w:rsid w:val="0038362B"/>
    <w:rsid w:val="00384C3A"/>
    <w:rsid w:val="003857C5"/>
    <w:rsid w:val="00387C50"/>
    <w:rsid w:val="0039032C"/>
    <w:rsid w:val="00390677"/>
    <w:rsid w:val="00396F45"/>
    <w:rsid w:val="003A0065"/>
    <w:rsid w:val="003A0B24"/>
    <w:rsid w:val="003A1296"/>
    <w:rsid w:val="003B09EC"/>
    <w:rsid w:val="003B09F3"/>
    <w:rsid w:val="003B3BD0"/>
    <w:rsid w:val="003B7875"/>
    <w:rsid w:val="003C0056"/>
    <w:rsid w:val="003C3887"/>
    <w:rsid w:val="003C64FC"/>
    <w:rsid w:val="003C7F91"/>
    <w:rsid w:val="003E1BE1"/>
    <w:rsid w:val="003F338D"/>
    <w:rsid w:val="003F5B3D"/>
    <w:rsid w:val="00403FA4"/>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A0BBE"/>
    <w:rsid w:val="004B0444"/>
    <w:rsid w:val="004B75DB"/>
    <w:rsid w:val="004C0035"/>
    <w:rsid w:val="004C3916"/>
    <w:rsid w:val="004E0DFC"/>
    <w:rsid w:val="004E0F38"/>
    <w:rsid w:val="004E18EC"/>
    <w:rsid w:val="004E35E3"/>
    <w:rsid w:val="004E6AEB"/>
    <w:rsid w:val="004F0A3D"/>
    <w:rsid w:val="004F142D"/>
    <w:rsid w:val="004F5E12"/>
    <w:rsid w:val="00503A7C"/>
    <w:rsid w:val="00506A33"/>
    <w:rsid w:val="00510D8F"/>
    <w:rsid w:val="00511818"/>
    <w:rsid w:val="005222C3"/>
    <w:rsid w:val="00522CA7"/>
    <w:rsid w:val="00531671"/>
    <w:rsid w:val="00532B1E"/>
    <w:rsid w:val="00533850"/>
    <w:rsid w:val="00554F2D"/>
    <w:rsid w:val="00560BBB"/>
    <w:rsid w:val="00563E2F"/>
    <w:rsid w:val="00564319"/>
    <w:rsid w:val="00564B59"/>
    <w:rsid w:val="00576044"/>
    <w:rsid w:val="00577DD4"/>
    <w:rsid w:val="00585142"/>
    <w:rsid w:val="00592C5C"/>
    <w:rsid w:val="005A24EB"/>
    <w:rsid w:val="005A29A0"/>
    <w:rsid w:val="005B13C9"/>
    <w:rsid w:val="005B382F"/>
    <w:rsid w:val="005B5235"/>
    <w:rsid w:val="005C4F5D"/>
    <w:rsid w:val="005C5539"/>
    <w:rsid w:val="005D1458"/>
    <w:rsid w:val="005D5EDA"/>
    <w:rsid w:val="005E2274"/>
    <w:rsid w:val="005E6410"/>
    <w:rsid w:val="005F2C28"/>
    <w:rsid w:val="005F3E10"/>
    <w:rsid w:val="005F52E9"/>
    <w:rsid w:val="006210E0"/>
    <w:rsid w:val="0062692F"/>
    <w:rsid w:val="006325D8"/>
    <w:rsid w:val="00635860"/>
    <w:rsid w:val="00636412"/>
    <w:rsid w:val="00636654"/>
    <w:rsid w:val="006419F8"/>
    <w:rsid w:val="006437F7"/>
    <w:rsid w:val="00643BF5"/>
    <w:rsid w:val="00647E07"/>
    <w:rsid w:val="006508EA"/>
    <w:rsid w:val="006624BA"/>
    <w:rsid w:val="00662CCA"/>
    <w:rsid w:val="006638B8"/>
    <w:rsid w:val="00670479"/>
    <w:rsid w:val="00677854"/>
    <w:rsid w:val="006846E0"/>
    <w:rsid w:val="006878B4"/>
    <w:rsid w:val="00692DE9"/>
    <w:rsid w:val="0069559B"/>
    <w:rsid w:val="00696F01"/>
    <w:rsid w:val="006979A0"/>
    <w:rsid w:val="006A14FA"/>
    <w:rsid w:val="006A7511"/>
    <w:rsid w:val="006B13AA"/>
    <w:rsid w:val="006B2818"/>
    <w:rsid w:val="006C1884"/>
    <w:rsid w:val="006C1CF4"/>
    <w:rsid w:val="006C6D5D"/>
    <w:rsid w:val="006D24CA"/>
    <w:rsid w:val="006D2D2E"/>
    <w:rsid w:val="006D6637"/>
    <w:rsid w:val="006E2984"/>
    <w:rsid w:val="006E5F9F"/>
    <w:rsid w:val="006E67F2"/>
    <w:rsid w:val="006F15B6"/>
    <w:rsid w:val="006F181B"/>
    <w:rsid w:val="00707914"/>
    <w:rsid w:val="007115B4"/>
    <w:rsid w:val="007122C0"/>
    <w:rsid w:val="00717C01"/>
    <w:rsid w:val="00724DAA"/>
    <w:rsid w:val="007264A9"/>
    <w:rsid w:val="0073357E"/>
    <w:rsid w:val="0074178F"/>
    <w:rsid w:val="007500FA"/>
    <w:rsid w:val="00756021"/>
    <w:rsid w:val="0077103A"/>
    <w:rsid w:val="007824F3"/>
    <w:rsid w:val="00791442"/>
    <w:rsid w:val="0079179A"/>
    <w:rsid w:val="0079773B"/>
    <w:rsid w:val="007A278C"/>
    <w:rsid w:val="007A403E"/>
    <w:rsid w:val="007A7BE4"/>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31C16"/>
    <w:rsid w:val="00846C2B"/>
    <w:rsid w:val="0084720F"/>
    <w:rsid w:val="00853C33"/>
    <w:rsid w:val="00856888"/>
    <w:rsid w:val="008642CB"/>
    <w:rsid w:val="00864CD8"/>
    <w:rsid w:val="0086784E"/>
    <w:rsid w:val="008729B3"/>
    <w:rsid w:val="00880DAF"/>
    <w:rsid w:val="00882004"/>
    <w:rsid w:val="00893647"/>
    <w:rsid w:val="008A52B6"/>
    <w:rsid w:val="008C3C68"/>
    <w:rsid w:val="008D583C"/>
    <w:rsid w:val="008E0677"/>
    <w:rsid w:val="008E3548"/>
    <w:rsid w:val="008E43CB"/>
    <w:rsid w:val="008F2ED3"/>
    <w:rsid w:val="008F3C8F"/>
    <w:rsid w:val="008F3D33"/>
    <w:rsid w:val="008F4528"/>
    <w:rsid w:val="008F7856"/>
    <w:rsid w:val="0090127B"/>
    <w:rsid w:val="00903989"/>
    <w:rsid w:val="00916D12"/>
    <w:rsid w:val="00932621"/>
    <w:rsid w:val="00932681"/>
    <w:rsid w:val="0093294D"/>
    <w:rsid w:val="009350B3"/>
    <w:rsid w:val="00942048"/>
    <w:rsid w:val="0094231D"/>
    <w:rsid w:val="00946502"/>
    <w:rsid w:val="009466D5"/>
    <w:rsid w:val="009478E9"/>
    <w:rsid w:val="009727C6"/>
    <w:rsid w:val="00974D4A"/>
    <w:rsid w:val="00977600"/>
    <w:rsid w:val="00977E68"/>
    <w:rsid w:val="00981A66"/>
    <w:rsid w:val="00993AD3"/>
    <w:rsid w:val="009942A5"/>
    <w:rsid w:val="009959AD"/>
    <w:rsid w:val="009A1A23"/>
    <w:rsid w:val="009C2120"/>
    <w:rsid w:val="009C35C9"/>
    <w:rsid w:val="009C364C"/>
    <w:rsid w:val="009C534C"/>
    <w:rsid w:val="009D2C79"/>
    <w:rsid w:val="009D557F"/>
    <w:rsid w:val="009D7580"/>
    <w:rsid w:val="009D7DC2"/>
    <w:rsid w:val="009E5E21"/>
    <w:rsid w:val="009F08F0"/>
    <w:rsid w:val="009F0E89"/>
    <w:rsid w:val="009F28E6"/>
    <w:rsid w:val="009F315B"/>
    <w:rsid w:val="009F7D63"/>
    <w:rsid w:val="00A03B1E"/>
    <w:rsid w:val="00A072CB"/>
    <w:rsid w:val="00A20EFA"/>
    <w:rsid w:val="00A2139C"/>
    <w:rsid w:val="00A23F41"/>
    <w:rsid w:val="00A272F7"/>
    <w:rsid w:val="00A27C6B"/>
    <w:rsid w:val="00A45B45"/>
    <w:rsid w:val="00A522F8"/>
    <w:rsid w:val="00A56167"/>
    <w:rsid w:val="00A6539D"/>
    <w:rsid w:val="00A6734F"/>
    <w:rsid w:val="00A829B8"/>
    <w:rsid w:val="00A8528F"/>
    <w:rsid w:val="00A85F86"/>
    <w:rsid w:val="00A93B99"/>
    <w:rsid w:val="00AA0DA7"/>
    <w:rsid w:val="00AA43E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4D6E"/>
    <w:rsid w:val="00B2575B"/>
    <w:rsid w:val="00B30981"/>
    <w:rsid w:val="00B32656"/>
    <w:rsid w:val="00B40B03"/>
    <w:rsid w:val="00B578D5"/>
    <w:rsid w:val="00B57CA4"/>
    <w:rsid w:val="00B66C1E"/>
    <w:rsid w:val="00B67EE1"/>
    <w:rsid w:val="00B741B4"/>
    <w:rsid w:val="00B8070C"/>
    <w:rsid w:val="00B81FFF"/>
    <w:rsid w:val="00B91082"/>
    <w:rsid w:val="00BA55FB"/>
    <w:rsid w:val="00BB5DEA"/>
    <w:rsid w:val="00BC12B2"/>
    <w:rsid w:val="00BC1727"/>
    <w:rsid w:val="00BD07A7"/>
    <w:rsid w:val="00BD5F97"/>
    <w:rsid w:val="00BD7A73"/>
    <w:rsid w:val="00BD7E70"/>
    <w:rsid w:val="00BF1317"/>
    <w:rsid w:val="00BF67AD"/>
    <w:rsid w:val="00C0262E"/>
    <w:rsid w:val="00C040B7"/>
    <w:rsid w:val="00C0677F"/>
    <w:rsid w:val="00C14157"/>
    <w:rsid w:val="00C152D6"/>
    <w:rsid w:val="00C169CE"/>
    <w:rsid w:val="00C37536"/>
    <w:rsid w:val="00C37A4A"/>
    <w:rsid w:val="00C443A8"/>
    <w:rsid w:val="00C464AC"/>
    <w:rsid w:val="00C475A2"/>
    <w:rsid w:val="00C5456B"/>
    <w:rsid w:val="00C55CA0"/>
    <w:rsid w:val="00C64A94"/>
    <w:rsid w:val="00C7014A"/>
    <w:rsid w:val="00C76787"/>
    <w:rsid w:val="00C8222E"/>
    <w:rsid w:val="00C834FA"/>
    <w:rsid w:val="00C840DC"/>
    <w:rsid w:val="00C84595"/>
    <w:rsid w:val="00C8795F"/>
    <w:rsid w:val="00C929CC"/>
    <w:rsid w:val="00C93890"/>
    <w:rsid w:val="00C95D07"/>
    <w:rsid w:val="00CA2427"/>
    <w:rsid w:val="00CB02C8"/>
    <w:rsid w:val="00CB1178"/>
    <w:rsid w:val="00CB37F9"/>
    <w:rsid w:val="00CB4B05"/>
    <w:rsid w:val="00CC1FAE"/>
    <w:rsid w:val="00CC3C89"/>
    <w:rsid w:val="00CD3A99"/>
    <w:rsid w:val="00CD46E0"/>
    <w:rsid w:val="00CE4AC8"/>
    <w:rsid w:val="00CE66D3"/>
    <w:rsid w:val="00CF2F87"/>
    <w:rsid w:val="00D12374"/>
    <w:rsid w:val="00D12ABC"/>
    <w:rsid w:val="00D1746D"/>
    <w:rsid w:val="00D27EB7"/>
    <w:rsid w:val="00D37ADF"/>
    <w:rsid w:val="00D40A20"/>
    <w:rsid w:val="00D47BC2"/>
    <w:rsid w:val="00D51588"/>
    <w:rsid w:val="00D53C28"/>
    <w:rsid w:val="00D7048A"/>
    <w:rsid w:val="00D93183"/>
    <w:rsid w:val="00DA3A11"/>
    <w:rsid w:val="00DA6119"/>
    <w:rsid w:val="00DA6CAB"/>
    <w:rsid w:val="00DB24F6"/>
    <w:rsid w:val="00DB4E01"/>
    <w:rsid w:val="00DC3285"/>
    <w:rsid w:val="00DC5789"/>
    <w:rsid w:val="00DD114F"/>
    <w:rsid w:val="00DD189B"/>
    <w:rsid w:val="00DD59E7"/>
    <w:rsid w:val="00DD7F3E"/>
    <w:rsid w:val="00DE0F84"/>
    <w:rsid w:val="00DE1EE3"/>
    <w:rsid w:val="00DE2535"/>
    <w:rsid w:val="00DE45D1"/>
    <w:rsid w:val="00DF28D9"/>
    <w:rsid w:val="00DF4A17"/>
    <w:rsid w:val="00E014C3"/>
    <w:rsid w:val="00E02B91"/>
    <w:rsid w:val="00E04BC0"/>
    <w:rsid w:val="00E12058"/>
    <w:rsid w:val="00E20928"/>
    <w:rsid w:val="00E26DAD"/>
    <w:rsid w:val="00E3174A"/>
    <w:rsid w:val="00E33CB5"/>
    <w:rsid w:val="00E41380"/>
    <w:rsid w:val="00E439DE"/>
    <w:rsid w:val="00E46E3C"/>
    <w:rsid w:val="00E5386A"/>
    <w:rsid w:val="00E60B3D"/>
    <w:rsid w:val="00E668C6"/>
    <w:rsid w:val="00E74634"/>
    <w:rsid w:val="00E7484E"/>
    <w:rsid w:val="00E838D5"/>
    <w:rsid w:val="00E8648F"/>
    <w:rsid w:val="00E90F02"/>
    <w:rsid w:val="00E9224E"/>
    <w:rsid w:val="00E9244B"/>
    <w:rsid w:val="00E94981"/>
    <w:rsid w:val="00EA0E56"/>
    <w:rsid w:val="00EA7E15"/>
    <w:rsid w:val="00EB77AB"/>
    <w:rsid w:val="00EC3A1C"/>
    <w:rsid w:val="00EC796A"/>
    <w:rsid w:val="00ED5122"/>
    <w:rsid w:val="00F00713"/>
    <w:rsid w:val="00F01F2D"/>
    <w:rsid w:val="00F02BBD"/>
    <w:rsid w:val="00F11CF3"/>
    <w:rsid w:val="00F24887"/>
    <w:rsid w:val="00F2646C"/>
    <w:rsid w:val="00F42021"/>
    <w:rsid w:val="00F54CD2"/>
    <w:rsid w:val="00F54F35"/>
    <w:rsid w:val="00F5553D"/>
    <w:rsid w:val="00F55708"/>
    <w:rsid w:val="00F61B44"/>
    <w:rsid w:val="00F75355"/>
    <w:rsid w:val="00F76A38"/>
    <w:rsid w:val="00F77CF0"/>
    <w:rsid w:val="00F94D11"/>
    <w:rsid w:val="00FA4E4F"/>
    <w:rsid w:val="00FB2E1B"/>
    <w:rsid w:val="00FB5116"/>
    <w:rsid w:val="00FB5E65"/>
    <w:rsid w:val="00FC15F7"/>
    <w:rsid w:val="00FC33D8"/>
    <w:rsid w:val="00FD5363"/>
    <w:rsid w:val="00FE133A"/>
    <w:rsid w:val="00FE2A78"/>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15">
    <w:name w:val="网格型1"/>
    <w:basedOn w:val="a2"/>
    <w:next w:val="ae"/>
    <w:uiPriority w:val="99"/>
    <w:qFormat/>
    <w:rsid w:val="003A129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网格型341"/>
    <w:basedOn w:val="a2"/>
    <w:next w:val="ae"/>
    <w:uiPriority w:val="99"/>
    <w:unhideWhenUsed/>
    <w:qFormat/>
    <w:rsid w:val="00CF2F8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annotation reference"/>
    <w:basedOn w:val="a1"/>
    <w:uiPriority w:val="99"/>
    <w:semiHidden/>
    <w:unhideWhenUsed/>
    <w:rsid w:val="003E1BE1"/>
    <w:rPr>
      <w:sz w:val="21"/>
      <w:szCs w:val="21"/>
    </w:rPr>
  </w:style>
  <w:style w:type="paragraph" w:styleId="af1">
    <w:name w:val="annotation text"/>
    <w:basedOn w:val="a"/>
    <w:link w:val="Char7"/>
    <w:uiPriority w:val="99"/>
    <w:semiHidden/>
    <w:unhideWhenUsed/>
    <w:rsid w:val="003E1BE1"/>
    <w:pPr>
      <w:jc w:val="left"/>
    </w:pPr>
  </w:style>
  <w:style w:type="character" w:customStyle="1" w:styleId="Char7">
    <w:name w:val="批注文字 Char"/>
    <w:basedOn w:val="a1"/>
    <w:link w:val="af1"/>
    <w:uiPriority w:val="99"/>
    <w:semiHidden/>
    <w:rsid w:val="003E1BE1"/>
  </w:style>
  <w:style w:type="paragraph" w:styleId="af2">
    <w:name w:val="annotation subject"/>
    <w:basedOn w:val="af1"/>
    <w:next w:val="af1"/>
    <w:link w:val="Char8"/>
    <w:uiPriority w:val="99"/>
    <w:semiHidden/>
    <w:unhideWhenUsed/>
    <w:rsid w:val="003E1BE1"/>
    <w:rPr>
      <w:b/>
      <w:bCs/>
    </w:rPr>
  </w:style>
  <w:style w:type="character" w:customStyle="1" w:styleId="Char8">
    <w:name w:val="批注主题 Char"/>
    <w:basedOn w:val="Char7"/>
    <w:link w:val="af2"/>
    <w:uiPriority w:val="99"/>
    <w:semiHidden/>
    <w:rsid w:val="003E1BE1"/>
    <w:rPr>
      <w:b/>
      <w:bCs/>
    </w:rPr>
  </w:style>
  <w:style w:type="paragraph" w:styleId="af3">
    <w:name w:val="List Paragraph"/>
    <w:basedOn w:val="a"/>
    <w:link w:val="Char9"/>
    <w:uiPriority w:val="34"/>
    <w:qFormat/>
    <w:rsid w:val="00506A33"/>
    <w:pPr>
      <w:widowControl/>
      <w:adjustRightInd w:val="0"/>
      <w:snapToGrid w:val="0"/>
      <w:spacing w:after="200"/>
      <w:ind w:firstLineChars="200" w:firstLine="420"/>
      <w:jc w:val="left"/>
    </w:pPr>
    <w:rPr>
      <w:rFonts w:ascii="Tahoma" w:eastAsia="微软雅黑" w:hAnsi="Tahoma" w:cs="Times New Roman"/>
      <w:kern w:val="0"/>
      <w:sz w:val="22"/>
    </w:rPr>
  </w:style>
  <w:style w:type="character" w:customStyle="1" w:styleId="Char9">
    <w:name w:val="列出段落 Char"/>
    <w:link w:val="af3"/>
    <w:uiPriority w:val="34"/>
    <w:qFormat/>
    <w:rsid w:val="00506A33"/>
    <w:rPr>
      <w:rFonts w:ascii="Tahoma" w:eastAsia="微软雅黑" w:hAnsi="Tahoma" w:cs="Times New Roman"/>
      <w:kern w:val="0"/>
      <w:sz w:val="22"/>
    </w:rPr>
  </w:style>
  <w:style w:type="table" w:customStyle="1" w:styleId="23">
    <w:name w:val="网格型2"/>
    <w:basedOn w:val="a2"/>
    <w:next w:val="ae"/>
    <w:uiPriority w:val="99"/>
    <w:qFormat/>
    <w:rsid w:val="00E02B91"/>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3319B-3316-4282-973D-F4182276F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70</Pages>
  <Words>5088</Words>
  <Characters>29003</Characters>
  <Application>Microsoft Office Word</Application>
  <DocSecurity>0</DocSecurity>
  <Lines>241</Lines>
  <Paragraphs>68</Paragraphs>
  <ScaleCrop>false</ScaleCrop>
  <Company>china</Company>
  <LinksUpToDate>false</LinksUpToDate>
  <CharactersWithSpaces>34023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16</cp:revision>
  <cp:lastPrinted>2020-09-14T01:57:00Z</cp:lastPrinted>
  <dcterms:created xsi:type="dcterms:W3CDTF">2020-09-01T08:05:00Z</dcterms:created>
  <dcterms:modified xsi:type="dcterms:W3CDTF">2020-12-02T08:41:00Z</dcterms:modified>
</cp:coreProperties>
</file>