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0" w:rsidRDefault="008D2800">
      <w:pPr>
        <w:rPr>
          <w:rFonts w:ascii="Times New Roman" w:eastAsia="华文中宋" w:hAnsi="Times New Roman" w:cs="Times New Roman"/>
          <w:kern w:val="0"/>
          <w:sz w:val="36"/>
          <w:szCs w:val="36"/>
        </w:rPr>
      </w:pPr>
    </w:p>
    <w:p w:rsidR="008D2800" w:rsidRDefault="008D2800">
      <w:pPr>
        <w:rPr>
          <w:rFonts w:ascii="Times New Roman" w:eastAsia="宋体" w:hAnsi="Times New Roman" w:cs="Times New Roman"/>
          <w:kern w:val="0"/>
          <w:sz w:val="36"/>
          <w:szCs w:val="36"/>
        </w:rPr>
      </w:pPr>
    </w:p>
    <w:p w:rsidR="008D2800" w:rsidRDefault="008D2800">
      <w:pPr>
        <w:rPr>
          <w:rFonts w:ascii="Times New Roman" w:eastAsia="宋体" w:hAnsi="Times New Roman" w:cs="Times New Roman"/>
          <w:kern w:val="0"/>
          <w:sz w:val="36"/>
          <w:szCs w:val="36"/>
        </w:rPr>
      </w:pPr>
    </w:p>
    <w:p w:rsidR="008D2800" w:rsidRDefault="008D2800">
      <w:pPr>
        <w:rPr>
          <w:rFonts w:ascii="Times New Roman" w:eastAsia="方正小标宋简体" w:hAnsi="Times New Roman" w:cs="Times New Roman"/>
          <w:kern w:val="0"/>
          <w:sz w:val="36"/>
          <w:szCs w:val="36"/>
        </w:rPr>
      </w:pPr>
    </w:p>
    <w:p w:rsidR="008D2800" w:rsidRDefault="000F1BED">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8D2800" w:rsidRDefault="008D2800">
      <w:pPr>
        <w:rPr>
          <w:rFonts w:ascii="Times New Roman" w:eastAsia="华文中宋" w:hAnsi="Times New Roman" w:cs="Times New Roman"/>
          <w:kern w:val="0"/>
          <w:sz w:val="36"/>
          <w:szCs w:val="36"/>
        </w:rPr>
      </w:pPr>
    </w:p>
    <w:p w:rsidR="008D2800" w:rsidRDefault="008D2800">
      <w:pPr>
        <w:rPr>
          <w:rFonts w:ascii="Times New Roman" w:eastAsia="华文中宋" w:hAnsi="Times New Roman" w:cs="Times New Roman"/>
          <w:kern w:val="0"/>
          <w:sz w:val="36"/>
          <w:szCs w:val="36"/>
        </w:rPr>
      </w:pPr>
    </w:p>
    <w:p w:rsidR="008D2800" w:rsidRDefault="008D2800">
      <w:pPr>
        <w:rPr>
          <w:rFonts w:ascii="Times New Roman" w:eastAsia="华文中宋" w:hAnsi="Times New Roman" w:cs="Times New Roman"/>
          <w:kern w:val="0"/>
          <w:sz w:val="36"/>
          <w:szCs w:val="36"/>
        </w:rPr>
      </w:pPr>
    </w:p>
    <w:p w:rsidR="008D2800" w:rsidRDefault="008D2800">
      <w:pPr>
        <w:rPr>
          <w:rFonts w:ascii="Times New Roman" w:eastAsia="华文中宋" w:hAnsi="Times New Roman" w:cs="Times New Roman"/>
          <w:kern w:val="0"/>
          <w:sz w:val="36"/>
          <w:szCs w:val="36"/>
        </w:rPr>
      </w:pPr>
    </w:p>
    <w:p w:rsidR="008D2800" w:rsidRDefault="008D2800">
      <w:pPr>
        <w:rPr>
          <w:rFonts w:ascii="Times New Roman" w:eastAsia="华文中宋" w:hAnsi="Times New Roman" w:cs="Times New Roman"/>
          <w:kern w:val="0"/>
          <w:sz w:val="36"/>
          <w:szCs w:val="36"/>
        </w:rPr>
      </w:pPr>
    </w:p>
    <w:p w:rsidR="008D2800" w:rsidRDefault="000F1BED">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碟片式活细胞分析系统   </w:t>
      </w:r>
    </w:p>
    <w:p w:rsidR="008D2800" w:rsidRDefault="008D2800">
      <w:pPr>
        <w:ind w:firstLineChars="600" w:firstLine="2106"/>
        <w:rPr>
          <w:rFonts w:ascii="宋体" w:eastAsia="宋体" w:hAnsi="宋体" w:cs="Times New Roman"/>
          <w:kern w:val="0"/>
          <w:sz w:val="36"/>
          <w:szCs w:val="36"/>
        </w:rPr>
      </w:pPr>
    </w:p>
    <w:p w:rsidR="008D2800" w:rsidRDefault="000F1BED">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83 </w:t>
      </w:r>
    </w:p>
    <w:p w:rsidR="008D2800" w:rsidRDefault="008D2800">
      <w:pPr>
        <w:rPr>
          <w:rFonts w:ascii="Times New Roman" w:eastAsia="华文中宋" w:hAnsi="Times New Roman" w:cs="Times New Roman"/>
          <w:kern w:val="0"/>
          <w:sz w:val="36"/>
          <w:szCs w:val="36"/>
        </w:rPr>
      </w:pPr>
    </w:p>
    <w:p w:rsidR="008D2800" w:rsidRDefault="008D2800">
      <w:pPr>
        <w:rPr>
          <w:rFonts w:ascii="Times New Roman" w:eastAsia="华文中宋" w:hAnsi="Times New Roman" w:cs="Times New Roman"/>
          <w:kern w:val="0"/>
          <w:sz w:val="36"/>
          <w:szCs w:val="36"/>
        </w:rPr>
      </w:pPr>
    </w:p>
    <w:p w:rsidR="008D2800" w:rsidRDefault="008D2800">
      <w:pPr>
        <w:rPr>
          <w:rFonts w:ascii="Times New Roman" w:eastAsia="华文中宋" w:hAnsi="Times New Roman" w:cs="Times New Roman"/>
          <w:kern w:val="0"/>
          <w:sz w:val="36"/>
          <w:szCs w:val="36"/>
        </w:rPr>
      </w:pPr>
    </w:p>
    <w:p w:rsidR="008D2800" w:rsidRDefault="008D2800">
      <w:pPr>
        <w:rPr>
          <w:rFonts w:ascii="Times New Roman" w:eastAsia="华文中宋" w:hAnsi="Times New Roman" w:cs="Times New Roman"/>
          <w:kern w:val="0"/>
          <w:sz w:val="36"/>
          <w:szCs w:val="36"/>
        </w:rPr>
      </w:pPr>
    </w:p>
    <w:p w:rsidR="008D2800" w:rsidRDefault="000F1BED">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8D2800" w:rsidRDefault="008D2800">
      <w:pPr>
        <w:rPr>
          <w:rFonts w:ascii="宋体" w:eastAsia="宋体" w:hAnsi="宋体" w:cs="Times New Roman"/>
          <w:bCs/>
          <w:spacing w:val="-26"/>
          <w:kern w:val="0"/>
          <w:sz w:val="36"/>
          <w:szCs w:val="36"/>
        </w:rPr>
      </w:pPr>
    </w:p>
    <w:p w:rsidR="008D2800" w:rsidRDefault="000F1BED">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624874">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8D2800" w:rsidRDefault="000F1BED">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8D2800" w:rsidRDefault="008D2800">
      <w:pPr>
        <w:widowControl/>
        <w:ind w:firstLineChars="200" w:firstLine="582"/>
        <w:textAlignment w:val="baseline"/>
        <w:rPr>
          <w:rFonts w:ascii="黑体" w:eastAsia="黑体" w:hAnsi="黑体" w:cs="Times New Roman"/>
          <w:kern w:val="0"/>
          <w:sz w:val="30"/>
          <w:szCs w:val="30"/>
          <w:u w:color="000000"/>
        </w:rPr>
      </w:pPr>
    </w:p>
    <w:p w:rsidR="008D2800" w:rsidRDefault="000F1BED">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8D2800" w:rsidRDefault="000F1BED">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8D2800" w:rsidRDefault="000F1BED">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8D2800" w:rsidRDefault="000F1BED">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8D2800" w:rsidRDefault="000F1BED">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8D2800" w:rsidRDefault="000F1BED">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8D2800" w:rsidRDefault="000F1BED">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8D2800" w:rsidRDefault="000F1BED">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8D2800" w:rsidRDefault="000F1BED">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8D2800" w:rsidRDefault="000F1BED">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8D2800" w:rsidRDefault="000F1BED">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8D2800" w:rsidRDefault="000F1BED">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8D2800" w:rsidRDefault="008D2800">
      <w:pPr>
        <w:rPr>
          <w:rFonts w:ascii="Times New Roman" w:eastAsia="宋体" w:hAnsi="Times New Roman" w:cs="Times New Roman"/>
          <w:kern w:val="0"/>
          <w:sz w:val="36"/>
          <w:szCs w:val="36"/>
        </w:rPr>
      </w:pPr>
    </w:p>
    <w:p w:rsidR="008D2800" w:rsidRDefault="00AE4CBB">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0F1BED">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0F1BED">
          <w:rPr>
            <w:rStyle w:val="ad"/>
            <w:rFonts w:ascii="黑体" w:eastAsia="黑体" w:hAnsi="黑体" w:hint="eastAsia"/>
            <w:sz w:val="32"/>
          </w:rPr>
          <w:t>第一部分</w:t>
        </w:r>
        <w:r w:rsidR="000F1BED">
          <w:rPr>
            <w:rStyle w:val="ad"/>
            <w:rFonts w:ascii="黑体" w:eastAsia="黑体" w:hAnsi="黑体"/>
            <w:sz w:val="32"/>
          </w:rPr>
          <w:t xml:space="preserve">  </w:t>
        </w:r>
        <w:r w:rsidR="000F1BED">
          <w:rPr>
            <w:rStyle w:val="ad"/>
            <w:rFonts w:ascii="黑体" w:eastAsia="黑体" w:hAnsi="黑体" w:hint="eastAsia"/>
            <w:sz w:val="32"/>
          </w:rPr>
          <w:t>招标公告</w:t>
        </w:r>
        <w:r w:rsidR="000F1BED">
          <w:rPr>
            <w:sz w:val="32"/>
          </w:rPr>
          <w:tab/>
        </w:r>
        <w:r>
          <w:rPr>
            <w:sz w:val="32"/>
          </w:rPr>
          <w:fldChar w:fldCharType="begin"/>
        </w:r>
        <w:r w:rsidR="000F1BED">
          <w:rPr>
            <w:sz w:val="32"/>
          </w:rPr>
          <w:instrText xml:space="preserve"> PAGEREF _Toc37172687 \h </w:instrText>
        </w:r>
        <w:r>
          <w:rPr>
            <w:sz w:val="32"/>
          </w:rPr>
        </w:r>
        <w:r>
          <w:rPr>
            <w:sz w:val="32"/>
          </w:rPr>
          <w:fldChar w:fldCharType="separate"/>
        </w:r>
        <w:r w:rsidR="00A46E79">
          <w:rPr>
            <w:noProof/>
            <w:sz w:val="32"/>
          </w:rPr>
          <w:t>1</w:t>
        </w:r>
        <w:r>
          <w:rPr>
            <w:sz w:val="32"/>
          </w:rPr>
          <w:fldChar w:fldCharType="end"/>
        </w:r>
      </w:hyperlink>
    </w:p>
    <w:p w:rsidR="008D2800" w:rsidRDefault="00AE4CBB">
      <w:pPr>
        <w:pStyle w:val="10"/>
        <w:ind w:left="804"/>
        <w:rPr>
          <w:rFonts w:asciiTheme="minorHAnsi" w:eastAsiaTheme="minorEastAsia" w:hAnsiTheme="minorHAnsi" w:cstheme="minorBidi"/>
          <w:kern w:val="2"/>
          <w:szCs w:val="22"/>
        </w:rPr>
      </w:pPr>
      <w:hyperlink w:anchor="_Toc37172688" w:history="1">
        <w:r w:rsidR="000F1BED">
          <w:rPr>
            <w:rStyle w:val="ad"/>
            <w:rFonts w:ascii="黑体" w:eastAsia="黑体" w:hAnsi="黑体" w:hint="eastAsia"/>
            <w:sz w:val="32"/>
            <w:lang w:val="zh-CN"/>
          </w:rPr>
          <w:t>第二部分</w:t>
        </w:r>
        <w:r w:rsidR="000F1BED">
          <w:rPr>
            <w:rStyle w:val="ad"/>
            <w:rFonts w:ascii="黑体" w:eastAsia="黑体" w:hAnsi="黑体"/>
            <w:sz w:val="32"/>
            <w:lang w:val="zh-CN"/>
          </w:rPr>
          <w:t xml:space="preserve">  </w:t>
        </w:r>
        <w:r w:rsidR="000F1BED">
          <w:rPr>
            <w:rStyle w:val="ad"/>
            <w:rFonts w:ascii="黑体" w:eastAsia="黑体" w:hAnsi="黑体" w:hint="eastAsia"/>
            <w:sz w:val="32"/>
            <w:lang w:val="zh-CN"/>
          </w:rPr>
          <w:t>采购项目技</w:t>
        </w:r>
        <w:r w:rsidR="000F1BED">
          <w:rPr>
            <w:rStyle w:val="ad"/>
            <w:rFonts w:ascii="黑体" w:eastAsia="黑体" w:hAnsi="黑体" w:cs="宋体" w:hint="eastAsia"/>
            <w:sz w:val="32"/>
            <w:lang w:val="zh-CN"/>
          </w:rPr>
          <w:t>术</w:t>
        </w:r>
        <w:r w:rsidR="000F1BED">
          <w:rPr>
            <w:rStyle w:val="ad"/>
            <w:rFonts w:ascii="黑体" w:eastAsia="黑体" w:hAnsi="黑体" w:cs="Dotum" w:hint="eastAsia"/>
            <w:sz w:val="32"/>
            <w:lang w:val="zh-CN"/>
          </w:rPr>
          <w:t>和商</w:t>
        </w:r>
        <w:r w:rsidR="000F1BED">
          <w:rPr>
            <w:rStyle w:val="ad"/>
            <w:rFonts w:ascii="黑体" w:eastAsia="黑体" w:hAnsi="黑体" w:cs="宋体" w:hint="eastAsia"/>
            <w:sz w:val="32"/>
            <w:lang w:val="zh-CN"/>
          </w:rPr>
          <w:t>务</w:t>
        </w:r>
        <w:r w:rsidR="000F1BED">
          <w:rPr>
            <w:rStyle w:val="ad"/>
            <w:rFonts w:ascii="黑体" w:eastAsia="黑体" w:hAnsi="黑体" w:hint="eastAsia"/>
            <w:sz w:val="32"/>
            <w:lang w:val="zh-CN"/>
          </w:rPr>
          <w:t>要求</w:t>
        </w:r>
        <w:r w:rsidR="000F1BED">
          <w:rPr>
            <w:sz w:val="32"/>
          </w:rPr>
          <w:tab/>
        </w:r>
        <w:r>
          <w:rPr>
            <w:sz w:val="32"/>
          </w:rPr>
          <w:fldChar w:fldCharType="begin"/>
        </w:r>
        <w:r w:rsidR="000F1BED">
          <w:rPr>
            <w:sz w:val="32"/>
          </w:rPr>
          <w:instrText xml:space="preserve"> PAGEREF _Toc37172688 \h </w:instrText>
        </w:r>
        <w:r>
          <w:rPr>
            <w:sz w:val="32"/>
          </w:rPr>
        </w:r>
        <w:r>
          <w:rPr>
            <w:sz w:val="32"/>
          </w:rPr>
          <w:fldChar w:fldCharType="separate"/>
        </w:r>
        <w:r w:rsidR="00A46E79">
          <w:rPr>
            <w:noProof/>
            <w:sz w:val="32"/>
          </w:rPr>
          <w:t>4</w:t>
        </w:r>
        <w:r>
          <w:rPr>
            <w:sz w:val="32"/>
          </w:rPr>
          <w:fldChar w:fldCharType="end"/>
        </w:r>
      </w:hyperlink>
    </w:p>
    <w:p w:rsidR="008D2800" w:rsidRDefault="00AE4CBB">
      <w:pPr>
        <w:pStyle w:val="10"/>
        <w:ind w:left="804"/>
        <w:rPr>
          <w:rFonts w:asciiTheme="minorHAnsi" w:eastAsiaTheme="minorEastAsia" w:hAnsiTheme="minorHAnsi" w:cstheme="minorBidi"/>
          <w:kern w:val="2"/>
          <w:szCs w:val="22"/>
        </w:rPr>
      </w:pPr>
      <w:hyperlink w:anchor="_Toc37172689" w:history="1">
        <w:r w:rsidR="000F1BED">
          <w:rPr>
            <w:rStyle w:val="ad"/>
            <w:rFonts w:ascii="黑体" w:eastAsia="黑体" w:hAnsi="黑体" w:hint="eastAsia"/>
            <w:sz w:val="32"/>
          </w:rPr>
          <w:t>第三部分</w:t>
        </w:r>
        <w:r w:rsidR="000F1BED">
          <w:rPr>
            <w:rStyle w:val="ad"/>
            <w:rFonts w:ascii="黑体" w:eastAsia="黑体" w:hAnsi="黑体"/>
            <w:sz w:val="32"/>
          </w:rPr>
          <w:t xml:space="preserve">  </w:t>
        </w:r>
        <w:r w:rsidR="000F1BED">
          <w:rPr>
            <w:rStyle w:val="ad"/>
            <w:rFonts w:ascii="黑体" w:eastAsia="黑体" w:hAnsi="黑体" w:hint="eastAsia"/>
            <w:sz w:val="32"/>
            <w:lang w:val="zh-CN"/>
          </w:rPr>
          <w:t>投标人</w:t>
        </w:r>
        <w:r w:rsidR="000F1BED">
          <w:rPr>
            <w:rStyle w:val="ad"/>
            <w:rFonts w:ascii="黑体" w:eastAsia="黑体" w:hAnsi="黑体" w:hint="eastAsia"/>
            <w:sz w:val="32"/>
          </w:rPr>
          <w:t>须知</w:t>
        </w:r>
        <w:r w:rsidR="000F1BED">
          <w:rPr>
            <w:sz w:val="32"/>
          </w:rPr>
          <w:tab/>
        </w:r>
        <w:r>
          <w:rPr>
            <w:sz w:val="32"/>
          </w:rPr>
          <w:fldChar w:fldCharType="begin"/>
        </w:r>
        <w:r w:rsidR="000F1BED">
          <w:rPr>
            <w:sz w:val="32"/>
          </w:rPr>
          <w:instrText xml:space="preserve"> PAGEREF _Toc37172689 \h </w:instrText>
        </w:r>
        <w:r>
          <w:rPr>
            <w:sz w:val="32"/>
          </w:rPr>
        </w:r>
        <w:r>
          <w:rPr>
            <w:sz w:val="32"/>
          </w:rPr>
          <w:fldChar w:fldCharType="separate"/>
        </w:r>
        <w:r w:rsidR="00A46E79">
          <w:rPr>
            <w:noProof/>
            <w:sz w:val="32"/>
          </w:rPr>
          <w:t>13</w:t>
        </w:r>
        <w:r>
          <w:rPr>
            <w:sz w:val="32"/>
          </w:rPr>
          <w:fldChar w:fldCharType="end"/>
        </w:r>
      </w:hyperlink>
    </w:p>
    <w:p w:rsidR="008D2800" w:rsidRDefault="00AE4CBB">
      <w:pPr>
        <w:pStyle w:val="10"/>
        <w:ind w:left="804"/>
        <w:rPr>
          <w:rFonts w:asciiTheme="minorHAnsi" w:eastAsiaTheme="minorEastAsia" w:hAnsiTheme="minorHAnsi" w:cstheme="minorBidi"/>
          <w:kern w:val="2"/>
          <w:szCs w:val="22"/>
        </w:rPr>
      </w:pPr>
      <w:hyperlink w:anchor="_Toc37172690" w:history="1">
        <w:r w:rsidR="000F1BED">
          <w:rPr>
            <w:rStyle w:val="ad"/>
            <w:rFonts w:ascii="黑体" w:eastAsia="黑体" w:hAnsi="黑体" w:hint="eastAsia"/>
            <w:bCs/>
            <w:sz w:val="32"/>
          </w:rPr>
          <w:t>第四部分</w:t>
        </w:r>
        <w:r w:rsidR="000F1BED">
          <w:rPr>
            <w:rStyle w:val="ad"/>
            <w:rFonts w:ascii="黑体" w:eastAsia="黑体" w:hAnsi="黑体"/>
            <w:bCs/>
            <w:sz w:val="32"/>
          </w:rPr>
          <w:t xml:space="preserve">  </w:t>
        </w:r>
        <w:r w:rsidR="000F1BED">
          <w:rPr>
            <w:rStyle w:val="ad"/>
            <w:rFonts w:ascii="黑体" w:eastAsia="黑体" w:hAnsi="黑体" w:hint="eastAsia"/>
            <w:bCs/>
            <w:sz w:val="32"/>
          </w:rPr>
          <w:t>合同样本</w:t>
        </w:r>
        <w:r w:rsidR="000F1BED">
          <w:rPr>
            <w:sz w:val="32"/>
          </w:rPr>
          <w:tab/>
        </w:r>
        <w:r>
          <w:rPr>
            <w:sz w:val="32"/>
          </w:rPr>
          <w:fldChar w:fldCharType="begin"/>
        </w:r>
        <w:r w:rsidR="000F1BED">
          <w:rPr>
            <w:sz w:val="32"/>
          </w:rPr>
          <w:instrText xml:space="preserve"> PAGEREF _Toc37172690 \h </w:instrText>
        </w:r>
        <w:r>
          <w:rPr>
            <w:sz w:val="32"/>
          </w:rPr>
        </w:r>
        <w:r>
          <w:rPr>
            <w:sz w:val="32"/>
          </w:rPr>
          <w:fldChar w:fldCharType="separate"/>
        </w:r>
        <w:r w:rsidR="00A46E79">
          <w:rPr>
            <w:noProof/>
            <w:sz w:val="32"/>
          </w:rPr>
          <w:t>39</w:t>
        </w:r>
        <w:r>
          <w:rPr>
            <w:sz w:val="32"/>
          </w:rPr>
          <w:fldChar w:fldCharType="end"/>
        </w:r>
      </w:hyperlink>
    </w:p>
    <w:p w:rsidR="008D2800" w:rsidRDefault="00AE4CBB">
      <w:pPr>
        <w:pStyle w:val="10"/>
        <w:ind w:left="804"/>
        <w:rPr>
          <w:rFonts w:asciiTheme="minorHAnsi" w:eastAsiaTheme="minorEastAsia" w:hAnsiTheme="minorHAnsi" w:cstheme="minorBidi"/>
          <w:kern w:val="2"/>
          <w:szCs w:val="22"/>
        </w:rPr>
      </w:pPr>
      <w:hyperlink w:anchor="_Toc37172691" w:history="1">
        <w:r w:rsidR="000F1BED">
          <w:rPr>
            <w:rStyle w:val="ad"/>
            <w:rFonts w:ascii="黑体" w:eastAsia="黑体" w:hAnsi="黑体" w:hint="eastAsia"/>
            <w:sz w:val="32"/>
          </w:rPr>
          <w:t>第五部分</w:t>
        </w:r>
        <w:r w:rsidR="000F1BED">
          <w:rPr>
            <w:rStyle w:val="ad"/>
            <w:rFonts w:ascii="黑体" w:eastAsia="黑体" w:hAnsi="黑体"/>
            <w:sz w:val="32"/>
          </w:rPr>
          <w:t xml:space="preserve">  </w:t>
        </w:r>
        <w:r w:rsidR="000F1BED">
          <w:rPr>
            <w:rStyle w:val="ad"/>
            <w:rFonts w:ascii="黑体" w:eastAsia="黑体" w:hAnsi="黑体" w:hint="eastAsia"/>
            <w:sz w:val="32"/>
          </w:rPr>
          <w:t>附件</w:t>
        </w:r>
        <w:r w:rsidR="000F1BED">
          <w:rPr>
            <w:rStyle w:val="ad"/>
            <w:rFonts w:ascii="黑体" w:eastAsia="黑体" w:hAnsi="黑体"/>
            <w:sz w:val="32"/>
          </w:rPr>
          <w:t>/</w:t>
        </w:r>
        <w:r w:rsidR="000F1BED">
          <w:rPr>
            <w:rStyle w:val="ad"/>
            <w:rFonts w:ascii="黑体" w:eastAsia="黑体" w:hAnsi="黑体" w:hint="eastAsia"/>
            <w:sz w:val="32"/>
          </w:rPr>
          <w:t>投标文件格式</w:t>
        </w:r>
        <w:r w:rsidR="000F1BED">
          <w:rPr>
            <w:sz w:val="32"/>
          </w:rPr>
          <w:tab/>
        </w:r>
        <w:r>
          <w:rPr>
            <w:sz w:val="32"/>
          </w:rPr>
          <w:fldChar w:fldCharType="begin"/>
        </w:r>
        <w:r w:rsidR="000F1BED">
          <w:rPr>
            <w:sz w:val="32"/>
          </w:rPr>
          <w:instrText xml:space="preserve"> PAGEREF _Toc37172691 \h </w:instrText>
        </w:r>
        <w:r>
          <w:rPr>
            <w:sz w:val="32"/>
          </w:rPr>
        </w:r>
        <w:r>
          <w:rPr>
            <w:sz w:val="32"/>
          </w:rPr>
          <w:fldChar w:fldCharType="separate"/>
        </w:r>
        <w:r w:rsidR="00A46E79">
          <w:rPr>
            <w:noProof/>
            <w:sz w:val="32"/>
          </w:rPr>
          <w:t>42</w:t>
        </w:r>
        <w:r>
          <w:rPr>
            <w:sz w:val="32"/>
          </w:rPr>
          <w:fldChar w:fldCharType="end"/>
        </w:r>
      </w:hyperlink>
    </w:p>
    <w:p w:rsidR="008D2800" w:rsidRDefault="00AE4CBB">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8D2800" w:rsidRDefault="008D2800">
      <w:pPr>
        <w:ind w:firstLineChars="200" w:firstLine="462"/>
        <w:rPr>
          <w:rFonts w:ascii="Times New Roman" w:eastAsia="宋体" w:hAnsi="Times New Roman" w:cs="Times New Roman"/>
          <w:kern w:val="0"/>
          <w:sz w:val="24"/>
          <w:szCs w:val="24"/>
        </w:rPr>
      </w:pPr>
    </w:p>
    <w:p w:rsidR="008D2800" w:rsidRDefault="008D2800">
      <w:pPr>
        <w:ind w:firstLineChars="200" w:firstLine="462"/>
        <w:rPr>
          <w:rFonts w:ascii="Times New Roman" w:eastAsia="宋体" w:hAnsi="Times New Roman" w:cs="Times New Roman"/>
          <w:kern w:val="0"/>
          <w:sz w:val="24"/>
          <w:szCs w:val="24"/>
        </w:rPr>
      </w:pPr>
    </w:p>
    <w:p w:rsidR="008D2800" w:rsidRDefault="008D2800">
      <w:pPr>
        <w:ind w:firstLineChars="200" w:firstLine="462"/>
        <w:rPr>
          <w:rFonts w:ascii="Times New Roman" w:eastAsia="宋体" w:hAnsi="Times New Roman" w:cs="Times New Roman"/>
          <w:kern w:val="0"/>
          <w:sz w:val="24"/>
          <w:szCs w:val="24"/>
        </w:rPr>
      </w:pPr>
    </w:p>
    <w:p w:rsidR="008D2800" w:rsidRDefault="008D2800" w:rsidP="00624874">
      <w:pPr>
        <w:spacing w:beforeLines="100"/>
        <w:jc w:val="center"/>
        <w:rPr>
          <w:rFonts w:ascii="Times New Roman" w:eastAsia="华文中宋" w:hAnsi="Times New Roman" w:cs="Times New Roman"/>
          <w:kern w:val="0"/>
          <w:sz w:val="44"/>
          <w:szCs w:val="44"/>
        </w:rPr>
        <w:sectPr w:rsidR="008D2800">
          <w:pgSz w:w="11906" w:h="16838"/>
          <w:pgMar w:top="2098" w:right="1474" w:bottom="1985" w:left="1588" w:header="851" w:footer="992" w:gutter="0"/>
          <w:pgNumType w:fmt="numberInDash"/>
          <w:cols w:space="425"/>
          <w:docGrid w:type="linesAndChars" w:linePitch="579" w:charSpace="-1844"/>
        </w:sectPr>
      </w:pPr>
      <w:bookmarkStart w:id="0" w:name="_Toc240432228"/>
    </w:p>
    <w:p w:rsidR="008D2800" w:rsidRDefault="000F1BED">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8D2800" w:rsidRPr="0088280A" w:rsidRDefault="000F1BED">
      <w:pPr>
        <w:adjustRightInd w:val="0"/>
        <w:snapToGrid w:val="0"/>
        <w:spacing w:line="440" w:lineRule="exact"/>
        <w:jc w:val="center"/>
        <w:rPr>
          <w:rFonts w:ascii="Tahoma" w:hAnsi="Tahoma" w:cs="Tahoma"/>
          <w:b/>
          <w:bCs/>
          <w:kern w:val="0"/>
          <w:sz w:val="28"/>
          <w:szCs w:val="28"/>
        </w:rPr>
      </w:pPr>
      <w:r w:rsidRPr="0088280A">
        <w:rPr>
          <w:rFonts w:ascii="Tahoma" w:hAnsi="Tahoma" w:cs="Tahoma" w:hint="eastAsia"/>
          <w:b/>
          <w:bCs/>
          <w:kern w:val="0"/>
          <w:sz w:val="28"/>
          <w:szCs w:val="28"/>
        </w:rPr>
        <w:t>关于碟片式活细胞分析系统的采购</w:t>
      </w:r>
      <w:r w:rsidRPr="0088280A">
        <w:rPr>
          <w:rFonts w:ascii="Tahoma" w:hAnsi="Tahoma" w:cs="Tahoma"/>
          <w:b/>
          <w:bCs/>
          <w:kern w:val="0"/>
          <w:sz w:val="28"/>
          <w:szCs w:val="28"/>
        </w:rPr>
        <w:t>公告</w:t>
      </w:r>
      <w:r w:rsidRPr="0088280A">
        <w:rPr>
          <w:rFonts w:ascii="Tahoma" w:hAnsi="Tahoma" w:cs="Tahoma"/>
          <w:kern w:val="0"/>
          <w:sz w:val="28"/>
          <w:szCs w:val="28"/>
        </w:rPr>
        <w:t>20</w:t>
      </w:r>
      <w:r w:rsidRPr="0088280A">
        <w:rPr>
          <w:rFonts w:ascii="Tahoma" w:hAnsi="Tahoma" w:cs="Tahoma" w:hint="eastAsia"/>
          <w:kern w:val="0"/>
          <w:sz w:val="28"/>
          <w:szCs w:val="28"/>
        </w:rPr>
        <w:t>20</w:t>
      </w:r>
      <w:r w:rsidRPr="0088280A">
        <w:rPr>
          <w:rFonts w:ascii="Tahoma" w:hAnsi="Tahoma" w:cs="Tahoma"/>
          <w:kern w:val="0"/>
          <w:sz w:val="28"/>
          <w:szCs w:val="28"/>
        </w:rPr>
        <w:t>-XNYY-YQ-</w:t>
      </w:r>
      <w:r w:rsidRPr="0088280A">
        <w:rPr>
          <w:rFonts w:ascii="Tahoma" w:hAnsi="Tahoma" w:cs="Tahoma" w:hint="eastAsia"/>
          <w:kern w:val="0"/>
          <w:sz w:val="28"/>
          <w:szCs w:val="28"/>
        </w:rPr>
        <w:t>83</w:t>
      </w:r>
    </w:p>
    <w:p w:rsidR="008D2800" w:rsidRPr="0088280A" w:rsidRDefault="008D2800">
      <w:pPr>
        <w:adjustRightInd w:val="0"/>
        <w:snapToGrid w:val="0"/>
        <w:spacing w:line="440" w:lineRule="exact"/>
        <w:ind w:firstLineChars="200" w:firstLine="462"/>
        <w:rPr>
          <w:rFonts w:asciiTheme="minorEastAsia" w:hAnsiTheme="minorEastAsia" w:cs="Times New Roman"/>
          <w:kern w:val="0"/>
          <w:sz w:val="24"/>
          <w:szCs w:val="24"/>
        </w:rPr>
      </w:pP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我院就以下项目进行国内公开招标，采购资金已全部落实，欢迎符合条件的供应商参加投标。</w:t>
      </w:r>
    </w:p>
    <w:p w:rsidR="008D2800" w:rsidRPr="0088280A" w:rsidRDefault="000F1BED" w:rsidP="00CA128B">
      <w:pPr>
        <w:adjustRightInd w:val="0"/>
        <w:snapToGrid w:val="0"/>
        <w:spacing w:line="440" w:lineRule="exact"/>
        <w:ind w:firstLineChars="200" w:firstLine="464"/>
        <w:rPr>
          <w:rFonts w:asciiTheme="minorEastAsia" w:hAnsiTheme="minorEastAsia" w:cs="Times New Roman"/>
          <w:b/>
          <w:kern w:val="0"/>
          <w:sz w:val="24"/>
          <w:szCs w:val="24"/>
        </w:rPr>
      </w:pPr>
      <w:r w:rsidRPr="0088280A">
        <w:rPr>
          <w:rFonts w:asciiTheme="minorEastAsia" w:hAnsiTheme="minorEastAsia" w:cs="Times New Roman" w:hint="eastAsia"/>
          <w:b/>
          <w:kern w:val="0"/>
          <w:sz w:val="24"/>
          <w:szCs w:val="24"/>
        </w:rPr>
        <w:t>一、</w:t>
      </w:r>
      <w:r w:rsidRPr="0088280A">
        <w:rPr>
          <w:rFonts w:asciiTheme="minorEastAsia" w:hAnsiTheme="minorEastAsia" w:cs="Times New Roman"/>
          <w:b/>
          <w:kern w:val="0"/>
          <w:sz w:val="24"/>
          <w:szCs w:val="24"/>
        </w:rPr>
        <w:t>项目名称：</w:t>
      </w:r>
      <w:r w:rsidRPr="0088280A">
        <w:rPr>
          <w:rFonts w:asciiTheme="minorEastAsia" w:hAnsiTheme="minorEastAsia" w:cs="Times New Roman" w:hint="eastAsia"/>
          <w:b/>
          <w:kern w:val="0"/>
          <w:sz w:val="24"/>
          <w:szCs w:val="24"/>
        </w:rPr>
        <w:t>碟片式活细胞分析系统</w:t>
      </w:r>
    </w:p>
    <w:p w:rsidR="008D2800" w:rsidRPr="0088280A" w:rsidRDefault="000F1BED" w:rsidP="00CA128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8280A">
        <w:rPr>
          <w:rFonts w:asciiTheme="minorEastAsia" w:hAnsiTheme="minorEastAsia" w:cs="Times New Roman" w:hint="eastAsia"/>
          <w:b/>
          <w:kern w:val="0"/>
          <w:sz w:val="24"/>
          <w:szCs w:val="24"/>
        </w:rPr>
        <w:t>二、</w:t>
      </w:r>
      <w:r w:rsidRPr="0088280A">
        <w:rPr>
          <w:rFonts w:asciiTheme="minorEastAsia" w:hAnsiTheme="minorEastAsia" w:cs="Times New Roman"/>
          <w:b/>
          <w:kern w:val="0"/>
          <w:sz w:val="24"/>
          <w:szCs w:val="24"/>
        </w:rPr>
        <w:t>项目编号：2020-XNYY-YQ-</w:t>
      </w:r>
      <w:r w:rsidRPr="0088280A">
        <w:rPr>
          <w:rFonts w:asciiTheme="minorEastAsia" w:hAnsiTheme="minorEastAsia" w:cs="Times New Roman" w:hint="eastAsia"/>
          <w:b/>
          <w:kern w:val="0"/>
          <w:sz w:val="24"/>
          <w:szCs w:val="24"/>
        </w:rPr>
        <w:t>83</w:t>
      </w:r>
    </w:p>
    <w:p w:rsidR="008D2800" w:rsidRPr="0088280A" w:rsidRDefault="000F1BED" w:rsidP="00CA128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8280A">
        <w:rPr>
          <w:rFonts w:asciiTheme="minorEastAsia" w:hAnsiTheme="minorEastAsia" w:cs="Times New Roman" w:hint="eastAsia"/>
          <w:b/>
          <w:kern w:val="0"/>
          <w:sz w:val="24"/>
          <w:szCs w:val="24"/>
        </w:rPr>
        <w:t>三、项目概况</w:t>
      </w:r>
      <w:r w:rsidRPr="0088280A">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8D2800" w:rsidRPr="0088280A">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napToGrid w:val="0"/>
                <w:kern w:val="0"/>
                <w:szCs w:val="21"/>
              </w:rPr>
            </w:pPr>
            <w:r w:rsidRPr="0088280A">
              <w:rPr>
                <w:rFonts w:asciiTheme="minorEastAsia" w:hAnsiTheme="minorEastAsia" w:cs="Times New Roman" w:hint="eastAsia"/>
                <w:snapToGrid w:val="0"/>
                <w:kern w:val="0"/>
                <w:szCs w:val="21"/>
              </w:rPr>
              <w:t>货物</w:t>
            </w:r>
          </w:p>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napToGrid w:val="0"/>
                <w:kern w:val="0"/>
                <w:szCs w:val="21"/>
              </w:rPr>
            </w:pPr>
            <w:r w:rsidRPr="0088280A">
              <w:rPr>
                <w:rFonts w:asciiTheme="minorEastAsia" w:hAnsiTheme="minorEastAsia" w:cs="Times New Roman" w:hint="eastAsia"/>
                <w:snapToGrid w:val="0"/>
                <w:kern w:val="0"/>
                <w:szCs w:val="21"/>
              </w:rPr>
              <w:t>规格</w:t>
            </w:r>
          </w:p>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计量</w:t>
            </w:r>
          </w:p>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交货</w:t>
            </w:r>
          </w:p>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napToGrid w:val="0"/>
                <w:kern w:val="0"/>
                <w:szCs w:val="21"/>
              </w:rPr>
            </w:pPr>
            <w:r w:rsidRPr="0088280A">
              <w:rPr>
                <w:rFonts w:asciiTheme="minorEastAsia" w:hAnsiTheme="minorEastAsia" w:cs="Times New Roman" w:hint="eastAsia"/>
                <w:snapToGrid w:val="0"/>
                <w:kern w:val="0"/>
                <w:szCs w:val="21"/>
              </w:rPr>
              <w:t>交货</w:t>
            </w:r>
          </w:p>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napToGrid w:val="0"/>
                <w:szCs w:val="21"/>
              </w:rPr>
            </w:pPr>
            <w:r w:rsidRPr="0088280A">
              <w:rPr>
                <w:rFonts w:asciiTheme="minorEastAsia" w:hAnsiTheme="minorEastAsia" w:cs="Times New Roman" w:hint="eastAsia"/>
                <w:snapToGrid w:val="0"/>
                <w:kern w:val="0"/>
                <w:szCs w:val="21"/>
              </w:rPr>
              <w:t>备注</w:t>
            </w:r>
          </w:p>
        </w:tc>
      </w:tr>
      <w:tr w:rsidR="008D2800" w:rsidRPr="0088280A">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zCs w:val="21"/>
              </w:rPr>
            </w:pPr>
            <w:r w:rsidRPr="0088280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zCs w:val="21"/>
              </w:rPr>
            </w:pPr>
            <w:r w:rsidRPr="0088280A">
              <w:rPr>
                <w:rFonts w:asciiTheme="minorEastAsia" w:hAnsiTheme="minorEastAsia" w:cs="Times New Roman" w:hint="eastAsia"/>
                <w:szCs w:val="21"/>
              </w:rPr>
              <w:t>碟片式活细胞分析系统</w:t>
            </w:r>
          </w:p>
        </w:tc>
        <w:tc>
          <w:tcPr>
            <w:tcW w:w="70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zCs w:val="21"/>
              </w:rPr>
            </w:pPr>
            <w:r w:rsidRPr="0088280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zCs w:val="21"/>
              </w:rPr>
            </w:pPr>
            <w:r w:rsidRPr="0088280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zCs w:val="21"/>
              </w:rPr>
            </w:pPr>
            <w:r w:rsidRPr="0088280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zCs w:val="21"/>
              </w:rPr>
            </w:pPr>
            <w:r w:rsidRPr="0088280A">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zCs w:val="21"/>
              </w:rPr>
            </w:pPr>
            <w:r w:rsidRPr="0088280A">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zCs w:val="21"/>
              </w:rPr>
            </w:pPr>
            <w:r w:rsidRPr="0088280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D2800" w:rsidRPr="0088280A" w:rsidRDefault="008D2800">
            <w:pPr>
              <w:adjustRightInd w:val="0"/>
              <w:snapToGrid w:val="0"/>
              <w:jc w:val="center"/>
              <w:rPr>
                <w:rFonts w:asciiTheme="minorEastAsia" w:hAnsiTheme="minorEastAsia" w:cs="Times New Roman"/>
                <w:szCs w:val="21"/>
              </w:rPr>
            </w:pPr>
          </w:p>
        </w:tc>
      </w:tr>
      <w:tr w:rsidR="008D2800" w:rsidRPr="0088280A">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jc w:val="center"/>
              <w:rPr>
                <w:rFonts w:asciiTheme="minorEastAsia" w:hAnsiTheme="minorEastAsia" w:cs="Times New Roman"/>
                <w:szCs w:val="21"/>
              </w:rPr>
            </w:pPr>
            <w:r w:rsidRPr="0088280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8D2800" w:rsidRPr="0088280A" w:rsidRDefault="000F1BED">
            <w:pPr>
              <w:adjustRightInd w:val="0"/>
              <w:snapToGrid w:val="0"/>
              <w:rPr>
                <w:rFonts w:asciiTheme="minorEastAsia" w:hAnsiTheme="minorEastAsia" w:cs="Times New Roman"/>
                <w:kern w:val="0"/>
                <w:szCs w:val="21"/>
              </w:rPr>
            </w:pPr>
            <w:r w:rsidRPr="0088280A">
              <w:rPr>
                <w:rFonts w:asciiTheme="minorEastAsia" w:hAnsiTheme="minorEastAsia" w:cs="Times New Roman"/>
                <w:kern w:val="0"/>
                <w:szCs w:val="21"/>
              </w:rPr>
              <w:t>1.</w:t>
            </w:r>
            <w:r w:rsidRPr="0088280A">
              <w:rPr>
                <w:rFonts w:asciiTheme="minorEastAsia" w:hAnsiTheme="minorEastAsia" w:cs="Times New Roman" w:hint="eastAsia"/>
                <w:kern w:val="0"/>
                <w:szCs w:val="21"/>
              </w:rPr>
              <w:t>投标人须对所投包内所有产品和数量进行投标报价，否则视为无效投标。</w:t>
            </w:r>
          </w:p>
          <w:p w:rsidR="008D2800" w:rsidRPr="0088280A" w:rsidRDefault="000F1BED">
            <w:pPr>
              <w:adjustRightInd w:val="0"/>
              <w:snapToGrid w:val="0"/>
              <w:rPr>
                <w:rFonts w:asciiTheme="minorEastAsia" w:hAnsiTheme="minorEastAsia" w:cs="Times New Roman"/>
                <w:szCs w:val="21"/>
              </w:rPr>
            </w:pPr>
            <w:r w:rsidRPr="0088280A">
              <w:rPr>
                <w:rFonts w:asciiTheme="minorEastAsia" w:hAnsiTheme="minorEastAsia" w:cs="Times New Roman" w:hint="eastAsia"/>
                <w:kern w:val="0"/>
                <w:szCs w:val="21"/>
              </w:rPr>
              <w:t>2.</w:t>
            </w:r>
            <w:r w:rsidRPr="0088280A">
              <w:rPr>
                <w:rFonts w:ascii="宋体" w:hAnsi="宋体" w:hint="eastAsia"/>
              </w:rPr>
              <w:t xml:space="preserve"> 投标报价应包括所有货物供应、运输、安装、培训、售后服务价格。</w:t>
            </w:r>
          </w:p>
        </w:tc>
      </w:tr>
    </w:tbl>
    <w:p w:rsidR="008D2800" w:rsidRPr="0088280A" w:rsidRDefault="000F1BED" w:rsidP="00CA128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8280A">
        <w:rPr>
          <w:rFonts w:asciiTheme="minorEastAsia" w:hAnsiTheme="minorEastAsia" w:cs="Times New Roman" w:hint="eastAsia"/>
          <w:b/>
          <w:kern w:val="0"/>
          <w:sz w:val="24"/>
          <w:szCs w:val="24"/>
        </w:rPr>
        <w:t>四、投标人</w:t>
      </w:r>
      <w:r w:rsidRPr="0088280A">
        <w:rPr>
          <w:rFonts w:asciiTheme="minorEastAsia" w:hAnsiTheme="minorEastAsia" w:cs="Times New Roman"/>
          <w:b/>
          <w:kern w:val="0"/>
          <w:sz w:val="24"/>
          <w:szCs w:val="24"/>
        </w:rPr>
        <w:t>资格条件：</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（一）符合《中华人民共和国政府采购法》第二十二条资格条件：</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1.具有独立承担民事责任的能力；</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2.具有良好的商业信誉和健全的财务会计制度；</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3.具有履行合同所必需的设备和专业技术能力；</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4.有依法缴纳税收和社会保障资金的良好记录；</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5.参加政府采购活动前3年内，在经营活动中没有重大违法记录；</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6.法律、行政法规规定的其他条件。</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（二）供应商成立时间不少于3年。</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（三）非外资独资或外资控股企业。</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（五）本项目不接受联合体投标。</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（六）注册资金</w:t>
      </w:r>
      <w:r w:rsidRPr="0088280A">
        <w:rPr>
          <w:rFonts w:asciiTheme="minorEastAsia" w:hAnsiTheme="minorEastAsia" w:cs="Times New Roman"/>
          <w:kern w:val="0"/>
          <w:sz w:val="24"/>
          <w:szCs w:val="24"/>
        </w:rPr>
        <w:t>200</w:t>
      </w:r>
      <w:r w:rsidRPr="0088280A">
        <w:rPr>
          <w:rFonts w:asciiTheme="minorEastAsia" w:hAnsiTheme="minorEastAsia" w:cs="Times New Roman" w:hint="eastAsia"/>
          <w:kern w:val="0"/>
          <w:sz w:val="24"/>
          <w:szCs w:val="24"/>
        </w:rPr>
        <w:t>万（含）以上生产或销售型企业。</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（七）投标人应具备本项目生产或者销售范围（以投标人提供的营业执照、经营许可证为准）。</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（八）具备生产许可证、特许经营许可证、医疗器械注册证、质量管理体系认证、</w:t>
      </w:r>
      <w:r w:rsidRPr="0088280A">
        <w:rPr>
          <w:rFonts w:asciiTheme="minorEastAsia" w:hAnsiTheme="minorEastAsia" w:cs="Times New Roman"/>
          <w:kern w:val="0"/>
          <w:sz w:val="24"/>
          <w:szCs w:val="24"/>
        </w:rPr>
        <w:t>3C</w:t>
      </w:r>
      <w:r w:rsidRPr="0088280A">
        <w:rPr>
          <w:rFonts w:asciiTheme="minorEastAsia" w:hAnsiTheme="minorEastAsia" w:cs="Times New Roman" w:hint="eastAsia"/>
          <w:kern w:val="0"/>
          <w:sz w:val="24"/>
          <w:szCs w:val="24"/>
        </w:rPr>
        <w:t>认证等相关行业资质。</w:t>
      </w:r>
    </w:p>
    <w:p w:rsidR="008D2800" w:rsidRPr="0088280A" w:rsidRDefault="000F1BED" w:rsidP="00CA128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8280A">
        <w:rPr>
          <w:rFonts w:asciiTheme="minorEastAsia" w:hAnsiTheme="minorEastAsia" w:cs="Times New Roman" w:hint="eastAsia"/>
          <w:b/>
          <w:kern w:val="0"/>
          <w:sz w:val="24"/>
          <w:szCs w:val="24"/>
        </w:rPr>
        <w:t>五、招标</w:t>
      </w:r>
      <w:r w:rsidRPr="0088280A">
        <w:rPr>
          <w:rFonts w:asciiTheme="minorEastAsia" w:hAnsiTheme="minorEastAsia" w:cs="Times New Roman"/>
          <w:b/>
          <w:kern w:val="0"/>
          <w:sz w:val="24"/>
          <w:szCs w:val="24"/>
        </w:rPr>
        <w:t>文件发售时间、地点、方式及售价</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（一）发售时间：</w:t>
      </w:r>
      <w:r w:rsidRPr="0088280A">
        <w:rPr>
          <w:rFonts w:asciiTheme="minorEastAsia" w:hAnsiTheme="minorEastAsia" w:cs="Times New Roman" w:hint="eastAsia"/>
          <w:kern w:val="0"/>
          <w:sz w:val="24"/>
          <w:szCs w:val="24"/>
          <w:u w:val="single"/>
        </w:rPr>
        <w:t xml:space="preserve"> 2020 </w:t>
      </w:r>
      <w:r w:rsidRPr="0088280A">
        <w:rPr>
          <w:rFonts w:asciiTheme="minorEastAsia" w:hAnsiTheme="minorEastAsia" w:cs="Times New Roman" w:hint="eastAsia"/>
          <w:kern w:val="0"/>
          <w:sz w:val="24"/>
          <w:szCs w:val="24"/>
        </w:rPr>
        <w:t>年</w:t>
      </w:r>
      <w:r w:rsidRPr="0088280A">
        <w:rPr>
          <w:rFonts w:asciiTheme="minorEastAsia" w:hAnsiTheme="minorEastAsia" w:cs="Times New Roman" w:hint="eastAsia"/>
          <w:kern w:val="0"/>
          <w:sz w:val="24"/>
          <w:szCs w:val="24"/>
          <w:u w:val="single"/>
        </w:rPr>
        <w:t xml:space="preserve"> 7 </w:t>
      </w:r>
      <w:r w:rsidRPr="0088280A">
        <w:rPr>
          <w:rFonts w:asciiTheme="minorEastAsia" w:hAnsiTheme="minorEastAsia" w:cs="Times New Roman" w:hint="eastAsia"/>
          <w:kern w:val="0"/>
          <w:sz w:val="24"/>
          <w:szCs w:val="24"/>
        </w:rPr>
        <w:t>月</w:t>
      </w:r>
      <w:r w:rsidRPr="0088280A">
        <w:rPr>
          <w:rFonts w:asciiTheme="minorEastAsia" w:hAnsiTheme="minorEastAsia" w:cs="Times New Roman" w:hint="eastAsia"/>
          <w:kern w:val="0"/>
          <w:sz w:val="24"/>
          <w:szCs w:val="24"/>
          <w:u w:val="single"/>
        </w:rPr>
        <w:t xml:space="preserve"> </w:t>
      </w:r>
      <w:r w:rsidR="00C70D94" w:rsidRPr="0088280A">
        <w:rPr>
          <w:rFonts w:asciiTheme="minorEastAsia" w:hAnsiTheme="minorEastAsia" w:cs="Times New Roman" w:hint="eastAsia"/>
          <w:kern w:val="0"/>
          <w:sz w:val="24"/>
          <w:szCs w:val="24"/>
          <w:u w:val="single"/>
        </w:rPr>
        <w:t>3</w:t>
      </w:r>
      <w:r w:rsidRPr="0088280A">
        <w:rPr>
          <w:rFonts w:asciiTheme="minorEastAsia" w:hAnsiTheme="minorEastAsia" w:cs="Times New Roman" w:hint="eastAsia"/>
          <w:kern w:val="0"/>
          <w:sz w:val="24"/>
          <w:szCs w:val="24"/>
          <w:u w:val="single"/>
        </w:rPr>
        <w:t xml:space="preserve"> </w:t>
      </w:r>
      <w:r w:rsidRPr="0088280A">
        <w:rPr>
          <w:rFonts w:asciiTheme="minorEastAsia" w:hAnsiTheme="minorEastAsia" w:cs="Times New Roman" w:hint="eastAsia"/>
          <w:kern w:val="0"/>
          <w:sz w:val="24"/>
          <w:szCs w:val="24"/>
        </w:rPr>
        <w:t>日至</w:t>
      </w:r>
      <w:r w:rsidRPr="0088280A">
        <w:rPr>
          <w:rFonts w:asciiTheme="minorEastAsia" w:hAnsiTheme="minorEastAsia" w:cs="Times New Roman" w:hint="eastAsia"/>
          <w:kern w:val="0"/>
          <w:sz w:val="24"/>
          <w:szCs w:val="24"/>
          <w:u w:val="single"/>
        </w:rPr>
        <w:t xml:space="preserve"> 7 </w:t>
      </w:r>
      <w:r w:rsidRPr="0088280A">
        <w:rPr>
          <w:rFonts w:asciiTheme="minorEastAsia" w:hAnsiTheme="minorEastAsia" w:cs="Times New Roman" w:hint="eastAsia"/>
          <w:kern w:val="0"/>
          <w:sz w:val="24"/>
          <w:szCs w:val="24"/>
        </w:rPr>
        <w:t>月</w:t>
      </w:r>
      <w:r w:rsidRPr="0088280A">
        <w:rPr>
          <w:rFonts w:asciiTheme="minorEastAsia" w:hAnsiTheme="minorEastAsia" w:cs="Times New Roman" w:hint="eastAsia"/>
          <w:kern w:val="0"/>
          <w:sz w:val="24"/>
          <w:szCs w:val="24"/>
          <w:u w:val="single"/>
        </w:rPr>
        <w:t xml:space="preserve"> </w:t>
      </w:r>
      <w:r w:rsidR="00C70D94" w:rsidRPr="0088280A">
        <w:rPr>
          <w:rFonts w:asciiTheme="minorEastAsia" w:hAnsiTheme="minorEastAsia" w:cs="Times New Roman" w:hint="eastAsia"/>
          <w:kern w:val="0"/>
          <w:sz w:val="24"/>
          <w:szCs w:val="24"/>
          <w:u w:val="single"/>
        </w:rPr>
        <w:t>10</w:t>
      </w:r>
      <w:r w:rsidRPr="0088280A">
        <w:rPr>
          <w:rFonts w:asciiTheme="minorEastAsia" w:hAnsiTheme="minorEastAsia" w:cs="Times New Roman" w:hint="eastAsia"/>
          <w:kern w:val="0"/>
          <w:sz w:val="24"/>
          <w:szCs w:val="24"/>
          <w:u w:val="single"/>
        </w:rPr>
        <w:t xml:space="preserve"> </w:t>
      </w:r>
      <w:r w:rsidRPr="0088280A">
        <w:rPr>
          <w:rFonts w:asciiTheme="minorEastAsia" w:hAnsiTheme="minorEastAsia" w:cs="Times New Roman" w:hint="eastAsia"/>
          <w:kern w:val="0"/>
          <w:sz w:val="24"/>
          <w:szCs w:val="24"/>
        </w:rPr>
        <w:t>日（08:00—11:30，14:30—17:00）（北京时间、节假日除外）。</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（二）发售地点：</w:t>
      </w:r>
      <w:r w:rsidRPr="0088280A">
        <w:rPr>
          <w:rFonts w:asciiTheme="minorEastAsia" w:hAnsiTheme="minorEastAsia" w:cs="Times New Roman" w:hint="eastAsia"/>
          <w:kern w:val="0"/>
          <w:sz w:val="24"/>
          <w:szCs w:val="24"/>
          <w:u w:val="single"/>
        </w:rPr>
        <w:t xml:space="preserve">   重庆市  </w:t>
      </w:r>
      <w:r w:rsidRPr="0088280A">
        <w:rPr>
          <w:rFonts w:asciiTheme="minorEastAsia" w:hAnsiTheme="minorEastAsia" w:cs="Times New Roman" w:hint="eastAsia"/>
          <w:kern w:val="0"/>
          <w:sz w:val="24"/>
          <w:szCs w:val="24"/>
        </w:rPr>
        <w:t>。</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1.营业执照（三证合一）；</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2.法定代表人资格证明书（含法定代表人身份证复印件）；</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3.法定代表人授权书（含被授权人身份证复印件）；</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4.主要股东或出资人信息；</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5.保密承诺书；</w:t>
      </w:r>
    </w:p>
    <w:p w:rsidR="008D2800" w:rsidRPr="0088280A" w:rsidRDefault="000F1BED">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88280A">
        <w:rPr>
          <w:rFonts w:asciiTheme="minorEastAsia" w:hAnsiTheme="minorEastAsia" w:cs="Times New Roman" w:hint="eastAsia"/>
          <w:snapToGrid w:val="0"/>
          <w:kern w:val="0"/>
          <w:sz w:val="24"/>
          <w:szCs w:val="24"/>
          <w:lang w:val="zh-CN"/>
        </w:rPr>
        <w:t>6.廉洁诚信承诺书；</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9.</w:t>
      </w:r>
      <w:r w:rsidRPr="0088280A">
        <w:rPr>
          <w:rFonts w:hint="eastAsia"/>
        </w:rPr>
        <w:t xml:space="preserve"> </w:t>
      </w:r>
      <w:r w:rsidRPr="0088280A">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88280A">
        <w:rPr>
          <w:rFonts w:asciiTheme="minorEastAsia" w:hAnsiTheme="minorEastAsia" w:cs="Times New Roman" w:hint="eastAsia"/>
          <w:kern w:val="0"/>
          <w:sz w:val="24"/>
          <w:szCs w:val="24"/>
        </w:rPr>
        <w:lastRenderedPageBreak/>
        <w:t>润表、现金流量表；</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11.医疗器械经营许可证或二类备案凭证（需具备投标产品经营资格) ；</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12. 生产企业营业执照（进口产品需提供国内总代理营业执照）；</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14.</w:t>
      </w:r>
      <w:r w:rsidRPr="0088280A">
        <w:rPr>
          <w:rFonts w:hint="eastAsia"/>
        </w:rPr>
        <w:t xml:space="preserve"> </w:t>
      </w:r>
      <w:r w:rsidRPr="0088280A">
        <w:rPr>
          <w:rFonts w:asciiTheme="minorEastAsia" w:hAnsiTheme="minorEastAsia" w:cs="Times New Roman" w:hint="eastAsia"/>
          <w:kern w:val="0"/>
          <w:sz w:val="24"/>
          <w:szCs w:val="24"/>
        </w:rPr>
        <w:t>投标产品《医疗器械产品注册证》（所投产品不属于医疗器械的无需提供）；</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15.</w:t>
      </w:r>
      <w:r w:rsidRPr="0088280A">
        <w:rPr>
          <w:rFonts w:hint="eastAsia"/>
        </w:rPr>
        <w:t xml:space="preserve"> </w:t>
      </w:r>
      <w:r w:rsidRPr="0088280A">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8D2800" w:rsidRPr="0088280A" w:rsidRDefault="000F1BED">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（四）招标文件售价：200元/份，售后不退。</w:t>
      </w:r>
    </w:p>
    <w:p w:rsidR="008D2800" w:rsidRPr="0088280A" w:rsidRDefault="000F1BED" w:rsidP="00CA128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8280A">
        <w:rPr>
          <w:rFonts w:asciiTheme="minorEastAsia" w:hAnsiTheme="minorEastAsia" w:cs="Times New Roman" w:hint="eastAsia"/>
          <w:b/>
          <w:kern w:val="0"/>
          <w:sz w:val="24"/>
          <w:szCs w:val="24"/>
        </w:rPr>
        <w:t>六、投标开始和截止</w:t>
      </w:r>
      <w:r w:rsidRPr="0088280A">
        <w:rPr>
          <w:rFonts w:asciiTheme="minorEastAsia" w:hAnsiTheme="minorEastAsia" w:cs="Times New Roman"/>
          <w:b/>
          <w:kern w:val="0"/>
          <w:sz w:val="24"/>
          <w:szCs w:val="24"/>
        </w:rPr>
        <w:t>时间</w:t>
      </w:r>
      <w:r w:rsidRPr="0088280A">
        <w:rPr>
          <w:rFonts w:asciiTheme="minorEastAsia" w:hAnsiTheme="minorEastAsia" w:cs="Times New Roman" w:hint="eastAsia"/>
          <w:b/>
          <w:kern w:val="0"/>
          <w:sz w:val="24"/>
          <w:szCs w:val="24"/>
        </w:rPr>
        <w:t>及</w:t>
      </w:r>
      <w:r w:rsidRPr="0088280A">
        <w:rPr>
          <w:rFonts w:asciiTheme="minorEastAsia" w:hAnsiTheme="minorEastAsia" w:cs="Times New Roman"/>
          <w:b/>
          <w:kern w:val="0"/>
          <w:sz w:val="24"/>
          <w:szCs w:val="24"/>
        </w:rPr>
        <w:t>地点</w:t>
      </w:r>
      <w:r w:rsidRPr="0088280A">
        <w:rPr>
          <w:rFonts w:asciiTheme="minorEastAsia" w:hAnsiTheme="minorEastAsia" w:cs="Times New Roman" w:hint="eastAsia"/>
          <w:b/>
          <w:kern w:val="0"/>
          <w:sz w:val="24"/>
          <w:szCs w:val="24"/>
        </w:rPr>
        <w:t>、方式</w:t>
      </w:r>
    </w:p>
    <w:p w:rsidR="008D2800" w:rsidRPr="0088280A" w:rsidRDefault="000F1BED">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（一）投标开始时间：</w:t>
      </w:r>
      <w:r w:rsidRPr="0088280A">
        <w:rPr>
          <w:rFonts w:asciiTheme="minorEastAsia" w:hAnsiTheme="minorEastAsia" w:cs="Times New Roman" w:hint="eastAsia"/>
          <w:kern w:val="0"/>
          <w:sz w:val="24"/>
          <w:szCs w:val="24"/>
          <w:u w:val="single"/>
        </w:rPr>
        <w:t xml:space="preserve"> 2020</w:t>
      </w:r>
      <w:r w:rsidRPr="0088280A">
        <w:rPr>
          <w:rFonts w:asciiTheme="minorEastAsia" w:hAnsiTheme="minorEastAsia" w:cs="Times New Roman" w:hint="eastAsia"/>
          <w:kern w:val="0"/>
          <w:sz w:val="24"/>
          <w:szCs w:val="24"/>
        </w:rPr>
        <w:t>年</w:t>
      </w:r>
      <w:r w:rsidRPr="0088280A">
        <w:rPr>
          <w:rFonts w:asciiTheme="minorEastAsia" w:hAnsiTheme="minorEastAsia" w:cs="Times New Roman" w:hint="eastAsia"/>
          <w:kern w:val="0"/>
          <w:sz w:val="24"/>
          <w:szCs w:val="24"/>
          <w:u w:val="single"/>
        </w:rPr>
        <w:t xml:space="preserve"> 7</w:t>
      </w:r>
      <w:r w:rsidRPr="0088280A">
        <w:rPr>
          <w:rFonts w:asciiTheme="minorEastAsia" w:hAnsiTheme="minorEastAsia" w:cs="Times New Roman" w:hint="eastAsia"/>
          <w:kern w:val="0"/>
          <w:sz w:val="24"/>
          <w:szCs w:val="24"/>
        </w:rPr>
        <w:t>月</w:t>
      </w:r>
      <w:r w:rsidRPr="0088280A">
        <w:rPr>
          <w:rFonts w:asciiTheme="minorEastAsia" w:hAnsiTheme="minorEastAsia" w:cs="Times New Roman" w:hint="eastAsia"/>
          <w:kern w:val="0"/>
          <w:sz w:val="24"/>
          <w:szCs w:val="24"/>
          <w:u w:val="single"/>
        </w:rPr>
        <w:t xml:space="preserve"> 28</w:t>
      </w:r>
      <w:r w:rsidRPr="0088280A">
        <w:rPr>
          <w:rFonts w:asciiTheme="minorEastAsia" w:hAnsiTheme="minorEastAsia" w:cs="Times New Roman" w:hint="eastAsia"/>
          <w:kern w:val="0"/>
          <w:sz w:val="24"/>
          <w:szCs w:val="24"/>
        </w:rPr>
        <w:t>日</w:t>
      </w:r>
      <w:r w:rsidRPr="0088280A">
        <w:rPr>
          <w:rFonts w:asciiTheme="minorEastAsia" w:hAnsiTheme="minorEastAsia" w:cs="Times New Roman" w:hint="eastAsia"/>
          <w:kern w:val="0"/>
          <w:sz w:val="24"/>
          <w:szCs w:val="24"/>
          <w:u w:val="single"/>
        </w:rPr>
        <w:t xml:space="preserve"> 8</w:t>
      </w:r>
      <w:r w:rsidRPr="0088280A">
        <w:rPr>
          <w:rFonts w:asciiTheme="minorEastAsia" w:hAnsiTheme="minorEastAsia" w:cs="Times New Roman" w:hint="eastAsia"/>
          <w:kern w:val="0"/>
          <w:sz w:val="24"/>
          <w:szCs w:val="24"/>
        </w:rPr>
        <w:t>时</w:t>
      </w:r>
      <w:r w:rsidRPr="0088280A">
        <w:rPr>
          <w:rFonts w:asciiTheme="minorEastAsia" w:hAnsiTheme="minorEastAsia" w:cs="Times New Roman" w:hint="eastAsia"/>
          <w:kern w:val="0"/>
          <w:sz w:val="24"/>
          <w:szCs w:val="24"/>
          <w:u w:val="single"/>
        </w:rPr>
        <w:t xml:space="preserve"> 0 </w:t>
      </w:r>
      <w:r w:rsidRPr="0088280A">
        <w:rPr>
          <w:rFonts w:asciiTheme="minorEastAsia" w:hAnsiTheme="minorEastAsia" w:cs="Times New Roman" w:hint="eastAsia"/>
          <w:kern w:val="0"/>
          <w:sz w:val="24"/>
          <w:szCs w:val="24"/>
        </w:rPr>
        <w:t>分（北京时间）。</w:t>
      </w:r>
    </w:p>
    <w:p w:rsidR="008D2800" w:rsidRPr="0088280A" w:rsidRDefault="000F1BED">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（二）投标截止时间：</w:t>
      </w:r>
      <w:r w:rsidRPr="0088280A">
        <w:rPr>
          <w:rFonts w:asciiTheme="minorEastAsia" w:hAnsiTheme="minorEastAsia" w:cs="Times New Roman" w:hint="eastAsia"/>
          <w:kern w:val="0"/>
          <w:sz w:val="24"/>
          <w:szCs w:val="24"/>
          <w:u w:val="single"/>
        </w:rPr>
        <w:t xml:space="preserve"> 2020 </w:t>
      </w:r>
      <w:r w:rsidRPr="0088280A">
        <w:rPr>
          <w:rFonts w:asciiTheme="minorEastAsia" w:hAnsiTheme="minorEastAsia" w:cs="Times New Roman" w:hint="eastAsia"/>
          <w:kern w:val="0"/>
          <w:sz w:val="24"/>
          <w:szCs w:val="24"/>
        </w:rPr>
        <w:t>年</w:t>
      </w:r>
      <w:r w:rsidRPr="0088280A">
        <w:rPr>
          <w:rFonts w:asciiTheme="minorEastAsia" w:hAnsiTheme="minorEastAsia" w:cs="Times New Roman" w:hint="eastAsia"/>
          <w:kern w:val="0"/>
          <w:sz w:val="24"/>
          <w:szCs w:val="24"/>
          <w:u w:val="single"/>
        </w:rPr>
        <w:t xml:space="preserve"> 7 </w:t>
      </w:r>
      <w:r w:rsidRPr="0088280A">
        <w:rPr>
          <w:rFonts w:asciiTheme="minorEastAsia" w:hAnsiTheme="minorEastAsia" w:cs="Times New Roman" w:hint="eastAsia"/>
          <w:kern w:val="0"/>
          <w:sz w:val="24"/>
          <w:szCs w:val="24"/>
        </w:rPr>
        <w:t>月</w:t>
      </w:r>
      <w:r w:rsidRPr="0088280A">
        <w:rPr>
          <w:rFonts w:asciiTheme="minorEastAsia" w:hAnsiTheme="minorEastAsia" w:cs="Times New Roman" w:hint="eastAsia"/>
          <w:kern w:val="0"/>
          <w:sz w:val="24"/>
          <w:szCs w:val="24"/>
          <w:u w:val="single"/>
        </w:rPr>
        <w:t xml:space="preserve"> 28 </w:t>
      </w:r>
      <w:r w:rsidRPr="0088280A">
        <w:rPr>
          <w:rFonts w:asciiTheme="minorEastAsia" w:hAnsiTheme="minorEastAsia" w:cs="Times New Roman" w:hint="eastAsia"/>
          <w:kern w:val="0"/>
          <w:sz w:val="24"/>
          <w:szCs w:val="24"/>
        </w:rPr>
        <w:t>日</w:t>
      </w:r>
      <w:r w:rsidRPr="0088280A">
        <w:rPr>
          <w:rFonts w:asciiTheme="minorEastAsia" w:hAnsiTheme="minorEastAsia" w:cs="Times New Roman" w:hint="eastAsia"/>
          <w:kern w:val="0"/>
          <w:sz w:val="24"/>
          <w:szCs w:val="24"/>
          <w:u w:val="single"/>
        </w:rPr>
        <w:t xml:space="preserve"> 9 </w:t>
      </w:r>
      <w:r w:rsidRPr="0088280A">
        <w:rPr>
          <w:rFonts w:asciiTheme="minorEastAsia" w:hAnsiTheme="minorEastAsia" w:cs="Times New Roman" w:hint="eastAsia"/>
          <w:kern w:val="0"/>
          <w:sz w:val="24"/>
          <w:szCs w:val="24"/>
        </w:rPr>
        <w:t>时</w:t>
      </w:r>
      <w:r w:rsidRPr="0088280A">
        <w:rPr>
          <w:rFonts w:asciiTheme="minorEastAsia" w:hAnsiTheme="minorEastAsia" w:cs="Times New Roman" w:hint="eastAsia"/>
          <w:kern w:val="0"/>
          <w:sz w:val="24"/>
          <w:szCs w:val="24"/>
          <w:u w:val="single"/>
        </w:rPr>
        <w:t xml:space="preserve"> 0 </w:t>
      </w:r>
      <w:r w:rsidRPr="0088280A">
        <w:rPr>
          <w:rFonts w:asciiTheme="minorEastAsia" w:hAnsiTheme="minorEastAsia" w:cs="Times New Roman" w:hint="eastAsia"/>
          <w:kern w:val="0"/>
          <w:sz w:val="24"/>
          <w:szCs w:val="24"/>
        </w:rPr>
        <w:t>分（北京时间）。</w:t>
      </w:r>
    </w:p>
    <w:p w:rsidR="008D2800" w:rsidRPr="0088280A" w:rsidRDefault="000F1BED">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（三）投标地点：</w:t>
      </w:r>
      <w:r w:rsidRPr="0088280A">
        <w:rPr>
          <w:rFonts w:asciiTheme="minorEastAsia" w:hAnsiTheme="minorEastAsia" w:cs="Times New Roman" w:hint="eastAsia"/>
          <w:kern w:val="0"/>
          <w:sz w:val="24"/>
          <w:szCs w:val="24"/>
          <w:u w:val="single"/>
        </w:rPr>
        <w:t xml:space="preserve">    重庆市      </w:t>
      </w:r>
      <w:r w:rsidRPr="0088280A">
        <w:rPr>
          <w:rFonts w:asciiTheme="minorEastAsia" w:hAnsiTheme="minorEastAsia" w:cs="Times New Roman" w:hint="eastAsia"/>
          <w:kern w:val="0"/>
          <w:sz w:val="24"/>
          <w:szCs w:val="24"/>
        </w:rPr>
        <w:t>。</w:t>
      </w:r>
    </w:p>
    <w:p w:rsidR="008D2800" w:rsidRPr="0088280A" w:rsidRDefault="000F1BED">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（四）投标方式：指定专人递交投标文件，不接受邮寄等其他方式。</w:t>
      </w:r>
    </w:p>
    <w:p w:rsidR="008D2800" w:rsidRPr="0088280A" w:rsidRDefault="000F1BED" w:rsidP="00CA128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8280A">
        <w:rPr>
          <w:rFonts w:asciiTheme="minorEastAsia" w:hAnsiTheme="minorEastAsia" w:cs="Times New Roman" w:hint="eastAsia"/>
          <w:b/>
          <w:kern w:val="0"/>
          <w:sz w:val="24"/>
          <w:szCs w:val="24"/>
        </w:rPr>
        <w:t>七、</w:t>
      </w:r>
      <w:r w:rsidRPr="0088280A">
        <w:rPr>
          <w:rFonts w:asciiTheme="minorEastAsia" w:hAnsiTheme="minorEastAsia" w:cs="Times New Roman" w:hint="eastAsia"/>
          <w:b/>
          <w:kern w:val="0"/>
          <w:sz w:val="24"/>
          <w:szCs w:val="24"/>
        </w:rPr>
        <w:tab/>
        <w:t>开标时间、地点</w:t>
      </w:r>
    </w:p>
    <w:p w:rsidR="008D2800" w:rsidRPr="0088280A" w:rsidRDefault="000F1BED">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（一）</w:t>
      </w:r>
      <w:r w:rsidRPr="0088280A">
        <w:rPr>
          <w:rFonts w:asciiTheme="minorEastAsia" w:hAnsiTheme="minorEastAsia" w:cs="Times New Roman" w:hint="eastAsia"/>
          <w:kern w:val="0"/>
          <w:sz w:val="24"/>
          <w:szCs w:val="24"/>
        </w:rPr>
        <w:tab/>
        <w:t>开标时间：</w:t>
      </w:r>
      <w:r w:rsidRPr="0088280A">
        <w:rPr>
          <w:rFonts w:asciiTheme="minorEastAsia" w:hAnsiTheme="minorEastAsia" w:cs="Times New Roman" w:hint="eastAsia"/>
          <w:kern w:val="0"/>
          <w:sz w:val="24"/>
          <w:szCs w:val="24"/>
          <w:u w:val="single"/>
        </w:rPr>
        <w:t xml:space="preserve"> 2020 </w:t>
      </w:r>
      <w:r w:rsidRPr="0088280A">
        <w:rPr>
          <w:rFonts w:asciiTheme="minorEastAsia" w:hAnsiTheme="minorEastAsia" w:cs="Times New Roman" w:hint="eastAsia"/>
          <w:kern w:val="0"/>
          <w:sz w:val="24"/>
          <w:szCs w:val="24"/>
        </w:rPr>
        <w:t>年</w:t>
      </w:r>
      <w:r w:rsidRPr="0088280A">
        <w:rPr>
          <w:rFonts w:asciiTheme="minorEastAsia" w:hAnsiTheme="minorEastAsia" w:cs="Times New Roman" w:hint="eastAsia"/>
          <w:kern w:val="0"/>
          <w:sz w:val="24"/>
          <w:szCs w:val="24"/>
          <w:u w:val="single"/>
        </w:rPr>
        <w:t xml:space="preserve"> 7 </w:t>
      </w:r>
      <w:r w:rsidRPr="0088280A">
        <w:rPr>
          <w:rFonts w:asciiTheme="minorEastAsia" w:hAnsiTheme="minorEastAsia" w:cs="Times New Roman" w:hint="eastAsia"/>
          <w:kern w:val="0"/>
          <w:sz w:val="24"/>
          <w:szCs w:val="24"/>
        </w:rPr>
        <w:t>月</w:t>
      </w:r>
      <w:r w:rsidRPr="0088280A">
        <w:rPr>
          <w:rFonts w:asciiTheme="minorEastAsia" w:hAnsiTheme="minorEastAsia" w:cs="Times New Roman" w:hint="eastAsia"/>
          <w:kern w:val="0"/>
          <w:sz w:val="24"/>
          <w:szCs w:val="24"/>
          <w:u w:val="single"/>
        </w:rPr>
        <w:t xml:space="preserve"> 28 </w:t>
      </w:r>
      <w:r w:rsidRPr="0088280A">
        <w:rPr>
          <w:rFonts w:asciiTheme="minorEastAsia" w:hAnsiTheme="minorEastAsia" w:cs="Times New Roman" w:hint="eastAsia"/>
          <w:kern w:val="0"/>
          <w:sz w:val="24"/>
          <w:szCs w:val="24"/>
        </w:rPr>
        <w:t>日</w:t>
      </w:r>
      <w:r w:rsidRPr="0088280A">
        <w:rPr>
          <w:rFonts w:asciiTheme="minorEastAsia" w:hAnsiTheme="minorEastAsia" w:cs="Times New Roman" w:hint="eastAsia"/>
          <w:kern w:val="0"/>
          <w:sz w:val="24"/>
          <w:szCs w:val="24"/>
          <w:u w:val="single"/>
        </w:rPr>
        <w:t xml:space="preserve"> 9 </w:t>
      </w:r>
      <w:r w:rsidRPr="0088280A">
        <w:rPr>
          <w:rFonts w:asciiTheme="minorEastAsia" w:hAnsiTheme="minorEastAsia" w:cs="Times New Roman" w:hint="eastAsia"/>
          <w:kern w:val="0"/>
          <w:sz w:val="24"/>
          <w:szCs w:val="24"/>
        </w:rPr>
        <w:t>时</w:t>
      </w:r>
      <w:r w:rsidRPr="0088280A">
        <w:rPr>
          <w:rFonts w:asciiTheme="minorEastAsia" w:hAnsiTheme="minorEastAsia" w:cs="Times New Roman" w:hint="eastAsia"/>
          <w:kern w:val="0"/>
          <w:sz w:val="24"/>
          <w:szCs w:val="24"/>
          <w:u w:val="single"/>
        </w:rPr>
        <w:t xml:space="preserve"> 0 </w:t>
      </w:r>
      <w:r w:rsidRPr="0088280A">
        <w:rPr>
          <w:rFonts w:asciiTheme="minorEastAsia" w:hAnsiTheme="minorEastAsia" w:cs="Times New Roman" w:hint="eastAsia"/>
          <w:kern w:val="0"/>
          <w:sz w:val="24"/>
          <w:szCs w:val="24"/>
        </w:rPr>
        <w:t>分（北京时间）。</w:t>
      </w:r>
    </w:p>
    <w:p w:rsidR="008D2800" w:rsidRPr="0088280A" w:rsidRDefault="000F1BED">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（二）</w:t>
      </w:r>
      <w:r w:rsidRPr="0088280A">
        <w:rPr>
          <w:rFonts w:asciiTheme="minorEastAsia" w:hAnsiTheme="minorEastAsia" w:cs="Times New Roman" w:hint="eastAsia"/>
          <w:kern w:val="0"/>
          <w:sz w:val="24"/>
          <w:szCs w:val="24"/>
        </w:rPr>
        <w:tab/>
        <w:t>开标地点：</w:t>
      </w:r>
      <w:r w:rsidRPr="0088280A">
        <w:rPr>
          <w:rFonts w:asciiTheme="minorEastAsia" w:hAnsiTheme="minorEastAsia" w:cs="Times New Roman" w:hint="eastAsia"/>
          <w:kern w:val="0"/>
          <w:sz w:val="24"/>
          <w:szCs w:val="24"/>
          <w:u w:val="single"/>
        </w:rPr>
        <w:t xml:space="preserve">   重庆市   </w:t>
      </w:r>
      <w:r w:rsidRPr="0088280A">
        <w:rPr>
          <w:rFonts w:asciiTheme="minorEastAsia" w:hAnsiTheme="minorEastAsia" w:cs="Times New Roman" w:hint="eastAsia"/>
          <w:kern w:val="0"/>
          <w:sz w:val="24"/>
          <w:szCs w:val="24"/>
        </w:rPr>
        <w:t>。</w:t>
      </w:r>
    </w:p>
    <w:p w:rsidR="008D2800" w:rsidRPr="0088280A" w:rsidRDefault="000F1BED" w:rsidP="00CA128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8280A">
        <w:rPr>
          <w:rFonts w:asciiTheme="minorEastAsia" w:hAnsiTheme="minorEastAsia" w:cs="Times New Roman" w:hint="eastAsia"/>
          <w:b/>
          <w:kern w:val="0"/>
          <w:sz w:val="24"/>
          <w:szCs w:val="24"/>
        </w:rPr>
        <w:t>八、</w:t>
      </w:r>
      <w:r w:rsidRPr="0088280A">
        <w:rPr>
          <w:rFonts w:asciiTheme="minorEastAsia" w:hAnsiTheme="minorEastAsia" w:cs="Times New Roman"/>
          <w:b/>
          <w:kern w:val="0"/>
          <w:sz w:val="24"/>
          <w:szCs w:val="24"/>
        </w:rPr>
        <w:t>本</w:t>
      </w:r>
      <w:r w:rsidRPr="0088280A">
        <w:rPr>
          <w:rFonts w:asciiTheme="minorEastAsia" w:hAnsiTheme="minorEastAsia" w:cs="Times New Roman" w:hint="eastAsia"/>
          <w:b/>
          <w:kern w:val="0"/>
          <w:sz w:val="24"/>
          <w:szCs w:val="24"/>
        </w:rPr>
        <w:t>采购</w:t>
      </w:r>
      <w:r w:rsidRPr="0088280A">
        <w:rPr>
          <w:rFonts w:asciiTheme="minorEastAsia" w:hAnsiTheme="minorEastAsia" w:cs="Times New Roman"/>
          <w:b/>
          <w:kern w:val="0"/>
          <w:sz w:val="24"/>
          <w:szCs w:val="24"/>
        </w:rPr>
        <w:t>项目相关信息在《</w:t>
      </w:r>
      <w:r w:rsidRPr="0088280A">
        <w:rPr>
          <w:rFonts w:asciiTheme="minorEastAsia" w:hAnsiTheme="minorEastAsia" w:cs="Times New Roman" w:hint="eastAsia"/>
          <w:b/>
          <w:kern w:val="0"/>
          <w:sz w:val="24"/>
          <w:szCs w:val="24"/>
        </w:rPr>
        <w:t>中国招标</w:t>
      </w:r>
      <w:r w:rsidRPr="0088280A">
        <w:rPr>
          <w:rFonts w:asciiTheme="minorEastAsia" w:hAnsiTheme="minorEastAsia" w:cs="Times New Roman"/>
          <w:b/>
          <w:kern w:val="0"/>
          <w:sz w:val="24"/>
          <w:szCs w:val="24"/>
        </w:rPr>
        <w:t>网》</w:t>
      </w:r>
      <w:r w:rsidRPr="0088280A">
        <w:rPr>
          <w:rFonts w:asciiTheme="minorEastAsia" w:hAnsiTheme="minorEastAsia" w:cs="Times New Roman" w:hint="eastAsia"/>
          <w:b/>
          <w:kern w:val="0"/>
          <w:sz w:val="24"/>
          <w:szCs w:val="24"/>
        </w:rPr>
        <w:t>（</w:t>
      </w:r>
      <w:hyperlink r:id="rId9" w:history="1">
        <w:r w:rsidRPr="0088280A">
          <w:rPr>
            <w:rStyle w:val="ad"/>
            <w:rFonts w:asciiTheme="minorEastAsia" w:hAnsiTheme="minorEastAsia"/>
            <w:b/>
            <w:color w:val="auto"/>
            <w:kern w:val="0"/>
            <w:sz w:val="24"/>
            <w:szCs w:val="24"/>
            <w:u w:val="none"/>
          </w:rPr>
          <w:t>www.zhaobiao.cn</w:t>
        </w:r>
      </w:hyperlink>
      <w:r w:rsidRPr="0088280A">
        <w:rPr>
          <w:rFonts w:asciiTheme="minorEastAsia" w:hAnsiTheme="minorEastAsia" w:cs="Times New Roman" w:hint="eastAsia"/>
          <w:b/>
          <w:kern w:val="0"/>
          <w:sz w:val="24"/>
          <w:szCs w:val="24"/>
        </w:rPr>
        <w:t>）及我院官网（</w:t>
      </w:r>
      <w:r w:rsidRPr="0088280A">
        <w:rPr>
          <w:rFonts w:asciiTheme="minorEastAsia" w:hAnsiTheme="minorEastAsia" w:cs="Times New Roman"/>
          <w:b/>
          <w:kern w:val="0"/>
          <w:sz w:val="24"/>
          <w:szCs w:val="24"/>
        </w:rPr>
        <w:t>www.xnyy.cn</w:t>
      </w:r>
      <w:r w:rsidRPr="0088280A">
        <w:rPr>
          <w:rFonts w:asciiTheme="minorEastAsia" w:hAnsiTheme="minorEastAsia" w:cs="Times New Roman" w:hint="eastAsia"/>
          <w:b/>
          <w:kern w:val="0"/>
          <w:sz w:val="24"/>
          <w:szCs w:val="24"/>
        </w:rPr>
        <w:t>）</w:t>
      </w:r>
      <w:r w:rsidRPr="0088280A">
        <w:rPr>
          <w:rFonts w:asciiTheme="minorEastAsia" w:hAnsiTheme="minorEastAsia" w:cs="Times New Roman"/>
          <w:b/>
          <w:kern w:val="0"/>
          <w:sz w:val="24"/>
          <w:szCs w:val="24"/>
        </w:rPr>
        <w:t>上发布。</w:t>
      </w:r>
    </w:p>
    <w:p w:rsidR="008D2800" w:rsidRPr="0088280A" w:rsidRDefault="000F1BED" w:rsidP="00CA128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8280A">
        <w:rPr>
          <w:rFonts w:asciiTheme="minorEastAsia" w:hAnsiTheme="minorEastAsia" w:cs="Times New Roman" w:hint="eastAsia"/>
          <w:b/>
          <w:kern w:val="0"/>
          <w:sz w:val="24"/>
          <w:szCs w:val="24"/>
        </w:rPr>
        <w:t>九、招标人</w:t>
      </w:r>
      <w:r w:rsidRPr="0088280A">
        <w:rPr>
          <w:rFonts w:asciiTheme="minorEastAsia" w:hAnsiTheme="minorEastAsia" w:cs="Times New Roman"/>
          <w:b/>
          <w:kern w:val="0"/>
          <w:sz w:val="24"/>
          <w:szCs w:val="24"/>
        </w:rPr>
        <w:t>联系方式</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联 系 人：</w:t>
      </w:r>
      <w:r w:rsidRPr="0088280A">
        <w:rPr>
          <w:rFonts w:asciiTheme="minorEastAsia" w:hAnsiTheme="minorEastAsia" w:cs="Times New Roman" w:hint="eastAsia"/>
          <w:kern w:val="0"/>
          <w:sz w:val="24"/>
          <w:szCs w:val="24"/>
          <w:u w:val="single"/>
        </w:rPr>
        <w:t xml:space="preserve"> 甘老师、杨老师   </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电    话：</w:t>
      </w:r>
      <w:r w:rsidRPr="0088280A">
        <w:rPr>
          <w:rFonts w:asciiTheme="minorEastAsia" w:hAnsiTheme="minorEastAsia" w:cs="Times New Roman" w:hint="eastAsia"/>
          <w:kern w:val="0"/>
          <w:sz w:val="24"/>
          <w:szCs w:val="24"/>
          <w:u w:val="single"/>
        </w:rPr>
        <w:t xml:space="preserve">  023-68766148    </w:t>
      </w:r>
    </w:p>
    <w:p w:rsidR="008D2800" w:rsidRPr="0088280A" w:rsidRDefault="000F1BED">
      <w:pPr>
        <w:adjustRightInd w:val="0"/>
        <w:snapToGrid w:val="0"/>
        <w:spacing w:line="440" w:lineRule="exact"/>
        <w:ind w:firstLineChars="200" w:firstLine="462"/>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监督电话：</w:t>
      </w:r>
      <w:r w:rsidRPr="0088280A">
        <w:rPr>
          <w:rFonts w:asciiTheme="minorEastAsia" w:hAnsiTheme="minorEastAsia" w:cs="Times New Roman" w:hint="eastAsia"/>
          <w:kern w:val="0"/>
          <w:sz w:val="24"/>
          <w:szCs w:val="24"/>
          <w:u w:val="single"/>
        </w:rPr>
        <w:t xml:space="preserve">  </w:t>
      </w:r>
      <w:r w:rsidRPr="0088280A">
        <w:rPr>
          <w:rFonts w:ascii="宋体" w:eastAsia="宋体" w:hAnsi="宋体" w:cs="Times New Roman" w:hint="eastAsia"/>
          <w:kern w:val="0"/>
          <w:sz w:val="24"/>
          <w:szCs w:val="24"/>
          <w:u w:val="single"/>
        </w:rPr>
        <w:t>023-68766035</w:t>
      </w:r>
      <w:r w:rsidRPr="0088280A">
        <w:rPr>
          <w:rFonts w:asciiTheme="minorEastAsia" w:hAnsiTheme="minorEastAsia" w:cs="Times New Roman" w:hint="eastAsia"/>
          <w:kern w:val="0"/>
          <w:sz w:val="24"/>
          <w:szCs w:val="24"/>
          <w:u w:val="single"/>
        </w:rPr>
        <w:t xml:space="preserve">    </w:t>
      </w:r>
    </w:p>
    <w:p w:rsidR="008D2800" w:rsidRPr="0088280A" w:rsidRDefault="008D2800" w:rsidP="0062487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8D2800" w:rsidRPr="0088280A" w:rsidRDefault="000F1BED">
      <w:pPr>
        <w:adjustRightInd w:val="0"/>
        <w:snapToGrid w:val="0"/>
        <w:spacing w:line="440" w:lineRule="exact"/>
        <w:ind w:leftChars="2320" w:left="4672" w:hangingChars="4" w:hanging="9"/>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招标人：物资采购中心</w:t>
      </w:r>
    </w:p>
    <w:p w:rsidR="008D2800" w:rsidRDefault="000F1BED">
      <w:pPr>
        <w:adjustRightInd w:val="0"/>
        <w:snapToGrid w:val="0"/>
        <w:spacing w:line="440" w:lineRule="exact"/>
        <w:ind w:leftChars="2350" w:left="4723"/>
        <w:rPr>
          <w:rFonts w:asciiTheme="minorEastAsia" w:hAnsiTheme="minorEastAsia" w:cs="Times New Roman"/>
          <w:kern w:val="0"/>
          <w:sz w:val="24"/>
          <w:szCs w:val="24"/>
        </w:rPr>
      </w:pPr>
      <w:r w:rsidRPr="0088280A">
        <w:rPr>
          <w:rFonts w:asciiTheme="minorEastAsia" w:hAnsiTheme="minorEastAsia" w:cs="Times New Roman" w:hint="eastAsia"/>
          <w:kern w:val="0"/>
          <w:sz w:val="24"/>
          <w:szCs w:val="24"/>
        </w:rPr>
        <w:t xml:space="preserve"> 2020 年 7 月 </w:t>
      </w:r>
      <w:r w:rsidR="00C70D94" w:rsidRPr="0088280A">
        <w:rPr>
          <w:rFonts w:asciiTheme="minorEastAsia" w:hAnsiTheme="minorEastAsia" w:cs="Times New Roman" w:hint="eastAsia"/>
          <w:kern w:val="0"/>
          <w:sz w:val="24"/>
          <w:szCs w:val="24"/>
        </w:rPr>
        <w:t>3</w:t>
      </w:r>
      <w:r w:rsidRPr="0088280A">
        <w:rPr>
          <w:rFonts w:asciiTheme="minorEastAsia" w:hAnsiTheme="minorEastAsia" w:cs="Times New Roman" w:hint="eastAsia"/>
          <w:kern w:val="0"/>
          <w:sz w:val="24"/>
          <w:szCs w:val="24"/>
        </w:rPr>
        <w:t xml:space="preserve"> 日</w:t>
      </w:r>
    </w:p>
    <w:p w:rsidR="008D2800" w:rsidRDefault="008D2800">
      <w:pPr>
        <w:autoSpaceDE w:val="0"/>
        <w:autoSpaceDN w:val="0"/>
        <w:adjustRightInd w:val="0"/>
        <w:snapToGrid w:val="0"/>
        <w:spacing w:line="440" w:lineRule="exact"/>
        <w:rPr>
          <w:rFonts w:asciiTheme="minorEastAsia" w:hAnsiTheme="minorEastAsia" w:cs="Times New Roman"/>
          <w:kern w:val="0"/>
          <w:sz w:val="24"/>
          <w:szCs w:val="24"/>
        </w:rPr>
        <w:sectPr w:rsidR="008D2800">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8D2800" w:rsidRDefault="000F1BED">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8D2800" w:rsidRDefault="000F1BED" w:rsidP="00CA128B">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8D2800">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8D2800" w:rsidRDefault="000F1BE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8D2800" w:rsidRDefault="000F1BE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8D2800" w:rsidRDefault="000F1BE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8D2800" w:rsidRDefault="000F1BE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8D2800" w:rsidRDefault="000F1BE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8D2800" w:rsidRDefault="000F1BE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8D2800">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8D2800" w:rsidRDefault="000F1BE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8D2800" w:rsidRDefault="000F1BED">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碟片式活细胞分析系统</w:t>
            </w:r>
          </w:p>
        </w:tc>
        <w:tc>
          <w:tcPr>
            <w:tcW w:w="1275" w:type="dxa"/>
            <w:tcBorders>
              <w:top w:val="single" w:sz="4" w:space="0" w:color="auto"/>
              <w:left w:val="nil"/>
              <w:bottom w:val="single" w:sz="4" w:space="0" w:color="auto"/>
              <w:right w:val="single" w:sz="4" w:space="0" w:color="auto"/>
            </w:tcBorders>
            <w:vAlign w:val="center"/>
          </w:tcPr>
          <w:p w:rsidR="008D2800" w:rsidRDefault="000F1BED">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8D2800" w:rsidRDefault="000F1BED">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8D2800" w:rsidRDefault="008D2800">
      <w:pPr>
        <w:adjustRightInd w:val="0"/>
        <w:snapToGrid w:val="0"/>
        <w:spacing w:line="440" w:lineRule="exact"/>
        <w:jc w:val="center"/>
        <w:rPr>
          <w:rFonts w:ascii="宋体" w:hAnsi="宋体" w:cs="宋体"/>
          <w:bCs/>
          <w:kern w:val="0"/>
          <w:sz w:val="44"/>
          <w:szCs w:val="44"/>
        </w:rPr>
      </w:pPr>
    </w:p>
    <w:p w:rsidR="008D2800" w:rsidRDefault="000F1BED">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碟片式活细胞分析系统技术要求</w:t>
      </w:r>
    </w:p>
    <w:tbl>
      <w:tblPr>
        <w:tblW w:w="8789" w:type="dxa"/>
        <w:tblInd w:w="108" w:type="dxa"/>
        <w:tblLook w:val="04A0"/>
      </w:tblPr>
      <w:tblGrid>
        <w:gridCol w:w="875"/>
        <w:gridCol w:w="2102"/>
        <w:gridCol w:w="4678"/>
        <w:gridCol w:w="1134"/>
      </w:tblGrid>
      <w:tr w:rsidR="008D2800" w:rsidTr="00A46F29">
        <w:trPr>
          <w:trHeight w:val="895"/>
          <w:tblHeader/>
        </w:trPr>
        <w:tc>
          <w:tcPr>
            <w:tcW w:w="875" w:type="dxa"/>
            <w:tcBorders>
              <w:top w:val="single" w:sz="4" w:space="0" w:color="auto"/>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序号</w:t>
            </w:r>
          </w:p>
        </w:tc>
        <w:tc>
          <w:tcPr>
            <w:tcW w:w="2102" w:type="dxa"/>
            <w:tcBorders>
              <w:top w:val="single" w:sz="4" w:space="0" w:color="auto"/>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技术和性能参数名称</w:t>
            </w:r>
          </w:p>
        </w:tc>
        <w:tc>
          <w:tcPr>
            <w:tcW w:w="4678" w:type="dxa"/>
            <w:tcBorders>
              <w:top w:val="single" w:sz="4" w:space="0" w:color="auto"/>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技术参数和性能要求</w:t>
            </w:r>
          </w:p>
        </w:tc>
        <w:tc>
          <w:tcPr>
            <w:tcW w:w="1134" w:type="dxa"/>
            <w:tcBorders>
              <w:top w:val="single" w:sz="4" w:space="0" w:color="auto"/>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备注</w:t>
            </w:r>
          </w:p>
        </w:tc>
      </w:tr>
      <w:tr w:rsidR="008D2800" w:rsidTr="00A46F29">
        <w:trPr>
          <w:trHeight w:val="6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1</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设备使用需求</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b/>
                <w:bCs/>
                <w:color w:val="000000"/>
                <w:kern w:val="0"/>
                <w:szCs w:val="21"/>
              </w:rPr>
            </w:pPr>
            <w:r>
              <w:rPr>
                <w:rFonts w:ascii="宋体" w:hAnsi="宋体" w:hint="eastAsia"/>
                <w:b/>
                <w:bCs/>
                <w:color w:val="000000"/>
                <w:kern w:val="0"/>
                <w:szCs w:val="21"/>
              </w:rPr>
              <w:t xml:space="preserve">　</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b/>
                <w:bCs/>
                <w:color w:val="000000"/>
                <w:kern w:val="0"/>
                <w:szCs w:val="21"/>
              </w:rPr>
            </w:pPr>
          </w:p>
        </w:tc>
      </w:tr>
      <w:tr w:rsidR="008D2800" w:rsidTr="00A46F29">
        <w:trPr>
          <w:trHeight w:val="21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设备用途</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利用超高分辨率碟式共聚焦系统；能够在保持细胞结构和功能完整性的条件下，对细胞及其亚细胞结构甚至大分子层次如蛋白等进行多通道、多标记荧光或无标记细胞进行全面扫描，快速检测神经细胞形态变化、生长轨迹、细胞分化、细胞迁移、细胞凋亡、代谢及信号转导以及药物作用等实验.</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实验对象</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细胞,组织标本等</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6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2</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主要技术参数</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 xml:space="preserve">　</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86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2.1</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★参数1</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超高分辨率扫描速度 ≥200fps，实际速度取决于样品的曝光时间</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bookmarkStart w:id="9" w:name="_GoBack"/>
            <w:bookmarkEnd w:id="9"/>
          </w:p>
        </w:tc>
      </w:tr>
      <w:tr w:rsidR="008D2800" w:rsidTr="00A46F29">
        <w:trPr>
          <w:trHeight w:val="502"/>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2.2</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★参数2</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独立于电脑系统的中央控制器，可高速高精度控制各硬件同步工作状态，时间精度&lt;2us，扫描速度快，可有效减少光毒性和光漂白。，并行控制部件,可以操纵各硬件同步协调工作，具有独立于电脑的中央控制器，可以根据指令自行调整各硬件同步工作状态，无需等待电脑分配时序。</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80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lastRenderedPageBreak/>
              <w:t>2.3</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★参数3</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成像分辨率：XY分辨率≤110nm</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58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2.4</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★参数4</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超平场全新高分辨率专业物镜:</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10X平场复消色差物镜，数值孔径NA≥0.40，工作距离WD≥3.1mm，视场数≥26.5</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20X高分辨率物镜，数值孔径NA≥0.80，工作距离WD≥0.6mm，视场数≥26.5</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30X高分辨率硅油物镜，数值孔径NA≥1.05，工作距离WD≥0.8mm，视场数≥26.5</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40X平场复消色差物镜，数值孔径NA≥0.95，工作距离WD≥0.18mm，视场数≥26.5</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60X高分辨率油镜，数值孔径NA≥1.42，工作距离WD≥0.15mm，视场数≥26.5</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86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2.5</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★参数5</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人工智能（AI）分析系统：</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具有深度自学习智能模块：无需手动标识，全自动训练；采用人工智能的高端算法，模拟人类神经网络，能够像人类这样基于某种形式的“经验”来解决复杂的问题，而不是静态规则。</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智能神经网络模型可应用于短曝光时间的荧光图像分析，以最大程度减少了光漂白、光毒性，有效的保护样品。</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用户可根据自己的实验数据训练自己实验专属的AI模型;</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智能神经网络AI模型训练时间不高于20分钟-12小时。</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智能神经网络可用于无荧光标记的透射光图像，可大大节省样品制备的时间，同时也节省了荧光通道的标记。</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86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2.6</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参数6</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提供多种反卷积算法，包括近邻法、非近邻法、Wiener滤镜和3D反卷积等国际公认计算模式，每个模式均有适合于共聚焦图像的专业算法</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2.7</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参数7</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激光器：</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lastRenderedPageBreak/>
              <w:t>转盘扫描聚焦4色激光器一套：405nm，功率≥50mW；488nm，功率≥100mW；561nm，功率≥100mW；640nm，功率≥100mW</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9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lastRenderedPageBreak/>
              <w:t>2.8</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参数8</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开放式和一体化的激光耦合器，通过单独一根宽光谱、高透过率光纤导出，近紫外到红光区域一体化色差校正，无须调节光纤中心。</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9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2.9</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参数9</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配置实时同步控制系统，激光强度调节范围：0.1%-100%，最小调节步进精度0.1%，独立激光超快速激光开关控制和强度控制。</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2.10</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参数10</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转盘扫描聚焦及检测系统：</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扫描头、检测单元与显微镜直接耦合，一体化化设计，非光纤连接，避免荧光信号的损失。</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双转盘系统，50um针孔转盘；</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常规扫描视场数≥18.8</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6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2.11</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参数11</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高灵敏度大靶面sCMOS</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像素：≥400万像素；</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制冷温度：室温下制冷至-10℃;</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大靶面感光芯片≥13.312mm×13.312mm;</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高速成像分辨率在2048×1024时，帧速≥200frame/s;</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高量子效率，峰值QE≥82% @ 560nm;</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高动态范围成像≥16bit</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2.12</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参数12</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实时同步控制系统:</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具备相机触发端口，OBD接口，不少于15个模拟信号输出端口和20个数字信号输入/出端口</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2.13</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参数13</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超高分辨率成像系统:</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超高分辨率成像可使用全部激光器波段；</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荧光样品选择：所有适合配置激光器激发的荧光样品都可以进行超高分辨率成像；无需选择特定的荧光染料;</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超高分辨率成像深度：同一样品具有与共聚焦相同的超高分辨率成像深度；</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lastRenderedPageBreak/>
              <w:t>超高分辨率成像定量分析：超高分辨率成像为线性成像，所有超高分辨率成像可以用作定量分析：如荧光强度分析、FRAP、FRET分析等；</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9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lastRenderedPageBreak/>
              <w:t>2.14</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参数14</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全电动成像系统:双层光路，后部连接共聚焦扫描检测系统，预留显微镜两侧空间用于功能扩展，机身闭环结构设计，高刚性和稳定性。</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电动控制Z轴，最小Z轴步进精度≤10nm；电动光路切转与调节，可通过电容式触摸屏控制器、软件、手动三种方式控制功能，包括Z轴、物镜转盘、聚光镜、激发块转盘、电动DIC棱镜切换等。</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9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2.15</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参数15</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全自动聚焦系统暨防焦点漂移装置:</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使用低细胞光毒性的极弱红外激光监控，可在各种观察方式下自动对共聚焦小皿或玻片样品进行自动聚焦，硬件聚焦，非软件聚焦。</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具有一键式触发自动找焦，one shot自动锁焦功能，连续实时锁定三种模式，锁焦频率为200Hz。</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光路全部电动切入或退出</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6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2.16</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参数16</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图像采集系统:</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图像采集和系统自动控制功能，光路全电动控制切换;</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智能化设置：根据染料或不同应用要求，软件可一键设置自动配置整个光路;</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多维显微成像控制：X，Y，Z，T，多点等控制，实现多时间、多通道荧光、Z序列、多点的自动采集和处理;</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三维/四维可视图象重建，具有不少于Alphablend，Isosurface，MIP等多种三维渲染模式，随意进行空间切割，交互立体显示，并在成像过程中实时三维重构;</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专业图形编程系统，可轻松设计复杂流程实验，如多维、长时程、多通道、多位点等。精准的时序管理器和实时采集模块，可轻松设计复杂流程实验，</w:t>
            </w:r>
            <w:r>
              <w:rPr>
                <w:rFonts w:ascii="宋体" w:hAnsi="宋体" w:hint="eastAsia"/>
                <w:color w:val="000000"/>
                <w:kern w:val="0"/>
                <w:szCs w:val="21"/>
              </w:rPr>
              <w:lastRenderedPageBreak/>
              <w:t>如多维、长时程、多通道、光刺激等，全自动实验流程的设计和实现，不同成像任务之间按编辑逻辑以毫秒精度进行快速切换，以保证数据完整性。通过图标拖拽方式轻松设计组合各类实验方法、设备控制等，自动对实验流程进行验证。拍摄条件、参数和流程均可保存，并随时调用查看;</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对图像中的直线显示线上灰度强度变化，从而反映图像中的变化特性;</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调节亮度、对比度、伽玛值以及灰度显示范围，并可以单独调节RGB各通道的亮度，方便地对图像添加伪彩色、改变色彩模式以及色阶位数等功能，可以改变图像分辨率、旋转图像等各种操作，支持反转、低通、高通、锐化等滤镜;</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对单荧光通道图片做色彩合成，方便显示多染标本的图像，合成透射光和荧光通道图像，显示荧光在细胞上的定位图像，具有自动添加标尺功能，从而显示图像的放大比例关系;</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支持电动载物台进行切片和多孔板等全区域扫描，并提供整体图像相对位置的参照；可以进行自动多点位采集，大标本的高分辨率全视野图像采集，具备自动对焦地形图功能，确保每个视野下获得最佳聚焦状态;</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可控制和触发其他外部设备同步工作：</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可以从之前软件获取的图像中再次调入设备和采集参数的信息，以便重复用相同的参数进行成像；</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可以测量直线长度、曲线长度、矩形面积、圆面积、周长、角度等多个参数，并把测量结果输出到EXCEL，并于后期分析处理；</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具备宏程序功能，并可利用宏程序进行批处理文件</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24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lastRenderedPageBreak/>
              <w:t>2.17</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参数17</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手动计数功能，支持手动分组功能，数据可输出到Excel；可以针对所有类型的图像进行自动筛选、测量、计数等操作，例如组织染色样品核质比分析；骨髓和血细胞样品分析；免疫组化样品阳性阴性细胞计数、阳性率、分布面积分析；多色荧光标记细胞的筛选和计数；荧光强度测量等；所有测量结果均能导出到Excel文件，或生成相应的结果报告</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15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2.18</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参数18</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轨迹测量图像分析功能，支持将时间序列图像转换成轨迹测量图像分析图像，并进行测量分析，结果可导出；动态图像Tracking功能，针对所有类型的动态图像进行自动轨迹追踪、测量、分析等操作</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18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2.19</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参数19</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可对FRET、Ratio等图像进行分析，支持三种以上专业分析算法，支持IMD显示模式；可对FRAP图像进行标准化、光漂白校正、指数拟合等分析，获取动态分子比例变化，半恢复时间，标准曲线和拟合曲线等数据结果，结果可以导出。</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6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2.20</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参数20</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共定位定量分析：对于多标荧光图像进行共定位及定量分析。</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2.21</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参数21</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三维重构与分析软件：</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多维图像渲染；可对多维数据进行Normalize，Smooth，Background Subtraction等前处理；</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提供MIP, Blend, Normal Shading, Shadow Projection以及Advanced Blend 五种多维渲染模式。</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可添加slicer，clipping plane等多种展示模式。</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可输出图片或任意剪切的视频格式。</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2.22</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参数22</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多维图像测量：</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可任意测量多维图像中的空间距离，角度，荧光强度分布等。</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可自动或手动检测图像信号，并得到相应的空间坐标，强度信息，形态学信息等数据，并可导出为excel。</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lastRenderedPageBreak/>
              <w:t>所有数据都可以用于原始数据的分类，排序或筛选。</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支持TB级别的数据分析。</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lastRenderedPageBreak/>
              <w:t>2.23</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textAlignment w:val="center"/>
              <w:rPr>
                <w:rFonts w:ascii="宋体" w:hAnsi="宋体"/>
                <w:color w:val="000000"/>
                <w:kern w:val="0"/>
                <w:szCs w:val="21"/>
              </w:rPr>
            </w:pPr>
            <w:r>
              <w:rPr>
                <w:rFonts w:ascii="宋体" w:hAnsi="宋体" w:cs="宋体" w:hint="eastAsia"/>
                <w:color w:val="000000"/>
                <w:kern w:val="0"/>
                <w:szCs w:val="21"/>
              </w:rPr>
              <w:t>参数23</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电脑工作站及相关配件：</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CPU Intel Xeon E5-1620v或更高；内存≥ 16GB；硬盘≥ 1TB HDD x2；SSD固态硬盘≥256GB；显卡NVIDIA Quadro K620 2GB或更高；DVD writer；操作系统Windows 7 Professional 64bit；</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不低于32英寸液晶显示屏。</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专用气垫式防震工作台；</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在线式UPS稳压电源：功率不小于6000伏安，断电使用时间不少于30分钟；</w:t>
            </w:r>
          </w:p>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电脑桌及仪器架</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0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11</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配置需求</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 xml:space="preserve">　</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11.1</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配置1</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激光光源  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11.2</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配置2</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转盘扫描聚焦及检测系统  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11.3</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配置3</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实时同步控制系统  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11.4</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配置4</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超高分辨率成像系统  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11.5</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配置5</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全电动成像系统  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11.6</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配置6</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全自动聚焦系统暨防焦点漂移装置  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11.7</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配置7</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人工智能（AI）分析系统  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11.8</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配置8</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图像采集系统  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11.9</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配置9</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三维重构与分析软件   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 xml:space="preserve">11.10 </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配置10</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防震台   1台</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6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12</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b/>
                <w:bCs/>
                <w:color w:val="000000"/>
                <w:kern w:val="0"/>
                <w:szCs w:val="21"/>
              </w:rPr>
            </w:pPr>
            <w:r>
              <w:rPr>
                <w:rFonts w:ascii="宋体" w:hAnsi="宋体" w:hint="eastAsia"/>
                <w:b/>
                <w:bCs/>
                <w:color w:val="000000"/>
                <w:kern w:val="0"/>
                <w:szCs w:val="21"/>
              </w:rPr>
              <w:t>售后服务</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b/>
                <w:bCs/>
                <w:color w:val="000000"/>
                <w:kern w:val="0"/>
                <w:szCs w:val="21"/>
              </w:rPr>
            </w:pPr>
            <w:r>
              <w:rPr>
                <w:rFonts w:ascii="宋体" w:hAnsi="宋体" w:hint="eastAsia"/>
                <w:b/>
                <w:bCs/>
                <w:color w:val="000000"/>
                <w:kern w:val="0"/>
                <w:szCs w:val="21"/>
              </w:rPr>
              <w:t xml:space="preserve">　</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b/>
                <w:bCs/>
                <w:color w:val="000000"/>
                <w:kern w:val="0"/>
                <w:szCs w:val="21"/>
              </w:rPr>
            </w:pPr>
          </w:p>
        </w:tc>
      </w:tr>
      <w:tr w:rsidR="008D2800" w:rsidTr="00A46F29">
        <w:trPr>
          <w:trHeight w:val="36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12.1</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保修年限</w:t>
            </w:r>
          </w:p>
        </w:tc>
        <w:tc>
          <w:tcPr>
            <w:tcW w:w="4678" w:type="dxa"/>
            <w:tcBorders>
              <w:top w:val="nil"/>
              <w:left w:val="nil"/>
              <w:bottom w:val="single" w:sz="8" w:space="0" w:color="000000"/>
              <w:right w:val="single" w:sz="8" w:space="0" w:color="000000"/>
            </w:tcBorders>
            <w:vAlign w:val="center"/>
          </w:tcPr>
          <w:p w:rsidR="008D2800" w:rsidRDefault="000F1BED" w:rsidP="008268FB">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w:t>
            </w:r>
            <w:r w:rsidR="008268FB">
              <w:rPr>
                <w:rFonts w:ascii="宋体" w:hAnsi="宋体" w:hint="eastAsia"/>
                <w:color w:val="000000"/>
                <w:kern w:val="0"/>
                <w:szCs w:val="21"/>
              </w:rPr>
              <w:t>1</w:t>
            </w:r>
            <w:r>
              <w:rPr>
                <w:rFonts w:ascii="宋体" w:hAnsi="宋体" w:hint="eastAsia"/>
                <w:color w:val="000000"/>
                <w:kern w:val="0"/>
                <w:szCs w:val="21"/>
              </w:rPr>
              <w:t>年</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40"/>
        </w:trPr>
        <w:tc>
          <w:tcPr>
            <w:tcW w:w="875" w:type="dxa"/>
            <w:vMerge w:val="restart"/>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12.2</w:t>
            </w:r>
          </w:p>
        </w:tc>
        <w:tc>
          <w:tcPr>
            <w:tcW w:w="2102" w:type="dxa"/>
            <w:vMerge w:val="restart"/>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出现故障回应时间</w:t>
            </w:r>
          </w:p>
        </w:tc>
        <w:tc>
          <w:tcPr>
            <w:tcW w:w="4678" w:type="dxa"/>
            <w:tcBorders>
              <w:top w:val="nil"/>
              <w:left w:val="nil"/>
              <w:bottom w:val="nil"/>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维修到达现场时间≤ 6小时（本地）</w:t>
            </w:r>
          </w:p>
        </w:tc>
        <w:tc>
          <w:tcPr>
            <w:tcW w:w="1134" w:type="dxa"/>
            <w:vMerge w:val="restart"/>
            <w:tcBorders>
              <w:top w:val="nil"/>
              <w:left w:val="single" w:sz="8" w:space="0" w:color="000000"/>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60"/>
        </w:trPr>
        <w:tc>
          <w:tcPr>
            <w:tcW w:w="875" w:type="dxa"/>
            <w:vMerge/>
            <w:tcBorders>
              <w:top w:val="nil"/>
              <w:left w:val="single" w:sz="8" w:space="0" w:color="000000"/>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left"/>
              <w:rPr>
                <w:rFonts w:ascii="宋体" w:hAnsi="宋体"/>
                <w:color w:val="000000"/>
                <w:kern w:val="0"/>
                <w:szCs w:val="21"/>
              </w:rPr>
            </w:pPr>
          </w:p>
        </w:tc>
        <w:tc>
          <w:tcPr>
            <w:tcW w:w="2102" w:type="dxa"/>
            <w:vMerge/>
            <w:tcBorders>
              <w:top w:val="nil"/>
              <w:left w:val="single" w:sz="8" w:space="0" w:color="000000"/>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left"/>
              <w:rPr>
                <w:rFonts w:ascii="宋体" w:hAnsi="宋体"/>
                <w:color w:val="000000"/>
                <w:kern w:val="0"/>
                <w:szCs w:val="21"/>
              </w:rPr>
            </w:pP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维修到达现场时间≤24小时（外地）</w:t>
            </w:r>
          </w:p>
        </w:tc>
        <w:tc>
          <w:tcPr>
            <w:tcW w:w="1134" w:type="dxa"/>
            <w:vMerge/>
            <w:tcBorders>
              <w:top w:val="nil"/>
              <w:left w:val="single" w:sz="8" w:space="0" w:color="000000"/>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6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12.3</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维修支持</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配件供应时间≥10年</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6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12.4</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耗材及零配件</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提供耗材及主要零配件目录（含报价）</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6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12.5</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维修资料</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提供详细操作手册、维修保养手册、安装手册等</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6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lastRenderedPageBreak/>
              <w:t>12.5</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维修工具</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提供维修专用工具1套</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40"/>
        </w:trPr>
        <w:tc>
          <w:tcPr>
            <w:tcW w:w="875" w:type="dxa"/>
            <w:vMerge w:val="restart"/>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12.6</w:t>
            </w:r>
          </w:p>
        </w:tc>
        <w:tc>
          <w:tcPr>
            <w:tcW w:w="2102" w:type="dxa"/>
            <w:tcBorders>
              <w:top w:val="nil"/>
              <w:left w:val="nil"/>
              <w:bottom w:val="nil"/>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预防性维修</w:t>
            </w:r>
          </w:p>
        </w:tc>
        <w:tc>
          <w:tcPr>
            <w:tcW w:w="4678" w:type="dxa"/>
            <w:vMerge w:val="restart"/>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保修期内提供定期维护保养服务</w:t>
            </w:r>
          </w:p>
        </w:tc>
        <w:tc>
          <w:tcPr>
            <w:tcW w:w="1134" w:type="dxa"/>
            <w:vMerge w:val="restart"/>
            <w:tcBorders>
              <w:top w:val="nil"/>
              <w:left w:val="single" w:sz="8" w:space="0" w:color="000000"/>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620"/>
        </w:trPr>
        <w:tc>
          <w:tcPr>
            <w:tcW w:w="875" w:type="dxa"/>
            <w:vMerge/>
            <w:tcBorders>
              <w:top w:val="nil"/>
              <w:left w:val="single" w:sz="8" w:space="0" w:color="000000"/>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left"/>
              <w:rPr>
                <w:rFonts w:ascii="宋体" w:hAnsi="宋体"/>
                <w:color w:val="000000"/>
                <w:kern w:val="0"/>
                <w:szCs w:val="21"/>
              </w:rPr>
            </w:pP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/定期维护保养</w:t>
            </w:r>
          </w:p>
        </w:tc>
        <w:tc>
          <w:tcPr>
            <w:tcW w:w="4678" w:type="dxa"/>
            <w:vMerge/>
            <w:tcBorders>
              <w:top w:val="nil"/>
              <w:left w:val="single" w:sz="8" w:space="0" w:color="000000"/>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left"/>
              <w:rPr>
                <w:rFonts w:ascii="宋体" w:hAnsi="宋体"/>
                <w:color w:val="000000"/>
                <w:kern w:val="0"/>
                <w:szCs w:val="21"/>
              </w:rPr>
            </w:pPr>
          </w:p>
        </w:tc>
        <w:tc>
          <w:tcPr>
            <w:tcW w:w="1134" w:type="dxa"/>
            <w:vMerge/>
            <w:tcBorders>
              <w:top w:val="nil"/>
              <w:left w:val="single" w:sz="8" w:space="0" w:color="000000"/>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6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12.7</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维修密码支持</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开放</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12.8</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升级</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2年内免费软件升级</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12.9</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使用培训</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支持</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r w:rsidR="008D2800" w:rsidTr="00A46F29">
        <w:trPr>
          <w:trHeight w:val="320"/>
        </w:trPr>
        <w:tc>
          <w:tcPr>
            <w:tcW w:w="875" w:type="dxa"/>
            <w:tcBorders>
              <w:top w:val="nil"/>
              <w:left w:val="single" w:sz="8" w:space="0" w:color="000000"/>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 xml:space="preserve">12.10 </w:t>
            </w:r>
          </w:p>
        </w:tc>
        <w:tc>
          <w:tcPr>
            <w:tcW w:w="2102"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center"/>
              <w:rPr>
                <w:rFonts w:ascii="宋体" w:hAnsi="宋体"/>
                <w:color w:val="000000"/>
                <w:kern w:val="0"/>
                <w:szCs w:val="21"/>
              </w:rPr>
            </w:pPr>
            <w:r>
              <w:rPr>
                <w:rFonts w:ascii="宋体" w:hAnsi="宋体" w:hint="eastAsia"/>
                <w:color w:val="000000"/>
                <w:kern w:val="0"/>
                <w:szCs w:val="21"/>
              </w:rPr>
              <w:t>工程师培训</w:t>
            </w:r>
          </w:p>
        </w:tc>
        <w:tc>
          <w:tcPr>
            <w:tcW w:w="4678" w:type="dxa"/>
            <w:tcBorders>
              <w:top w:val="nil"/>
              <w:left w:val="nil"/>
              <w:bottom w:val="single" w:sz="8" w:space="0" w:color="000000"/>
              <w:right w:val="single" w:sz="8" w:space="0" w:color="000000"/>
            </w:tcBorders>
            <w:vAlign w:val="center"/>
          </w:tcPr>
          <w:p w:rsidR="008D2800" w:rsidRDefault="000F1BED" w:rsidP="00A46F29">
            <w:pPr>
              <w:widowControl/>
              <w:adjustRightInd w:val="0"/>
              <w:snapToGrid w:val="0"/>
              <w:spacing w:line="360" w:lineRule="exact"/>
              <w:jc w:val="left"/>
              <w:rPr>
                <w:rFonts w:ascii="宋体" w:hAnsi="宋体"/>
                <w:color w:val="000000"/>
                <w:kern w:val="0"/>
                <w:szCs w:val="21"/>
              </w:rPr>
            </w:pPr>
            <w:r>
              <w:rPr>
                <w:rFonts w:ascii="宋体" w:hAnsi="宋体" w:hint="eastAsia"/>
                <w:color w:val="000000"/>
                <w:kern w:val="0"/>
                <w:szCs w:val="21"/>
              </w:rPr>
              <w:t>支持</w:t>
            </w:r>
          </w:p>
        </w:tc>
        <w:tc>
          <w:tcPr>
            <w:tcW w:w="1134" w:type="dxa"/>
            <w:tcBorders>
              <w:top w:val="nil"/>
              <w:left w:val="nil"/>
              <w:bottom w:val="single" w:sz="8" w:space="0" w:color="000000"/>
              <w:right w:val="single" w:sz="8" w:space="0" w:color="000000"/>
            </w:tcBorders>
            <w:vAlign w:val="center"/>
          </w:tcPr>
          <w:p w:rsidR="008D2800" w:rsidRDefault="008D2800" w:rsidP="00A46F29">
            <w:pPr>
              <w:widowControl/>
              <w:adjustRightInd w:val="0"/>
              <w:snapToGrid w:val="0"/>
              <w:spacing w:line="360" w:lineRule="exact"/>
              <w:jc w:val="center"/>
              <w:rPr>
                <w:rFonts w:ascii="宋体" w:hAnsi="宋体"/>
                <w:color w:val="000000"/>
                <w:kern w:val="0"/>
                <w:szCs w:val="21"/>
              </w:rPr>
            </w:pPr>
          </w:p>
        </w:tc>
      </w:tr>
    </w:tbl>
    <w:p w:rsidR="008D2800" w:rsidRDefault="000F1BED" w:rsidP="00CA128B">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8D2800" w:rsidRDefault="000F1BED" w:rsidP="00CA128B">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8D2800" w:rsidRDefault="000F1BED">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8D2800" w:rsidRDefault="000F1BED">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w:t>
      </w:r>
      <w:r w:rsidR="004F656D">
        <w:rPr>
          <w:rFonts w:asciiTheme="minorEastAsia" w:hAnsiTheme="minorEastAsia" w:cs="Times New Roman" w:hint="eastAsia"/>
          <w:kern w:val="0"/>
          <w:sz w:val="24"/>
          <w:szCs w:val="24"/>
          <w:u w:val="single"/>
          <w:lang w:val="zh-CN"/>
        </w:rPr>
        <w:t>1</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8D2800" w:rsidRDefault="000F1BED">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8D2800" w:rsidRDefault="000F1BED">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8D2800" w:rsidRDefault="000F1BED">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8D2800" w:rsidRDefault="000F1BED">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8D2800" w:rsidRDefault="000F1BED">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7.所有设备应在投标/报价文件商务条款中列出第</w:t>
      </w:r>
      <w:r w:rsidR="00D80879">
        <w:rPr>
          <w:rFonts w:asciiTheme="minorEastAsia" w:hAnsiTheme="minorEastAsia" w:cs="Arial" w:hint="eastAsia"/>
          <w:sz w:val="24"/>
          <w:szCs w:val="24"/>
        </w:rPr>
        <w:t>2</w:t>
      </w:r>
      <w:r>
        <w:rPr>
          <w:rFonts w:asciiTheme="minorEastAsia" w:hAnsiTheme="minorEastAsia" w:cs="Arial" w:hint="eastAsia"/>
          <w:sz w:val="24"/>
          <w:szCs w:val="24"/>
        </w:rPr>
        <w:t>-5年全保费用金额，5年以后全保费用金额（如：</w:t>
      </w:r>
      <w:r w:rsidR="00AB1C55">
        <w:rPr>
          <w:rFonts w:asciiTheme="minorEastAsia" w:hAnsiTheme="minorEastAsia" w:cs="Arial" w:hint="eastAsia"/>
          <w:sz w:val="24"/>
          <w:szCs w:val="24"/>
        </w:rPr>
        <w:t xml:space="preserve">  </w:t>
      </w:r>
      <w:r w:rsidR="007003EA">
        <w:rPr>
          <w:rFonts w:asciiTheme="minorEastAsia" w:hAnsiTheme="minorEastAsia" w:cs="Arial" w:hint="eastAsia"/>
          <w:sz w:val="24"/>
          <w:szCs w:val="24"/>
        </w:rPr>
        <w:t>1</w:t>
      </w:r>
      <w:r>
        <w:rPr>
          <w:rFonts w:asciiTheme="minorEastAsia" w:hAnsiTheme="minorEastAsia" w:cs="Arial" w:hint="eastAsia"/>
          <w:sz w:val="24"/>
          <w:szCs w:val="24"/>
        </w:rPr>
        <w:t>年，第</w:t>
      </w:r>
      <w:r w:rsidR="007003EA">
        <w:rPr>
          <w:rFonts w:asciiTheme="minorEastAsia" w:hAnsiTheme="minorEastAsia" w:cs="Arial" w:hint="eastAsia"/>
          <w:sz w:val="24"/>
          <w:szCs w:val="24"/>
        </w:rPr>
        <w:t>2</w:t>
      </w:r>
      <w:r>
        <w:rPr>
          <w:rFonts w:asciiTheme="minorEastAsia" w:hAnsiTheme="minorEastAsia" w:cs="Arial" w:hint="eastAsia"/>
          <w:sz w:val="24"/>
          <w:szCs w:val="24"/>
        </w:rPr>
        <w:t>-5年全保费用不超过合同成交价的3%，5年以后全保费用不超过合同成交价的5%），未列出的按该项条款执行。</w:t>
      </w:r>
    </w:p>
    <w:p w:rsidR="008D2800" w:rsidRDefault="000F1BED">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8D2800" w:rsidRDefault="000F1BED">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8D2800" w:rsidRDefault="000F1BED">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8D2800" w:rsidRDefault="008D2800">
      <w:pPr>
        <w:adjustRightInd w:val="0"/>
        <w:snapToGrid w:val="0"/>
        <w:spacing w:line="440" w:lineRule="exact"/>
        <w:ind w:firstLineChars="200" w:firstLine="462"/>
        <w:rPr>
          <w:rFonts w:asciiTheme="minorEastAsia" w:hAnsiTheme="minorEastAsia" w:cs="Times New Roman"/>
          <w:kern w:val="0"/>
          <w:sz w:val="24"/>
          <w:szCs w:val="24"/>
          <w:lang w:val="zh-CN"/>
        </w:rPr>
      </w:pPr>
    </w:p>
    <w:p w:rsidR="008D2800" w:rsidRDefault="008D2800" w:rsidP="00CA128B">
      <w:pPr>
        <w:adjustRightInd w:val="0"/>
        <w:snapToGrid w:val="0"/>
        <w:spacing w:line="440" w:lineRule="exact"/>
        <w:ind w:firstLineChars="200" w:firstLine="464"/>
        <w:rPr>
          <w:rFonts w:asciiTheme="minorEastAsia" w:hAnsiTheme="minorEastAsia" w:cs="Times New Roman"/>
          <w:b/>
          <w:kern w:val="0"/>
          <w:sz w:val="24"/>
          <w:szCs w:val="24"/>
        </w:rPr>
        <w:sectPr w:rsidR="008D2800">
          <w:headerReference w:type="default" r:id="rId12"/>
          <w:footerReference w:type="default" r:id="rId13"/>
          <w:pgSz w:w="11906" w:h="16838"/>
          <w:pgMar w:top="2098" w:right="1474" w:bottom="1985" w:left="1588" w:header="851" w:footer="992" w:gutter="0"/>
          <w:cols w:space="425"/>
          <w:docGrid w:type="linesAndChars" w:linePitch="579" w:charSpace="-1844"/>
        </w:sectPr>
      </w:pPr>
    </w:p>
    <w:p w:rsidR="008D2800" w:rsidRDefault="000F1BED">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37172689"/>
      <w:bookmarkStart w:id="12" w:name="_Toc390713968"/>
      <w:bookmarkStart w:id="13" w:name="_Toc285612601"/>
      <w:bookmarkStart w:id="14"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8D2800" w:rsidRDefault="008D2800">
      <w:pPr>
        <w:adjustRightInd w:val="0"/>
        <w:snapToGrid w:val="0"/>
        <w:spacing w:line="440" w:lineRule="exact"/>
        <w:rPr>
          <w:rFonts w:asciiTheme="minorEastAsia" w:hAnsiTheme="minorEastAsia" w:cs="Times New Roman"/>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8D2800" w:rsidRDefault="008D2800">
      <w:pPr>
        <w:adjustRightInd w:val="0"/>
        <w:snapToGrid w:val="0"/>
        <w:spacing w:line="440" w:lineRule="exact"/>
        <w:rPr>
          <w:rFonts w:asciiTheme="minorEastAsia" w:hAnsiTheme="minorEastAsia" w:cs="Times New Roman"/>
          <w:kern w:val="0"/>
          <w:sz w:val="24"/>
          <w:szCs w:val="24"/>
        </w:rPr>
      </w:pP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8D2800" w:rsidRDefault="000F1BED">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8D2800" w:rsidRDefault="008D2800">
      <w:pPr>
        <w:adjustRightInd w:val="0"/>
        <w:snapToGrid w:val="0"/>
        <w:spacing w:line="440" w:lineRule="exact"/>
        <w:rPr>
          <w:rFonts w:asciiTheme="minorEastAsia" w:hAnsiTheme="minorEastAsia" w:cs="Times New Roman"/>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8D2800" w:rsidRDefault="008D2800">
      <w:pPr>
        <w:adjustRightInd w:val="0"/>
        <w:snapToGrid w:val="0"/>
        <w:spacing w:line="440" w:lineRule="exact"/>
        <w:rPr>
          <w:rFonts w:asciiTheme="minorEastAsia" w:hAnsiTheme="minorEastAsia" w:cs="Times New Roman"/>
          <w:kern w:val="0"/>
          <w:sz w:val="24"/>
          <w:szCs w:val="24"/>
        </w:rPr>
      </w:pP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8D2800" w:rsidRDefault="008D2800">
      <w:pPr>
        <w:adjustRightInd w:val="0"/>
        <w:snapToGrid w:val="0"/>
        <w:spacing w:line="440" w:lineRule="exact"/>
        <w:ind w:firstLineChars="200" w:firstLine="462"/>
        <w:rPr>
          <w:rFonts w:asciiTheme="minorEastAsia" w:hAnsiTheme="minorEastAsia" w:cs="Times New Roman"/>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8D2800" w:rsidRDefault="008D2800">
      <w:pPr>
        <w:adjustRightInd w:val="0"/>
        <w:snapToGrid w:val="0"/>
        <w:spacing w:line="440" w:lineRule="exact"/>
        <w:rPr>
          <w:rFonts w:asciiTheme="minorEastAsia" w:hAnsiTheme="minorEastAsia" w:cs="Times New Roman"/>
          <w:kern w:val="0"/>
          <w:sz w:val="24"/>
          <w:szCs w:val="24"/>
        </w:rPr>
      </w:pP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8D2800" w:rsidRDefault="000F1BED">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8D2800" w:rsidRDefault="000F1BED">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8D2800" w:rsidRDefault="000F1BED">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8D2800" w:rsidRDefault="008D28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8D2800" w:rsidRDefault="008D2800">
      <w:pPr>
        <w:adjustRightInd w:val="0"/>
        <w:snapToGrid w:val="0"/>
        <w:spacing w:line="440" w:lineRule="exact"/>
        <w:jc w:val="center"/>
        <w:rPr>
          <w:rFonts w:asciiTheme="minorEastAsia" w:hAnsiTheme="minorEastAsia" w:cs="Times New Roman"/>
          <w:kern w:val="0"/>
          <w:sz w:val="24"/>
          <w:szCs w:val="24"/>
        </w:rPr>
      </w:pP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8D2800" w:rsidRDefault="000F1BED">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8D2800" w:rsidRDefault="000F1BED">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8D2800" w:rsidRDefault="000F1BED">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8D2800" w:rsidRDefault="000F1BED">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8D2800" w:rsidRDefault="000F1BED">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8D2800" w:rsidRDefault="008D2800">
      <w:pPr>
        <w:adjustRightInd w:val="0"/>
        <w:snapToGrid w:val="0"/>
        <w:spacing w:line="440" w:lineRule="exact"/>
        <w:jc w:val="center"/>
        <w:rPr>
          <w:rFonts w:asciiTheme="minorEastAsia" w:hAnsiTheme="minorEastAsia" w:cs="Times New Roman"/>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8D2800" w:rsidRDefault="008D2800">
      <w:pPr>
        <w:adjustRightInd w:val="0"/>
        <w:snapToGrid w:val="0"/>
        <w:spacing w:line="440" w:lineRule="exact"/>
        <w:jc w:val="center"/>
        <w:rPr>
          <w:rFonts w:asciiTheme="minorEastAsia" w:hAnsiTheme="minorEastAsia" w:cs="Times New Roman"/>
          <w:kern w:val="0"/>
          <w:sz w:val="24"/>
          <w:szCs w:val="24"/>
        </w:rPr>
      </w:pP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8D2800" w:rsidRDefault="000F1BED">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8D2800" w:rsidRDefault="000F1BED">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8D2800" w:rsidRDefault="000F1BED">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8D2800" w:rsidRDefault="000F1BED">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8D2800" w:rsidRDefault="000F1BE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8D2800" w:rsidRDefault="008D2800">
      <w:pPr>
        <w:adjustRightInd w:val="0"/>
        <w:snapToGrid w:val="0"/>
        <w:spacing w:line="440" w:lineRule="exact"/>
        <w:ind w:firstLineChars="200" w:firstLine="462"/>
        <w:rPr>
          <w:rFonts w:asciiTheme="minorEastAsia" w:hAnsiTheme="minorEastAsia" w:cs="Times New Roman"/>
          <w:sz w:val="24"/>
          <w:szCs w:val="24"/>
        </w:rPr>
      </w:pPr>
    </w:p>
    <w:p w:rsidR="008D2800" w:rsidRDefault="000F1BED" w:rsidP="00CA128B">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8D2800" w:rsidRDefault="000F1BED">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8D2800" w:rsidRDefault="000F1BED">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8D2800">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8D2800">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8D2800">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8D2800">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8D2800">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8D2800">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8D2800">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8D2800" w:rsidRDefault="008D2800">
            <w:pPr>
              <w:widowControl/>
              <w:adjustRightInd w:val="0"/>
              <w:snapToGrid w:val="0"/>
              <w:spacing w:line="320" w:lineRule="atLeast"/>
              <w:rPr>
                <w:rFonts w:asciiTheme="minorEastAsia" w:hAnsiTheme="minorEastAsia" w:cs="宋体"/>
                <w:kern w:val="0"/>
                <w:szCs w:val="21"/>
              </w:rPr>
            </w:pP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8D2800">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8D2800" w:rsidRDefault="008D2800">
            <w:pPr>
              <w:widowControl/>
              <w:adjustRightInd w:val="0"/>
              <w:snapToGrid w:val="0"/>
              <w:spacing w:line="320" w:lineRule="atLeast"/>
              <w:rPr>
                <w:rFonts w:asciiTheme="minorEastAsia" w:hAnsiTheme="minorEastAsia" w:cs="宋体"/>
                <w:kern w:val="0"/>
                <w:szCs w:val="21"/>
              </w:rPr>
            </w:pP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8D2800">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8D2800" w:rsidRDefault="000F1BED">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8D2800">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8D2800" w:rsidRDefault="000F1BED">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8D2800" w:rsidRDefault="000F1BED">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8D2800" w:rsidRDefault="000F1BED">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356" w:type="dxa"/>
        <w:tblInd w:w="-176" w:type="dxa"/>
        <w:tblLook w:val="04A0"/>
      </w:tblPr>
      <w:tblGrid>
        <w:gridCol w:w="708"/>
        <w:gridCol w:w="852"/>
        <w:gridCol w:w="142"/>
        <w:gridCol w:w="6946"/>
        <w:gridCol w:w="708"/>
      </w:tblGrid>
      <w:tr w:rsidR="008D2800">
        <w:trPr>
          <w:trHeight w:val="735"/>
        </w:trPr>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8D2800">
        <w:trPr>
          <w:trHeight w:val="638"/>
        </w:trPr>
        <w:tc>
          <w:tcPr>
            <w:tcW w:w="8648" w:type="dxa"/>
            <w:gridSpan w:val="4"/>
          </w:tcPr>
          <w:p w:rsidR="008D2800" w:rsidRDefault="000F1BED" w:rsidP="00D3669B">
            <w:pPr>
              <w:adjustRightInd w:val="0"/>
              <w:snapToGrid w:val="0"/>
              <w:spacing w:line="360" w:lineRule="atLeas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8D2800" w:rsidRDefault="008D2800" w:rsidP="00D3669B">
            <w:pPr>
              <w:adjustRightInd w:val="0"/>
              <w:snapToGrid w:val="0"/>
              <w:spacing w:line="360" w:lineRule="atLeast"/>
              <w:jc w:val="center"/>
              <w:rPr>
                <w:rFonts w:asciiTheme="minorEastAsia" w:hAnsiTheme="minorEastAsia" w:cs="Times New Roman"/>
                <w:b/>
                <w:bCs/>
                <w:kern w:val="0"/>
                <w:szCs w:val="21"/>
              </w:rPr>
            </w:pPr>
          </w:p>
        </w:tc>
      </w:tr>
      <w:tr w:rsidR="008D2800">
        <w:trPr>
          <w:trHeight w:val="1027"/>
        </w:trPr>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8D2800">
        <w:trPr>
          <w:trHeight w:val="2773"/>
        </w:trPr>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8D2800">
        <w:trPr>
          <w:trHeight w:val="1254"/>
        </w:trPr>
        <w:tc>
          <w:tcPr>
            <w:tcW w:w="708" w:type="dxa"/>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8D2800">
        <w:trPr>
          <w:trHeight w:val="11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852"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7088" w:type="dxa"/>
            <w:gridSpan w:val="2"/>
            <w:noWrap/>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8D2800">
        <w:trPr>
          <w:trHeight w:val="615"/>
        </w:trPr>
        <w:tc>
          <w:tcPr>
            <w:tcW w:w="708" w:type="dxa"/>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8D2800">
        <w:trPr>
          <w:trHeight w:val="615"/>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852"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7088" w:type="dxa"/>
            <w:gridSpan w:val="2"/>
            <w:noWrap/>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8D2800">
        <w:trPr>
          <w:trHeight w:val="960"/>
        </w:trPr>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p w:rsidR="00EA1C91" w:rsidRDefault="00EA1C91" w:rsidP="00D3669B">
            <w:pPr>
              <w:adjustRightInd w:val="0"/>
              <w:snapToGrid w:val="0"/>
              <w:spacing w:line="360" w:lineRule="atLeast"/>
              <w:rPr>
                <w:rFonts w:asciiTheme="majorEastAsia" w:eastAsiaTheme="majorEastAsia" w:hAnsiTheme="majorEastAsia" w:cs="Times New Roman"/>
                <w:kern w:val="0"/>
                <w:szCs w:val="21"/>
              </w:rPr>
            </w:pP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8D2800">
        <w:trPr>
          <w:trHeight w:val="943"/>
        </w:trPr>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8D2800">
        <w:trPr>
          <w:trHeight w:val="480"/>
        </w:trPr>
        <w:tc>
          <w:tcPr>
            <w:tcW w:w="8648" w:type="dxa"/>
            <w:gridSpan w:val="4"/>
            <w:vAlign w:val="center"/>
          </w:tcPr>
          <w:p w:rsidR="008D2800" w:rsidRDefault="000F1BED" w:rsidP="00D3669B">
            <w:pPr>
              <w:adjustRightInd w:val="0"/>
              <w:snapToGrid w:val="0"/>
              <w:spacing w:line="360" w:lineRule="atLeas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r>
      <w:tr w:rsidR="008D2800">
        <w:trPr>
          <w:trHeight w:val="330"/>
        </w:trPr>
        <w:tc>
          <w:tcPr>
            <w:tcW w:w="708" w:type="dxa"/>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8D2800">
        <w:trPr>
          <w:trHeight w:val="57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8D2800">
        <w:trPr>
          <w:trHeight w:val="57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8D2800">
        <w:trPr>
          <w:trHeight w:val="57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8D2800">
        <w:trPr>
          <w:trHeight w:val="39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8D2800">
        <w:trPr>
          <w:trHeight w:val="1800"/>
        </w:trPr>
        <w:tc>
          <w:tcPr>
            <w:tcW w:w="708" w:type="dxa"/>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r>
      <w:tr w:rsidR="008D2800">
        <w:trPr>
          <w:trHeight w:val="2208"/>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r>
      <w:tr w:rsidR="008D2800">
        <w:trPr>
          <w:trHeight w:val="732"/>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r>
      <w:tr w:rsidR="008D2800">
        <w:trPr>
          <w:trHeight w:val="364"/>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4.产品配置不齐全或性能用途与招标要求不符，“产品技术性能指标参数满足偏离情况”总得分为0分。</w:t>
            </w:r>
          </w:p>
        </w:tc>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tcPr>
          <w:p w:rsidR="008D2800" w:rsidRDefault="000F1BED" w:rsidP="00D3669B">
            <w:pPr>
              <w:adjustRightInd w:val="0"/>
              <w:snapToGrid w:val="0"/>
              <w:spacing w:line="360" w:lineRule="atLeast"/>
              <w:rPr>
                <w:rFonts w:asciiTheme="majorEastAsia" w:eastAsiaTheme="majorEastAsia" w:hAnsiTheme="majorEastAsia" w:cs="Times New Roman"/>
                <w:kern w:val="0"/>
                <w:szCs w:val="21"/>
              </w:rPr>
            </w:pPr>
            <w:r>
              <w:rPr>
                <w:rFonts w:ascii="宋体" w:hAnsi="宋体" w:hint="eastAsia"/>
                <w:color w:val="000000"/>
                <w:kern w:val="0"/>
                <w:szCs w:val="21"/>
              </w:rPr>
              <w:t>★超高分辨率扫描速度 ≥200fps，实际速度取决于样品的曝光时间</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3.6</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noWrap/>
          </w:tcPr>
          <w:p w:rsidR="008D2800" w:rsidRDefault="000F1BED" w:rsidP="00D3669B">
            <w:pPr>
              <w:adjustRightInd w:val="0"/>
              <w:snapToGrid w:val="0"/>
              <w:spacing w:line="360" w:lineRule="atLeast"/>
              <w:rPr>
                <w:rFonts w:ascii="宋体" w:eastAsia="宋体" w:hAnsi="宋体" w:cs="宋体"/>
                <w:kern w:val="0"/>
                <w:szCs w:val="21"/>
              </w:rPr>
            </w:pPr>
            <w:r>
              <w:rPr>
                <w:rFonts w:ascii="宋体" w:hAnsi="宋体" w:hint="eastAsia"/>
                <w:color w:val="000000"/>
                <w:kern w:val="0"/>
                <w:szCs w:val="21"/>
              </w:rPr>
              <w:t>★独立于电脑系统的中央控制器，可高速高精度控制各硬件同步工作状态，时间精度&lt;2us，扫描速度快，可有效减少光毒性和光漂白。，并行控制部件,可以操纵各硬件同步协调工作，具有独立于电脑的中央控制器，可以根据指令自行调整各硬件同步工作状态，无需等待电脑分配时序。</w:t>
            </w:r>
          </w:p>
        </w:tc>
        <w:tc>
          <w:tcPr>
            <w:tcW w:w="708" w:type="dxa"/>
            <w:vAlign w:val="center"/>
          </w:tcPr>
          <w:p w:rsidR="008D2800" w:rsidRDefault="000F1BED" w:rsidP="00D3669B">
            <w:pPr>
              <w:adjustRightInd w:val="0"/>
              <w:snapToGrid w:val="0"/>
              <w:spacing w:line="360" w:lineRule="atLeas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3.6</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noWrap/>
          </w:tcPr>
          <w:p w:rsidR="008D2800" w:rsidRDefault="000F1BED" w:rsidP="00D3669B">
            <w:pPr>
              <w:adjustRightInd w:val="0"/>
              <w:snapToGrid w:val="0"/>
              <w:spacing w:line="360" w:lineRule="atLeast"/>
              <w:rPr>
                <w:rFonts w:ascii="宋体" w:eastAsia="宋体" w:hAnsi="宋体" w:cs="宋体"/>
                <w:kern w:val="0"/>
                <w:szCs w:val="21"/>
              </w:rPr>
            </w:pPr>
            <w:r>
              <w:rPr>
                <w:rFonts w:ascii="宋体" w:hAnsi="宋体" w:hint="eastAsia"/>
                <w:color w:val="000000"/>
                <w:kern w:val="0"/>
                <w:szCs w:val="21"/>
              </w:rPr>
              <w:t>★成像分辨率：XY分辨率≤110nm</w:t>
            </w:r>
          </w:p>
        </w:tc>
        <w:tc>
          <w:tcPr>
            <w:tcW w:w="708" w:type="dxa"/>
            <w:vAlign w:val="center"/>
          </w:tcPr>
          <w:p w:rsidR="008D2800" w:rsidRDefault="000F1BED" w:rsidP="00D3669B">
            <w:pPr>
              <w:adjustRightInd w:val="0"/>
              <w:snapToGrid w:val="0"/>
              <w:spacing w:line="360" w:lineRule="atLeas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3.6</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noWrap/>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★超平场全新高分辨率专业物镜:</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10X平场复消色差物镜，数值孔径NA≥0.40，工作距离WD≥3.1mm，视场数≥26.5</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20X高分辨率物镜，数值孔径NA≥0.80，工作距离WD≥0.6mm，视场数≥26.5</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30X高分辨率硅油物镜，数值孔径NA≥1.05，工作距离WD≥0.8mm，视场数≥26.5</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40X平场复消色差物镜，数值孔径NA≥0.95，工作距离WD≥0.18mm，视场数≥26.5</w:t>
            </w:r>
          </w:p>
          <w:p w:rsidR="008D2800" w:rsidRDefault="000F1BED" w:rsidP="00D3669B">
            <w:pPr>
              <w:widowControl/>
              <w:adjustRightInd w:val="0"/>
              <w:snapToGrid w:val="0"/>
              <w:spacing w:line="360" w:lineRule="atLeast"/>
              <w:rPr>
                <w:rFonts w:ascii="宋体" w:eastAsia="宋体" w:hAnsi="宋体" w:cs="宋体"/>
                <w:kern w:val="0"/>
                <w:szCs w:val="21"/>
              </w:rPr>
            </w:pPr>
            <w:r>
              <w:rPr>
                <w:rFonts w:ascii="宋体" w:hAnsi="宋体" w:hint="eastAsia"/>
                <w:color w:val="000000"/>
                <w:kern w:val="0"/>
                <w:szCs w:val="21"/>
              </w:rPr>
              <w:t>60X高分辨率油镜，数值孔径NA≥1.42，工作距离WD≥0.15mm，视场数≥26.5</w:t>
            </w:r>
          </w:p>
        </w:tc>
        <w:tc>
          <w:tcPr>
            <w:tcW w:w="708" w:type="dxa"/>
            <w:vAlign w:val="center"/>
          </w:tcPr>
          <w:p w:rsidR="008D2800" w:rsidRDefault="000F1BED" w:rsidP="00D3669B">
            <w:pPr>
              <w:adjustRightInd w:val="0"/>
              <w:snapToGrid w:val="0"/>
              <w:spacing w:line="360" w:lineRule="atLeast"/>
              <w:jc w:val="center"/>
              <w:rPr>
                <w:rFonts w:asciiTheme="minorEastAsia" w:eastAsia="宋体" w:hAnsiTheme="minorEastAsia" w:cs="Times New Roman"/>
                <w:b/>
                <w:bCs/>
                <w:kern w:val="0"/>
                <w:szCs w:val="21"/>
              </w:rPr>
            </w:pPr>
            <w:r>
              <w:rPr>
                <w:rFonts w:asciiTheme="minorEastAsia" w:hAnsiTheme="minorEastAsia" w:cs="Times New Roman" w:hint="eastAsia"/>
                <w:kern w:val="0"/>
                <w:szCs w:val="21"/>
              </w:rPr>
              <w:t>3.6</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noWrap/>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★人工智能（AI）分析系统：</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具有深度自学习智能模块：无需手动标识，全自动训练；采用人工智能的高端算法，模拟人类神经网络，能够像人类这样基于某种形式的“经验”来解决复杂的问题，而不是静态规则。</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智能神经网络模型可应用于短曝光时间的荧光图像分析，以最大程度减少了光漂白、光毒性，有效的保护样品。</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用户可根据自己的实验数据训练自己实验专属的AI模型;</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智能神经网络AI模型训练时间不高于20分钟-12小时。</w:t>
            </w:r>
          </w:p>
          <w:p w:rsidR="008D2800" w:rsidRDefault="000F1BED" w:rsidP="00D3669B">
            <w:pPr>
              <w:adjustRightInd w:val="0"/>
              <w:snapToGrid w:val="0"/>
              <w:spacing w:line="360" w:lineRule="atLeast"/>
              <w:rPr>
                <w:rFonts w:ascii="宋体" w:hAnsi="宋体" w:cs="宋体"/>
                <w:kern w:val="0"/>
                <w:szCs w:val="21"/>
              </w:rPr>
            </w:pPr>
            <w:r>
              <w:rPr>
                <w:rFonts w:ascii="宋体" w:hAnsi="宋体" w:hint="eastAsia"/>
                <w:color w:val="000000"/>
                <w:kern w:val="0"/>
                <w:szCs w:val="21"/>
              </w:rPr>
              <w:t>智能神经网络可用于无荧光标记的透射光图像，可大大节省样品制备的时间，同时也节省了荧光通道的标记。</w:t>
            </w:r>
          </w:p>
        </w:tc>
        <w:tc>
          <w:tcPr>
            <w:tcW w:w="708" w:type="dxa"/>
            <w:vAlign w:val="center"/>
          </w:tcPr>
          <w:p w:rsidR="008D2800" w:rsidRDefault="000F1BED" w:rsidP="00D3669B">
            <w:pPr>
              <w:adjustRightInd w:val="0"/>
              <w:snapToGrid w:val="0"/>
              <w:spacing w:line="360" w:lineRule="atLeas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3.6</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提供多种反卷积算法，包括近邻法、非近邻法、Wiener滤镜和3D反卷积等国际公认计算模式，每个模式均有适合于共聚焦图像的专业算法</w:t>
            </w:r>
          </w:p>
        </w:tc>
        <w:tc>
          <w:tcPr>
            <w:tcW w:w="708" w:type="dxa"/>
            <w:vAlign w:val="center"/>
          </w:tcPr>
          <w:p w:rsidR="008D2800" w:rsidRDefault="000F1BED" w:rsidP="00D3669B">
            <w:pPr>
              <w:adjustRightInd w:val="0"/>
              <w:snapToGrid w:val="0"/>
              <w:spacing w:line="360" w:lineRule="atLeas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激光器：</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转盘扫描聚焦4色激光器一套：405nm，功率≥50mW；488nm，功率≥100mW；561nm，功率≥100mW；640nm，功率≥100mW</w:t>
            </w:r>
          </w:p>
        </w:tc>
        <w:tc>
          <w:tcPr>
            <w:tcW w:w="708" w:type="dxa"/>
            <w:vAlign w:val="center"/>
          </w:tcPr>
          <w:p w:rsidR="008D2800" w:rsidRDefault="000F1BED" w:rsidP="00D3669B">
            <w:pPr>
              <w:adjustRightInd w:val="0"/>
              <w:snapToGrid w:val="0"/>
              <w:spacing w:line="360" w:lineRule="atLeas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开放式和一体化的激光耦合器，通过单独一根宽光谱、高透过率光纤导出，近紫外到红光区域一体化色差校正，无须调节光纤中心。</w:t>
            </w:r>
          </w:p>
        </w:tc>
        <w:tc>
          <w:tcPr>
            <w:tcW w:w="708" w:type="dxa"/>
            <w:vAlign w:val="center"/>
          </w:tcPr>
          <w:p w:rsidR="008D2800" w:rsidRDefault="000F1BED" w:rsidP="00D3669B">
            <w:pPr>
              <w:adjustRightInd w:val="0"/>
              <w:snapToGrid w:val="0"/>
              <w:spacing w:line="360" w:lineRule="atLeas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配置实时同步控制系统，激光强度调节范围：0.1%-100%，最小调节步进精度0.1%，独立激光超快速激光开关控制和强度控制。</w:t>
            </w:r>
          </w:p>
        </w:tc>
        <w:tc>
          <w:tcPr>
            <w:tcW w:w="708" w:type="dxa"/>
            <w:vAlign w:val="center"/>
          </w:tcPr>
          <w:p w:rsidR="008D2800" w:rsidRDefault="000F1BED" w:rsidP="00D3669B">
            <w:pPr>
              <w:adjustRightInd w:val="0"/>
              <w:snapToGrid w:val="0"/>
              <w:spacing w:line="360" w:lineRule="atLeas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转盘扫描聚焦及检测系统：</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扫描头、检测单元与显微镜直接耦合，一体化化设计，非光纤连接，避免荧光信号的损失。</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双转盘系统，50um针孔转盘；</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常规扫描视场数≥18.8</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高灵敏度大靶面sCMOS</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lastRenderedPageBreak/>
              <w:t>像素：≥400万像素；</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制冷温度：室温下制冷至-10℃;</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大靶面感光芯片≥13.312mm×13.312mm;</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高速成像分辨率在2048×1024时，帧速≥200frame/s;</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高量子效率，峰值QE≥82% @ 560nm;</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高动态范围成像≥16bit</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eastAsia="宋体" w:hAnsiTheme="minorEastAsia" w:cs="Times New Roman" w:hint="eastAsia"/>
                <w:kern w:val="0"/>
                <w:szCs w:val="21"/>
              </w:rPr>
              <w:lastRenderedPageBreak/>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实时同步控制系统:</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具备相机触发端口，OBD接口，不少于15个模拟信号输出端口和20个数字信号输入/出端口</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超高分辨率成像系统:</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超高分辨率成像可使用全部激光器波段；</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荧光样品选择：所有适合配置激光器激发的荧光样品都可以进行超高分辨率成像；无需选择特定的荧光染料;</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超高分辨率成像深度：同一样品具有与共聚焦相同的超高分辨率成像深度；</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超高分辨率成像定量分析：超高分辨率成像为线性成像，所有超高分辨率成像可以用作定量分析：如荧光强度分析、FRAP、FRET分析等；</w:t>
            </w:r>
          </w:p>
        </w:tc>
        <w:tc>
          <w:tcPr>
            <w:tcW w:w="708" w:type="dxa"/>
            <w:vAlign w:val="center"/>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全电动成像系统:双层光路，后部连接共聚焦扫描检测系统，预留显微镜两侧空间用于功能扩展，机身闭环结构设计，高刚性和稳定性。</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电动控制Z轴，最小Z轴步进精度≤10nm；电动光路切转与调节，可通过电容式触摸屏控制器、软件、手动三种方式控制功能，包括Z轴、物镜转盘、聚光镜、激发块转盘、电动DIC棱镜切换等。</w:t>
            </w:r>
          </w:p>
        </w:tc>
        <w:tc>
          <w:tcPr>
            <w:tcW w:w="708" w:type="dxa"/>
            <w:vAlign w:val="center"/>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全自动聚焦系统暨防焦点漂移装置:</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使用低细胞光毒性的极弱红外激光监控，可在各种观察方式下自动对共聚焦小皿或玻片样品进行自动聚焦，硬件聚焦，非软件聚焦。</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具有一键式触发自动找焦，one shot自动锁焦功能，连续实时锁定三种模式，锁焦频率为200Hz。</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光路全部电动切入或退出</w:t>
            </w:r>
          </w:p>
        </w:tc>
        <w:tc>
          <w:tcPr>
            <w:tcW w:w="708" w:type="dxa"/>
            <w:vAlign w:val="center"/>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图像采集系统:</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图像采集和系统自动控制功能，光路全电动控制切换;</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智能化设置：根据染料或不同应用要求，软件可一键设置自动配置整个光路;</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多维显微成像控制：X，Y，Z，T，多点等控制，实现多时间、多通道荧光、Z序列、多点的自动采集和处理;</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三维/四维可视图象重建，具有不少于Alphablend，Isosurface，MIP等多种三维渲染模式，随意进行空间切割，交互立体显示，并在成像过程中实时三维重构;</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lastRenderedPageBreak/>
              <w:t>专业图形编程系统，可轻松设计复杂流程实验，如多维、长时程、多通道、多位点等。精准的时序管理器和实时采集模块，可轻松设计复杂流程实验，如多维、长时程、多通道、光刺激等，全自动实验流程的设计和实现，不同成像任务之间按编辑逻辑以毫秒精度进行快速切换，以保证数据完整性。通过图标拖拽方式轻松设计组合各类实验方法、设备控制等，自动对实验流程进行验证。拍摄条件、参数和流程均可保存，并随时调用查看;</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对图像中的直线显示线上灰度强度变化，从而反映图像中的变化特性;</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调节亮度、对比度、伽玛值以及灰度显示范围，并可以单独调节RGB各通道的亮度，方便地对图像添加伪彩色、改变色彩模式以及色阶位数等功能，可以改变图像分辨率、旋转图像等各种操作，支持反转、低通、高通、锐化等滤镜;</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对单荧光通道图片做色彩合成，方便显示多染标本的图像，合成透射光和荧光通道图像，显示荧光在细胞上的定位图像，具有自动添加标尺功能，从而显示图像的放大比例关系;</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支持电动载物台进行切片和多孔板等全区域扫描，并提供整体图像相对位置的参照；可以进行自动多点位采集，大标本的高分辨率全视野图像采集，具备自动对焦地形图功能，确保每个视野下获得最佳聚焦状态;</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可控制和触发其他外部设备同步工作：</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可以从之前软件获取的图像中再次调入设备和采集参数的信息，以便重复用相同的参数进行成像；</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可以测量直线长度、曲线长度、矩形面积、圆面积、周长、角度等多个参数，并把测量结果输出到EXCEL，并于后期分析处理；</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具备宏程序功能，并可利用宏程序进行批处理文件</w:t>
            </w:r>
          </w:p>
        </w:tc>
        <w:tc>
          <w:tcPr>
            <w:tcW w:w="708" w:type="dxa"/>
            <w:vAlign w:val="center"/>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eastAsia="宋体" w:hAnsiTheme="minorEastAsia" w:cs="Times New Roman" w:hint="eastAsia"/>
                <w:kern w:val="0"/>
                <w:szCs w:val="21"/>
              </w:rPr>
              <w:lastRenderedPageBreak/>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手动计数功能，支持手动分组功能，数据可输出到Excel；可以针对所有类型的图像进行自动筛选、测量、计数等操作，例如组织染色样品核质比分析；骨髓和血细胞样品分析；免疫组化样品阳性阴性细胞计数、阳性率、分布面积分析；多色荧光标记细胞的筛选和计数；荧光强度测量等；所有测量结果均能导出到Excel文件，或生成相应的结果报告</w:t>
            </w:r>
          </w:p>
        </w:tc>
        <w:tc>
          <w:tcPr>
            <w:tcW w:w="708" w:type="dxa"/>
            <w:vAlign w:val="center"/>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轨迹测量图像分析功能，支持将时间序列图像转换成轨迹测量图像分析图像，并进行测量分析，结果可导出；动态图像Tracking功能，针对所有类型的动态图像进行自动轨迹追踪、测量、分析等操作</w:t>
            </w:r>
          </w:p>
        </w:tc>
        <w:tc>
          <w:tcPr>
            <w:tcW w:w="708" w:type="dxa"/>
            <w:vAlign w:val="center"/>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可对FRET、Ratio等图像进行分析，支持三种以上专业分析算法，支持IMD显示模式；可对FRAP图像进行标准化、光漂白校正、指数拟合等分析，获取动态分子比例变化，半恢复时间，标准曲线和拟合曲线等数据结果，结果可以导出。</w:t>
            </w:r>
          </w:p>
        </w:tc>
        <w:tc>
          <w:tcPr>
            <w:tcW w:w="708" w:type="dxa"/>
            <w:vAlign w:val="center"/>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共定位定量分析：对于多标荧光图像进行共定位及定量分析。</w:t>
            </w:r>
          </w:p>
        </w:tc>
        <w:tc>
          <w:tcPr>
            <w:tcW w:w="708" w:type="dxa"/>
            <w:vAlign w:val="center"/>
          </w:tcPr>
          <w:p w:rsidR="008D2800" w:rsidRDefault="000F1BED" w:rsidP="00D3669B">
            <w:pPr>
              <w:adjustRightInd w:val="0"/>
              <w:snapToGrid w:val="0"/>
              <w:spacing w:line="360" w:lineRule="atLeast"/>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三维重构与分析软件：</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多维图像渲染；可对多维数据进行Normalize，Smooth，Background Subtraction等前处理；</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提供MIP, Blend, Normal Shading, Shadow Projection以及Advanced Blend 五种多维渲染模式。</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可添加slicer，clipping plane等多种展示模式。</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可输出图片或任意剪切的视频格式。</w:t>
            </w:r>
          </w:p>
        </w:tc>
        <w:tc>
          <w:tcPr>
            <w:tcW w:w="708" w:type="dxa"/>
            <w:vAlign w:val="center"/>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多维图像测量：</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可任意测量多维图像中的空间距离，角度，荧光强度分布等。</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可自动或手动检测图像信号，并得到相应的空间坐标，强度信息，形态学信息等数据，并可导出为excel。</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所有数据都可以用于原始数据的分类，排序或筛选。</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支持TB级别的数据分析。</w:t>
            </w:r>
          </w:p>
        </w:tc>
        <w:tc>
          <w:tcPr>
            <w:tcW w:w="708" w:type="dxa"/>
            <w:vAlign w:val="center"/>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33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noWrap/>
            <w:vAlign w:val="center"/>
          </w:tcPr>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电脑工作站及相关配件：</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CPU Intel Xeon E5-1620v或更高；内存≥ 16GB；硬盘≥ 1TB HDD x2；SSD固态硬盘≥256GB；显卡NVIDIA Quadro K620 2GB或更高；DVD writer；操作系统Windows 7 Professional 64bit；</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不低于32英寸液晶显示屏。</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专用气垫式防震工作台；</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在线式UPS稳压电源：功率不小于6000伏安，断电使用时间不少于30分钟；</w:t>
            </w:r>
          </w:p>
          <w:p w:rsidR="008D2800" w:rsidRDefault="000F1BED" w:rsidP="00D3669B">
            <w:pPr>
              <w:widowControl/>
              <w:adjustRightInd w:val="0"/>
              <w:snapToGrid w:val="0"/>
              <w:spacing w:line="360" w:lineRule="atLeast"/>
              <w:rPr>
                <w:rFonts w:ascii="宋体" w:hAnsi="宋体"/>
                <w:color w:val="000000"/>
                <w:kern w:val="0"/>
                <w:szCs w:val="21"/>
              </w:rPr>
            </w:pPr>
            <w:r>
              <w:rPr>
                <w:rFonts w:ascii="宋体" w:hAnsi="宋体" w:hint="eastAsia"/>
                <w:color w:val="000000"/>
                <w:kern w:val="0"/>
                <w:szCs w:val="21"/>
              </w:rPr>
              <w:t>电脑桌及仪器架</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eastAsia="宋体" w:hAnsiTheme="minorEastAsia" w:cs="Times New Roman" w:hint="eastAsia"/>
                <w:kern w:val="0"/>
                <w:szCs w:val="21"/>
              </w:rPr>
              <w:t>1.5</w:t>
            </w:r>
          </w:p>
        </w:tc>
      </w:tr>
      <w:tr w:rsidR="008D2800">
        <w:trPr>
          <w:trHeight w:val="555"/>
        </w:trPr>
        <w:tc>
          <w:tcPr>
            <w:tcW w:w="708" w:type="dxa"/>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8D2800">
        <w:trPr>
          <w:trHeight w:val="72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8D2800">
        <w:trPr>
          <w:trHeight w:val="288"/>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8D2800">
        <w:trPr>
          <w:trHeight w:val="555"/>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8D2800">
        <w:trPr>
          <w:trHeight w:val="480"/>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tcBorders>
              <w:bottom w:val="single" w:sz="4" w:space="0" w:color="auto"/>
            </w:tcBorders>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8D2800">
        <w:trPr>
          <w:trHeight w:val="2568"/>
        </w:trPr>
        <w:tc>
          <w:tcPr>
            <w:tcW w:w="708" w:type="dxa"/>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hAnsiTheme="minorEastAsia" w:cs="Times New Roman"/>
                <w:kern w:val="0"/>
                <w:szCs w:val="21"/>
              </w:rPr>
            </w:pPr>
          </w:p>
        </w:tc>
        <w:tc>
          <w:tcPr>
            <w:tcW w:w="6946" w:type="dxa"/>
            <w:tcBorders>
              <w:bottom w:val="single" w:sz="4" w:space="0" w:color="auto"/>
            </w:tcBorders>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8D2800" w:rsidRDefault="000F1BED" w:rsidP="00D3669B">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8D2800">
        <w:trPr>
          <w:trHeight w:val="660"/>
        </w:trPr>
        <w:tc>
          <w:tcPr>
            <w:tcW w:w="708" w:type="dxa"/>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994" w:type="dxa"/>
            <w:gridSpan w:val="2"/>
            <w:vMerge/>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c>
          <w:tcPr>
            <w:tcW w:w="6946" w:type="dxa"/>
            <w:tcBorders>
              <w:top w:val="single" w:sz="4" w:space="0" w:color="auto"/>
            </w:tcBorders>
          </w:tcPr>
          <w:p w:rsidR="008D2800" w:rsidRDefault="000F1BED" w:rsidP="00D3669B">
            <w:pPr>
              <w:adjustRightInd w:val="0"/>
              <w:snapToGrid w:val="0"/>
              <w:spacing w:line="360" w:lineRule="atLeas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8D2800" w:rsidRDefault="008D2800" w:rsidP="00D3669B">
            <w:pPr>
              <w:adjustRightInd w:val="0"/>
              <w:snapToGrid w:val="0"/>
              <w:spacing w:line="360" w:lineRule="atLeast"/>
              <w:jc w:val="center"/>
              <w:rPr>
                <w:rFonts w:asciiTheme="minorEastAsia" w:eastAsia="宋体" w:hAnsiTheme="minorEastAsia" w:cs="Times New Roman"/>
                <w:kern w:val="0"/>
                <w:szCs w:val="21"/>
              </w:rPr>
            </w:pPr>
          </w:p>
        </w:tc>
      </w:tr>
    </w:tbl>
    <w:p w:rsidR="008D2800" w:rsidRDefault="008D2800">
      <w:pPr>
        <w:adjustRightInd w:val="0"/>
        <w:snapToGrid w:val="0"/>
        <w:spacing w:line="440" w:lineRule="exact"/>
        <w:rPr>
          <w:rFonts w:ascii="宋体" w:eastAsia="宋体" w:hAnsi="宋体" w:cs="Times New Roman"/>
          <w:kern w:val="0"/>
          <w:sz w:val="28"/>
          <w:szCs w:val="28"/>
        </w:rPr>
      </w:pPr>
    </w:p>
    <w:p w:rsidR="008D2800" w:rsidRDefault="000F1BED">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w:t>
      </w:r>
      <w:r>
        <w:rPr>
          <w:rFonts w:asciiTheme="minorEastAsia" w:hAnsiTheme="minorEastAsia" w:cs="Times New Roman" w:hint="eastAsia"/>
          <w:kern w:val="0"/>
          <w:sz w:val="24"/>
          <w:szCs w:val="24"/>
        </w:rPr>
        <w:lastRenderedPageBreak/>
        <w:t>料。</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②获取招标文件供应商名单、投标人名单和评审委员会成员名单；</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(5)投标人的投标书、资格证明材料未提供，或不符合国家规定或者招标文件要求的；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(1)投标人之间协商投标报价等投标文件的实质性内容的；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14.有下列情形之一的，按照废标处理：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8D2800" w:rsidRDefault="008D2800">
      <w:pPr>
        <w:adjustRightInd w:val="0"/>
        <w:snapToGrid w:val="0"/>
        <w:spacing w:line="440" w:lineRule="exact"/>
        <w:jc w:val="center"/>
        <w:rPr>
          <w:rFonts w:asciiTheme="minorEastAsia" w:hAnsiTheme="minorEastAsia" w:cs="Times New Roman"/>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8D2800" w:rsidRDefault="008D2800">
      <w:pPr>
        <w:adjustRightInd w:val="0"/>
        <w:snapToGrid w:val="0"/>
        <w:spacing w:line="440" w:lineRule="exact"/>
        <w:jc w:val="center"/>
        <w:rPr>
          <w:rFonts w:asciiTheme="minorEastAsia" w:hAnsiTheme="minorEastAsia" w:cs="Times New Roman"/>
          <w:kern w:val="0"/>
          <w:sz w:val="24"/>
          <w:szCs w:val="24"/>
        </w:rPr>
      </w:pP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（一）供应商应当按照规定的程序和渠道实名质疑、投诉，其质疑、投诉应当有具体的质疑、投诉事项及证明其利益受到损害的事实根据，不得进行虚假、恶意的质疑和投诉，匿名质疑、投诉不受理。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8D2800" w:rsidRDefault="008D2800">
      <w:pPr>
        <w:adjustRightInd w:val="0"/>
        <w:snapToGrid w:val="0"/>
        <w:spacing w:line="440" w:lineRule="exact"/>
        <w:ind w:firstLineChars="200" w:firstLine="462"/>
        <w:rPr>
          <w:rFonts w:asciiTheme="minorEastAsia" w:hAnsiTheme="minorEastAsia" w:cs="Times New Roman"/>
          <w:snapToGrid w:val="0"/>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8D2800" w:rsidRDefault="008D2800">
      <w:pPr>
        <w:adjustRightInd w:val="0"/>
        <w:snapToGrid w:val="0"/>
        <w:spacing w:line="440" w:lineRule="exact"/>
        <w:jc w:val="center"/>
        <w:rPr>
          <w:rFonts w:asciiTheme="minorEastAsia" w:hAnsiTheme="minorEastAsia" w:cs="Times New Roman"/>
          <w:kern w:val="0"/>
          <w:sz w:val="24"/>
          <w:szCs w:val="24"/>
        </w:rPr>
      </w:pP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w:t>
      </w:r>
      <w:r>
        <w:rPr>
          <w:rFonts w:asciiTheme="minorEastAsia" w:hAnsiTheme="minorEastAsia" w:cs="Times New Roman" w:hint="eastAsia"/>
          <w:kern w:val="0"/>
          <w:sz w:val="24"/>
          <w:szCs w:val="24"/>
        </w:rPr>
        <w:lastRenderedPageBreak/>
        <w:t>与投诉”规定的程序处理。</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8D2800" w:rsidRDefault="008D2800">
      <w:pPr>
        <w:adjustRightInd w:val="0"/>
        <w:snapToGrid w:val="0"/>
        <w:spacing w:line="440" w:lineRule="exact"/>
        <w:ind w:firstLineChars="200" w:firstLine="462"/>
        <w:rPr>
          <w:rFonts w:asciiTheme="minorEastAsia" w:hAnsiTheme="minorEastAsia" w:cs="Times New Roman"/>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8D2800" w:rsidRDefault="008D2800">
      <w:pPr>
        <w:adjustRightInd w:val="0"/>
        <w:snapToGrid w:val="0"/>
        <w:spacing w:line="440" w:lineRule="exact"/>
        <w:jc w:val="center"/>
        <w:rPr>
          <w:rFonts w:asciiTheme="minorEastAsia" w:hAnsiTheme="minorEastAsia" w:cs="Times New Roman"/>
          <w:kern w:val="0"/>
          <w:sz w:val="24"/>
          <w:szCs w:val="24"/>
        </w:rPr>
      </w:pP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8D2800" w:rsidRDefault="008D2800">
      <w:pPr>
        <w:adjustRightInd w:val="0"/>
        <w:snapToGrid w:val="0"/>
        <w:spacing w:line="440" w:lineRule="exact"/>
        <w:ind w:firstLineChars="200" w:firstLine="462"/>
        <w:rPr>
          <w:rFonts w:asciiTheme="minorEastAsia" w:hAnsiTheme="minorEastAsia" w:cs="Times New Roman"/>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8D2800" w:rsidRDefault="008D2800">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（二）验收方式</w:t>
      </w:r>
    </w:p>
    <w:p w:rsidR="008D2800" w:rsidRDefault="000F1BE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8D2800" w:rsidRDefault="000F1BE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8D2800" w:rsidRDefault="000F1BED">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8D2800" w:rsidRDefault="000F1BED">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8D2800" w:rsidRDefault="000F1BE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8D2800" w:rsidRDefault="000F1BED">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8D2800" w:rsidRDefault="008D2800">
      <w:pPr>
        <w:adjustRightInd w:val="0"/>
        <w:snapToGrid w:val="0"/>
        <w:spacing w:line="440" w:lineRule="exact"/>
        <w:ind w:firstLineChars="200" w:firstLine="462"/>
        <w:rPr>
          <w:rFonts w:asciiTheme="minorEastAsia" w:hAnsiTheme="minorEastAsia" w:cs="Times New Roman"/>
          <w:kern w:val="0"/>
          <w:sz w:val="24"/>
          <w:szCs w:val="24"/>
        </w:rPr>
      </w:pPr>
    </w:p>
    <w:p w:rsidR="008D2800" w:rsidRDefault="008D2800">
      <w:pPr>
        <w:adjustRightInd w:val="0"/>
        <w:snapToGrid w:val="0"/>
        <w:spacing w:line="440" w:lineRule="exact"/>
        <w:jc w:val="center"/>
        <w:rPr>
          <w:rFonts w:asciiTheme="minorEastAsia" w:hAnsiTheme="minorEastAsia" w:cs="Times New Roman"/>
          <w:kern w:val="0"/>
          <w:sz w:val="24"/>
          <w:szCs w:val="24"/>
        </w:rPr>
      </w:pPr>
    </w:p>
    <w:p w:rsidR="008D2800" w:rsidRDefault="000F1BED">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8D2800" w:rsidRDefault="008D2800">
      <w:pPr>
        <w:adjustRightInd w:val="0"/>
        <w:snapToGrid w:val="0"/>
        <w:spacing w:line="440" w:lineRule="exact"/>
        <w:ind w:firstLineChars="200" w:firstLine="462"/>
        <w:rPr>
          <w:rFonts w:asciiTheme="minorEastAsia" w:hAnsiTheme="minorEastAsia" w:cs="Times New Roman"/>
          <w:kern w:val="0"/>
          <w:sz w:val="24"/>
          <w:szCs w:val="24"/>
        </w:rPr>
      </w:pPr>
    </w:p>
    <w:p w:rsidR="008D2800" w:rsidRDefault="000F1BED">
      <w:pPr>
        <w:adjustRightInd w:val="0"/>
        <w:snapToGrid w:val="0"/>
        <w:spacing w:line="440" w:lineRule="exact"/>
        <w:ind w:firstLineChars="200" w:firstLine="462"/>
        <w:rPr>
          <w:rFonts w:asciiTheme="minorEastAsia" w:hAnsiTheme="minorEastAsia" w:cs="Times New Roman"/>
          <w:kern w:val="0"/>
          <w:sz w:val="24"/>
          <w:szCs w:val="24"/>
        </w:rPr>
        <w:sectPr w:rsidR="008D2800">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8D2800" w:rsidRDefault="000F1BED">
      <w:pPr>
        <w:jc w:val="center"/>
        <w:outlineLvl w:val="0"/>
        <w:rPr>
          <w:rFonts w:ascii="黑体" w:eastAsia="黑体" w:hAnsi="黑体" w:cs="Times New Roman"/>
          <w:bCs/>
          <w:kern w:val="0"/>
          <w:sz w:val="32"/>
          <w:szCs w:val="32"/>
        </w:rPr>
      </w:pPr>
      <w:bookmarkStart w:id="15" w:name="_Toc285612603"/>
      <w:bookmarkStart w:id="16" w:name="_Toc390713969"/>
      <w:bookmarkStart w:id="17" w:name="_Toc435540981"/>
      <w:bookmarkStart w:id="18" w:name="_Toc37172690"/>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8D2800" w:rsidRDefault="000F1BED">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8D2800" w:rsidRDefault="008D2800">
      <w:pPr>
        <w:adjustRightInd w:val="0"/>
        <w:snapToGrid w:val="0"/>
        <w:jc w:val="center"/>
        <w:rPr>
          <w:rFonts w:ascii="Times New Roman" w:eastAsia="方正小标宋简体" w:hAnsi="Times New Roman" w:cs="Times New Roman"/>
          <w:bCs/>
          <w:sz w:val="48"/>
        </w:rPr>
      </w:pPr>
    </w:p>
    <w:p w:rsidR="008D2800" w:rsidRDefault="000F1BED">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8D2800">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8D2800" w:rsidRDefault="000F1BED">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zCs w:val="21"/>
              </w:rPr>
            </w:pPr>
            <w:r w:rsidRPr="000F1BED">
              <w:rPr>
                <w:rFonts w:ascii="宋体" w:eastAsia="宋体" w:hAnsi="宋体" w:cs="Times New Roman" w:hint="eastAsia"/>
                <w:bCs/>
                <w:spacing w:val="48"/>
                <w:kern w:val="0"/>
                <w:szCs w:val="21"/>
              </w:rPr>
              <w:t>单位名</w:t>
            </w:r>
            <w:r w:rsidRPr="000F1BED">
              <w:rPr>
                <w:rFonts w:ascii="宋体" w:eastAsia="宋体" w:hAnsi="宋体" w:cs="Times New Roman" w:hint="eastAsia"/>
                <w:bCs/>
                <w:spacing w:val="6"/>
                <w:kern w:val="0"/>
                <w:szCs w:val="21"/>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
              </w:rPr>
              <w:t>单位名</w:t>
            </w:r>
            <w:r w:rsidRPr="000F125C">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pacing w:val="20"/>
                <w:szCs w:val="21"/>
              </w:rPr>
            </w:pP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12"/>
                <w:kern w:val="0"/>
                <w:szCs w:val="21"/>
                <w:fitText w:val="1170" w:id="2"/>
              </w:rPr>
              <w:t>法定代表</w:t>
            </w:r>
            <w:r w:rsidRPr="000F125C">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12"/>
                <w:kern w:val="0"/>
                <w:szCs w:val="21"/>
                <w:fitText w:val="1170" w:id="3"/>
              </w:rPr>
              <w:t>法定代表</w:t>
            </w:r>
            <w:r w:rsidRPr="000F125C">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zCs w:val="21"/>
              </w:rPr>
            </w:pP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12"/>
                <w:kern w:val="0"/>
                <w:szCs w:val="21"/>
                <w:fitText w:val="1170" w:id="4"/>
              </w:rPr>
              <w:t>委托代理</w:t>
            </w:r>
            <w:r w:rsidRPr="000F125C">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12"/>
                <w:kern w:val="0"/>
                <w:szCs w:val="21"/>
                <w:fitText w:val="1170" w:id="5"/>
              </w:rPr>
              <w:t>委托代理</w:t>
            </w:r>
            <w:r w:rsidRPr="000F125C">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zCs w:val="21"/>
              </w:rPr>
            </w:pP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120"/>
                <w:kern w:val="0"/>
                <w:szCs w:val="21"/>
                <w:fitText w:val="1170" w:id="6"/>
              </w:rPr>
              <w:t>联系</w:t>
            </w:r>
            <w:r w:rsidRPr="000F125C">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120"/>
                <w:kern w:val="0"/>
                <w:szCs w:val="21"/>
                <w:fitText w:val="1170" w:id="7"/>
              </w:rPr>
              <w:t>联系</w:t>
            </w:r>
            <w:r w:rsidRPr="000F125C">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pacing w:val="20"/>
                <w:szCs w:val="21"/>
              </w:rPr>
            </w:pP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8"/>
              </w:rPr>
              <w:t>联系电</w:t>
            </w:r>
            <w:r w:rsidRPr="000F125C">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9"/>
              </w:rPr>
              <w:t>联系电</w:t>
            </w:r>
            <w:r w:rsidRPr="000F125C">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pacing w:val="20"/>
                <w:szCs w:val="21"/>
              </w:rPr>
            </w:pP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0"/>
              </w:rPr>
              <w:t>通讯地</w:t>
            </w:r>
            <w:r w:rsidRPr="000F125C">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1"/>
              </w:rPr>
              <w:t>通讯地</w:t>
            </w:r>
            <w:r w:rsidRPr="000F125C">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pacing w:val="20"/>
                <w:szCs w:val="21"/>
              </w:rPr>
            </w:pP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2"/>
              </w:rPr>
              <w:t>邮政编</w:t>
            </w:r>
            <w:r w:rsidRPr="000F125C">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3"/>
              </w:rPr>
              <w:t>邮政编</w:t>
            </w:r>
            <w:r w:rsidRPr="000F125C">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pacing w:val="20"/>
                <w:szCs w:val="21"/>
              </w:rPr>
            </w:pP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4"/>
              </w:rPr>
              <w:t>付款单</w:t>
            </w:r>
            <w:r w:rsidRPr="000F125C">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5"/>
              </w:rPr>
              <w:t>开户名</w:t>
            </w:r>
            <w:r w:rsidRPr="000F125C">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pacing w:val="20"/>
                <w:szCs w:val="21"/>
              </w:rPr>
            </w:pP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6"/>
              </w:rPr>
              <w:t>开户银</w:t>
            </w:r>
            <w:r w:rsidRPr="000F125C">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7"/>
              </w:rPr>
              <w:t>开户银</w:t>
            </w:r>
            <w:r w:rsidRPr="000F125C">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pacing w:val="20"/>
                <w:szCs w:val="21"/>
              </w:rPr>
            </w:pPr>
          </w:p>
        </w:tc>
      </w:tr>
      <w:tr w:rsidR="008D2800">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8"/>
              </w:rPr>
              <w:t>银行账</w:t>
            </w:r>
            <w:r w:rsidRPr="000F125C">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jc w:val="center"/>
              <w:rPr>
                <w:rFonts w:ascii="宋体" w:eastAsia="宋体" w:hAnsi="宋体" w:cs="Times New Roman"/>
                <w:bCs/>
                <w:spacing w:val="55"/>
                <w:kern w:val="0"/>
                <w:szCs w:val="21"/>
              </w:rPr>
            </w:pPr>
            <w:r w:rsidRPr="000F125C">
              <w:rPr>
                <w:rFonts w:ascii="宋体" w:eastAsia="宋体" w:hAnsi="宋体" w:cs="Times New Roman" w:hint="eastAsia"/>
                <w:bCs/>
                <w:spacing w:val="48"/>
                <w:kern w:val="0"/>
                <w:szCs w:val="21"/>
                <w:fitText w:val="1170" w:id="19"/>
              </w:rPr>
              <w:t>银行账</w:t>
            </w:r>
            <w:r w:rsidRPr="000F125C">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宋体" w:eastAsia="宋体" w:hAnsi="宋体" w:cs="Times New Roman"/>
                <w:bCs/>
                <w:spacing w:val="20"/>
                <w:szCs w:val="21"/>
              </w:rPr>
            </w:pPr>
          </w:p>
        </w:tc>
      </w:tr>
      <w:tr w:rsidR="008D2800">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8D2800" w:rsidRDefault="000F1BED">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8D2800" w:rsidRDefault="000F1BED">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8D2800">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8D2800" w:rsidRDefault="000F1BED">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8D2800" w:rsidRDefault="000F1BED">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8D2800" w:rsidRDefault="000F1BED">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8D2800" w:rsidRDefault="000F1BED">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0F1BED">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8D2800" w:rsidRDefault="000F1BED">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8D2800" w:rsidRDefault="000F1BED">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8D2800" w:rsidRDefault="000F1BED">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8D2800">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8D2800" w:rsidRDefault="008D2800">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r>
      <w:tr w:rsidR="008D2800">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8D2800" w:rsidRDefault="008D2800">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8D2800" w:rsidRDefault="008D2800">
            <w:pPr>
              <w:widowControl/>
              <w:jc w:val="left"/>
              <w:rPr>
                <w:rFonts w:ascii="Times New Roman" w:eastAsia="宋体" w:hAnsi="Times New Roman" w:cs="Times New Roman"/>
                <w:sz w:val="18"/>
              </w:rPr>
            </w:pPr>
          </w:p>
        </w:tc>
      </w:tr>
      <w:tr w:rsidR="008D2800">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8D2800" w:rsidRDefault="008D2800">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8D2800" w:rsidRDefault="008D2800">
            <w:pPr>
              <w:widowControl/>
              <w:jc w:val="left"/>
              <w:rPr>
                <w:rFonts w:ascii="Times New Roman" w:eastAsia="宋体" w:hAnsi="Times New Roman" w:cs="Times New Roman"/>
                <w:sz w:val="18"/>
              </w:rPr>
            </w:pPr>
          </w:p>
        </w:tc>
      </w:tr>
      <w:tr w:rsidR="008D2800">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8D2800" w:rsidRDefault="008D2800">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8D2800" w:rsidRDefault="008D2800">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8D2800" w:rsidRDefault="008D2800">
            <w:pPr>
              <w:widowControl/>
              <w:jc w:val="left"/>
              <w:rPr>
                <w:rFonts w:ascii="Times New Roman" w:eastAsia="宋体" w:hAnsi="Times New Roman" w:cs="Times New Roman"/>
                <w:sz w:val="18"/>
              </w:rPr>
            </w:pPr>
          </w:p>
        </w:tc>
      </w:tr>
      <w:tr w:rsidR="008D2800">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8D2800" w:rsidRDefault="000F1BED" w:rsidP="00CA128B">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8D2800" w:rsidRDefault="008D2800">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8D2800">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8D2800" w:rsidRDefault="000F1BE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8D2800" w:rsidRDefault="000F1BED" w:rsidP="00CA128B">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rsidP="00CA128B">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8D2800" w:rsidRDefault="000F1BED" w:rsidP="00CA128B">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8D2800" w:rsidRDefault="000F1BED" w:rsidP="00CA128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rsidP="00CA128B">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rsidP="00CA128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rsidP="00CA128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rsidP="00CA128B">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8D2800" w:rsidRDefault="000F1BED" w:rsidP="00CA128B">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8D2800" w:rsidRDefault="000F1BED">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8D2800" w:rsidRDefault="000F1BED" w:rsidP="00CA128B">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8D2800" w:rsidRDefault="000F1BED" w:rsidP="00CA128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8D2800" w:rsidRDefault="000F1BED" w:rsidP="00CA128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8D2800" w:rsidRDefault="000F1BED">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8D2800" w:rsidRDefault="000F1BED" w:rsidP="00CA128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8D2800" w:rsidRDefault="000F1BED" w:rsidP="00CA128B">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8D2800" w:rsidRDefault="000F1BED" w:rsidP="00CA128B">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8D2800" w:rsidRDefault="000F1BE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8D2800" w:rsidRDefault="000F1BED" w:rsidP="00CA128B">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8D2800" w:rsidRDefault="000F1BED">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8D2800" w:rsidRDefault="000F1BED">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8D2800" w:rsidRDefault="008D2800">
      <w:pPr>
        <w:rPr>
          <w:rFonts w:ascii="黑体" w:eastAsia="黑体" w:hAnsi="Times New Roman" w:cs="Times New Roman"/>
          <w:sz w:val="28"/>
          <w:szCs w:val="28"/>
        </w:rPr>
      </w:pPr>
    </w:p>
    <w:p w:rsidR="008D2800" w:rsidRDefault="000F1BED">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8D2800" w:rsidRDefault="000F1BED">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8D2800" w:rsidRDefault="000F1BED">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8D280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8D280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8D2800" w:rsidRDefault="008D2800">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r>
      <w:tr w:rsidR="008D280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8D2800" w:rsidRDefault="008D2800">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8D2800" w:rsidRDefault="008D2800">
            <w:pPr>
              <w:jc w:val="center"/>
              <w:rPr>
                <w:rFonts w:ascii="Times New Roman" w:eastAsia="宋体" w:hAnsi="Times New Roman" w:cs="Times New Roman"/>
                <w:snapToGrid w:val="0"/>
                <w:kern w:val="0"/>
                <w:szCs w:val="21"/>
              </w:rPr>
            </w:pPr>
          </w:p>
        </w:tc>
      </w:tr>
    </w:tbl>
    <w:p w:rsidR="008D2800" w:rsidRDefault="000F1BED">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8D2800" w:rsidRDefault="000F1BED" w:rsidP="00CA128B">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8D2800" w:rsidRDefault="000F1BED">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8D2800" w:rsidRDefault="000F1BED">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8D2800">
        <w:trPr>
          <w:jc w:val="center"/>
        </w:trPr>
        <w:tc>
          <w:tcPr>
            <w:tcW w:w="815" w:type="dxa"/>
            <w:tcBorders>
              <w:top w:val="single" w:sz="4" w:space="0" w:color="000000"/>
              <w:left w:val="single" w:sz="4" w:space="0" w:color="000000"/>
              <w:bottom w:val="single" w:sz="4" w:space="0" w:color="000000"/>
              <w:right w:val="single" w:sz="4" w:space="0" w:color="000000"/>
            </w:tcBorders>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8D2800">
        <w:trPr>
          <w:jc w:val="center"/>
        </w:trPr>
        <w:tc>
          <w:tcPr>
            <w:tcW w:w="815"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r>
      <w:tr w:rsidR="008D2800">
        <w:trPr>
          <w:jc w:val="center"/>
        </w:trPr>
        <w:tc>
          <w:tcPr>
            <w:tcW w:w="815"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r>
    </w:tbl>
    <w:p w:rsidR="008D2800" w:rsidRDefault="000F1BED">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8D2800" w:rsidRDefault="000F1BED">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8D2800" w:rsidRDefault="000F1BED">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8D2800" w:rsidRDefault="000F1BED">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8D2800">
        <w:trPr>
          <w:jc w:val="center"/>
        </w:trPr>
        <w:tc>
          <w:tcPr>
            <w:tcW w:w="814" w:type="dxa"/>
            <w:tcBorders>
              <w:top w:val="single" w:sz="4" w:space="0" w:color="000000"/>
              <w:left w:val="single" w:sz="4" w:space="0" w:color="000000"/>
              <w:bottom w:val="single" w:sz="4" w:space="0" w:color="000000"/>
              <w:right w:val="single" w:sz="4" w:space="0" w:color="000000"/>
            </w:tcBorders>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8D2800" w:rsidRDefault="000F1BED">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8D2800" w:rsidRDefault="000F1BED">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8D2800" w:rsidRDefault="000F1BE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8D2800">
        <w:trPr>
          <w:jc w:val="center"/>
        </w:trPr>
        <w:tc>
          <w:tcPr>
            <w:tcW w:w="81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r>
      <w:tr w:rsidR="008D2800">
        <w:trPr>
          <w:jc w:val="center"/>
        </w:trPr>
        <w:tc>
          <w:tcPr>
            <w:tcW w:w="81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8D2800" w:rsidRDefault="008D2800">
            <w:pPr>
              <w:jc w:val="center"/>
              <w:rPr>
                <w:rFonts w:ascii="Times New Roman" w:eastAsia="宋体" w:hAnsi="Times New Roman" w:cs="Times New Roman"/>
                <w:snapToGrid w:val="0"/>
                <w:kern w:val="0"/>
                <w:szCs w:val="21"/>
              </w:rPr>
            </w:pPr>
          </w:p>
        </w:tc>
      </w:tr>
    </w:tbl>
    <w:p w:rsidR="008D2800" w:rsidRDefault="008D2800">
      <w:pPr>
        <w:rPr>
          <w:rFonts w:ascii="Times New Roman" w:eastAsia="宋体" w:hAnsi="Times New Roman" w:cs="Times New Roman"/>
          <w:kern w:val="0"/>
          <w:sz w:val="28"/>
          <w:szCs w:val="28"/>
        </w:rPr>
      </w:pPr>
    </w:p>
    <w:p w:rsidR="008D2800" w:rsidRDefault="008D2800">
      <w:pPr>
        <w:jc w:val="center"/>
        <w:rPr>
          <w:rFonts w:ascii="Times New Roman" w:eastAsia="宋体" w:hAnsi="Times New Roman" w:cs="Times New Roman"/>
          <w:kern w:val="0"/>
          <w:sz w:val="28"/>
          <w:szCs w:val="28"/>
        </w:rPr>
        <w:sectPr w:rsidR="008D2800">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8D2800" w:rsidRDefault="000F1BED">
      <w:pPr>
        <w:jc w:val="center"/>
        <w:outlineLvl w:val="0"/>
        <w:rPr>
          <w:rFonts w:ascii="黑体" w:eastAsia="黑体" w:hAnsi="黑体" w:cs="Times New Roman"/>
          <w:kern w:val="0"/>
          <w:sz w:val="32"/>
          <w:szCs w:val="32"/>
        </w:rPr>
      </w:pPr>
      <w:bookmarkStart w:id="19" w:name="_Toc285612604"/>
      <w:bookmarkStart w:id="20" w:name="_Toc240432233"/>
      <w:bookmarkStart w:id="21" w:name="_Toc390713970"/>
      <w:bookmarkStart w:id="22" w:name="_Toc435540982"/>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8D2800" w:rsidRDefault="008D2800">
      <w:pPr>
        <w:rPr>
          <w:rFonts w:asciiTheme="majorEastAsia" w:eastAsiaTheme="majorEastAsia" w:hAnsiTheme="majorEastAsia" w:cs="Times New Roman"/>
          <w:kern w:val="0"/>
          <w:sz w:val="30"/>
          <w:szCs w:val="30"/>
        </w:rPr>
      </w:pP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8D2800" w:rsidRDefault="000F1BED">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8D2800" w:rsidRDefault="008D2800">
      <w:pPr>
        <w:ind w:firstLineChars="200" w:firstLine="542"/>
        <w:rPr>
          <w:rFonts w:ascii="宋体" w:eastAsia="宋体" w:hAnsi="宋体" w:cs="Times New Roman"/>
          <w:color w:val="0000FF"/>
          <w:kern w:val="0"/>
          <w:sz w:val="28"/>
          <w:szCs w:val="28"/>
        </w:rPr>
      </w:pPr>
    </w:p>
    <w:p w:rsidR="008D2800" w:rsidRDefault="008D2800">
      <w:pPr>
        <w:ind w:firstLineChars="200" w:firstLine="542"/>
        <w:rPr>
          <w:rFonts w:ascii="宋体" w:eastAsia="宋体" w:hAnsi="宋体" w:cs="Times New Roman"/>
          <w:color w:val="0000FF"/>
          <w:kern w:val="0"/>
          <w:sz w:val="28"/>
          <w:szCs w:val="28"/>
        </w:rPr>
      </w:pPr>
    </w:p>
    <w:p w:rsidR="008D2800" w:rsidRDefault="008D2800">
      <w:pPr>
        <w:ind w:firstLineChars="200" w:firstLine="542"/>
        <w:rPr>
          <w:rFonts w:ascii="宋体" w:eastAsia="宋体" w:hAnsi="宋体" w:cs="Times New Roman"/>
          <w:color w:val="0000FF"/>
          <w:kern w:val="0"/>
          <w:sz w:val="28"/>
          <w:szCs w:val="28"/>
        </w:rPr>
        <w:sectPr w:rsidR="008D2800">
          <w:headerReference w:type="default" r:id="rId17"/>
          <w:pgSz w:w="11906" w:h="16838"/>
          <w:pgMar w:top="2098" w:right="1474" w:bottom="1985" w:left="1588" w:header="851" w:footer="851" w:gutter="0"/>
          <w:cols w:space="720"/>
          <w:docGrid w:type="linesAndChars" w:linePitch="579" w:charSpace="-1844"/>
        </w:sectPr>
      </w:pP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8D2800" w:rsidRDefault="000F1BED">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8D2800" w:rsidRDefault="008D2800">
      <w:pPr>
        <w:rPr>
          <w:rFonts w:ascii="Times New Roman" w:eastAsia="宋体" w:hAnsi="Times New Roman" w:cs="Times New Roman"/>
          <w:kern w:val="0"/>
          <w:sz w:val="28"/>
          <w:szCs w:val="28"/>
        </w:rPr>
      </w:pP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8D2800">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8D2800" w:rsidRDefault="000F1BED">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8D2800">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r>
      <w:tr w:rsidR="008D2800">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r>
      <w:tr w:rsidR="008D2800">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8D2800" w:rsidRDefault="000F1BED">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
                <w:kern w:val="0"/>
                <w:sz w:val="24"/>
                <w:szCs w:val="24"/>
              </w:rPr>
            </w:pPr>
          </w:p>
        </w:tc>
      </w:tr>
      <w:tr w:rsidR="008D2800">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8D2800" w:rsidRDefault="000F1BED">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8D2800">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8D2800" w:rsidRDefault="000F1BED">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8D2800" w:rsidRDefault="008D2800">
            <w:pPr>
              <w:rPr>
                <w:rFonts w:ascii="宋体" w:eastAsia="宋体" w:hAnsi="宋体" w:cs="Times New Roman"/>
                <w:bCs/>
                <w:spacing w:val="-4"/>
                <w:kern w:val="0"/>
                <w:sz w:val="24"/>
                <w:szCs w:val="24"/>
              </w:rPr>
            </w:pPr>
          </w:p>
        </w:tc>
      </w:tr>
    </w:tbl>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8D2800" w:rsidRDefault="008D2800">
      <w:pPr>
        <w:rPr>
          <w:rFonts w:ascii="宋体" w:eastAsia="宋体" w:hAnsi="宋体" w:cs="Times New Roman"/>
          <w:kern w:val="0"/>
          <w:sz w:val="24"/>
          <w:szCs w:val="24"/>
        </w:rPr>
      </w:pPr>
    </w:p>
    <w:p w:rsidR="008D2800" w:rsidRDefault="008D2800">
      <w:pPr>
        <w:rPr>
          <w:rFonts w:ascii="宋体" w:eastAsia="宋体" w:hAnsi="宋体" w:cs="Times New Roman"/>
          <w:kern w:val="0"/>
          <w:sz w:val="24"/>
          <w:szCs w:val="24"/>
        </w:rPr>
      </w:pP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8D2800" w:rsidRDefault="008D2800">
      <w:pPr>
        <w:rPr>
          <w:rFonts w:ascii="宋体" w:eastAsia="宋体" w:hAnsi="宋体" w:cs="Times New Roman"/>
          <w:kern w:val="0"/>
          <w:sz w:val="24"/>
          <w:szCs w:val="24"/>
        </w:rPr>
      </w:pPr>
    </w:p>
    <w:p w:rsidR="008D2800" w:rsidRDefault="008D2800">
      <w:pPr>
        <w:rPr>
          <w:rFonts w:ascii="宋体" w:eastAsia="宋体" w:hAnsi="宋体" w:cs="Times New Roman"/>
          <w:kern w:val="0"/>
          <w:sz w:val="24"/>
          <w:szCs w:val="24"/>
        </w:rPr>
      </w:pPr>
    </w:p>
    <w:p w:rsidR="008D2800" w:rsidRDefault="000F1BED">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8D2800" w:rsidRDefault="008D2800">
      <w:pPr>
        <w:rPr>
          <w:rFonts w:ascii="宋体" w:eastAsia="宋体" w:hAnsi="宋体" w:cs="Times New Roman"/>
          <w:color w:val="0000FF"/>
          <w:kern w:val="0"/>
          <w:sz w:val="24"/>
          <w:szCs w:val="24"/>
        </w:rPr>
      </w:pPr>
    </w:p>
    <w:p w:rsidR="008D2800" w:rsidRDefault="008D2800">
      <w:pPr>
        <w:rPr>
          <w:rFonts w:ascii="黑体" w:eastAsia="黑体" w:hAnsi="黑体" w:cs="Times New Roman"/>
          <w:color w:val="0000FF"/>
          <w:kern w:val="0"/>
          <w:sz w:val="28"/>
          <w:szCs w:val="28"/>
        </w:rPr>
      </w:pP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8D2800" w:rsidRDefault="000F1BED">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8D2800" w:rsidRDefault="000F1BED">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8D2800" w:rsidRDefault="000F1BED">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8D2800">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8D2800" w:rsidRDefault="000F1BED">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8D2800" w:rsidRDefault="000F1BED">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8D2800">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r>
      <w:tr w:rsidR="008D2800">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r>
      <w:tr w:rsidR="008D2800">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8D2800" w:rsidRDefault="008D2800">
            <w:pPr>
              <w:jc w:val="center"/>
              <w:rPr>
                <w:rFonts w:ascii="宋体" w:eastAsia="宋体" w:hAnsi="宋体" w:cs="Times New Roman"/>
                <w:kern w:val="0"/>
                <w:sz w:val="24"/>
                <w:szCs w:val="24"/>
              </w:rPr>
            </w:pPr>
          </w:p>
        </w:tc>
      </w:tr>
      <w:tr w:rsidR="008D2800">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8D2800" w:rsidRDefault="000F1BED">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8D2800" w:rsidRDefault="008D2800">
      <w:pPr>
        <w:rPr>
          <w:rFonts w:ascii="宋体" w:eastAsia="宋体" w:hAnsi="宋体" w:cs="Times New Roman"/>
          <w:kern w:val="0"/>
          <w:sz w:val="24"/>
          <w:szCs w:val="24"/>
        </w:rPr>
      </w:pPr>
    </w:p>
    <w:p w:rsidR="008D2800" w:rsidRDefault="008D2800">
      <w:pPr>
        <w:rPr>
          <w:rFonts w:ascii="宋体" w:eastAsia="宋体" w:hAnsi="宋体" w:cs="Times New Roman"/>
          <w:kern w:val="0"/>
          <w:sz w:val="24"/>
          <w:szCs w:val="24"/>
        </w:rPr>
      </w:pPr>
    </w:p>
    <w:p w:rsidR="008D2800" w:rsidRDefault="008D2800">
      <w:pPr>
        <w:rPr>
          <w:rFonts w:ascii="宋体" w:eastAsia="宋体" w:hAnsi="宋体" w:cs="Times New Roman"/>
          <w:kern w:val="0"/>
          <w:sz w:val="24"/>
          <w:szCs w:val="24"/>
        </w:rPr>
      </w:pP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8D2800" w:rsidRDefault="008D2800">
      <w:pPr>
        <w:rPr>
          <w:rFonts w:ascii="宋体" w:eastAsia="宋体" w:hAnsi="宋体" w:cs="Times New Roman"/>
          <w:kern w:val="0"/>
          <w:sz w:val="24"/>
          <w:szCs w:val="24"/>
        </w:rPr>
      </w:pPr>
    </w:p>
    <w:p w:rsidR="008D2800" w:rsidRDefault="008D2800">
      <w:pPr>
        <w:ind w:firstLineChars="200" w:firstLine="480"/>
        <w:rPr>
          <w:rFonts w:ascii="宋体" w:eastAsia="宋体" w:hAnsi="宋体" w:cs="Times New Roman"/>
          <w:kern w:val="0"/>
          <w:sz w:val="24"/>
          <w:szCs w:val="24"/>
        </w:rPr>
      </w:pPr>
    </w:p>
    <w:p w:rsidR="008D2800" w:rsidRDefault="000F1BED">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8D2800" w:rsidRDefault="008D2800">
      <w:pPr>
        <w:jc w:val="center"/>
        <w:rPr>
          <w:rFonts w:ascii="宋体" w:eastAsia="宋体" w:hAnsi="宋体" w:cs="Times New Roman"/>
          <w:color w:val="0000FF"/>
          <w:kern w:val="0"/>
          <w:sz w:val="24"/>
          <w:szCs w:val="24"/>
        </w:rPr>
        <w:sectPr w:rsidR="008D2800">
          <w:headerReference w:type="default" r:id="rId18"/>
          <w:pgSz w:w="16838" w:h="11906" w:orient="landscape"/>
          <w:pgMar w:top="1134" w:right="1134" w:bottom="1134" w:left="1134" w:header="851" w:footer="964" w:gutter="0"/>
          <w:cols w:space="720"/>
          <w:docGrid w:linePitch="510" w:charSpace="-1844"/>
        </w:sectPr>
      </w:pPr>
    </w:p>
    <w:p w:rsidR="008D2800" w:rsidRDefault="000F1BED">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8D2800" w:rsidRDefault="000F1BED">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8D2800" w:rsidRDefault="008D2800">
      <w:pPr>
        <w:adjustRightInd w:val="0"/>
        <w:snapToGrid w:val="0"/>
        <w:spacing w:line="440" w:lineRule="exact"/>
        <w:rPr>
          <w:rFonts w:ascii="Times New Roman" w:eastAsia="宋体" w:hAnsi="Times New Roman" w:cs="Times New Roman"/>
          <w:kern w:val="0"/>
          <w:sz w:val="28"/>
          <w:szCs w:val="28"/>
        </w:rPr>
      </w:pPr>
    </w:p>
    <w:p w:rsidR="008D2800" w:rsidRDefault="000F1BED">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8D2800" w:rsidRDefault="000F1BED">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8D2800" w:rsidRDefault="000F1BED">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CA128B">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8D2800" w:rsidRDefault="000F1BED">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8D2800" w:rsidRDefault="000F1BED">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8D2800" w:rsidRDefault="000F1BED">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8D2800" w:rsidRDefault="000F1BED">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8D2800" w:rsidRDefault="000F1BED">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8D2800" w:rsidRDefault="000F1BED">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8D2800" w:rsidRDefault="000F1BED">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8D2800" w:rsidRDefault="000F1BED">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8D2800" w:rsidRDefault="000F1BED">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8D2800" w:rsidRDefault="000F1BED">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8D2800" w:rsidRDefault="000F1BED">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8D2800" w:rsidRDefault="008D2800">
      <w:pPr>
        <w:adjustRightInd w:val="0"/>
        <w:snapToGrid w:val="0"/>
        <w:spacing w:line="440" w:lineRule="exact"/>
        <w:ind w:firstLineChars="490" w:firstLine="1328"/>
        <w:rPr>
          <w:rFonts w:asciiTheme="minorEastAsia" w:hAnsiTheme="minorEastAsia" w:cs="Times New Roman"/>
          <w:kern w:val="0"/>
          <w:sz w:val="28"/>
          <w:szCs w:val="28"/>
        </w:rPr>
      </w:pPr>
    </w:p>
    <w:p w:rsidR="008D2800" w:rsidRDefault="000F1BED">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8D2800" w:rsidRDefault="000F1BED">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8D2800">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8D2800" w:rsidRDefault="000F1BE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8D2800" w:rsidRDefault="000F1BE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8D2800" w:rsidRDefault="000F1BE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8D2800" w:rsidRDefault="000F1BE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8D2800" w:rsidRDefault="000F1BE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8D2800" w:rsidRDefault="000F1BE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8D2800" w:rsidRDefault="000F1BE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r w:rsidR="008D2800">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8D2800" w:rsidRDefault="008D2800">
            <w:pPr>
              <w:adjustRightInd w:val="0"/>
              <w:snapToGrid w:val="0"/>
              <w:spacing w:line="360" w:lineRule="exact"/>
              <w:jc w:val="center"/>
              <w:rPr>
                <w:rFonts w:asciiTheme="minorEastAsia" w:hAnsiTheme="minorEastAsia" w:cs="Times New Roman"/>
                <w:kern w:val="0"/>
                <w:sz w:val="24"/>
                <w:szCs w:val="24"/>
              </w:rPr>
            </w:pPr>
          </w:p>
        </w:tc>
      </w:tr>
    </w:tbl>
    <w:p w:rsidR="008D2800" w:rsidRDefault="008D2800">
      <w:pPr>
        <w:rPr>
          <w:rFonts w:asciiTheme="minorEastAsia" w:hAnsiTheme="minorEastAsia" w:cs="Times New Roman"/>
          <w:kern w:val="0"/>
          <w:sz w:val="24"/>
          <w:szCs w:val="24"/>
          <w:lang w:val="zh-CN"/>
        </w:rPr>
      </w:pPr>
    </w:p>
    <w:p w:rsidR="008D2800" w:rsidRDefault="008D2800">
      <w:pPr>
        <w:rPr>
          <w:rFonts w:asciiTheme="minorEastAsia" w:hAnsiTheme="minorEastAsia" w:cs="Times New Roman"/>
          <w:kern w:val="0"/>
          <w:sz w:val="24"/>
          <w:szCs w:val="24"/>
          <w:lang w:val="zh-CN"/>
        </w:rPr>
      </w:pPr>
    </w:p>
    <w:p w:rsidR="008D2800" w:rsidRDefault="000F1BED">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8D2800" w:rsidRDefault="000F1BED" w:rsidP="00CA128B">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8D2800" w:rsidRDefault="000F1BE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8D2800">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8D2800" w:rsidRDefault="000F1BED">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8D2800" w:rsidRDefault="000F1BED" w:rsidP="00CA128B">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8D2800" w:rsidRDefault="000F1BED">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r w:rsidR="008D2800">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8D2800" w:rsidRDefault="008D2800">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8D2800" w:rsidRDefault="008D2800">
            <w:pPr>
              <w:widowControl/>
              <w:jc w:val="center"/>
              <w:rPr>
                <w:rFonts w:ascii="宋体" w:eastAsia="宋体" w:hAnsi="宋体" w:cs="Times New Roman"/>
                <w:kern w:val="0"/>
                <w:sz w:val="24"/>
                <w:szCs w:val="24"/>
              </w:rPr>
            </w:pPr>
          </w:p>
        </w:tc>
      </w:tr>
    </w:tbl>
    <w:p w:rsidR="008D2800" w:rsidRDefault="008D2800">
      <w:pPr>
        <w:ind w:firstLineChars="200" w:firstLine="462"/>
        <w:rPr>
          <w:rFonts w:ascii="宋体" w:eastAsia="宋体" w:hAnsi="宋体" w:cs="Times New Roman"/>
          <w:kern w:val="0"/>
          <w:sz w:val="24"/>
          <w:szCs w:val="24"/>
        </w:rPr>
      </w:pPr>
    </w:p>
    <w:p w:rsidR="008D2800" w:rsidRDefault="008D2800">
      <w:pPr>
        <w:rPr>
          <w:rFonts w:ascii="宋体" w:eastAsia="宋体" w:hAnsi="宋体" w:cs="Times New Roman"/>
          <w:kern w:val="0"/>
          <w:sz w:val="24"/>
          <w:szCs w:val="24"/>
        </w:rPr>
      </w:pPr>
    </w:p>
    <w:p w:rsidR="008D2800" w:rsidRDefault="000F1BED">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8D2800" w:rsidRDefault="000F1BED">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8D2800" w:rsidRDefault="000F1BED">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8D2800" w:rsidRDefault="000F1BE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8D2800" w:rsidRDefault="000F1BED">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8D2800">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8D2800" w:rsidRDefault="000F1BED">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8D2800" w:rsidRDefault="000F1BED">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8D2800" w:rsidRDefault="000F1BED">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8D2800">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r>
      <w:tr w:rsidR="008D2800">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r>
      <w:tr w:rsidR="008D2800">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r>
      <w:tr w:rsidR="008D2800">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r>
      <w:tr w:rsidR="008D2800">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r>
      <w:tr w:rsidR="008D2800">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r>
      <w:tr w:rsidR="008D2800">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r>
      <w:tr w:rsidR="008D2800">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宋体" w:eastAsia="宋体" w:hAnsi="宋体" w:cs="Times New Roman"/>
                <w:kern w:val="0"/>
                <w:sz w:val="24"/>
                <w:szCs w:val="24"/>
              </w:rPr>
            </w:pPr>
          </w:p>
        </w:tc>
      </w:tr>
    </w:tbl>
    <w:p w:rsidR="008D2800" w:rsidRDefault="000F1BED">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8D2800" w:rsidRDefault="008D2800">
      <w:pPr>
        <w:rPr>
          <w:rFonts w:ascii="Times New Roman" w:eastAsia="宋体" w:hAnsi="Times New Roman" w:cs="Times New Roman"/>
          <w:kern w:val="0"/>
          <w:sz w:val="28"/>
          <w:szCs w:val="28"/>
        </w:rPr>
      </w:pPr>
    </w:p>
    <w:p w:rsidR="008D2800" w:rsidRDefault="008D2800">
      <w:pPr>
        <w:rPr>
          <w:rFonts w:ascii="Times New Roman" w:eastAsia="宋体" w:hAnsi="Times New Roman" w:cs="Times New Roman"/>
          <w:kern w:val="0"/>
          <w:sz w:val="28"/>
          <w:szCs w:val="28"/>
        </w:rPr>
      </w:pPr>
    </w:p>
    <w:p w:rsidR="008D2800" w:rsidRDefault="000F1BED">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8D2800">
      <w:pPr>
        <w:rPr>
          <w:rFonts w:ascii="黑体" w:eastAsia="黑体" w:hAnsi="黑体" w:cs="Times New Roman"/>
          <w:kern w:val="0"/>
          <w:sz w:val="28"/>
          <w:szCs w:val="28"/>
        </w:rPr>
      </w:pP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8D2800">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8D2800" w:rsidRDefault="000F1BED" w:rsidP="0062487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8D2800" w:rsidRDefault="000F1BED" w:rsidP="0062487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8D2800" w:rsidRDefault="000F1BED" w:rsidP="00624874">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8D2800" w:rsidRDefault="000F1BED" w:rsidP="0062487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8D2800" w:rsidRDefault="000F1BED" w:rsidP="0062487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8D2800" w:rsidRDefault="000F1BED" w:rsidP="0062487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8D2800">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r>
      <w:tr w:rsidR="008D2800">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r>
      <w:tr w:rsidR="008D2800">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r>
      <w:tr w:rsidR="008D2800">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r>
      <w:tr w:rsidR="008D2800">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r>
      <w:tr w:rsidR="008D2800">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8D2800" w:rsidRDefault="008D2800" w:rsidP="00624874">
            <w:pPr>
              <w:spacing w:beforeLines="20" w:afterLines="20" w:line="360" w:lineRule="exact"/>
              <w:rPr>
                <w:rFonts w:asciiTheme="minorEastAsia" w:hAnsiTheme="minorEastAsia" w:cs="Times New Roman"/>
                <w:sz w:val="24"/>
                <w:szCs w:val="24"/>
              </w:rPr>
            </w:pPr>
          </w:p>
        </w:tc>
      </w:tr>
    </w:tbl>
    <w:p w:rsidR="008D2800" w:rsidRDefault="000F1BED">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8D2800" w:rsidRDefault="000F1BED">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8D2800" w:rsidRDefault="000F1BED">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8D2800" w:rsidRDefault="000F1BED">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8D2800" w:rsidRDefault="008D2800">
      <w:pPr>
        <w:ind w:firstLineChars="1319" w:firstLine="3047"/>
        <w:rPr>
          <w:rFonts w:asciiTheme="minorEastAsia" w:hAnsiTheme="minorEastAsia" w:cs="Times New Roman"/>
          <w:kern w:val="0"/>
          <w:sz w:val="24"/>
          <w:szCs w:val="24"/>
        </w:rPr>
      </w:pPr>
    </w:p>
    <w:p w:rsidR="008D2800" w:rsidRDefault="008D2800" w:rsidP="00CA128B">
      <w:pPr>
        <w:ind w:firstLineChars="1319" w:firstLine="3574"/>
        <w:rPr>
          <w:rFonts w:ascii="Times New Roman" w:eastAsia="宋体" w:hAnsi="Times New Roman" w:cs="Times New Roman"/>
          <w:kern w:val="0"/>
          <w:sz w:val="28"/>
          <w:szCs w:val="28"/>
        </w:rPr>
      </w:pPr>
    </w:p>
    <w:p w:rsidR="008D2800" w:rsidRDefault="000F1BED">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8D2800">
      <w:pPr>
        <w:rPr>
          <w:rFonts w:ascii="黑体" w:eastAsia="黑体" w:hAnsi="黑体" w:cs="Times New Roman"/>
          <w:kern w:val="0"/>
          <w:sz w:val="32"/>
          <w:szCs w:val="32"/>
        </w:rPr>
      </w:pPr>
    </w:p>
    <w:p w:rsidR="008D2800" w:rsidRDefault="000F1BE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8D2800" w:rsidRDefault="000F1BED">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8D2800">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snapToGrid w:val="0"/>
                <w:kern w:val="0"/>
                <w:sz w:val="24"/>
                <w:szCs w:val="24"/>
              </w:rPr>
            </w:pPr>
          </w:p>
        </w:tc>
      </w:tr>
    </w:tbl>
    <w:p w:rsidR="008D2800" w:rsidRDefault="008D2800">
      <w:pPr>
        <w:rPr>
          <w:rFonts w:ascii="Times New Roman" w:eastAsia="宋体" w:hAnsi="Times New Roman" w:cs="Times New Roman"/>
          <w:snapToGrid w:val="0"/>
          <w:kern w:val="0"/>
          <w:sz w:val="24"/>
          <w:szCs w:val="24"/>
        </w:rPr>
      </w:pPr>
    </w:p>
    <w:p w:rsidR="008D2800" w:rsidRDefault="008D2800">
      <w:pPr>
        <w:autoSpaceDE w:val="0"/>
        <w:autoSpaceDN w:val="0"/>
        <w:adjustRightInd w:val="0"/>
        <w:rPr>
          <w:rFonts w:ascii="Times New Roman" w:eastAsia="宋体" w:hAnsi="Times New Roman" w:cs="Times New Roman"/>
          <w:snapToGrid w:val="0"/>
          <w:kern w:val="0"/>
          <w:sz w:val="24"/>
          <w:szCs w:val="24"/>
          <w:lang w:val="zh-CN"/>
        </w:rPr>
      </w:pPr>
    </w:p>
    <w:p w:rsidR="008D2800" w:rsidRDefault="000F1BED">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8D2800">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bl>
    <w:p w:rsidR="008D2800" w:rsidRDefault="008D2800">
      <w:pPr>
        <w:tabs>
          <w:tab w:val="left" w:pos="804"/>
        </w:tabs>
        <w:rPr>
          <w:rFonts w:ascii="Times New Roman" w:eastAsia="宋体" w:hAnsi="Times New Roman" w:cs="Times New Roman"/>
          <w:kern w:val="0"/>
          <w:sz w:val="28"/>
          <w:szCs w:val="28"/>
        </w:rPr>
      </w:pPr>
    </w:p>
    <w:p w:rsidR="008D2800" w:rsidRDefault="000F1BED">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8D2800">
      <w:pPr>
        <w:rPr>
          <w:rFonts w:ascii="仿宋_GB2312" w:eastAsia="仿宋_GB2312" w:hAnsi="宋体" w:cs="宋体"/>
          <w:kern w:val="0"/>
          <w:sz w:val="32"/>
          <w:szCs w:val="32"/>
          <w:lang w:val="zh-CN"/>
        </w:rPr>
      </w:pPr>
    </w:p>
    <w:p w:rsidR="008D2800" w:rsidRDefault="000F1BE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8D2800">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8D2800" w:rsidRDefault="008D2800">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8D2800" w:rsidRDefault="000F1BED">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bl>
    <w:p w:rsidR="008D2800" w:rsidRDefault="000F1BED">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8D2800" w:rsidRDefault="008D2800">
      <w:pPr>
        <w:ind w:firstLineChars="600" w:firstLine="1626"/>
        <w:rPr>
          <w:rFonts w:asciiTheme="minorEastAsia" w:hAnsiTheme="minorEastAsia" w:cs="宋体"/>
          <w:kern w:val="0"/>
          <w:sz w:val="28"/>
          <w:szCs w:val="28"/>
          <w:lang w:val="zh-CN"/>
        </w:rPr>
      </w:pPr>
    </w:p>
    <w:p w:rsidR="008D2800" w:rsidRDefault="000F1BED">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8D2800">
      <w:pPr>
        <w:rPr>
          <w:rFonts w:ascii="黑体" w:eastAsia="黑体" w:hAnsi="黑体" w:cs="Times New Roman"/>
          <w:kern w:val="0"/>
          <w:sz w:val="32"/>
          <w:szCs w:val="32"/>
        </w:rPr>
      </w:pPr>
    </w:p>
    <w:p w:rsidR="008D2800" w:rsidRDefault="000F1BED">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8D2800" w:rsidRDefault="000F1BED">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8D2800" w:rsidRDefault="000F1BED">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8D2800" w:rsidRDefault="000F1BED">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8D2800" w:rsidRDefault="000F1BED">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8D2800" w:rsidRDefault="000F1BED">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8D2800" w:rsidRDefault="000F1BED">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8D2800" w:rsidRDefault="000F1BED" w:rsidP="00CA128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8D2800" w:rsidRDefault="000F1BED" w:rsidP="00CA128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8D2800" w:rsidRDefault="000F1BED">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8D2800" w:rsidRDefault="000F1BED">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8D2800" w:rsidRDefault="008D2800">
      <w:pPr>
        <w:spacing w:line="440" w:lineRule="exact"/>
        <w:ind w:firstLineChars="600" w:firstLine="1626"/>
        <w:rPr>
          <w:rFonts w:asciiTheme="minorEastAsia" w:hAnsiTheme="minorEastAsia" w:cs="宋体"/>
          <w:kern w:val="0"/>
          <w:sz w:val="28"/>
          <w:szCs w:val="28"/>
          <w:lang w:val="zh-CN"/>
        </w:rPr>
      </w:pPr>
    </w:p>
    <w:p w:rsidR="008D2800" w:rsidRDefault="000F1BED">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0F1BE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8D2800" w:rsidRDefault="008D2800">
      <w:pPr>
        <w:ind w:firstLineChars="200" w:firstLine="542"/>
        <w:rPr>
          <w:rFonts w:ascii="Times New Roman" w:eastAsia="宋体" w:hAnsi="Times New Roman" w:cs="Times New Roman"/>
          <w:snapToGrid w:val="0"/>
          <w:kern w:val="0"/>
          <w:sz w:val="28"/>
          <w:szCs w:val="28"/>
          <w:lang w:val="zh-CN"/>
        </w:rPr>
      </w:pPr>
    </w:p>
    <w:p w:rsidR="008D2800" w:rsidRDefault="000F1BED">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8D2800" w:rsidRDefault="008D2800">
      <w:pPr>
        <w:rPr>
          <w:rFonts w:ascii="Times New Roman" w:eastAsia="宋体" w:hAnsi="Times New Roman" w:cs="Times New Roman"/>
          <w:snapToGrid w:val="0"/>
          <w:kern w:val="0"/>
          <w:sz w:val="24"/>
          <w:szCs w:val="24"/>
        </w:rPr>
      </w:pPr>
    </w:p>
    <w:p w:rsidR="008D2800" w:rsidRDefault="008D2800">
      <w:pPr>
        <w:rPr>
          <w:rFonts w:ascii="Times New Roman" w:eastAsia="宋体" w:hAnsi="Times New Roman" w:cs="Times New Roman"/>
          <w:snapToGrid w:val="0"/>
          <w:kern w:val="0"/>
          <w:sz w:val="24"/>
          <w:szCs w:val="24"/>
        </w:rPr>
      </w:pPr>
    </w:p>
    <w:p w:rsidR="008D2800" w:rsidRDefault="008D2800">
      <w:pPr>
        <w:rPr>
          <w:rFonts w:ascii="Times New Roman" w:eastAsia="宋体" w:hAnsi="Times New Roman" w:cs="Times New Roman"/>
          <w:snapToGrid w:val="0"/>
          <w:kern w:val="0"/>
          <w:sz w:val="24"/>
          <w:szCs w:val="24"/>
        </w:rPr>
      </w:pPr>
    </w:p>
    <w:p w:rsidR="008D2800" w:rsidRDefault="008D2800">
      <w:pPr>
        <w:rPr>
          <w:rFonts w:ascii="Times New Roman" w:eastAsia="宋体" w:hAnsi="Times New Roman" w:cs="Times New Roman"/>
          <w:snapToGrid w:val="0"/>
          <w:kern w:val="0"/>
          <w:sz w:val="24"/>
          <w:szCs w:val="24"/>
        </w:rPr>
      </w:pPr>
    </w:p>
    <w:p w:rsidR="008D2800" w:rsidRDefault="008D2800">
      <w:pPr>
        <w:rPr>
          <w:rFonts w:ascii="Times New Roman" w:eastAsia="宋体" w:hAnsi="Times New Roman" w:cs="Times New Roman"/>
          <w:snapToGrid w:val="0"/>
          <w:kern w:val="0"/>
          <w:sz w:val="24"/>
          <w:szCs w:val="24"/>
        </w:rPr>
      </w:pPr>
    </w:p>
    <w:p w:rsidR="008D2800" w:rsidRDefault="008D2800">
      <w:pPr>
        <w:rPr>
          <w:rFonts w:ascii="Times New Roman" w:eastAsia="宋体" w:hAnsi="Times New Roman" w:cs="Times New Roman"/>
          <w:snapToGrid w:val="0"/>
          <w:kern w:val="0"/>
          <w:sz w:val="24"/>
          <w:szCs w:val="24"/>
        </w:rPr>
      </w:pPr>
    </w:p>
    <w:p w:rsidR="008D2800" w:rsidRDefault="008D2800">
      <w:pPr>
        <w:rPr>
          <w:rFonts w:ascii="Times New Roman" w:eastAsia="宋体" w:hAnsi="Times New Roman" w:cs="Times New Roman"/>
          <w:snapToGrid w:val="0"/>
          <w:kern w:val="0"/>
          <w:sz w:val="32"/>
          <w:szCs w:val="32"/>
        </w:rPr>
      </w:pPr>
    </w:p>
    <w:p w:rsidR="008D2800" w:rsidRDefault="000F1BED">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8D2800">
      <w:pPr>
        <w:rPr>
          <w:rFonts w:ascii="Times New Roman" w:eastAsia="宋体" w:hAnsi="Times New Roman" w:cs="Times New Roman"/>
          <w:kern w:val="0"/>
          <w:sz w:val="28"/>
          <w:szCs w:val="28"/>
        </w:rPr>
      </w:pPr>
    </w:p>
    <w:p w:rsidR="008D2800" w:rsidRDefault="008D2800">
      <w:pPr>
        <w:rPr>
          <w:rFonts w:ascii="Times New Roman" w:eastAsia="宋体" w:hAnsi="Times New Roman" w:cs="Times New Roman"/>
          <w:kern w:val="0"/>
          <w:sz w:val="28"/>
          <w:szCs w:val="28"/>
        </w:rPr>
      </w:pPr>
    </w:p>
    <w:p w:rsidR="008D2800" w:rsidRDefault="008D2800">
      <w:pPr>
        <w:rPr>
          <w:rFonts w:ascii="Times New Roman" w:eastAsia="宋体" w:hAnsi="Times New Roman" w:cs="Times New Roman"/>
          <w:kern w:val="0"/>
          <w:sz w:val="28"/>
          <w:szCs w:val="28"/>
        </w:rPr>
      </w:pPr>
    </w:p>
    <w:p w:rsidR="008D2800" w:rsidRDefault="008D2800">
      <w:pPr>
        <w:rPr>
          <w:rFonts w:ascii="Times New Roman" w:eastAsia="宋体" w:hAnsi="Times New Roman" w:cs="Times New Roman"/>
          <w:kern w:val="0"/>
          <w:sz w:val="28"/>
          <w:szCs w:val="28"/>
        </w:rPr>
      </w:pPr>
    </w:p>
    <w:p w:rsidR="008D2800" w:rsidRDefault="000F1BE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8D2800" w:rsidRDefault="000F1BED">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8D2800">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8D2800">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r>
      <w:tr w:rsidR="008D2800">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r>
      <w:tr w:rsidR="008D2800">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r>
      <w:tr w:rsidR="008D2800">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r>
      <w:tr w:rsidR="008D2800">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r>
      <w:tr w:rsidR="008D2800">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inorEastAsia" w:hAnsiTheme="minorEastAsia" w:cs="Times New Roman"/>
                <w:sz w:val="28"/>
                <w:szCs w:val="28"/>
              </w:rPr>
            </w:pPr>
          </w:p>
        </w:tc>
      </w:tr>
    </w:tbl>
    <w:p w:rsidR="008D2800" w:rsidRDefault="000F1BED">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8D2800" w:rsidRDefault="000F1BED">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8D2800" w:rsidRDefault="000F1BED">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8D2800" w:rsidRDefault="000F1BED" w:rsidP="00CA128B">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8D2800" w:rsidRDefault="008D2800">
      <w:pPr>
        <w:rPr>
          <w:rFonts w:ascii="Times New Roman" w:eastAsia="宋体" w:hAnsi="Times New Roman" w:cs="Times New Roman"/>
          <w:kern w:val="0"/>
          <w:sz w:val="28"/>
          <w:szCs w:val="28"/>
          <w:lang w:val="zh-CN"/>
        </w:rPr>
      </w:pPr>
    </w:p>
    <w:p w:rsidR="008D2800" w:rsidRDefault="000F1BED">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8D2800" w:rsidRDefault="000F1BED">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8D2800" w:rsidRDefault="000F1BED">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8D2800" w:rsidRDefault="008D2800">
      <w:pPr>
        <w:rPr>
          <w:rFonts w:ascii="Times New Roman" w:eastAsia="宋体" w:hAnsi="Times New Roman" w:cs="Times New Roman"/>
          <w:kern w:val="0"/>
          <w:sz w:val="28"/>
          <w:szCs w:val="28"/>
        </w:rPr>
      </w:pP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8D2800" w:rsidRDefault="000F1BED">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8D280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b/>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bl>
    <w:p w:rsidR="008D2800" w:rsidRDefault="000F1BED" w:rsidP="00CA128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8D2800" w:rsidRDefault="008D2800">
      <w:pPr>
        <w:ind w:firstLineChars="894" w:firstLine="2423"/>
        <w:rPr>
          <w:rFonts w:asciiTheme="minorEastAsia" w:hAnsiTheme="minorEastAsia" w:cs="宋体"/>
          <w:kern w:val="0"/>
          <w:sz w:val="28"/>
          <w:szCs w:val="28"/>
          <w:lang w:val="zh-CN"/>
        </w:rPr>
      </w:pPr>
    </w:p>
    <w:p w:rsidR="008D2800" w:rsidRDefault="000F1BED">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t>附件15</w:t>
      </w:r>
    </w:p>
    <w:p w:rsidR="008D2800" w:rsidRDefault="000F1BED">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8D2800">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8D280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8D2800" w:rsidRDefault="000F1BED">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r w:rsidR="008D2800">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8D2800" w:rsidRDefault="000F1BED">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8D2800" w:rsidRDefault="008D2800">
            <w:pPr>
              <w:adjustRightInd w:val="0"/>
              <w:snapToGrid w:val="0"/>
              <w:spacing w:line="360" w:lineRule="exact"/>
              <w:jc w:val="center"/>
              <w:rPr>
                <w:rFonts w:asciiTheme="majorEastAsia" w:eastAsiaTheme="majorEastAsia" w:hAnsiTheme="majorEastAsia" w:cs="宋体"/>
                <w:sz w:val="24"/>
                <w:szCs w:val="24"/>
              </w:rPr>
            </w:pPr>
          </w:p>
        </w:tc>
      </w:tr>
    </w:tbl>
    <w:p w:rsidR="008D2800" w:rsidRDefault="008D2800">
      <w:pPr>
        <w:widowControl/>
        <w:adjustRightInd w:val="0"/>
        <w:snapToGrid w:val="0"/>
        <w:jc w:val="left"/>
        <w:rPr>
          <w:rFonts w:asciiTheme="minorEastAsia" w:hAnsiTheme="minorEastAsia" w:cs="Times New Roman"/>
          <w:kern w:val="0"/>
          <w:szCs w:val="21"/>
        </w:rPr>
      </w:pPr>
    </w:p>
    <w:p w:rsidR="008D2800" w:rsidRDefault="000F1BED" w:rsidP="00CA128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8D2800" w:rsidRDefault="008D2800">
      <w:pPr>
        <w:widowControl/>
        <w:adjustRightInd w:val="0"/>
        <w:snapToGrid w:val="0"/>
        <w:jc w:val="left"/>
        <w:rPr>
          <w:rFonts w:asciiTheme="minorEastAsia" w:hAnsiTheme="minorEastAsia" w:cs="Times New Roman"/>
          <w:kern w:val="0"/>
          <w:szCs w:val="21"/>
        </w:rPr>
      </w:pPr>
    </w:p>
    <w:p w:rsidR="008D2800" w:rsidRDefault="008D2800">
      <w:pPr>
        <w:widowControl/>
        <w:adjustRightInd w:val="0"/>
        <w:snapToGrid w:val="0"/>
        <w:jc w:val="left"/>
        <w:rPr>
          <w:rFonts w:asciiTheme="minorEastAsia" w:hAnsiTheme="minorEastAsia" w:cs="Times New Roman"/>
          <w:kern w:val="0"/>
          <w:szCs w:val="21"/>
        </w:rPr>
      </w:pPr>
    </w:p>
    <w:p w:rsidR="008D2800" w:rsidRDefault="008D2800">
      <w:pPr>
        <w:widowControl/>
        <w:adjustRightInd w:val="0"/>
        <w:snapToGrid w:val="0"/>
        <w:jc w:val="left"/>
        <w:rPr>
          <w:rFonts w:asciiTheme="minorEastAsia" w:hAnsiTheme="minorEastAsia" w:cs="Times New Roman"/>
          <w:kern w:val="0"/>
          <w:szCs w:val="21"/>
        </w:rPr>
      </w:pPr>
    </w:p>
    <w:p w:rsidR="008D2800" w:rsidRDefault="008D2800">
      <w:pPr>
        <w:widowControl/>
        <w:adjustRightInd w:val="0"/>
        <w:snapToGrid w:val="0"/>
        <w:jc w:val="left"/>
        <w:rPr>
          <w:rFonts w:asciiTheme="minorEastAsia" w:hAnsiTheme="minorEastAsia" w:cs="Times New Roman"/>
          <w:kern w:val="0"/>
          <w:szCs w:val="21"/>
        </w:rPr>
      </w:pPr>
    </w:p>
    <w:p w:rsidR="008D2800" w:rsidRDefault="008D2800">
      <w:pPr>
        <w:widowControl/>
        <w:adjustRightInd w:val="0"/>
        <w:snapToGrid w:val="0"/>
        <w:jc w:val="left"/>
        <w:rPr>
          <w:rFonts w:asciiTheme="minorEastAsia" w:hAnsiTheme="minorEastAsia" w:cs="Times New Roman"/>
          <w:kern w:val="0"/>
          <w:szCs w:val="21"/>
        </w:rPr>
      </w:pPr>
    </w:p>
    <w:p w:rsidR="008D2800" w:rsidRDefault="008D2800">
      <w:pPr>
        <w:widowControl/>
        <w:adjustRightInd w:val="0"/>
        <w:snapToGrid w:val="0"/>
        <w:jc w:val="left"/>
        <w:rPr>
          <w:rFonts w:asciiTheme="minorEastAsia" w:hAnsiTheme="minorEastAsia" w:cs="Times New Roman"/>
          <w:kern w:val="0"/>
          <w:szCs w:val="21"/>
        </w:rPr>
      </w:pPr>
    </w:p>
    <w:p w:rsidR="008D2800" w:rsidRDefault="008D2800">
      <w:pPr>
        <w:widowControl/>
        <w:adjustRightInd w:val="0"/>
        <w:snapToGrid w:val="0"/>
        <w:jc w:val="left"/>
        <w:rPr>
          <w:rFonts w:asciiTheme="minorEastAsia" w:hAnsiTheme="minorEastAsia" w:cs="Times New Roman"/>
          <w:kern w:val="0"/>
          <w:szCs w:val="21"/>
        </w:rPr>
      </w:pPr>
    </w:p>
    <w:p w:rsidR="008D2800" w:rsidRDefault="000F1BED">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0F1BED">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8D2800" w:rsidRDefault="000F1BED">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t xml:space="preserve">附件16                               </w:t>
      </w:r>
      <w:r>
        <w:rPr>
          <w:rFonts w:ascii="仿宋_GB2312" w:eastAsia="仿宋_GB2312" w:hAnsi="Times New Roman" w:cs="Times New Roman"/>
          <w:kern w:val="0"/>
          <w:sz w:val="32"/>
          <w:szCs w:val="32"/>
        </w:rPr>
        <w:t xml:space="preserve">    </w:t>
      </w:r>
    </w:p>
    <w:p w:rsidR="008D2800" w:rsidRDefault="000F1BED">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8D2800" w:rsidRDefault="008D2800">
      <w:pPr>
        <w:ind w:firstLineChars="200" w:firstLine="542"/>
        <w:rPr>
          <w:rFonts w:ascii="Times New Roman" w:eastAsia="楷体_GB2312" w:hAnsi="Times New Roman" w:cs="Times New Roman"/>
          <w:sz w:val="28"/>
          <w:szCs w:val="28"/>
        </w:rPr>
      </w:pPr>
    </w:p>
    <w:p w:rsidR="008D2800" w:rsidRDefault="000F1BED">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8D2800" w:rsidRDefault="008D2800">
      <w:pPr>
        <w:ind w:firstLineChars="200" w:firstLine="542"/>
        <w:rPr>
          <w:rFonts w:asciiTheme="minorEastAsia" w:hAnsiTheme="minorEastAsia" w:cs="Times New Roman"/>
          <w:sz w:val="28"/>
          <w:szCs w:val="28"/>
        </w:rPr>
      </w:pPr>
    </w:p>
    <w:p w:rsidR="008D2800" w:rsidRDefault="000F1BED">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8D2800" w:rsidRDefault="00AE4CBB">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A46E79" w:rsidRDefault="00A46E7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46E79" w:rsidRDefault="00A46E79">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A46E79" w:rsidRDefault="00A46E7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46E79" w:rsidRDefault="00A46E79">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8D2800" w:rsidRDefault="008D2800">
      <w:pPr>
        <w:rPr>
          <w:rFonts w:asciiTheme="minorEastAsia" w:hAnsiTheme="minorEastAsia" w:cs="Times New Roman"/>
          <w:sz w:val="28"/>
          <w:szCs w:val="28"/>
        </w:rPr>
      </w:pPr>
    </w:p>
    <w:p w:rsidR="008D2800" w:rsidRDefault="008D2800">
      <w:pPr>
        <w:rPr>
          <w:rFonts w:asciiTheme="minorEastAsia" w:hAnsiTheme="minorEastAsia" w:cs="Times New Roman"/>
          <w:sz w:val="28"/>
          <w:szCs w:val="28"/>
        </w:rPr>
      </w:pPr>
    </w:p>
    <w:p w:rsidR="008D2800" w:rsidRDefault="008D2800">
      <w:pPr>
        <w:rPr>
          <w:rFonts w:asciiTheme="minorEastAsia" w:hAnsiTheme="minorEastAsia" w:cs="Times New Roman"/>
          <w:sz w:val="28"/>
          <w:szCs w:val="28"/>
        </w:rPr>
      </w:pPr>
    </w:p>
    <w:p w:rsidR="008D2800" w:rsidRDefault="008D2800">
      <w:pPr>
        <w:rPr>
          <w:rFonts w:asciiTheme="minorEastAsia" w:hAnsiTheme="minorEastAsia" w:cs="Times New Roman"/>
          <w:sz w:val="28"/>
          <w:szCs w:val="28"/>
        </w:rPr>
      </w:pPr>
    </w:p>
    <w:p w:rsidR="008D2800" w:rsidRDefault="008D2800">
      <w:pPr>
        <w:rPr>
          <w:rFonts w:asciiTheme="minorEastAsia" w:hAnsiTheme="minorEastAsia" w:cs="Times New Roman"/>
          <w:sz w:val="28"/>
          <w:szCs w:val="28"/>
        </w:rPr>
      </w:pPr>
    </w:p>
    <w:p w:rsidR="008D2800" w:rsidRDefault="008D2800" w:rsidP="00CA128B">
      <w:pPr>
        <w:ind w:firstLineChars="1750" w:firstLine="4742"/>
        <w:rPr>
          <w:rFonts w:asciiTheme="minorEastAsia" w:hAnsiTheme="minorEastAsia" w:cs="Times New Roman"/>
          <w:sz w:val="28"/>
          <w:szCs w:val="28"/>
        </w:rPr>
      </w:pPr>
    </w:p>
    <w:p w:rsidR="008D2800" w:rsidRDefault="008D2800">
      <w:pPr>
        <w:rPr>
          <w:rFonts w:asciiTheme="minorEastAsia" w:hAnsiTheme="minorEastAsia" w:cs="Times New Roman"/>
          <w:kern w:val="0"/>
          <w:sz w:val="28"/>
          <w:szCs w:val="28"/>
        </w:rPr>
      </w:pPr>
    </w:p>
    <w:p w:rsidR="008D2800" w:rsidRDefault="008D2800" w:rsidP="00CA128B">
      <w:pPr>
        <w:ind w:firstLineChars="1750" w:firstLine="4742"/>
        <w:rPr>
          <w:rFonts w:asciiTheme="minorEastAsia" w:hAnsiTheme="minorEastAsia" w:cs="Times New Roman"/>
          <w:kern w:val="0"/>
          <w:sz w:val="28"/>
          <w:szCs w:val="28"/>
        </w:rPr>
      </w:pPr>
    </w:p>
    <w:p w:rsidR="008D2800" w:rsidRDefault="000F1BED">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8D2800" w:rsidRDefault="000F1BED">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8D2800" w:rsidRDefault="008D2800">
      <w:pPr>
        <w:rPr>
          <w:rFonts w:ascii="Times New Roman" w:eastAsia="黑体" w:hAnsi="Times New Roman" w:cs="Times New Roman"/>
          <w:kern w:val="0"/>
          <w:sz w:val="24"/>
          <w:szCs w:val="24"/>
        </w:rPr>
      </w:pPr>
    </w:p>
    <w:p w:rsidR="008D2800" w:rsidRDefault="000F1BE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8D2800" w:rsidRDefault="000F1BED">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8D2800" w:rsidRDefault="008D2800">
      <w:pPr>
        <w:rPr>
          <w:rFonts w:ascii="Times New Roman" w:eastAsia="宋体" w:hAnsi="Times New Roman" w:cs="Times New Roman"/>
          <w:kern w:val="0"/>
          <w:sz w:val="28"/>
          <w:szCs w:val="28"/>
        </w:rPr>
      </w:pPr>
    </w:p>
    <w:p w:rsidR="008D2800" w:rsidRDefault="000F1BED">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8D2800" w:rsidRDefault="000F1BED">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8D2800" w:rsidRDefault="008D2800">
      <w:pPr>
        <w:ind w:firstLine="600"/>
        <w:rPr>
          <w:rFonts w:asciiTheme="minorEastAsia" w:hAnsiTheme="minorEastAsia" w:cs="Times New Roman"/>
          <w:kern w:val="0"/>
          <w:sz w:val="28"/>
          <w:szCs w:val="28"/>
        </w:rPr>
      </w:pPr>
    </w:p>
    <w:p w:rsidR="008D2800" w:rsidRDefault="000F1BED">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8D2800" w:rsidRDefault="000F1BED">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8D2800" w:rsidRDefault="000F1BED">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8D2800" w:rsidRDefault="000F1BED">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8D2800" w:rsidRDefault="000F1BED">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8D2800" w:rsidRDefault="000F1BED">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8D2800" w:rsidRDefault="000F1BED">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8D2800" w:rsidRDefault="000F1BED">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8D2800" w:rsidRDefault="00AE4CBB">
      <w:pPr>
        <w:ind w:firstLine="573"/>
        <w:rPr>
          <w:rFonts w:asciiTheme="minorEastAsia" w:hAnsiTheme="minorEastAsia" w:cs="Times New Roman"/>
          <w:kern w:val="0"/>
          <w:sz w:val="28"/>
          <w:szCs w:val="28"/>
        </w:rPr>
      </w:pPr>
      <w:r w:rsidRPr="00AE4CBB">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A46E79" w:rsidRDefault="00A46E7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46E79" w:rsidRDefault="00A46E79">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AE4CBB">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A46E79" w:rsidRDefault="00A46E7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46E79" w:rsidRDefault="00A46E79">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8D2800" w:rsidRDefault="008D2800">
      <w:pPr>
        <w:ind w:firstLine="573"/>
        <w:rPr>
          <w:rFonts w:asciiTheme="minorEastAsia" w:hAnsiTheme="minorEastAsia" w:cs="Times New Roman"/>
          <w:kern w:val="0"/>
          <w:sz w:val="28"/>
          <w:szCs w:val="28"/>
        </w:rPr>
      </w:pPr>
    </w:p>
    <w:p w:rsidR="008D2800" w:rsidRDefault="008D2800">
      <w:pPr>
        <w:ind w:firstLine="573"/>
        <w:rPr>
          <w:rFonts w:asciiTheme="minorEastAsia" w:hAnsiTheme="minorEastAsia" w:cs="Times New Roman"/>
          <w:kern w:val="0"/>
          <w:sz w:val="28"/>
          <w:szCs w:val="28"/>
        </w:rPr>
      </w:pPr>
    </w:p>
    <w:p w:rsidR="008D2800" w:rsidRDefault="008D2800">
      <w:pPr>
        <w:ind w:firstLine="573"/>
        <w:rPr>
          <w:rFonts w:asciiTheme="minorEastAsia" w:hAnsiTheme="minorEastAsia" w:cs="Times New Roman"/>
          <w:kern w:val="0"/>
          <w:sz w:val="28"/>
          <w:szCs w:val="28"/>
        </w:rPr>
      </w:pPr>
    </w:p>
    <w:p w:rsidR="008D2800" w:rsidRDefault="008D2800">
      <w:pPr>
        <w:rPr>
          <w:rFonts w:asciiTheme="minorEastAsia" w:hAnsiTheme="minorEastAsia" w:cs="Times New Roman"/>
          <w:kern w:val="0"/>
          <w:sz w:val="28"/>
          <w:szCs w:val="28"/>
        </w:rPr>
      </w:pPr>
    </w:p>
    <w:p w:rsidR="008D2800" w:rsidRDefault="008D2800">
      <w:pPr>
        <w:rPr>
          <w:rFonts w:asciiTheme="minorEastAsia" w:hAnsiTheme="minorEastAsia" w:cs="Times New Roman"/>
          <w:kern w:val="0"/>
          <w:sz w:val="28"/>
          <w:szCs w:val="28"/>
        </w:rPr>
      </w:pP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8D2800">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8D2800" w:rsidRDefault="000F1BED">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8D2800">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r w:rsidR="008D2800">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8D2800" w:rsidRDefault="008D2800">
            <w:pPr>
              <w:adjustRightInd w:val="0"/>
              <w:snapToGrid w:val="0"/>
              <w:spacing w:line="360" w:lineRule="exact"/>
              <w:jc w:val="center"/>
              <w:rPr>
                <w:rFonts w:ascii="Times New Roman" w:eastAsia="宋体" w:hAnsi="Times New Roman" w:cs="Times New Roman"/>
                <w:kern w:val="0"/>
                <w:sz w:val="24"/>
                <w:szCs w:val="24"/>
              </w:rPr>
            </w:pPr>
          </w:p>
        </w:tc>
      </w:tr>
    </w:tbl>
    <w:p w:rsidR="008D2800" w:rsidRDefault="000F1BED">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8D2800" w:rsidRDefault="008D2800">
      <w:pPr>
        <w:rPr>
          <w:rFonts w:asciiTheme="minorEastAsia" w:hAnsiTheme="minorEastAsia" w:cs="Times New Roman"/>
          <w:kern w:val="0"/>
          <w:sz w:val="28"/>
          <w:szCs w:val="28"/>
        </w:rPr>
      </w:pPr>
    </w:p>
    <w:p w:rsidR="008D2800" w:rsidRDefault="000F1BED">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8D2800" w:rsidRDefault="000F1BED">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8D2800" w:rsidRDefault="000F1BED">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D2800" w:rsidRDefault="008D2800">
      <w:pPr>
        <w:ind w:firstLineChars="600" w:firstLine="1626"/>
        <w:rPr>
          <w:rFonts w:asciiTheme="minorEastAsia" w:hAnsiTheme="minorEastAsia" w:cs="宋体"/>
          <w:kern w:val="0"/>
          <w:sz w:val="28"/>
          <w:szCs w:val="28"/>
          <w:lang w:val="zh-CN"/>
        </w:rPr>
      </w:pPr>
    </w:p>
    <w:p w:rsidR="008D2800" w:rsidRDefault="000F1BED">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0F1BED">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t>附件19</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8D2800" w:rsidRDefault="008D2800">
      <w:pPr>
        <w:rPr>
          <w:rFonts w:ascii="Times New Roman" w:eastAsia="宋体" w:hAnsi="Times New Roman" w:cs="Times New Roman"/>
          <w:kern w:val="0"/>
          <w:sz w:val="32"/>
          <w:szCs w:val="32"/>
        </w:rPr>
      </w:pPr>
    </w:p>
    <w:p w:rsidR="008D2800" w:rsidRDefault="000F1BED">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8D2800" w:rsidRDefault="000F1BED">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8D2800" w:rsidRDefault="000F1BED">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8D2800" w:rsidRDefault="000F1BED">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8D2800" w:rsidRDefault="000F1BED">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8D2800" w:rsidRDefault="000F1BED">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8D2800" w:rsidRDefault="000F1BED">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8D2800" w:rsidRDefault="000F1BED">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8D2800" w:rsidRDefault="008D2800">
      <w:pPr>
        <w:ind w:firstLineChars="402" w:firstLine="1089"/>
        <w:rPr>
          <w:rFonts w:asciiTheme="minorEastAsia" w:hAnsiTheme="minorEastAsia" w:cs="Times New Roman"/>
          <w:kern w:val="0"/>
          <w:sz w:val="28"/>
          <w:szCs w:val="28"/>
        </w:rPr>
      </w:pPr>
    </w:p>
    <w:p w:rsidR="008D2800" w:rsidRDefault="000F1BED">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8D2800" w:rsidRDefault="000F1BED">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0F1BE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t>附件20</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8D2800" w:rsidRDefault="008D2800">
      <w:pPr>
        <w:autoSpaceDE w:val="0"/>
        <w:autoSpaceDN w:val="0"/>
        <w:adjustRightInd w:val="0"/>
        <w:rPr>
          <w:rFonts w:asciiTheme="minorEastAsia" w:hAnsiTheme="minorEastAsia" w:cs="Times New Roman"/>
          <w:snapToGrid w:val="0"/>
          <w:kern w:val="0"/>
          <w:sz w:val="28"/>
          <w:szCs w:val="28"/>
        </w:rPr>
      </w:pPr>
    </w:p>
    <w:p w:rsidR="008D2800" w:rsidRDefault="000F1BED">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8D2800" w:rsidRDefault="000F1BED">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8D2800" w:rsidRDefault="000F1BED">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8D2800" w:rsidRDefault="000F1BED">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8D2800" w:rsidRDefault="000F1BED">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8D2800" w:rsidRDefault="000F1BED">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8D2800" w:rsidRDefault="008D2800">
      <w:pPr>
        <w:autoSpaceDE w:val="0"/>
        <w:autoSpaceDN w:val="0"/>
        <w:adjustRightInd w:val="0"/>
        <w:ind w:firstLineChars="200" w:firstLine="542"/>
        <w:rPr>
          <w:rFonts w:asciiTheme="minorEastAsia" w:hAnsiTheme="minorEastAsia" w:cs="Times New Roman"/>
          <w:kern w:val="0"/>
          <w:sz w:val="28"/>
          <w:szCs w:val="28"/>
          <w:lang w:val="zh-CN"/>
        </w:rPr>
      </w:pPr>
    </w:p>
    <w:p w:rsidR="008D2800" w:rsidRDefault="008D2800">
      <w:pPr>
        <w:autoSpaceDE w:val="0"/>
        <w:autoSpaceDN w:val="0"/>
        <w:adjustRightInd w:val="0"/>
        <w:ind w:firstLineChars="200" w:firstLine="542"/>
        <w:rPr>
          <w:rFonts w:asciiTheme="minorEastAsia" w:hAnsiTheme="minorEastAsia" w:cs="Times New Roman"/>
          <w:kern w:val="0"/>
          <w:sz w:val="28"/>
          <w:szCs w:val="28"/>
          <w:lang w:val="zh-CN"/>
        </w:rPr>
      </w:pPr>
    </w:p>
    <w:p w:rsidR="008D2800" w:rsidRDefault="000F1BED">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8D2800" w:rsidRDefault="000F1BED">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0F1BE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t>附件21</w:t>
      </w:r>
    </w:p>
    <w:p w:rsidR="008D2800" w:rsidRDefault="000F1BED">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8D2800" w:rsidRDefault="000F1BED">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8D2800" w:rsidRDefault="000F1BED">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8D2800" w:rsidRDefault="000F1BED">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8D2800" w:rsidRDefault="000F1BED">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8D2800" w:rsidRDefault="000F1BED">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8D2800" w:rsidRDefault="008D2800">
      <w:pPr>
        <w:rPr>
          <w:rFonts w:asciiTheme="minorEastAsia" w:hAnsiTheme="minorEastAsia" w:cs="宋体"/>
          <w:kern w:val="0"/>
          <w:sz w:val="28"/>
          <w:szCs w:val="28"/>
          <w:lang w:val="zh-CN"/>
        </w:rPr>
      </w:pPr>
    </w:p>
    <w:p w:rsidR="008D2800" w:rsidRDefault="000F1BED">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8D2800" w:rsidRDefault="008D2800">
      <w:pPr>
        <w:autoSpaceDE w:val="0"/>
        <w:autoSpaceDN w:val="0"/>
        <w:adjustRightInd w:val="0"/>
        <w:ind w:firstLineChars="98" w:firstLine="266"/>
        <w:rPr>
          <w:rFonts w:asciiTheme="minorEastAsia" w:hAnsiTheme="minorEastAsia" w:cs="Times New Roman"/>
          <w:snapToGrid w:val="0"/>
          <w:kern w:val="0"/>
          <w:sz w:val="28"/>
          <w:szCs w:val="28"/>
        </w:rPr>
      </w:pPr>
    </w:p>
    <w:p w:rsidR="008D2800" w:rsidRDefault="008D2800">
      <w:pPr>
        <w:rPr>
          <w:rFonts w:asciiTheme="minorEastAsia" w:hAnsiTheme="minorEastAsia" w:cs="宋体"/>
          <w:kern w:val="0"/>
          <w:sz w:val="28"/>
          <w:szCs w:val="28"/>
          <w:lang w:val="zh-CN"/>
        </w:rPr>
      </w:pPr>
    </w:p>
    <w:p w:rsidR="008D2800" w:rsidRDefault="000F1BED">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8D2800" w:rsidRDefault="000F1BED">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8D2800" w:rsidRDefault="000F1BED">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8D2800" w:rsidRDefault="008D2800">
      <w:pPr>
        <w:autoSpaceDE w:val="0"/>
        <w:autoSpaceDN w:val="0"/>
        <w:adjustRightInd w:val="0"/>
        <w:snapToGrid w:val="0"/>
        <w:spacing w:line="360" w:lineRule="exact"/>
        <w:rPr>
          <w:rFonts w:asciiTheme="minorEastAsia" w:hAnsiTheme="minorEastAsia" w:cs="Times New Roman"/>
          <w:snapToGrid w:val="0"/>
          <w:kern w:val="0"/>
          <w:szCs w:val="21"/>
        </w:rPr>
      </w:pPr>
    </w:p>
    <w:p w:rsidR="008D2800" w:rsidRDefault="008D2800">
      <w:pPr>
        <w:autoSpaceDE w:val="0"/>
        <w:autoSpaceDN w:val="0"/>
        <w:adjustRightInd w:val="0"/>
        <w:snapToGrid w:val="0"/>
        <w:spacing w:line="360" w:lineRule="exact"/>
        <w:rPr>
          <w:rFonts w:asciiTheme="minorEastAsia" w:hAnsiTheme="minorEastAsia" w:cs="Times New Roman"/>
          <w:snapToGrid w:val="0"/>
          <w:kern w:val="0"/>
          <w:szCs w:val="21"/>
        </w:rPr>
      </w:pPr>
    </w:p>
    <w:p w:rsidR="008D2800" w:rsidRDefault="008D2800">
      <w:pPr>
        <w:autoSpaceDE w:val="0"/>
        <w:autoSpaceDN w:val="0"/>
        <w:adjustRightInd w:val="0"/>
        <w:snapToGrid w:val="0"/>
        <w:spacing w:line="360" w:lineRule="exact"/>
        <w:rPr>
          <w:rFonts w:asciiTheme="minorEastAsia" w:hAnsiTheme="minorEastAsia" w:cs="Times New Roman"/>
          <w:snapToGrid w:val="0"/>
          <w:kern w:val="0"/>
          <w:szCs w:val="21"/>
        </w:rPr>
      </w:pPr>
    </w:p>
    <w:p w:rsidR="008D2800" w:rsidRDefault="008D2800">
      <w:pPr>
        <w:autoSpaceDE w:val="0"/>
        <w:autoSpaceDN w:val="0"/>
        <w:adjustRightInd w:val="0"/>
        <w:snapToGrid w:val="0"/>
        <w:spacing w:line="360" w:lineRule="exact"/>
        <w:rPr>
          <w:rFonts w:asciiTheme="minorEastAsia" w:hAnsiTheme="minorEastAsia" w:cs="Times New Roman"/>
          <w:snapToGrid w:val="0"/>
          <w:kern w:val="0"/>
          <w:szCs w:val="21"/>
        </w:rPr>
      </w:pPr>
    </w:p>
    <w:p w:rsidR="008D2800" w:rsidRDefault="000F1BED">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8D2800" w:rsidRDefault="000F1BED">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8D2800" w:rsidRDefault="000F1BED">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8D2800" w:rsidRDefault="000F1BED">
      <w:pPr>
        <w:rPr>
          <w:rFonts w:ascii="黑体" w:eastAsia="黑体" w:hAnsi="黑体" w:cs="Times New Roman"/>
          <w:kern w:val="0"/>
          <w:sz w:val="32"/>
          <w:szCs w:val="32"/>
        </w:rPr>
      </w:pPr>
      <w:r>
        <w:rPr>
          <w:rFonts w:ascii="黑体" w:eastAsia="黑体" w:hAnsi="黑体" w:cs="Times New Roman" w:hint="eastAsia"/>
          <w:kern w:val="0"/>
          <w:sz w:val="32"/>
          <w:szCs w:val="32"/>
        </w:rPr>
        <w:t>附件22</w:t>
      </w:r>
    </w:p>
    <w:p w:rsidR="008D2800" w:rsidRDefault="000F1BED">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8D2800" w:rsidRDefault="000F1BED">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8D2800" w:rsidRDefault="008D2800">
      <w:pPr>
        <w:widowControl/>
        <w:jc w:val="left"/>
        <w:rPr>
          <w:rFonts w:ascii="黑体" w:eastAsia="黑体" w:hAnsi="黑体" w:cs="Times New Roman"/>
          <w:kern w:val="0"/>
          <w:sz w:val="32"/>
          <w:szCs w:val="32"/>
        </w:rPr>
      </w:pPr>
    </w:p>
    <w:p w:rsidR="008D2800" w:rsidRDefault="008D2800">
      <w:pPr>
        <w:widowControl/>
        <w:jc w:val="left"/>
        <w:rPr>
          <w:rFonts w:ascii="黑体" w:eastAsia="黑体" w:hAnsi="黑体" w:cs="Times New Roman"/>
          <w:kern w:val="0"/>
          <w:sz w:val="32"/>
          <w:szCs w:val="32"/>
        </w:rPr>
      </w:pPr>
    </w:p>
    <w:p w:rsidR="008D2800" w:rsidRDefault="000F1BED">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8D2800" w:rsidRDefault="000F1BED">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8D2800" w:rsidRDefault="000F1BED">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8D2800" w:rsidSect="008D2800">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5C" w:rsidRDefault="000F125C" w:rsidP="008D2800">
      <w:r>
        <w:separator/>
      </w:r>
    </w:p>
  </w:endnote>
  <w:endnote w:type="continuationSeparator" w:id="0">
    <w:p w:rsidR="000F125C" w:rsidRDefault="000F125C" w:rsidP="008D2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9"/>
      <w:wordWrap w:val="0"/>
      <w:jc w:val="right"/>
      <w:rPr>
        <w:sz w:val="24"/>
        <w:szCs w:val="24"/>
      </w:rPr>
    </w:pPr>
    <w:r>
      <w:rPr>
        <w:rFonts w:hint="eastAsia"/>
        <w:sz w:val="24"/>
        <w:szCs w:val="24"/>
      </w:rPr>
      <w:t>—</w:t>
    </w:r>
    <w:r w:rsidR="00AE4CBB">
      <w:rPr>
        <w:rStyle w:val="ac"/>
        <w:sz w:val="24"/>
        <w:szCs w:val="24"/>
      </w:rPr>
      <w:fldChar w:fldCharType="begin"/>
    </w:r>
    <w:r>
      <w:rPr>
        <w:rStyle w:val="ac"/>
        <w:sz w:val="24"/>
        <w:szCs w:val="24"/>
      </w:rPr>
      <w:instrText xml:space="preserve"> PAGE </w:instrText>
    </w:r>
    <w:r w:rsidR="00AE4CBB">
      <w:rPr>
        <w:rStyle w:val="ac"/>
        <w:sz w:val="24"/>
        <w:szCs w:val="24"/>
      </w:rPr>
      <w:fldChar w:fldCharType="separate"/>
    </w:r>
    <w:r w:rsidR="00624874">
      <w:rPr>
        <w:rStyle w:val="ac"/>
        <w:noProof/>
        <w:sz w:val="24"/>
        <w:szCs w:val="24"/>
      </w:rPr>
      <w:t>3</w:t>
    </w:r>
    <w:r w:rsidR="00AE4CBB">
      <w:rPr>
        <w:rStyle w:val="ac"/>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9"/>
      <w:wordWrap w:val="0"/>
      <w:jc w:val="right"/>
      <w:rPr>
        <w:sz w:val="24"/>
        <w:szCs w:val="24"/>
      </w:rPr>
    </w:pPr>
    <w:r>
      <w:rPr>
        <w:rFonts w:hint="eastAsia"/>
        <w:sz w:val="24"/>
        <w:szCs w:val="24"/>
      </w:rPr>
      <w:t>—</w:t>
    </w:r>
    <w:r w:rsidR="00AE4CBB">
      <w:rPr>
        <w:rStyle w:val="ac"/>
        <w:sz w:val="24"/>
        <w:szCs w:val="24"/>
      </w:rPr>
      <w:fldChar w:fldCharType="begin"/>
    </w:r>
    <w:r>
      <w:rPr>
        <w:rStyle w:val="ac"/>
        <w:sz w:val="24"/>
        <w:szCs w:val="24"/>
      </w:rPr>
      <w:instrText xml:space="preserve"> PAGE </w:instrText>
    </w:r>
    <w:r w:rsidR="00AE4CBB">
      <w:rPr>
        <w:rStyle w:val="ac"/>
        <w:sz w:val="24"/>
        <w:szCs w:val="24"/>
      </w:rPr>
      <w:fldChar w:fldCharType="separate"/>
    </w:r>
    <w:r w:rsidR="00624874">
      <w:rPr>
        <w:rStyle w:val="ac"/>
        <w:noProof/>
        <w:sz w:val="24"/>
        <w:szCs w:val="24"/>
      </w:rPr>
      <w:t>38</w:t>
    </w:r>
    <w:r w:rsidR="00AE4CBB">
      <w:rPr>
        <w:rStyle w:val="ac"/>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9"/>
      <w:wordWrap w:val="0"/>
      <w:jc w:val="right"/>
      <w:rPr>
        <w:rFonts w:ascii="宋体"/>
        <w:sz w:val="24"/>
        <w:szCs w:val="24"/>
      </w:rPr>
    </w:pPr>
    <w:r>
      <w:rPr>
        <w:rFonts w:ascii="宋体" w:hint="eastAsia"/>
        <w:sz w:val="24"/>
        <w:szCs w:val="24"/>
      </w:rPr>
      <w:t>—</w:t>
    </w:r>
    <w:r w:rsidR="00AE4CBB">
      <w:rPr>
        <w:rStyle w:val="ac"/>
        <w:sz w:val="24"/>
        <w:szCs w:val="24"/>
      </w:rPr>
      <w:fldChar w:fldCharType="begin"/>
    </w:r>
    <w:r>
      <w:rPr>
        <w:rStyle w:val="ac"/>
        <w:sz w:val="24"/>
        <w:szCs w:val="24"/>
      </w:rPr>
      <w:instrText xml:space="preserve"> PAGE </w:instrText>
    </w:r>
    <w:r w:rsidR="00AE4CBB">
      <w:rPr>
        <w:rStyle w:val="ac"/>
        <w:sz w:val="24"/>
        <w:szCs w:val="24"/>
      </w:rPr>
      <w:fldChar w:fldCharType="separate"/>
    </w:r>
    <w:r w:rsidR="00624874">
      <w:rPr>
        <w:rStyle w:val="ac"/>
        <w:noProof/>
        <w:sz w:val="24"/>
        <w:szCs w:val="24"/>
      </w:rPr>
      <w:t>57</w:t>
    </w:r>
    <w:r w:rsidR="00AE4CBB">
      <w:rPr>
        <w:rStyle w:val="ac"/>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5C" w:rsidRDefault="000F125C" w:rsidP="008D2800">
      <w:r>
        <w:separator/>
      </w:r>
    </w:p>
  </w:footnote>
  <w:footnote w:type="continuationSeparator" w:id="0">
    <w:p w:rsidR="000F125C" w:rsidRDefault="000F125C" w:rsidP="008D2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a"/>
      <w:jc w:val="both"/>
      <w:rPr>
        <w:rFonts w:ascii="楷体_GB2312" w:eastAsia="楷体_GB2312"/>
        <w:sz w:val="21"/>
        <w:szCs w:val="21"/>
      </w:rPr>
    </w:pPr>
  </w:p>
  <w:p w:rsidR="00A46E79" w:rsidRDefault="00A46E79">
    <w:pPr>
      <w:pStyle w:val="aa"/>
      <w:jc w:val="both"/>
      <w:rPr>
        <w:rFonts w:ascii="楷体_GB2312" w:eastAsia="楷体_GB2312"/>
        <w:sz w:val="21"/>
        <w:szCs w:val="21"/>
      </w:rPr>
    </w:pPr>
  </w:p>
  <w:p w:rsidR="00A46E79" w:rsidRDefault="00A46E7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a"/>
      <w:jc w:val="both"/>
      <w:rPr>
        <w:rFonts w:ascii="楷体_GB2312" w:eastAsia="楷体_GB2312"/>
        <w:sz w:val="21"/>
        <w:szCs w:val="21"/>
      </w:rPr>
    </w:pPr>
  </w:p>
  <w:p w:rsidR="00A46E79" w:rsidRDefault="00A46E79">
    <w:pPr>
      <w:pStyle w:val="aa"/>
      <w:jc w:val="both"/>
      <w:rPr>
        <w:rFonts w:ascii="楷体_GB2312" w:eastAsia="楷体_GB2312"/>
        <w:sz w:val="21"/>
        <w:szCs w:val="21"/>
      </w:rPr>
    </w:pPr>
  </w:p>
  <w:p w:rsidR="00A46E79" w:rsidRDefault="00A46E7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a"/>
      <w:jc w:val="both"/>
      <w:rPr>
        <w:rFonts w:ascii="楷体_GB2312" w:eastAsia="楷体_GB2312"/>
        <w:sz w:val="21"/>
        <w:szCs w:val="21"/>
      </w:rPr>
    </w:pPr>
  </w:p>
  <w:p w:rsidR="00A46E79" w:rsidRDefault="00A46E79">
    <w:pPr>
      <w:pStyle w:val="aa"/>
      <w:jc w:val="both"/>
      <w:rPr>
        <w:rFonts w:ascii="楷体_GB2312" w:eastAsia="楷体_GB2312"/>
        <w:sz w:val="21"/>
        <w:szCs w:val="21"/>
      </w:rPr>
    </w:pPr>
  </w:p>
  <w:p w:rsidR="00A46E79" w:rsidRDefault="00A46E7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a"/>
      <w:jc w:val="both"/>
      <w:rPr>
        <w:rFonts w:ascii="楷体_GB2312" w:eastAsia="楷体_GB2312"/>
        <w:sz w:val="21"/>
        <w:szCs w:val="21"/>
      </w:rPr>
    </w:pPr>
  </w:p>
  <w:p w:rsidR="00A46E79" w:rsidRDefault="00A46E79">
    <w:pPr>
      <w:pStyle w:val="aa"/>
      <w:jc w:val="both"/>
      <w:rPr>
        <w:rFonts w:ascii="楷体_GB2312" w:eastAsia="楷体_GB2312"/>
        <w:sz w:val="21"/>
        <w:szCs w:val="21"/>
      </w:rPr>
    </w:pPr>
  </w:p>
  <w:p w:rsidR="00A46E79" w:rsidRDefault="00A46E79">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a"/>
      <w:jc w:val="both"/>
      <w:rPr>
        <w:rFonts w:ascii="楷体_GB2312" w:eastAsia="楷体_GB2312"/>
        <w:bCs/>
        <w:sz w:val="21"/>
        <w:szCs w:val="21"/>
      </w:rPr>
    </w:pPr>
  </w:p>
  <w:p w:rsidR="00A46E79" w:rsidRDefault="00A46E79">
    <w:pPr>
      <w:pStyle w:val="aa"/>
      <w:jc w:val="both"/>
      <w:rPr>
        <w:rFonts w:ascii="楷体_GB2312" w:eastAsia="楷体_GB2312"/>
        <w:bCs/>
        <w:sz w:val="21"/>
        <w:szCs w:val="21"/>
      </w:rPr>
    </w:pPr>
  </w:p>
  <w:p w:rsidR="00A46E79" w:rsidRDefault="00A46E79">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9" w:rsidRDefault="00A46E79">
    <w:pPr>
      <w:pStyle w:val="aa"/>
      <w:jc w:val="both"/>
      <w:rPr>
        <w:rFonts w:ascii="楷体_GB2312" w:eastAsia="楷体_GB2312"/>
        <w:bCs/>
        <w:sz w:val="21"/>
        <w:szCs w:val="21"/>
      </w:rPr>
    </w:pPr>
  </w:p>
  <w:p w:rsidR="00A46E79" w:rsidRDefault="00A46E79">
    <w:pPr>
      <w:pStyle w:val="aa"/>
      <w:jc w:val="both"/>
      <w:rPr>
        <w:rFonts w:ascii="楷体_GB2312" w:eastAsia="楷体_GB2312"/>
        <w:bCs/>
        <w:sz w:val="21"/>
        <w:szCs w:val="21"/>
      </w:rPr>
    </w:pPr>
  </w:p>
  <w:p w:rsidR="00A46E79" w:rsidRDefault="00A46E79">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25C"/>
    <w:rsid w:val="000F19EE"/>
    <w:rsid w:val="000F1BED"/>
    <w:rsid w:val="000F241F"/>
    <w:rsid w:val="000F6B44"/>
    <w:rsid w:val="000F7F74"/>
    <w:rsid w:val="00100C14"/>
    <w:rsid w:val="00104F9C"/>
    <w:rsid w:val="00112AB8"/>
    <w:rsid w:val="00117049"/>
    <w:rsid w:val="00117521"/>
    <w:rsid w:val="0011792C"/>
    <w:rsid w:val="001179D2"/>
    <w:rsid w:val="0012622A"/>
    <w:rsid w:val="0012758E"/>
    <w:rsid w:val="00132440"/>
    <w:rsid w:val="00133883"/>
    <w:rsid w:val="001370A6"/>
    <w:rsid w:val="00140D6E"/>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09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4F656D"/>
    <w:rsid w:val="0050113C"/>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1D9"/>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4874"/>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5F5D"/>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3EA"/>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3749"/>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D7F"/>
    <w:rsid w:val="007F4F86"/>
    <w:rsid w:val="00803595"/>
    <w:rsid w:val="008055AC"/>
    <w:rsid w:val="00810E36"/>
    <w:rsid w:val="00813A34"/>
    <w:rsid w:val="00817F8B"/>
    <w:rsid w:val="00820413"/>
    <w:rsid w:val="0082198C"/>
    <w:rsid w:val="00825390"/>
    <w:rsid w:val="008268FB"/>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280A"/>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2800"/>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09C6"/>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3A6F"/>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46E79"/>
    <w:rsid w:val="00A46F29"/>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C55"/>
    <w:rsid w:val="00AB3512"/>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CBB"/>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080D"/>
    <w:rsid w:val="00BB2B8E"/>
    <w:rsid w:val="00BB380A"/>
    <w:rsid w:val="00BB488F"/>
    <w:rsid w:val="00BB7CF6"/>
    <w:rsid w:val="00BC21AC"/>
    <w:rsid w:val="00BC47D4"/>
    <w:rsid w:val="00BD1E15"/>
    <w:rsid w:val="00BD39AC"/>
    <w:rsid w:val="00BD737A"/>
    <w:rsid w:val="00BD7CAC"/>
    <w:rsid w:val="00BE3201"/>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0D94"/>
    <w:rsid w:val="00C75273"/>
    <w:rsid w:val="00C761E7"/>
    <w:rsid w:val="00C77CA5"/>
    <w:rsid w:val="00C77DB5"/>
    <w:rsid w:val="00C81CBB"/>
    <w:rsid w:val="00C840DC"/>
    <w:rsid w:val="00C852C5"/>
    <w:rsid w:val="00C90493"/>
    <w:rsid w:val="00C91F60"/>
    <w:rsid w:val="00C930A6"/>
    <w:rsid w:val="00C93F1A"/>
    <w:rsid w:val="00C94047"/>
    <w:rsid w:val="00CA128B"/>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3669B"/>
    <w:rsid w:val="00D417CC"/>
    <w:rsid w:val="00D43BBF"/>
    <w:rsid w:val="00D51588"/>
    <w:rsid w:val="00D51635"/>
    <w:rsid w:val="00D55CB1"/>
    <w:rsid w:val="00D573D5"/>
    <w:rsid w:val="00D600C6"/>
    <w:rsid w:val="00D6206D"/>
    <w:rsid w:val="00D629BF"/>
    <w:rsid w:val="00D62A8E"/>
    <w:rsid w:val="00D630FF"/>
    <w:rsid w:val="00D63F42"/>
    <w:rsid w:val="00D6410D"/>
    <w:rsid w:val="00D65763"/>
    <w:rsid w:val="00D74170"/>
    <w:rsid w:val="00D746E9"/>
    <w:rsid w:val="00D75E68"/>
    <w:rsid w:val="00D75EF5"/>
    <w:rsid w:val="00D80879"/>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30AB"/>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1C91"/>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E6D6A"/>
    <w:rsid w:val="00EF3F37"/>
    <w:rsid w:val="00EF46FB"/>
    <w:rsid w:val="00F04056"/>
    <w:rsid w:val="00F07135"/>
    <w:rsid w:val="00F07E6A"/>
    <w:rsid w:val="00F10D6E"/>
    <w:rsid w:val="00F1490A"/>
    <w:rsid w:val="00F16EEB"/>
    <w:rsid w:val="00F17774"/>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4B6949A4"/>
    <w:rsid w:val="69A42566"/>
    <w:rsid w:val="6D433B33"/>
    <w:rsid w:val="7E191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0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D280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8D2800"/>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8D2800"/>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rsid w:val="008D2800"/>
    <w:pPr>
      <w:shd w:val="clear" w:color="auto" w:fill="000080"/>
    </w:pPr>
    <w:rPr>
      <w:rFonts w:ascii="Times New Roman" w:eastAsia="宋体" w:hAnsi="Times New Roman" w:cs="Times New Roman"/>
      <w:kern w:val="0"/>
      <w:sz w:val="24"/>
      <w:szCs w:val="24"/>
    </w:rPr>
  </w:style>
  <w:style w:type="paragraph" w:styleId="a5">
    <w:name w:val="Body Text"/>
    <w:basedOn w:val="a"/>
    <w:link w:val="Char0"/>
    <w:rsid w:val="008D2800"/>
    <w:rPr>
      <w:rFonts w:ascii="Times New Roman" w:eastAsia="宋体" w:hAnsi="Times New Roman" w:cs="Times New Roman"/>
      <w:kern w:val="0"/>
      <w:szCs w:val="24"/>
    </w:rPr>
  </w:style>
  <w:style w:type="paragraph" w:styleId="a6">
    <w:name w:val="Body Text Indent"/>
    <w:basedOn w:val="a"/>
    <w:link w:val="Char1"/>
    <w:rsid w:val="008D2800"/>
    <w:pPr>
      <w:ind w:firstLine="555"/>
    </w:pPr>
    <w:rPr>
      <w:rFonts w:ascii="Times New Roman" w:eastAsia="宋体" w:hAnsi="Times New Roman" w:cs="Times New Roman"/>
      <w:kern w:val="0"/>
      <w:sz w:val="24"/>
      <w:szCs w:val="24"/>
    </w:rPr>
  </w:style>
  <w:style w:type="paragraph" w:styleId="a7">
    <w:name w:val="Plain Text"/>
    <w:basedOn w:val="a"/>
    <w:link w:val="Char2"/>
    <w:qFormat/>
    <w:rsid w:val="008D2800"/>
    <w:rPr>
      <w:rFonts w:ascii="宋体" w:eastAsia="宋体" w:hAnsi="Courier New" w:cs="Courier New"/>
      <w:sz w:val="24"/>
      <w:szCs w:val="21"/>
    </w:rPr>
  </w:style>
  <w:style w:type="paragraph" w:styleId="20">
    <w:name w:val="Body Text Indent 2"/>
    <w:basedOn w:val="a"/>
    <w:link w:val="2Char0"/>
    <w:rsid w:val="008D2800"/>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8D2800"/>
    <w:rPr>
      <w:rFonts w:ascii="Times New Roman" w:eastAsia="宋体" w:hAnsi="Times New Roman" w:cs="Times New Roman"/>
      <w:kern w:val="0"/>
      <w:sz w:val="18"/>
      <w:szCs w:val="18"/>
    </w:rPr>
  </w:style>
  <w:style w:type="paragraph" w:styleId="a9">
    <w:name w:val="footer"/>
    <w:basedOn w:val="a"/>
    <w:link w:val="Char4"/>
    <w:qFormat/>
    <w:rsid w:val="008D2800"/>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rsid w:val="008D2800"/>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rsid w:val="008D2800"/>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rsid w:val="008D2800"/>
    <w:pPr>
      <w:ind w:leftChars="200" w:left="420"/>
    </w:pPr>
  </w:style>
  <w:style w:type="paragraph" w:styleId="22">
    <w:name w:val="Body Text 2"/>
    <w:basedOn w:val="a"/>
    <w:link w:val="2Char1"/>
    <w:qFormat/>
    <w:rsid w:val="008D2800"/>
    <w:pPr>
      <w:jc w:val="center"/>
    </w:pPr>
    <w:rPr>
      <w:rFonts w:ascii="Times New Roman" w:eastAsia="宋体" w:hAnsi="Times New Roman" w:cs="Times New Roman"/>
      <w:kern w:val="0"/>
      <w:szCs w:val="24"/>
    </w:rPr>
  </w:style>
  <w:style w:type="paragraph" w:styleId="11">
    <w:name w:val="index 1"/>
    <w:basedOn w:val="a"/>
    <w:next w:val="a"/>
    <w:semiHidden/>
    <w:rsid w:val="008D2800"/>
    <w:rPr>
      <w:rFonts w:ascii="Times New Roman" w:eastAsia="宋体" w:hAnsi="Times New Roman" w:cs="Times New Roman"/>
      <w:kern w:val="0"/>
      <w:sz w:val="24"/>
      <w:szCs w:val="24"/>
    </w:rPr>
  </w:style>
  <w:style w:type="table" w:styleId="ab">
    <w:name w:val="Table Grid"/>
    <w:basedOn w:val="a2"/>
    <w:qFormat/>
    <w:rsid w:val="008D2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8D2800"/>
    <w:rPr>
      <w:rFonts w:cs="Times New Roman"/>
    </w:rPr>
  </w:style>
  <w:style w:type="character" w:styleId="ad">
    <w:name w:val="Hyperlink"/>
    <w:basedOn w:val="a1"/>
    <w:uiPriority w:val="99"/>
    <w:rsid w:val="008D2800"/>
    <w:rPr>
      <w:rFonts w:cs="Times New Roman"/>
      <w:color w:val="0000FF"/>
      <w:u w:val="single"/>
    </w:rPr>
  </w:style>
  <w:style w:type="character" w:customStyle="1" w:styleId="1Char">
    <w:name w:val="标题 1 Char"/>
    <w:basedOn w:val="a1"/>
    <w:link w:val="1"/>
    <w:qFormat/>
    <w:rsid w:val="008D2800"/>
    <w:rPr>
      <w:rFonts w:ascii="Times New Roman" w:eastAsia="宋体" w:hAnsi="Times New Roman" w:cs="Times New Roman"/>
      <w:b/>
      <w:bCs/>
      <w:kern w:val="44"/>
      <w:sz w:val="44"/>
      <w:szCs w:val="44"/>
    </w:rPr>
  </w:style>
  <w:style w:type="character" w:customStyle="1" w:styleId="2Char">
    <w:name w:val="标题 2 Char"/>
    <w:basedOn w:val="a1"/>
    <w:link w:val="2"/>
    <w:rsid w:val="008D2800"/>
    <w:rPr>
      <w:rFonts w:ascii="Arial" w:eastAsia="黑体" w:hAnsi="Arial" w:cs="Times New Roman"/>
      <w:b/>
      <w:kern w:val="0"/>
      <w:sz w:val="32"/>
      <w:szCs w:val="20"/>
    </w:rPr>
  </w:style>
  <w:style w:type="character" w:customStyle="1" w:styleId="Char5">
    <w:name w:val="页眉 Char"/>
    <w:basedOn w:val="a1"/>
    <w:link w:val="aa"/>
    <w:qFormat/>
    <w:rsid w:val="008D2800"/>
    <w:rPr>
      <w:rFonts w:ascii="Times New Roman" w:eastAsia="宋体" w:hAnsi="Times New Roman" w:cs="Times New Roman"/>
      <w:kern w:val="0"/>
      <w:sz w:val="18"/>
      <w:szCs w:val="18"/>
    </w:rPr>
  </w:style>
  <w:style w:type="character" w:customStyle="1" w:styleId="Char4">
    <w:name w:val="页脚 Char"/>
    <w:basedOn w:val="a1"/>
    <w:link w:val="a9"/>
    <w:rsid w:val="008D2800"/>
    <w:rPr>
      <w:rFonts w:ascii="Times New Roman" w:eastAsia="宋体" w:hAnsi="Times New Roman" w:cs="Times New Roman"/>
      <w:kern w:val="0"/>
      <w:sz w:val="18"/>
      <w:szCs w:val="18"/>
    </w:rPr>
  </w:style>
  <w:style w:type="paragraph" w:customStyle="1" w:styleId="ae">
    <w:name w:val="正文文字缩进"/>
    <w:rsid w:val="008D2800"/>
    <w:pPr>
      <w:spacing w:line="351" w:lineRule="atLeast"/>
      <w:ind w:firstLine="555"/>
      <w:textAlignment w:val="baseline"/>
    </w:pPr>
    <w:rPr>
      <w:color w:val="000000"/>
      <w:sz w:val="28"/>
      <w:u w:color="000000"/>
    </w:rPr>
  </w:style>
  <w:style w:type="character" w:customStyle="1" w:styleId="2Char0">
    <w:name w:val="正文文本缩进 2 Char"/>
    <w:basedOn w:val="a1"/>
    <w:link w:val="20"/>
    <w:rsid w:val="008D2800"/>
    <w:rPr>
      <w:rFonts w:ascii="Times New Roman" w:eastAsia="宋体" w:hAnsi="Times New Roman" w:cs="Times New Roman"/>
      <w:kern w:val="0"/>
      <w:sz w:val="24"/>
      <w:szCs w:val="24"/>
    </w:rPr>
  </w:style>
  <w:style w:type="character" w:customStyle="1" w:styleId="Char1">
    <w:name w:val="正文文本缩进 Char"/>
    <w:basedOn w:val="a1"/>
    <w:link w:val="a6"/>
    <w:qFormat/>
    <w:rsid w:val="008D2800"/>
    <w:rPr>
      <w:rFonts w:ascii="Times New Roman" w:eastAsia="宋体" w:hAnsi="Times New Roman" w:cs="Times New Roman"/>
      <w:kern w:val="0"/>
      <w:sz w:val="24"/>
      <w:szCs w:val="24"/>
    </w:rPr>
  </w:style>
  <w:style w:type="character" w:customStyle="1" w:styleId="Char0">
    <w:name w:val="正文文本 Char"/>
    <w:basedOn w:val="a1"/>
    <w:link w:val="a5"/>
    <w:qFormat/>
    <w:rsid w:val="008D2800"/>
    <w:rPr>
      <w:rFonts w:ascii="Times New Roman" w:eastAsia="宋体" w:hAnsi="Times New Roman" w:cs="Times New Roman"/>
      <w:kern w:val="0"/>
      <w:szCs w:val="24"/>
    </w:rPr>
  </w:style>
  <w:style w:type="character" w:customStyle="1" w:styleId="2Char1">
    <w:name w:val="正文文本 2 Char"/>
    <w:basedOn w:val="a1"/>
    <w:link w:val="22"/>
    <w:qFormat/>
    <w:rsid w:val="008D2800"/>
    <w:rPr>
      <w:rFonts w:ascii="Times New Roman" w:eastAsia="宋体" w:hAnsi="Times New Roman" w:cs="Times New Roman"/>
      <w:kern w:val="0"/>
      <w:szCs w:val="24"/>
    </w:rPr>
  </w:style>
  <w:style w:type="paragraph" w:customStyle="1" w:styleId="12">
    <w:name w:val="样式1"/>
    <w:basedOn w:val="1"/>
    <w:qFormat/>
    <w:rsid w:val="008D2800"/>
    <w:pPr>
      <w:spacing w:line="640" w:lineRule="exact"/>
      <w:jc w:val="center"/>
    </w:pPr>
    <w:rPr>
      <w:rFonts w:ascii="方正小标宋简体" w:eastAsia="方正小标宋简体" w:hAnsi="华文中宋"/>
      <w:b w:val="0"/>
    </w:rPr>
  </w:style>
  <w:style w:type="paragraph" w:customStyle="1" w:styleId="23">
    <w:name w:val="样式2"/>
    <w:basedOn w:val="1"/>
    <w:rsid w:val="008D2800"/>
    <w:pPr>
      <w:spacing w:line="640" w:lineRule="exact"/>
      <w:jc w:val="center"/>
    </w:pPr>
    <w:rPr>
      <w:rFonts w:ascii="方正小标宋简体" w:eastAsia="方正小标宋简体" w:hAnsi="华文中宋"/>
      <w:b w:val="0"/>
    </w:rPr>
  </w:style>
  <w:style w:type="paragraph" w:customStyle="1" w:styleId="3">
    <w:name w:val="样式3"/>
    <w:basedOn w:val="1"/>
    <w:rsid w:val="008D2800"/>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8D2800"/>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sid w:val="008D2800"/>
    <w:rPr>
      <w:rFonts w:ascii="宋体" w:eastAsia="宋体" w:hAnsi="Courier New" w:cs="Courier New"/>
      <w:sz w:val="24"/>
      <w:szCs w:val="21"/>
    </w:rPr>
  </w:style>
  <w:style w:type="character" w:customStyle="1" w:styleId="Char3">
    <w:name w:val="批注框文本 Char"/>
    <w:basedOn w:val="a1"/>
    <w:link w:val="a8"/>
    <w:semiHidden/>
    <w:rsid w:val="008D2800"/>
    <w:rPr>
      <w:rFonts w:ascii="Times New Roman" w:eastAsia="宋体" w:hAnsi="Times New Roman" w:cs="Times New Roman"/>
      <w:kern w:val="0"/>
      <w:sz w:val="18"/>
      <w:szCs w:val="18"/>
    </w:rPr>
  </w:style>
  <w:style w:type="paragraph" w:customStyle="1" w:styleId="13">
    <w:name w:val="列出段落1"/>
    <w:basedOn w:val="a"/>
    <w:link w:val="ListParagraphChar"/>
    <w:qFormat/>
    <w:rsid w:val="008D2800"/>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rsid w:val="008D2800"/>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8D2800"/>
    <w:rPr>
      <w:rFonts w:ascii="Times New Roman" w:eastAsia="宋体" w:hAnsi="Times New Roman" w:cs="Times New Roman"/>
      <w:kern w:val="0"/>
      <w:szCs w:val="20"/>
    </w:rPr>
  </w:style>
  <w:style w:type="character" w:customStyle="1" w:styleId="apple-style-span">
    <w:name w:val="apple-style-span"/>
    <w:qFormat/>
    <w:rsid w:val="008D2800"/>
  </w:style>
  <w:style w:type="character" w:customStyle="1" w:styleId="ListParagraphChar">
    <w:name w:val="List Paragraph Char"/>
    <w:link w:val="13"/>
    <w:qFormat/>
    <w:locked/>
    <w:rsid w:val="008D2800"/>
    <w:rPr>
      <w:rFonts w:ascii="Calibri" w:eastAsia="宋体" w:hAnsi="Calibri" w:cs="Times New Roman"/>
      <w:kern w:val="0"/>
      <w:sz w:val="22"/>
      <w:szCs w:val="20"/>
      <w:lang w:eastAsia="en-US"/>
    </w:rPr>
  </w:style>
  <w:style w:type="paragraph" w:customStyle="1" w:styleId="CharCharCharChar">
    <w:name w:val="Char Char Char Char"/>
    <w:basedOn w:val="a"/>
    <w:qFormat/>
    <w:rsid w:val="008D2800"/>
    <w:rPr>
      <w:rFonts w:ascii="Times New Roman" w:eastAsia="宋体" w:hAnsi="Times New Roman" w:cs="Times New Roman"/>
      <w:sz w:val="24"/>
      <w:szCs w:val="36"/>
    </w:rPr>
  </w:style>
  <w:style w:type="character" w:customStyle="1" w:styleId="CharChar4">
    <w:name w:val="Char Char4"/>
    <w:locked/>
    <w:rsid w:val="008D2800"/>
    <w:rPr>
      <w:rFonts w:ascii="宋体" w:eastAsia="宋体" w:hAnsi="Courier New"/>
      <w:kern w:val="2"/>
      <w:sz w:val="21"/>
      <w:lang w:bidi="ar-SA"/>
    </w:rPr>
  </w:style>
  <w:style w:type="character" w:customStyle="1" w:styleId="GB2312">
    <w:name w:val="样式 (中文) 仿宋_GB2312 三号"/>
    <w:basedOn w:val="a1"/>
    <w:qFormat/>
    <w:rsid w:val="008D2800"/>
    <w:rPr>
      <w:rFonts w:ascii="仿宋_GB2312" w:eastAsia="仿宋_GB2312" w:hint="eastAsia"/>
      <w:sz w:val="32"/>
    </w:rPr>
  </w:style>
  <w:style w:type="character" w:customStyle="1" w:styleId="CharChar3">
    <w:name w:val="Char Char3"/>
    <w:basedOn w:val="a1"/>
    <w:qFormat/>
    <w:locked/>
    <w:rsid w:val="008D2800"/>
    <w:rPr>
      <w:rFonts w:ascii="宋体" w:eastAsia="宋体" w:hAnsi="宋体"/>
      <w:sz w:val="18"/>
      <w:szCs w:val="18"/>
      <w:lang w:val="en-US" w:eastAsia="zh-CN" w:bidi="ar-SA"/>
    </w:rPr>
  </w:style>
  <w:style w:type="paragraph" w:styleId="af">
    <w:name w:val="List Paragraph"/>
    <w:basedOn w:val="a"/>
    <w:uiPriority w:val="34"/>
    <w:qFormat/>
    <w:rsid w:val="008D2800"/>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852EF-D980-4F89-AB16-4AEBA1A6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62</Pages>
  <Words>5930</Words>
  <Characters>33807</Characters>
  <Application>Microsoft Office Word</Application>
  <DocSecurity>0</DocSecurity>
  <Lines>281</Lines>
  <Paragraphs>79</Paragraphs>
  <ScaleCrop>false</ScaleCrop>
  <Company>china</Company>
  <LinksUpToDate>false</LinksUpToDate>
  <CharactersWithSpaces>39658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252</cp:revision>
  <cp:lastPrinted>2020-06-28T09:00:00Z</cp:lastPrinted>
  <dcterms:created xsi:type="dcterms:W3CDTF">2020-03-30T02:20:00Z</dcterms:created>
  <dcterms:modified xsi:type="dcterms:W3CDTF">2020-07-03T02:34:00Z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