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7931B0" w:rsidRPr="007931B0">
        <w:rPr>
          <w:rFonts w:ascii="宋体" w:eastAsia="宋体" w:hAnsi="宋体" w:cs="Times New Roman" w:hint="eastAsia"/>
          <w:kern w:val="0"/>
          <w:sz w:val="36"/>
          <w:szCs w:val="36"/>
          <w:u w:val="single"/>
        </w:rPr>
        <w:t>医用显微镜（培养）</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007F20ED">
        <w:rPr>
          <w:rFonts w:ascii="宋体" w:eastAsia="宋体" w:hAnsi="宋体" w:cs="Times New Roman" w:hint="eastAsia"/>
          <w:kern w:val="0"/>
          <w:sz w:val="36"/>
          <w:szCs w:val="36"/>
          <w:u w:val="single"/>
        </w:rPr>
        <w:t xml:space="preserve"> </w:t>
      </w:r>
      <w:r w:rsidR="002057A7">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7931B0">
        <w:rPr>
          <w:rFonts w:ascii="宋体" w:eastAsia="宋体" w:hAnsi="宋体" w:cs="Times New Roman" w:hint="eastAsia"/>
          <w:kern w:val="0"/>
          <w:sz w:val="36"/>
          <w:szCs w:val="36"/>
          <w:u w:val="single"/>
        </w:rPr>
        <w:t>80</w:t>
      </w:r>
      <w:r w:rsidR="00B70B33">
        <w:rPr>
          <w:rFonts w:ascii="宋体" w:eastAsia="宋体" w:hAnsi="宋体" w:cs="Times New Roman" w:hint="eastAsia"/>
          <w:kern w:val="0"/>
          <w:sz w:val="36"/>
          <w:szCs w:val="36"/>
          <w:u w:val="single"/>
        </w:rPr>
        <w:t xml:space="preserve"> </w:t>
      </w:r>
      <w:r w:rsidR="007931B0">
        <w:rPr>
          <w:rFonts w:ascii="宋体" w:eastAsia="宋体" w:hAnsi="宋体" w:cs="Times New Roman" w:hint="eastAsia"/>
          <w:kern w:val="0"/>
          <w:sz w:val="36"/>
          <w:szCs w:val="36"/>
          <w:u w:val="single"/>
        </w:rPr>
        <w:t xml:space="preserve"> </w:t>
      </w:r>
      <w:r w:rsidR="00B70B33">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5144F0">
        <w:rPr>
          <w:rFonts w:ascii="宋体" w:eastAsia="宋体" w:hAnsi="宋体" w:cs="Times New Roman" w:hint="eastAsia"/>
          <w:kern w:val="0"/>
          <w:sz w:val="36"/>
          <w:szCs w:val="36"/>
        </w:rPr>
        <w:t>七</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w:t>
      </w:r>
      <w:r w:rsidR="00AE4FFF">
        <w:rPr>
          <w:rFonts w:asciiTheme="minorEastAsia" w:hAnsiTheme="minorEastAsia" w:cs="Times New Roman" w:hint="eastAsia"/>
          <w:kern w:val="0"/>
          <w:sz w:val="30"/>
          <w:szCs w:val="30"/>
          <w:u w:color="000000"/>
        </w:rPr>
        <w:t>一</w:t>
      </w:r>
      <w:r w:rsidR="00302A79" w:rsidRPr="00917AC9">
        <w:rPr>
          <w:rFonts w:asciiTheme="minorEastAsia" w:hAnsiTheme="minorEastAsia" w:cs="Times New Roman" w:hint="eastAsia"/>
          <w:kern w:val="0"/>
          <w:sz w:val="30"/>
          <w:szCs w:val="30"/>
          <w:u w:color="000000"/>
        </w:rPr>
        <w:t>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320702" w:rsidRPr="00917AC9" w:rsidRDefault="00320702" w:rsidP="009B4A1B">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w:t>
      </w:r>
      <w:r w:rsidRPr="00917AC9">
        <w:rPr>
          <w:rFonts w:asciiTheme="minorEastAsia" w:hAnsiTheme="minorEastAsia" w:cs="Times New Roman" w:hint="eastAsia"/>
          <w:kern w:val="0"/>
          <w:sz w:val="30"/>
          <w:szCs w:val="30"/>
          <w:u w:color="000000"/>
        </w:rPr>
        <w:t>、</w:t>
      </w:r>
      <w:r w:rsidR="00C05988">
        <w:rPr>
          <w:rFonts w:asciiTheme="minorEastAsia" w:hAnsiTheme="minorEastAsia" w:cs="Times New Roman" w:hint="eastAsia"/>
          <w:kern w:val="0"/>
          <w:sz w:val="30"/>
          <w:szCs w:val="30"/>
          <w:u w:color="000000"/>
        </w:rPr>
        <w:t>开标当日，</w:t>
      </w:r>
      <w:r w:rsidRPr="00760AB4">
        <w:rPr>
          <w:rFonts w:asciiTheme="minorEastAsia" w:hAnsiTheme="minorEastAsia" w:cs="Times New Roman" w:hint="eastAsia"/>
          <w:kern w:val="0"/>
          <w:sz w:val="30"/>
          <w:szCs w:val="30"/>
          <w:u w:color="000000"/>
        </w:rPr>
        <w:t>投标人</w:t>
      </w:r>
      <w:r w:rsidR="00C05988">
        <w:rPr>
          <w:rFonts w:asciiTheme="minorEastAsia" w:hAnsiTheme="minorEastAsia" w:cs="Times New Roman" w:hint="eastAsia"/>
          <w:kern w:val="0"/>
          <w:sz w:val="30"/>
          <w:szCs w:val="30"/>
          <w:u w:color="000000"/>
        </w:rPr>
        <w:t>授权代表需手持身份证原件、法定代表人授权书</w:t>
      </w:r>
      <w:r w:rsidR="00506149">
        <w:rPr>
          <w:rFonts w:asciiTheme="minorEastAsia" w:hAnsiTheme="minorEastAsia" w:cs="Times New Roman" w:hint="eastAsia"/>
          <w:kern w:val="0"/>
          <w:sz w:val="30"/>
          <w:szCs w:val="30"/>
          <w:u w:color="000000"/>
        </w:rPr>
        <w:t>原件</w:t>
      </w:r>
      <w:r w:rsidR="009B4A1B">
        <w:rPr>
          <w:rFonts w:asciiTheme="minorEastAsia" w:hAnsiTheme="minorEastAsia" w:cs="Times New Roman" w:hint="eastAsia"/>
          <w:kern w:val="0"/>
          <w:sz w:val="30"/>
          <w:szCs w:val="30"/>
          <w:u w:color="000000"/>
        </w:rPr>
        <w:t>（法定代表人需持</w:t>
      </w:r>
      <w:r w:rsidR="009B4A1B" w:rsidRPr="009B4A1B">
        <w:rPr>
          <w:rFonts w:asciiTheme="minorEastAsia" w:hAnsiTheme="minorEastAsia" w:cs="Times New Roman" w:hint="eastAsia"/>
          <w:kern w:val="0"/>
          <w:sz w:val="30"/>
          <w:szCs w:val="30"/>
          <w:u w:color="000000"/>
        </w:rPr>
        <w:t>法定代表人资格证明书</w:t>
      </w:r>
      <w:r w:rsidR="009B4A1B">
        <w:rPr>
          <w:rFonts w:asciiTheme="minorEastAsia" w:hAnsiTheme="minorEastAsia" w:cs="Times New Roman" w:hint="eastAsia"/>
          <w:kern w:val="0"/>
          <w:sz w:val="30"/>
          <w:szCs w:val="30"/>
          <w:u w:color="000000"/>
        </w:rPr>
        <w:t>）</w:t>
      </w:r>
      <w:r w:rsidR="00506149">
        <w:rPr>
          <w:rFonts w:asciiTheme="minorEastAsia" w:hAnsiTheme="minorEastAsia" w:cs="Times New Roman" w:hint="eastAsia"/>
          <w:kern w:val="0"/>
          <w:sz w:val="30"/>
          <w:szCs w:val="30"/>
          <w:u w:color="000000"/>
        </w:rPr>
        <w:t>及</w:t>
      </w:r>
      <w:r w:rsidR="00506149" w:rsidRPr="00506149">
        <w:rPr>
          <w:rFonts w:asciiTheme="minorEastAsia" w:hAnsiTheme="minorEastAsia" w:cs="Times New Roman" w:hint="eastAsia"/>
          <w:kern w:val="0"/>
          <w:sz w:val="30"/>
          <w:szCs w:val="30"/>
          <w:u w:color="000000"/>
        </w:rPr>
        <w:t>招标文件购买凭证</w:t>
      </w:r>
      <w:r w:rsidR="009B4A1B">
        <w:rPr>
          <w:rFonts w:asciiTheme="minorEastAsia" w:hAnsiTheme="minorEastAsia" w:cs="Times New Roman" w:hint="eastAsia"/>
          <w:kern w:val="0"/>
          <w:sz w:val="30"/>
          <w:szCs w:val="30"/>
          <w:u w:color="000000"/>
        </w:rPr>
        <w:t>进行现场点验。</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644283" w:rsidRPr="00644283" w:rsidRDefault="0021231F" w:rsidP="00644283">
      <w:pPr>
        <w:pStyle w:val="12"/>
        <w:ind w:left="804"/>
        <w:rPr>
          <w:rFonts w:asciiTheme="minorHAnsi" w:eastAsiaTheme="minorEastAsia" w:hAnsiTheme="minorHAnsi" w:cstheme="minorBidi"/>
          <w:noProof/>
          <w:kern w:val="2"/>
          <w:szCs w:val="22"/>
        </w:rPr>
      </w:pPr>
      <w:r w:rsidRPr="00644283">
        <w:rPr>
          <w:rFonts w:ascii="仿宋_GB2312" w:eastAsia="仿宋_GB2312" w:hAnsi="宋体"/>
          <w:sz w:val="40"/>
          <w:szCs w:val="32"/>
        </w:rPr>
        <w:fldChar w:fldCharType="begin"/>
      </w:r>
      <w:r w:rsidR="00F906A3" w:rsidRPr="00644283">
        <w:rPr>
          <w:rFonts w:ascii="仿宋_GB2312" w:eastAsia="仿宋_GB2312" w:hAnsi="宋体"/>
          <w:sz w:val="40"/>
          <w:szCs w:val="32"/>
        </w:rPr>
        <w:instrText xml:space="preserve"> TOC \o "1-3" \h \z \u </w:instrText>
      </w:r>
      <w:r w:rsidRPr="00644283">
        <w:rPr>
          <w:rFonts w:ascii="仿宋_GB2312" w:eastAsia="仿宋_GB2312" w:hAnsi="宋体"/>
          <w:sz w:val="40"/>
          <w:szCs w:val="32"/>
        </w:rPr>
        <w:fldChar w:fldCharType="separate"/>
      </w:r>
      <w:hyperlink w:anchor="_Toc37172687" w:history="1">
        <w:r w:rsidR="00644283" w:rsidRPr="00644283">
          <w:rPr>
            <w:rStyle w:val="aa"/>
            <w:rFonts w:ascii="黑体" w:eastAsia="黑体" w:hAnsi="黑体" w:hint="eastAsia"/>
            <w:noProof/>
            <w:sz w:val="32"/>
          </w:rPr>
          <w:t>第一部分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招标公告</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_Toc37172687 \h </w:instrText>
        </w:r>
        <w:r w:rsidRPr="00644283">
          <w:rPr>
            <w:noProof/>
            <w:webHidden/>
            <w:sz w:val="32"/>
          </w:rPr>
        </w:r>
        <w:r w:rsidRPr="00644283">
          <w:rPr>
            <w:noProof/>
            <w:webHidden/>
            <w:sz w:val="32"/>
          </w:rPr>
          <w:fldChar w:fldCharType="separate"/>
        </w:r>
        <w:r w:rsidR="00C824EE">
          <w:rPr>
            <w:noProof/>
            <w:webHidden/>
            <w:sz w:val="32"/>
          </w:rPr>
          <w:t>1</w:t>
        </w:r>
        <w:r w:rsidRPr="00644283">
          <w:rPr>
            <w:noProof/>
            <w:webHidden/>
            <w:sz w:val="32"/>
          </w:rPr>
          <w:fldChar w:fldCharType="end"/>
        </w:r>
      </w:hyperlink>
    </w:p>
    <w:p w:rsidR="00644283" w:rsidRPr="00644283" w:rsidRDefault="0021231F" w:rsidP="00644283">
      <w:pPr>
        <w:pStyle w:val="12"/>
        <w:ind w:left="804"/>
        <w:rPr>
          <w:rFonts w:asciiTheme="minorHAnsi" w:eastAsiaTheme="minorEastAsia" w:hAnsiTheme="minorHAnsi" w:cstheme="minorBidi"/>
          <w:noProof/>
          <w:kern w:val="2"/>
          <w:szCs w:val="22"/>
        </w:rPr>
      </w:pPr>
      <w:hyperlink w:anchor="_Toc37172688" w:history="1">
        <w:r w:rsidR="00644283" w:rsidRPr="00644283">
          <w:rPr>
            <w:rStyle w:val="aa"/>
            <w:rFonts w:ascii="黑体" w:eastAsia="黑体" w:hAnsi="黑体" w:hint="eastAsia"/>
            <w:noProof/>
            <w:sz w:val="32"/>
            <w:lang w:val="zh-CN"/>
          </w:rPr>
          <w:t>第二部分</w:t>
        </w:r>
        <w:r w:rsidR="00644283" w:rsidRPr="00644283">
          <w:rPr>
            <w:rStyle w:val="aa"/>
            <w:rFonts w:ascii="黑体" w:eastAsia="黑体" w:hAnsi="黑体"/>
            <w:noProof/>
            <w:sz w:val="32"/>
            <w:lang w:val="zh-CN"/>
          </w:rPr>
          <w:t xml:space="preserve">  </w:t>
        </w:r>
        <w:r w:rsidR="00644283" w:rsidRPr="00644283">
          <w:rPr>
            <w:rStyle w:val="aa"/>
            <w:rFonts w:ascii="黑体" w:eastAsia="黑体" w:hAnsi="黑体" w:hint="eastAsia"/>
            <w:noProof/>
            <w:sz w:val="32"/>
            <w:lang w:val="zh-CN"/>
          </w:rPr>
          <w:t>采购项目技</w:t>
        </w:r>
        <w:r w:rsidR="00644283" w:rsidRPr="00644283">
          <w:rPr>
            <w:rStyle w:val="aa"/>
            <w:rFonts w:ascii="黑体" w:eastAsia="黑体" w:hAnsi="黑体" w:cs="宋体" w:hint="eastAsia"/>
            <w:noProof/>
            <w:sz w:val="32"/>
            <w:lang w:val="zh-CN"/>
          </w:rPr>
          <w:t>术</w:t>
        </w:r>
        <w:r w:rsidR="00644283" w:rsidRPr="00644283">
          <w:rPr>
            <w:rStyle w:val="aa"/>
            <w:rFonts w:ascii="黑体" w:eastAsia="黑体" w:hAnsi="黑体" w:cs="Dotum" w:hint="eastAsia"/>
            <w:noProof/>
            <w:sz w:val="32"/>
            <w:lang w:val="zh-CN"/>
          </w:rPr>
          <w:t>和商</w:t>
        </w:r>
        <w:r w:rsidR="00644283" w:rsidRPr="00644283">
          <w:rPr>
            <w:rStyle w:val="aa"/>
            <w:rFonts w:ascii="黑体" w:eastAsia="黑体" w:hAnsi="黑体" w:cs="宋体" w:hint="eastAsia"/>
            <w:noProof/>
            <w:sz w:val="32"/>
            <w:lang w:val="zh-CN"/>
          </w:rPr>
          <w:t>务</w:t>
        </w:r>
        <w:r w:rsidR="00644283" w:rsidRPr="00644283">
          <w:rPr>
            <w:rStyle w:val="aa"/>
            <w:rFonts w:ascii="黑体" w:eastAsia="黑体" w:hAnsi="黑体" w:hint="eastAsia"/>
            <w:noProof/>
            <w:sz w:val="32"/>
            <w:lang w:val="zh-CN"/>
          </w:rPr>
          <w:t>要求</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_Toc37172688 \h </w:instrText>
        </w:r>
        <w:r w:rsidRPr="00644283">
          <w:rPr>
            <w:noProof/>
            <w:webHidden/>
            <w:sz w:val="32"/>
          </w:rPr>
        </w:r>
        <w:r w:rsidRPr="00644283">
          <w:rPr>
            <w:noProof/>
            <w:webHidden/>
            <w:sz w:val="32"/>
          </w:rPr>
          <w:fldChar w:fldCharType="separate"/>
        </w:r>
        <w:r w:rsidR="00C824EE">
          <w:rPr>
            <w:noProof/>
            <w:webHidden/>
            <w:sz w:val="32"/>
          </w:rPr>
          <w:t>4</w:t>
        </w:r>
        <w:r w:rsidRPr="00644283">
          <w:rPr>
            <w:noProof/>
            <w:webHidden/>
            <w:sz w:val="32"/>
          </w:rPr>
          <w:fldChar w:fldCharType="end"/>
        </w:r>
      </w:hyperlink>
    </w:p>
    <w:p w:rsidR="00644283" w:rsidRPr="00644283" w:rsidRDefault="0021231F" w:rsidP="00644283">
      <w:pPr>
        <w:pStyle w:val="12"/>
        <w:ind w:left="804"/>
        <w:rPr>
          <w:rFonts w:asciiTheme="minorHAnsi" w:eastAsiaTheme="minorEastAsia" w:hAnsiTheme="minorHAnsi" w:cstheme="minorBidi"/>
          <w:noProof/>
          <w:kern w:val="2"/>
          <w:szCs w:val="22"/>
        </w:rPr>
      </w:pPr>
      <w:hyperlink w:anchor="_Toc37172689" w:history="1">
        <w:r w:rsidR="00644283" w:rsidRPr="00644283">
          <w:rPr>
            <w:rStyle w:val="aa"/>
            <w:rFonts w:ascii="黑体" w:eastAsia="黑体" w:hAnsi="黑体" w:hint="eastAsia"/>
            <w:noProof/>
            <w:sz w:val="32"/>
          </w:rPr>
          <w:t>第三部分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lang w:val="zh-CN"/>
          </w:rPr>
          <w:t>投标人</w:t>
        </w:r>
        <w:r w:rsidR="00644283" w:rsidRPr="00644283">
          <w:rPr>
            <w:rStyle w:val="aa"/>
            <w:rFonts w:ascii="黑体" w:eastAsia="黑体" w:hAnsi="黑体" w:hint="eastAsia"/>
            <w:noProof/>
            <w:sz w:val="32"/>
          </w:rPr>
          <w:t>须知</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_Toc37172689 \h </w:instrText>
        </w:r>
        <w:r w:rsidRPr="00644283">
          <w:rPr>
            <w:noProof/>
            <w:webHidden/>
            <w:sz w:val="32"/>
          </w:rPr>
        </w:r>
        <w:r w:rsidRPr="00644283">
          <w:rPr>
            <w:noProof/>
            <w:webHidden/>
            <w:sz w:val="32"/>
          </w:rPr>
          <w:fldChar w:fldCharType="separate"/>
        </w:r>
        <w:r w:rsidR="00C824EE">
          <w:rPr>
            <w:noProof/>
            <w:webHidden/>
            <w:sz w:val="32"/>
          </w:rPr>
          <w:t>10</w:t>
        </w:r>
        <w:r w:rsidRPr="00644283">
          <w:rPr>
            <w:noProof/>
            <w:webHidden/>
            <w:sz w:val="32"/>
          </w:rPr>
          <w:fldChar w:fldCharType="end"/>
        </w:r>
      </w:hyperlink>
    </w:p>
    <w:p w:rsidR="00644283" w:rsidRPr="00644283" w:rsidRDefault="0021231F" w:rsidP="00644283">
      <w:pPr>
        <w:pStyle w:val="12"/>
        <w:ind w:left="804"/>
        <w:rPr>
          <w:rFonts w:asciiTheme="minorHAnsi" w:eastAsiaTheme="minorEastAsia" w:hAnsiTheme="minorHAnsi" w:cstheme="minorBidi"/>
          <w:noProof/>
          <w:kern w:val="2"/>
          <w:szCs w:val="22"/>
        </w:rPr>
      </w:pPr>
      <w:hyperlink w:anchor="_Toc37172690" w:history="1">
        <w:r w:rsidR="00644283" w:rsidRPr="00644283">
          <w:rPr>
            <w:rStyle w:val="aa"/>
            <w:rFonts w:ascii="黑体" w:eastAsia="黑体" w:hAnsi="黑体" w:hint="eastAsia"/>
            <w:bCs/>
            <w:noProof/>
            <w:sz w:val="32"/>
          </w:rPr>
          <w:t>第四部分</w:t>
        </w:r>
        <w:r w:rsidR="00644283" w:rsidRPr="00644283">
          <w:rPr>
            <w:rStyle w:val="aa"/>
            <w:rFonts w:ascii="黑体" w:eastAsia="黑体" w:hAnsi="黑体"/>
            <w:bCs/>
            <w:noProof/>
            <w:sz w:val="32"/>
          </w:rPr>
          <w:t xml:space="preserve">  </w:t>
        </w:r>
        <w:r w:rsidR="00644283" w:rsidRPr="00644283">
          <w:rPr>
            <w:rStyle w:val="aa"/>
            <w:rFonts w:ascii="黑体" w:eastAsia="黑体" w:hAnsi="黑体" w:hint="eastAsia"/>
            <w:bCs/>
            <w:noProof/>
            <w:sz w:val="32"/>
          </w:rPr>
          <w:t>合同样本</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_Toc37172690 \h </w:instrText>
        </w:r>
        <w:r w:rsidRPr="00644283">
          <w:rPr>
            <w:noProof/>
            <w:webHidden/>
            <w:sz w:val="32"/>
          </w:rPr>
        </w:r>
        <w:r w:rsidRPr="00644283">
          <w:rPr>
            <w:noProof/>
            <w:webHidden/>
            <w:sz w:val="32"/>
          </w:rPr>
          <w:fldChar w:fldCharType="separate"/>
        </w:r>
        <w:r w:rsidR="00C824EE">
          <w:rPr>
            <w:noProof/>
            <w:webHidden/>
            <w:sz w:val="32"/>
          </w:rPr>
          <w:t>35</w:t>
        </w:r>
        <w:r w:rsidRPr="00644283">
          <w:rPr>
            <w:noProof/>
            <w:webHidden/>
            <w:sz w:val="32"/>
          </w:rPr>
          <w:fldChar w:fldCharType="end"/>
        </w:r>
      </w:hyperlink>
    </w:p>
    <w:p w:rsidR="00644283" w:rsidRPr="00644283" w:rsidRDefault="0021231F" w:rsidP="00644283">
      <w:pPr>
        <w:pStyle w:val="12"/>
        <w:ind w:left="804"/>
        <w:rPr>
          <w:rFonts w:asciiTheme="minorHAnsi" w:eastAsiaTheme="minorEastAsia" w:hAnsiTheme="minorHAnsi" w:cstheme="minorBidi"/>
          <w:noProof/>
          <w:kern w:val="2"/>
          <w:szCs w:val="22"/>
        </w:rPr>
      </w:pPr>
      <w:hyperlink w:anchor="_Toc37172691" w:history="1">
        <w:r w:rsidR="00644283" w:rsidRPr="00644283">
          <w:rPr>
            <w:rStyle w:val="aa"/>
            <w:rFonts w:ascii="黑体" w:eastAsia="黑体" w:hAnsi="黑体" w:hint="eastAsia"/>
            <w:noProof/>
            <w:sz w:val="32"/>
          </w:rPr>
          <w:t>第五部分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附件</w:t>
        </w:r>
        <w:r w:rsidR="00644283" w:rsidRPr="00644283">
          <w:rPr>
            <w:rStyle w:val="aa"/>
            <w:rFonts w:ascii="黑体" w:eastAsia="黑体" w:hAnsi="黑体"/>
            <w:noProof/>
            <w:sz w:val="32"/>
          </w:rPr>
          <w:t>/</w:t>
        </w:r>
        <w:r w:rsidR="00644283" w:rsidRPr="00644283">
          <w:rPr>
            <w:rStyle w:val="aa"/>
            <w:rFonts w:ascii="黑体" w:eastAsia="黑体" w:hAnsi="黑体" w:hint="eastAsia"/>
            <w:noProof/>
            <w:sz w:val="32"/>
          </w:rPr>
          <w:t>投标文件格式</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_Toc37172691 \h </w:instrText>
        </w:r>
        <w:r w:rsidRPr="00644283">
          <w:rPr>
            <w:noProof/>
            <w:webHidden/>
            <w:sz w:val="32"/>
          </w:rPr>
        </w:r>
        <w:r w:rsidRPr="00644283">
          <w:rPr>
            <w:noProof/>
            <w:webHidden/>
            <w:sz w:val="32"/>
          </w:rPr>
          <w:fldChar w:fldCharType="separate"/>
        </w:r>
        <w:r w:rsidR="00C824EE">
          <w:rPr>
            <w:noProof/>
            <w:webHidden/>
            <w:sz w:val="32"/>
          </w:rPr>
          <w:t>38</w:t>
        </w:r>
        <w:r w:rsidRPr="00644283">
          <w:rPr>
            <w:noProof/>
            <w:webHidden/>
            <w:sz w:val="32"/>
          </w:rPr>
          <w:fldChar w:fldCharType="end"/>
        </w:r>
      </w:hyperlink>
    </w:p>
    <w:p w:rsidR="007154D8" w:rsidRPr="002B0A3B" w:rsidRDefault="0021231F" w:rsidP="00881A2F">
      <w:pPr>
        <w:jc w:val="distribute"/>
        <w:rPr>
          <w:rFonts w:ascii="仿宋_GB2312" w:eastAsia="仿宋_GB2312" w:hAnsi="宋体" w:cs="Times New Roman"/>
          <w:kern w:val="0"/>
          <w:sz w:val="32"/>
          <w:szCs w:val="32"/>
        </w:rPr>
      </w:pPr>
      <w:r w:rsidRPr="00644283">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8C27C9">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172687"/>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7931B0" w:rsidRPr="007931B0">
        <w:rPr>
          <w:rFonts w:ascii="Tahoma" w:hAnsi="Tahoma" w:cs="Tahoma" w:hint="eastAsia"/>
          <w:b/>
          <w:bCs/>
          <w:kern w:val="0"/>
          <w:sz w:val="28"/>
          <w:szCs w:val="28"/>
        </w:rPr>
        <w:t>医用显微镜（培养）</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7931B0">
        <w:rPr>
          <w:rFonts w:ascii="Tahoma" w:hAnsi="Tahoma" w:cs="Tahoma" w:hint="eastAsia"/>
          <w:kern w:val="0"/>
          <w:sz w:val="28"/>
          <w:szCs w:val="28"/>
        </w:rPr>
        <w:t>80</w:t>
      </w:r>
      <w:r w:rsidR="005144F0">
        <w:rPr>
          <w:rFonts w:ascii="Tahoma" w:hAnsi="Tahoma" w:cs="Tahoma" w:hint="eastAsia"/>
          <w:kern w:val="0"/>
          <w:sz w:val="28"/>
          <w:szCs w:val="28"/>
        </w:rPr>
        <w:t>（第二轮）</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7931B0" w:rsidRPr="007931B0">
        <w:rPr>
          <w:rFonts w:asciiTheme="minorEastAsia" w:hAnsiTheme="minorEastAsia" w:cs="Times New Roman" w:hint="eastAsia"/>
          <w:b/>
          <w:kern w:val="0"/>
          <w:sz w:val="24"/>
          <w:szCs w:val="24"/>
        </w:rPr>
        <w:t>医用显微镜（培养）</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7931B0">
        <w:rPr>
          <w:rFonts w:asciiTheme="minorEastAsia" w:hAnsiTheme="minorEastAsia" w:cs="Times New Roman" w:hint="eastAsia"/>
          <w:b/>
          <w:kern w:val="0"/>
          <w:sz w:val="24"/>
          <w:szCs w:val="24"/>
        </w:rPr>
        <w:t>80</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2803F1" w:rsidP="003D1292">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包</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7931B0" w:rsidP="003D1292">
            <w:pPr>
              <w:adjustRightInd w:val="0"/>
              <w:snapToGrid w:val="0"/>
              <w:jc w:val="center"/>
              <w:rPr>
                <w:rFonts w:asciiTheme="minorEastAsia" w:hAnsiTheme="minorEastAsia" w:cs="Times New Roman"/>
                <w:szCs w:val="21"/>
              </w:rPr>
            </w:pPr>
            <w:r w:rsidRPr="007931B0">
              <w:rPr>
                <w:rFonts w:asciiTheme="minorEastAsia" w:hAnsiTheme="minorEastAsia" w:cs="Times New Roman" w:hint="eastAsia"/>
                <w:szCs w:val="21"/>
              </w:rPr>
              <w:t>医用显微镜（培养）</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5144F0"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w:t>
            </w:r>
            <w:r w:rsidR="00F55C60">
              <w:rPr>
                <w:rFonts w:ascii="宋体" w:hAnsi="宋体" w:hint="eastAsia"/>
              </w:rPr>
              <w:t>运输、</w:t>
            </w:r>
            <w:r w:rsidRPr="000F241F">
              <w:rPr>
                <w:rFonts w:ascii="宋体" w:hAnsi="宋体" w:hint="eastAsia"/>
              </w:rPr>
              <w:t>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w:t>
      </w:r>
      <w:r w:rsidRPr="006104CA">
        <w:rPr>
          <w:rFonts w:asciiTheme="minorEastAsia" w:hAnsiTheme="minorEastAsia" w:cs="Times New Roman" w:hint="eastAsia"/>
          <w:kern w:val="0"/>
          <w:sz w:val="24"/>
          <w:szCs w:val="24"/>
        </w:rPr>
        <w:t>时间：</w:t>
      </w:r>
      <w:r w:rsidR="00B07ACA" w:rsidRPr="006104CA">
        <w:rPr>
          <w:rFonts w:asciiTheme="minorEastAsia" w:hAnsiTheme="minorEastAsia" w:cs="Times New Roman" w:hint="eastAsia"/>
          <w:kern w:val="0"/>
          <w:sz w:val="24"/>
          <w:szCs w:val="24"/>
          <w:u w:val="single"/>
        </w:rPr>
        <w:t xml:space="preserve"> </w:t>
      </w:r>
      <w:r w:rsidR="005B3948" w:rsidRPr="006104CA">
        <w:rPr>
          <w:rFonts w:asciiTheme="minorEastAsia" w:hAnsiTheme="minorEastAsia" w:cs="Times New Roman" w:hint="eastAsia"/>
          <w:kern w:val="0"/>
          <w:sz w:val="24"/>
          <w:szCs w:val="24"/>
          <w:u w:val="single"/>
        </w:rPr>
        <w:t>2020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u w:val="single"/>
        </w:rPr>
        <w:t xml:space="preserve"> </w:t>
      </w:r>
      <w:r w:rsidR="005144F0" w:rsidRPr="006104CA">
        <w:rPr>
          <w:rFonts w:asciiTheme="minorEastAsia" w:hAnsiTheme="minorEastAsia" w:cs="Times New Roman" w:hint="eastAsia"/>
          <w:kern w:val="0"/>
          <w:sz w:val="24"/>
          <w:szCs w:val="24"/>
          <w:u w:val="single"/>
        </w:rPr>
        <w:t>7</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5144F0" w:rsidRPr="006104CA">
        <w:rPr>
          <w:rFonts w:asciiTheme="minorEastAsia" w:hAnsiTheme="minorEastAsia" w:cs="Times New Roman" w:hint="eastAsia"/>
          <w:kern w:val="0"/>
          <w:sz w:val="24"/>
          <w:szCs w:val="24"/>
          <w:u w:val="single"/>
        </w:rPr>
        <w:t>17</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日至</w:t>
      </w:r>
      <w:r w:rsidR="00B07ACA" w:rsidRPr="006104CA">
        <w:rPr>
          <w:rFonts w:asciiTheme="minorEastAsia" w:hAnsiTheme="minorEastAsia" w:cs="Times New Roman" w:hint="eastAsia"/>
          <w:kern w:val="0"/>
          <w:sz w:val="24"/>
          <w:szCs w:val="24"/>
          <w:u w:val="single"/>
        </w:rPr>
        <w:t xml:space="preserve"> </w:t>
      </w:r>
      <w:r w:rsidR="005144F0" w:rsidRPr="006104CA">
        <w:rPr>
          <w:rFonts w:asciiTheme="minorEastAsia" w:hAnsiTheme="minorEastAsia" w:cs="Times New Roman" w:hint="eastAsia"/>
          <w:kern w:val="0"/>
          <w:sz w:val="24"/>
          <w:szCs w:val="24"/>
          <w:u w:val="single"/>
        </w:rPr>
        <w:t>7</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5144F0" w:rsidRPr="006104CA">
        <w:rPr>
          <w:rFonts w:asciiTheme="minorEastAsia" w:hAnsiTheme="minorEastAsia" w:cs="Times New Roman" w:hint="eastAsia"/>
          <w:kern w:val="0"/>
          <w:sz w:val="24"/>
          <w:szCs w:val="24"/>
          <w:u w:val="single"/>
        </w:rPr>
        <w:t>2</w:t>
      </w:r>
      <w:r w:rsidR="00833B0E" w:rsidRPr="006104CA">
        <w:rPr>
          <w:rFonts w:asciiTheme="minorEastAsia" w:hAnsiTheme="minorEastAsia" w:cs="Times New Roman" w:hint="eastAsia"/>
          <w:kern w:val="0"/>
          <w:sz w:val="24"/>
          <w:szCs w:val="24"/>
          <w:u w:val="single"/>
        </w:rPr>
        <w:t>4</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日（08:00—11</w:t>
      </w:r>
      <w:r w:rsidRPr="00E016D8">
        <w:rPr>
          <w:rFonts w:asciiTheme="minorEastAsia" w:hAnsiTheme="minorEastAsia" w:cs="Times New Roman" w:hint="eastAsia"/>
          <w:kern w:val="0"/>
          <w:sz w:val="24"/>
          <w:szCs w:val="24"/>
        </w:rPr>
        <w:t>:30，14:30—1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w:t>
      </w:r>
      <w:r w:rsidR="00BA71AE">
        <w:rPr>
          <w:rFonts w:asciiTheme="minorEastAsia" w:hAnsiTheme="minorEastAsia" w:cs="Times New Roman" w:hint="eastAsia"/>
          <w:kern w:val="0"/>
          <w:sz w:val="24"/>
          <w:szCs w:val="24"/>
        </w:rPr>
        <w:t>或</w:t>
      </w:r>
      <w:r w:rsidR="00BA71AE" w:rsidRPr="0038583F">
        <w:rPr>
          <w:rFonts w:asciiTheme="minorEastAsia" w:hAnsiTheme="minorEastAsia" w:cs="Times New Roman" w:hint="eastAsia"/>
          <w:kern w:val="0"/>
          <w:sz w:val="24"/>
          <w:szCs w:val="24"/>
        </w:rPr>
        <w:t>公司财务报表</w:t>
      </w:r>
      <w:r w:rsidR="00054AFA" w:rsidRPr="00054AFA">
        <w:rPr>
          <w:rFonts w:asciiTheme="minorEastAsia" w:hAnsiTheme="minorEastAsia" w:cs="Times New Roman" w:hint="eastAsia"/>
          <w:kern w:val="0"/>
          <w:sz w:val="24"/>
          <w:szCs w:val="24"/>
        </w:rPr>
        <w:t>，至少包含资产负债表、利</w:t>
      </w:r>
      <w:r w:rsidR="00054AFA" w:rsidRPr="00054AFA">
        <w:rPr>
          <w:rFonts w:asciiTheme="minorEastAsia" w:hAnsiTheme="minorEastAsia" w:cs="Times New Roman" w:hint="eastAsia"/>
          <w:kern w:val="0"/>
          <w:sz w:val="24"/>
          <w:szCs w:val="24"/>
        </w:rPr>
        <w:lastRenderedPageBreak/>
        <w:t>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w:t>
      </w:r>
      <w:r w:rsidRPr="006104CA">
        <w:rPr>
          <w:rFonts w:asciiTheme="minorEastAsia" w:hAnsiTheme="minorEastAsia" w:cs="Times New Roman" w:hint="eastAsia"/>
          <w:kern w:val="0"/>
          <w:sz w:val="24"/>
          <w:szCs w:val="24"/>
        </w:rPr>
        <w:t>开始时间：</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2020</w:t>
      </w:r>
      <w:r w:rsidRPr="006104CA">
        <w:rPr>
          <w:rFonts w:asciiTheme="minorEastAsia" w:hAnsiTheme="minorEastAsia" w:cs="Times New Roman" w:hint="eastAsia"/>
          <w:kern w:val="0"/>
          <w:sz w:val="24"/>
          <w:szCs w:val="24"/>
        </w:rPr>
        <w:t>年</w:t>
      </w:r>
      <w:r w:rsidR="00002C2E"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1</w:t>
      </w:r>
      <w:r w:rsidR="007E3251">
        <w:rPr>
          <w:rFonts w:asciiTheme="minorEastAsia" w:hAnsiTheme="minorEastAsia" w:cs="Times New Roman" w:hint="eastAsia"/>
          <w:kern w:val="0"/>
          <w:sz w:val="24"/>
          <w:szCs w:val="24"/>
          <w:u w:val="single"/>
        </w:rPr>
        <w:t>2</w:t>
      </w:r>
      <w:r w:rsidRPr="006104CA">
        <w:rPr>
          <w:rFonts w:asciiTheme="minorEastAsia" w:hAnsiTheme="minorEastAsia" w:cs="Times New Roman" w:hint="eastAsia"/>
          <w:kern w:val="0"/>
          <w:sz w:val="24"/>
          <w:szCs w:val="24"/>
        </w:rPr>
        <w:t>日</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8</w:t>
      </w:r>
      <w:r w:rsidRPr="006104CA">
        <w:rPr>
          <w:rFonts w:asciiTheme="minorEastAsia" w:hAnsiTheme="minorEastAsia" w:cs="Times New Roman" w:hint="eastAsia"/>
          <w:kern w:val="0"/>
          <w:sz w:val="24"/>
          <w:szCs w:val="24"/>
        </w:rPr>
        <w:t>时</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分（北京时间）。</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（二）投标截止时间：</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2020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1</w:t>
      </w:r>
      <w:r w:rsidR="007E3251">
        <w:rPr>
          <w:rFonts w:asciiTheme="minorEastAsia" w:hAnsiTheme="minorEastAsia" w:cs="Times New Roman" w:hint="eastAsia"/>
          <w:kern w:val="0"/>
          <w:sz w:val="24"/>
          <w:szCs w:val="24"/>
          <w:u w:val="single"/>
        </w:rPr>
        <w:t>2</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9</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时</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分（北京时间）。</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（三）投标地点：</w:t>
      </w:r>
      <w:r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 xml:space="preserve">  重庆市</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 xml:space="preserve"> </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（四）投标方式：指定专人递交投标文件，不接受邮寄等其他方式。</w:t>
      </w:r>
    </w:p>
    <w:p w:rsidR="007E05D4" w:rsidRPr="006104CA"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6104CA">
        <w:rPr>
          <w:rFonts w:asciiTheme="minorEastAsia" w:hAnsiTheme="minorEastAsia" w:cs="Times New Roman" w:hint="eastAsia"/>
          <w:b/>
          <w:kern w:val="0"/>
          <w:sz w:val="24"/>
          <w:szCs w:val="24"/>
        </w:rPr>
        <w:t>七</w:t>
      </w:r>
      <w:r w:rsidR="007E05D4" w:rsidRPr="006104CA">
        <w:rPr>
          <w:rFonts w:asciiTheme="minorEastAsia" w:hAnsiTheme="minorEastAsia" w:cs="Times New Roman" w:hint="eastAsia"/>
          <w:b/>
          <w:kern w:val="0"/>
          <w:sz w:val="24"/>
          <w:szCs w:val="24"/>
        </w:rPr>
        <w:t>、</w:t>
      </w:r>
      <w:r w:rsidR="007E05D4" w:rsidRPr="006104CA">
        <w:rPr>
          <w:rFonts w:asciiTheme="minorEastAsia" w:hAnsiTheme="minorEastAsia" w:cs="Times New Roman" w:hint="eastAsia"/>
          <w:b/>
          <w:kern w:val="0"/>
          <w:sz w:val="24"/>
          <w:szCs w:val="24"/>
        </w:rPr>
        <w:tab/>
        <w:t>开标时间、地点</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（一）</w:t>
      </w:r>
      <w:r w:rsidRPr="006104CA">
        <w:rPr>
          <w:rFonts w:asciiTheme="minorEastAsia" w:hAnsiTheme="minorEastAsia" w:cs="Times New Roman" w:hint="eastAsia"/>
          <w:kern w:val="0"/>
          <w:sz w:val="24"/>
          <w:szCs w:val="24"/>
        </w:rPr>
        <w:tab/>
        <w:t>开标时间：</w:t>
      </w:r>
      <w:r w:rsidR="00EB0CD8" w:rsidRPr="006104CA">
        <w:rPr>
          <w:rFonts w:asciiTheme="minorEastAsia" w:hAnsiTheme="minorEastAsia" w:cs="Times New Roman" w:hint="eastAsia"/>
          <w:kern w:val="0"/>
          <w:sz w:val="24"/>
          <w:szCs w:val="24"/>
          <w:u w:val="single"/>
        </w:rPr>
        <w:t xml:space="preserve"> 2020 </w:t>
      </w:r>
      <w:r w:rsidR="00EB0CD8" w:rsidRPr="006104CA">
        <w:rPr>
          <w:rFonts w:asciiTheme="minorEastAsia" w:hAnsiTheme="minorEastAsia" w:cs="Times New Roman" w:hint="eastAsia"/>
          <w:kern w:val="0"/>
          <w:sz w:val="24"/>
          <w:szCs w:val="24"/>
        </w:rPr>
        <w:t>年</w:t>
      </w:r>
      <w:r w:rsidR="00EB0CD8"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00EB0CD8" w:rsidRPr="006104CA">
        <w:rPr>
          <w:rFonts w:asciiTheme="minorEastAsia" w:hAnsiTheme="minorEastAsia" w:cs="Times New Roman" w:hint="eastAsia"/>
          <w:kern w:val="0"/>
          <w:sz w:val="24"/>
          <w:szCs w:val="24"/>
          <w:u w:val="single"/>
        </w:rPr>
        <w:t xml:space="preserve"> </w:t>
      </w:r>
      <w:r w:rsidR="00EB0CD8" w:rsidRPr="006104CA">
        <w:rPr>
          <w:rFonts w:asciiTheme="minorEastAsia" w:hAnsiTheme="minorEastAsia" w:cs="Times New Roman" w:hint="eastAsia"/>
          <w:kern w:val="0"/>
          <w:sz w:val="24"/>
          <w:szCs w:val="24"/>
        </w:rPr>
        <w:t>月</w:t>
      </w:r>
      <w:r w:rsidR="00EB0CD8"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1</w:t>
      </w:r>
      <w:r w:rsidR="007E3251">
        <w:rPr>
          <w:rFonts w:asciiTheme="minorEastAsia" w:hAnsiTheme="minorEastAsia" w:cs="Times New Roman" w:hint="eastAsia"/>
          <w:kern w:val="0"/>
          <w:sz w:val="24"/>
          <w:szCs w:val="24"/>
          <w:u w:val="single"/>
        </w:rPr>
        <w:t>2</w:t>
      </w:r>
      <w:r w:rsidR="00EB0CD8" w:rsidRPr="006104CA">
        <w:rPr>
          <w:rFonts w:asciiTheme="minorEastAsia" w:hAnsiTheme="minorEastAsia" w:cs="Times New Roman" w:hint="eastAsia"/>
          <w:kern w:val="0"/>
          <w:sz w:val="24"/>
          <w:szCs w:val="24"/>
          <w:u w:val="single"/>
        </w:rPr>
        <w:t xml:space="preserve"> </w:t>
      </w:r>
      <w:r w:rsidR="00EB0CD8" w:rsidRPr="006104CA">
        <w:rPr>
          <w:rFonts w:asciiTheme="minorEastAsia" w:hAnsiTheme="minorEastAsia" w:cs="Times New Roman" w:hint="eastAsia"/>
          <w:kern w:val="0"/>
          <w:sz w:val="24"/>
          <w:szCs w:val="24"/>
        </w:rPr>
        <w:t>日</w:t>
      </w:r>
      <w:r w:rsidR="00EB0CD8" w:rsidRPr="006104CA">
        <w:rPr>
          <w:rFonts w:asciiTheme="minorEastAsia" w:hAnsiTheme="minorEastAsia" w:cs="Times New Roman" w:hint="eastAsia"/>
          <w:kern w:val="0"/>
          <w:sz w:val="24"/>
          <w:szCs w:val="24"/>
          <w:u w:val="single"/>
        </w:rPr>
        <w:t xml:space="preserve"> 9 </w:t>
      </w:r>
      <w:r w:rsidR="00EB0CD8" w:rsidRPr="006104CA">
        <w:rPr>
          <w:rFonts w:asciiTheme="minorEastAsia" w:hAnsiTheme="minorEastAsia" w:cs="Times New Roman" w:hint="eastAsia"/>
          <w:kern w:val="0"/>
          <w:sz w:val="24"/>
          <w:szCs w:val="24"/>
        </w:rPr>
        <w:t>时</w:t>
      </w:r>
      <w:r w:rsidR="00EB0CD8" w:rsidRPr="006104CA">
        <w:rPr>
          <w:rFonts w:asciiTheme="minorEastAsia" w:hAnsiTheme="minorEastAsia" w:cs="Times New Roman" w:hint="eastAsia"/>
          <w:kern w:val="0"/>
          <w:sz w:val="24"/>
          <w:szCs w:val="24"/>
          <w:u w:val="single"/>
        </w:rPr>
        <w:t xml:space="preserve"> 0 </w:t>
      </w:r>
      <w:r w:rsidR="00EB0CD8" w:rsidRPr="006104CA">
        <w:rPr>
          <w:rFonts w:asciiTheme="minorEastAsia" w:hAnsiTheme="minorEastAsia" w:cs="Times New Roman" w:hint="eastAsia"/>
          <w:kern w:val="0"/>
          <w:sz w:val="24"/>
          <w:szCs w:val="24"/>
        </w:rPr>
        <w:t>分（北京时间）</w:t>
      </w:r>
      <w:r w:rsidRPr="006104CA">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817F8B" w:rsidRPr="001A1DAD">
        <w:rPr>
          <w:rFonts w:asciiTheme="minorEastAsia" w:hAnsiTheme="minorEastAsia" w:cs="Times New Roman"/>
          <w:b/>
          <w:kern w:val="0"/>
          <w:sz w:val="24"/>
          <w:szCs w:val="24"/>
        </w:rPr>
        <w:t>《</w:t>
      </w:r>
      <w:r w:rsidR="00817F8B" w:rsidRPr="001A1DAD">
        <w:rPr>
          <w:rFonts w:asciiTheme="minorEastAsia" w:hAnsiTheme="minorEastAsia" w:cs="Times New Roman" w:hint="eastAsia"/>
          <w:b/>
          <w:kern w:val="0"/>
          <w:sz w:val="24"/>
          <w:szCs w:val="24"/>
        </w:rPr>
        <w:t>中国招标</w:t>
      </w:r>
      <w:r w:rsidR="00817F8B" w:rsidRPr="001A1DAD">
        <w:rPr>
          <w:rFonts w:asciiTheme="minorEastAsia" w:hAnsiTheme="minorEastAsia" w:cs="Times New Roman"/>
          <w:b/>
          <w:kern w:val="0"/>
          <w:sz w:val="24"/>
          <w:szCs w:val="24"/>
        </w:rPr>
        <w:t>网》</w:t>
      </w:r>
      <w:r w:rsidR="00817F8B">
        <w:rPr>
          <w:rFonts w:asciiTheme="minorEastAsia" w:hAnsiTheme="minorEastAsia" w:cs="Times New Roman" w:hint="eastAsia"/>
          <w:b/>
          <w:kern w:val="0"/>
          <w:sz w:val="24"/>
          <w:szCs w:val="24"/>
        </w:rPr>
        <w:t>（</w:t>
      </w:r>
      <w:hyperlink r:id="rId8" w:history="1">
        <w:r w:rsidR="00817F8B" w:rsidRPr="00282BA9">
          <w:rPr>
            <w:rStyle w:val="aa"/>
            <w:rFonts w:asciiTheme="minorEastAsia" w:hAnsiTheme="minorEastAsia"/>
            <w:b/>
            <w:color w:val="auto"/>
            <w:kern w:val="0"/>
            <w:sz w:val="24"/>
            <w:szCs w:val="24"/>
            <w:u w:val="none"/>
          </w:rPr>
          <w:t>www.zhaobiao.cn</w:t>
        </w:r>
      </w:hyperlink>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hint="eastAsia"/>
          <w:b/>
          <w:kern w:val="0"/>
          <w:sz w:val="24"/>
          <w:szCs w:val="24"/>
        </w:rPr>
        <w:t>及我院官网</w:t>
      </w:r>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b/>
          <w:kern w:val="0"/>
          <w:sz w:val="24"/>
          <w:szCs w:val="24"/>
        </w:rPr>
        <w:t>www.xnyy.cn</w:t>
      </w:r>
      <w:r w:rsidR="00817F8B">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w:t>
      </w:r>
      <w:r w:rsidR="0072438F">
        <w:rPr>
          <w:rFonts w:ascii="宋体" w:eastAsia="宋体" w:hAnsi="宋体" w:cs="Times New Roman" w:hint="eastAsia"/>
          <w:kern w:val="0"/>
          <w:sz w:val="24"/>
          <w:szCs w:val="24"/>
          <w:u w:val="single"/>
        </w:rPr>
        <w:t>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8C27C9">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w:t>
      </w:r>
      <w:r w:rsidR="005342E3" w:rsidRPr="006104CA">
        <w:rPr>
          <w:rFonts w:asciiTheme="minorEastAsia" w:hAnsiTheme="minorEastAsia" w:cs="Times New Roman" w:hint="eastAsia"/>
          <w:kern w:val="0"/>
          <w:sz w:val="24"/>
          <w:szCs w:val="24"/>
        </w:rPr>
        <w:t>020</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rPr>
        <w:t xml:space="preserve"> </w:t>
      </w:r>
      <w:r w:rsidR="006104CA" w:rsidRPr="006104CA">
        <w:rPr>
          <w:rFonts w:asciiTheme="minorEastAsia" w:hAnsiTheme="minorEastAsia" w:cs="Times New Roman" w:hint="eastAsia"/>
          <w:kern w:val="0"/>
          <w:sz w:val="24"/>
          <w:szCs w:val="24"/>
        </w:rPr>
        <w:t>7</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rPr>
        <w:t xml:space="preserve"> </w:t>
      </w:r>
      <w:r w:rsidR="006104CA" w:rsidRPr="006104CA">
        <w:rPr>
          <w:rFonts w:asciiTheme="minorEastAsia" w:hAnsiTheme="minorEastAsia" w:cs="Times New Roman" w:hint="eastAsia"/>
          <w:kern w:val="0"/>
          <w:sz w:val="24"/>
          <w:szCs w:val="24"/>
        </w:rPr>
        <w:t>17</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日</w:t>
      </w:r>
    </w:p>
    <w:p w:rsidR="000F19EE" w:rsidRDefault="000F19EE" w:rsidP="00895983">
      <w:pPr>
        <w:autoSpaceDE w:val="0"/>
        <w:autoSpaceDN w:val="0"/>
        <w:adjustRightInd w:val="0"/>
        <w:snapToGrid w:val="0"/>
        <w:spacing w:line="440" w:lineRule="exact"/>
        <w:rPr>
          <w:rFonts w:asciiTheme="minorEastAsia" w:hAnsiTheme="minorEastAsia" w:cs="Times New Roman" w:hint="eastAsia"/>
          <w:kern w:val="0"/>
          <w:sz w:val="24"/>
          <w:szCs w:val="24"/>
        </w:rPr>
      </w:pPr>
    </w:p>
    <w:p w:rsidR="008C27C9" w:rsidRPr="008C27C9" w:rsidRDefault="008C27C9" w:rsidP="008C27C9">
      <w:pPr>
        <w:adjustRightInd w:val="0"/>
        <w:snapToGrid w:val="0"/>
        <w:spacing w:line="440" w:lineRule="exact"/>
        <w:jc w:val="center"/>
        <w:rPr>
          <w:rFonts w:ascii="Tahoma" w:eastAsia="宋体" w:hAnsi="Tahoma" w:cs="Tahoma"/>
          <w:kern w:val="0"/>
          <w:sz w:val="28"/>
          <w:szCs w:val="28"/>
        </w:rPr>
      </w:pPr>
      <w:r w:rsidRPr="008C27C9">
        <w:rPr>
          <w:rFonts w:ascii="Tahoma" w:eastAsia="宋体" w:hAnsi="Tahoma" w:cs="Tahoma" w:hint="eastAsia"/>
          <w:b/>
          <w:bCs/>
          <w:kern w:val="0"/>
          <w:sz w:val="28"/>
          <w:szCs w:val="28"/>
        </w:rPr>
        <w:t>关于医用显微镜（培养）采购的延期</w:t>
      </w:r>
      <w:r w:rsidRPr="008C27C9">
        <w:rPr>
          <w:rFonts w:ascii="Tahoma" w:eastAsia="宋体" w:hAnsi="Tahoma" w:cs="Tahoma"/>
          <w:b/>
          <w:bCs/>
          <w:kern w:val="0"/>
          <w:sz w:val="28"/>
          <w:szCs w:val="28"/>
        </w:rPr>
        <w:t>公告</w:t>
      </w:r>
      <w:r w:rsidRPr="008C27C9">
        <w:rPr>
          <w:rFonts w:ascii="Tahoma" w:eastAsia="宋体" w:hAnsi="Tahoma" w:cs="Tahoma"/>
          <w:kern w:val="0"/>
          <w:sz w:val="28"/>
          <w:szCs w:val="28"/>
        </w:rPr>
        <w:t>20</w:t>
      </w:r>
      <w:r w:rsidRPr="008C27C9">
        <w:rPr>
          <w:rFonts w:ascii="Tahoma" w:eastAsia="宋体" w:hAnsi="Tahoma" w:cs="Tahoma" w:hint="eastAsia"/>
          <w:kern w:val="0"/>
          <w:sz w:val="28"/>
          <w:szCs w:val="28"/>
        </w:rPr>
        <w:t>20</w:t>
      </w:r>
      <w:r w:rsidRPr="008C27C9">
        <w:rPr>
          <w:rFonts w:ascii="Tahoma" w:eastAsia="宋体" w:hAnsi="Tahoma" w:cs="Tahoma"/>
          <w:kern w:val="0"/>
          <w:sz w:val="28"/>
          <w:szCs w:val="28"/>
        </w:rPr>
        <w:t>-XNYY-YQ-</w:t>
      </w:r>
      <w:r w:rsidRPr="008C27C9">
        <w:rPr>
          <w:rFonts w:ascii="Tahoma" w:eastAsia="宋体" w:hAnsi="Tahoma" w:cs="Tahoma" w:hint="eastAsia"/>
          <w:kern w:val="0"/>
          <w:sz w:val="28"/>
          <w:szCs w:val="28"/>
        </w:rPr>
        <w:t>80</w:t>
      </w:r>
      <w:r w:rsidRPr="008C27C9">
        <w:rPr>
          <w:rFonts w:ascii="Tahoma" w:eastAsia="宋体" w:hAnsi="Tahoma" w:cs="Tahoma" w:hint="eastAsia"/>
          <w:kern w:val="0"/>
          <w:sz w:val="28"/>
          <w:szCs w:val="28"/>
        </w:rPr>
        <w:t>（第二次）</w:t>
      </w:r>
    </w:p>
    <w:p w:rsidR="008C27C9" w:rsidRPr="008C27C9" w:rsidRDefault="008C27C9" w:rsidP="008C27C9">
      <w:pPr>
        <w:adjustRightInd w:val="0"/>
        <w:snapToGrid w:val="0"/>
        <w:spacing w:line="440" w:lineRule="exact"/>
        <w:ind w:firstLineChars="200" w:firstLine="462"/>
        <w:rPr>
          <w:rFonts w:ascii="宋体" w:eastAsia="宋体" w:hAnsi="宋体" w:cs="Times New Roman"/>
          <w:kern w:val="0"/>
          <w:sz w:val="24"/>
          <w:szCs w:val="24"/>
        </w:rPr>
      </w:pPr>
    </w:p>
    <w:p w:rsidR="008C27C9" w:rsidRPr="008C27C9" w:rsidRDefault="008C27C9" w:rsidP="008C27C9">
      <w:pPr>
        <w:adjustRightInd w:val="0"/>
        <w:snapToGrid w:val="0"/>
        <w:spacing w:line="440" w:lineRule="exact"/>
        <w:ind w:firstLineChars="200" w:firstLine="462"/>
        <w:rPr>
          <w:rFonts w:ascii="宋体" w:eastAsia="宋体" w:hAnsi="宋体" w:cs="Times New Roman"/>
          <w:kern w:val="0"/>
          <w:sz w:val="24"/>
          <w:szCs w:val="24"/>
        </w:rPr>
      </w:pPr>
      <w:r w:rsidRPr="008C27C9">
        <w:rPr>
          <w:rFonts w:ascii="宋体" w:eastAsia="宋体" w:hAnsi="宋体" w:cs="Times New Roman" w:hint="eastAsia"/>
          <w:kern w:val="0"/>
          <w:sz w:val="24"/>
          <w:szCs w:val="24"/>
        </w:rPr>
        <w:t>为扩大潜在供应商范围，我院就以下采购项目发布延期公告，欢迎符合条件的供应商参加投标，具体内容如下：</w:t>
      </w:r>
    </w:p>
    <w:p w:rsidR="008C27C9" w:rsidRPr="008C27C9" w:rsidRDefault="008C27C9" w:rsidP="008C27C9">
      <w:pPr>
        <w:adjustRightInd w:val="0"/>
        <w:snapToGrid w:val="0"/>
        <w:spacing w:line="440" w:lineRule="exact"/>
        <w:ind w:firstLineChars="200" w:firstLine="464"/>
        <w:rPr>
          <w:rFonts w:ascii="宋体" w:eastAsia="宋体" w:hAnsi="宋体" w:cs="Times New Roman"/>
          <w:b/>
          <w:kern w:val="0"/>
          <w:sz w:val="24"/>
          <w:szCs w:val="24"/>
        </w:rPr>
      </w:pPr>
      <w:r w:rsidRPr="008C27C9">
        <w:rPr>
          <w:rFonts w:ascii="宋体" w:eastAsia="宋体" w:hAnsi="宋体" w:cs="Times New Roman" w:hint="eastAsia"/>
          <w:b/>
          <w:kern w:val="0"/>
          <w:sz w:val="24"/>
          <w:szCs w:val="24"/>
        </w:rPr>
        <w:t>一、</w:t>
      </w:r>
      <w:r w:rsidRPr="008C27C9">
        <w:rPr>
          <w:rFonts w:ascii="宋体" w:eastAsia="宋体" w:hAnsi="宋体" w:cs="Times New Roman"/>
          <w:b/>
          <w:kern w:val="0"/>
          <w:sz w:val="24"/>
          <w:szCs w:val="24"/>
        </w:rPr>
        <w:t>项目名称：</w:t>
      </w:r>
      <w:r w:rsidRPr="008C27C9">
        <w:rPr>
          <w:rFonts w:ascii="宋体" w:eastAsia="宋体" w:hAnsi="宋体" w:cs="Times New Roman" w:hint="eastAsia"/>
          <w:b/>
          <w:bCs/>
          <w:kern w:val="0"/>
          <w:sz w:val="24"/>
          <w:szCs w:val="24"/>
        </w:rPr>
        <w:t>医用显微镜（培养）</w:t>
      </w:r>
    </w:p>
    <w:p w:rsidR="008C27C9" w:rsidRPr="008C27C9" w:rsidRDefault="008C27C9" w:rsidP="008C27C9">
      <w:pPr>
        <w:tabs>
          <w:tab w:val="left" w:pos="0"/>
          <w:tab w:val="left" w:pos="1122"/>
        </w:tabs>
        <w:adjustRightInd w:val="0"/>
        <w:snapToGrid w:val="0"/>
        <w:spacing w:line="440" w:lineRule="exact"/>
        <w:ind w:firstLineChars="200" w:firstLine="464"/>
        <w:rPr>
          <w:rFonts w:ascii="宋体" w:eastAsia="宋体" w:hAnsi="宋体" w:cs="Times New Roman"/>
          <w:b/>
          <w:kern w:val="0"/>
          <w:sz w:val="24"/>
          <w:szCs w:val="24"/>
        </w:rPr>
      </w:pPr>
      <w:r w:rsidRPr="008C27C9">
        <w:rPr>
          <w:rFonts w:ascii="宋体" w:eastAsia="宋体" w:hAnsi="宋体" w:cs="Times New Roman" w:hint="eastAsia"/>
          <w:b/>
          <w:kern w:val="0"/>
          <w:sz w:val="24"/>
          <w:szCs w:val="24"/>
        </w:rPr>
        <w:t>二、</w:t>
      </w:r>
      <w:r w:rsidRPr="008C27C9">
        <w:rPr>
          <w:rFonts w:ascii="宋体" w:eastAsia="宋体" w:hAnsi="宋体" w:cs="Times New Roman"/>
          <w:b/>
          <w:kern w:val="0"/>
          <w:sz w:val="24"/>
          <w:szCs w:val="24"/>
        </w:rPr>
        <w:t>项目编号：2020-XNYY-YQ-</w:t>
      </w:r>
      <w:r w:rsidRPr="008C27C9">
        <w:rPr>
          <w:rFonts w:ascii="宋体" w:eastAsia="宋体" w:hAnsi="宋体" w:cs="Times New Roman" w:hint="eastAsia"/>
          <w:b/>
          <w:kern w:val="0"/>
          <w:sz w:val="24"/>
          <w:szCs w:val="24"/>
        </w:rPr>
        <w:t>80</w:t>
      </w:r>
    </w:p>
    <w:p w:rsidR="008C27C9" w:rsidRPr="008C27C9" w:rsidRDefault="008C27C9" w:rsidP="008C27C9">
      <w:pPr>
        <w:tabs>
          <w:tab w:val="left" w:pos="0"/>
          <w:tab w:val="left" w:pos="1122"/>
        </w:tabs>
        <w:adjustRightInd w:val="0"/>
        <w:snapToGrid w:val="0"/>
        <w:spacing w:line="440" w:lineRule="exact"/>
        <w:ind w:firstLineChars="200" w:firstLine="464"/>
        <w:rPr>
          <w:rFonts w:ascii="宋体" w:eastAsia="宋体" w:hAnsi="宋体" w:cs="Times New Roman"/>
          <w:b/>
          <w:kern w:val="0"/>
          <w:sz w:val="24"/>
          <w:szCs w:val="24"/>
        </w:rPr>
      </w:pPr>
      <w:r w:rsidRPr="008C27C9">
        <w:rPr>
          <w:rFonts w:ascii="宋体" w:eastAsia="宋体" w:hAnsi="宋体" w:cs="Times New Roman" w:hint="eastAsia"/>
          <w:b/>
          <w:kern w:val="0"/>
          <w:sz w:val="24"/>
          <w:szCs w:val="24"/>
        </w:rPr>
        <w:t>三、项目概况</w:t>
      </w:r>
      <w:r w:rsidRPr="008C27C9">
        <w:rPr>
          <w:rFonts w:ascii="宋体" w:eastAsia="宋体" w:hAnsi="宋体"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3"/>
        <w:gridCol w:w="1705"/>
        <w:gridCol w:w="754"/>
        <w:gridCol w:w="1235"/>
        <w:gridCol w:w="714"/>
        <w:gridCol w:w="801"/>
        <w:gridCol w:w="1463"/>
        <w:gridCol w:w="854"/>
        <w:gridCol w:w="725"/>
      </w:tblGrid>
      <w:tr w:rsidR="008C27C9" w:rsidRPr="008C27C9" w:rsidTr="00AC4A1F">
        <w:trPr>
          <w:cantSplit/>
          <w:trHeight w:hRule="exact" w:val="891"/>
          <w:jc w:val="center"/>
        </w:trPr>
        <w:tc>
          <w:tcPr>
            <w:tcW w:w="783" w:type="dxa"/>
            <w:tcBorders>
              <w:top w:val="single" w:sz="4" w:space="0" w:color="auto"/>
              <w:left w:val="single" w:sz="4" w:space="0" w:color="auto"/>
              <w:bottom w:val="single" w:sz="4" w:space="0" w:color="auto"/>
              <w:right w:val="single" w:sz="4" w:space="0" w:color="auto"/>
            </w:tcBorders>
            <w:vAlign w:val="center"/>
          </w:tcPr>
          <w:p w:rsidR="008C27C9" w:rsidRPr="008C27C9" w:rsidRDefault="008C27C9" w:rsidP="008C27C9">
            <w:pPr>
              <w:adjustRightInd w:val="0"/>
              <w:snapToGrid w:val="0"/>
              <w:jc w:val="center"/>
              <w:rPr>
                <w:rFonts w:ascii="宋体" w:eastAsia="宋体" w:hAnsi="宋体" w:cs="Times New Roman"/>
                <w:snapToGrid w:val="0"/>
                <w:szCs w:val="21"/>
              </w:rPr>
            </w:pPr>
            <w:r w:rsidRPr="008C27C9">
              <w:rPr>
                <w:rFonts w:ascii="宋体" w:eastAsia="宋体" w:hAnsi="宋体" w:cs="Times New Roman" w:hint="eastAsia"/>
                <w:snapToGrid w:val="0"/>
                <w:kern w:val="0"/>
                <w:szCs w:val="21"/>
              </w:rPr>
              <w:t>序号</w:t>
            </w:r>
          </w:p>
        </w:tc>
        <w:tc>
          <w:tcPr>
            <w:tcW w:w="1604" w:type="dxa"/>
            <w:tcBorders>
              <w:top w:val="single" w:sz="4" w:space="0" w:color="auto"/>
              <w:left w:val="single" w:sz="4" w:space="0" w:color="auto"/>
              <w:bottom w:val="single" w:sz="4" w:space="0" w:color="auto"/>
              <w:right w:val="single" w:sz="4" w:space="0" w:color="auto"/>
            </w:tcBorders>
            <w:vAlign w:val="center"/>
          </w:tcPr>
          <w:p w:rsidR="008C27C9" w:rsidRPr="008C27C9" w:rsidRDefault="008C27C9" w:rsidP="008C27C9">
            <w:pPr>
              <w:adjustRightInd w:val="0"/>
              <w:snapToGrid w:val="0"/>
              <w:jc w:val="center"/>
              <w:rPr>
                <w:rFonts w:ascii="宋体" w:eastAsia="宋体" w:hAnsi="宋体" w:cs="Times New Roman"/>
                <w:snapToGrid w:val="0"/>
                <w:kern w:val="0"/>
                <w:szCs w:val="21"/>
              </w:rPr>
            </w:pPr>
            <w:r w:rsidRPr="008C27C9">
              <w:rPr>
                <w:rFonts w:ascii="宋体" w:eastAsia="宋体" w:hAnsi="宋体" w:cs="Times New Roman" w:hint="eastAsia"/>
                <w:snapToGrid w:val="0"/>
                <w:kern w:val="0"/>
                <w:szCs w:val="21"/>
              </w:rPr>
              <w:t>货物</w:t>
            </w:r>
          </w:p>
          <w:p w:rsidR="008C27C9" w:rsidRPr="008C27C9" w:rsidRDefault="008C27C9" w:rsidP="008C27C9">
            <w:pPr>
              <w:adjustRightInd w:val="0"/>
              <w:snapToGrid w:val="0"/>
              <w:jc w:val="center"/>
              <w:rPr>
                <w:rFonts w:ascii="宋体" w:eastAsia="宋体" w:hAnsi="宋体" w:cs="Times New Roman"/>
                <w:snapToGrid w:val="0"/>
                <w:szCs w:val="21"/>
              </w:rPr>
            </w:pPr>
            <w:r w:rsidRPr="008C27C9">
              <w:rPr>
                <w:rFonts w:ascii="宋体" w:eastAsia="宋体" w:hAnsi="宋体"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8C27C9" w:rsidRPr="008C27C9" w:rsidRDefault="008C27C9" w:rsidP="008C27C9">
            <w:pPr>
              <w:adjustRightInd w:val="0"/>
              <w:snapToGrid w:val="0"/>
              <w:jc w:val="center"/>
              <w:rPr>
                <w:rFonts w:ascii="宋体" w:eastAsia="宋体" w:hAnsi="宋体" w:cs="Times New Roman"/>
                <w:snapToGrid w:val="0"/>
                <w:kern w:val="0"/>
                <w:szCs w:val="21"/>
              </w:rPr>
            </w:pPr>
            <w:r w:rsidRPr="008C27C9">
              <w:rPr>
                <w:rFonts w:ascii="宋体" w:eastAsia="宋体" w:hAnsi="宋体" w:cs="Times New Roman" w:hint="eastAsia"/>
                <w:snapToGrid w:val="0"/>
                <w:kern w:val="0"/>
                <w:szCs w:val="21"/>
              </w:rPr>
              <w:t>规格</w:t>
            </w:r>
          </w:p>
          <w:p w:rsidR="008C27C9" w:rsidRPr="008C27C9" w:rsidRDefault="008C27C9" w:rsidP="008C27C9">
            <w:pPr>
              <w:adjustRightInd w:val="0"/>
              <w:snapToGrid w:val="0"/>
              <w:jc w:val="center"/>
              <w:rPr>
                <w:rFonts w:ascii="宋体" w:eastAsia="宋体" w:hAnsi="宋体" w:cs="Times New Roman"/>
                <w:snapToGrid w:val="0"/>
                <w:szCs w:val="21"/>
              </w:rPr>
            </w:pPr>
            <w:r w:rsidRPr="008C27C9">
              <w:rPr>
                <w:rFonts w:ascii="宋体" w:eastAsia="宋体" w:hAnsi="宋体" w:cs="Times New Roman" w:hint="eastAsia"/>
                <w:snapToGrid w:val="0"/>
                <w:kern w:val="0"/>
                <w:szCs w:val="21"/>
              </w:rPr>
              <w:t>型号</w:t>
            </w:r>
          </w:p>
        </w:tc>
        <w:tc>
          <w:tcPr>
            <w:tcW w:w="1162" w:type="dxa"/>
            <w:tcBorders>
              <w:top w:val="single" w:sz="4" w:space="0" w:color="auto"/>
              <w:left w:val="single" w:sz="4" w:space="0" w:color="auto"/>
              <w:bottom w:val="single" w:sz="4" w:space="0" w:color="auto"/>
              <w:right w:val="single" w:sz="4" w:space="0" w:color="auto"/>
            </w:tcBorders>
            <w:vAlign w:val="center"/>
          </w:tcPr>
          <w:p w:rsidR="008C27C9" w:rsidRPr="008C27C9" w:rsidRDefault="008C27C9" w:rsidP="008C27C9">
            <w:pPr>
              <w:adjustRightInd w:val="0"/>
              <w:snapToGrid w:val="0"/>
              <w:jc w:val="center"/>
              <w:rPr>
                <w:rFonts w:ascii="宋体" w:eastAsia="宋体" w:hAnsi="宋体" w:cs="Times New Roman"/>
                <w:snapToGrid w:val="0"/>
                <w:szCs w:val="21"/>
              </w:rPr>
            </w:pPr>
            <w:r w:rsidRPr="008C27C9">
              <w:rPr>
                <w:rFonts w:ascii="宋体" w:eastAsia="宋体" w:hAnsi="宋体" w:cs="Times New Roman" w:hint="eastAsia"/>
                <w:snapToGrid w:val="0"/>
                <w:kern w:val="0"/>
                <w:szCs w:val="21"/>
              </w:rPr>
              <w:t>技术要求</w:t>
            </w:r>
          </w:p>
        </w:tc>
        <w:tc>
          <w:tcPr>
            <w:tcW w:w="672" w:type="dxa"/>
            <w:tcBorders>
              <w:top w:val="single" w:sz="4" w:space="0" w:color="auto"/>
              <w:left w:val="single" w:sz="4" w:space="0" w:color="auto"/>
              <w:bottom w:val="single" w:sz="4" w:space="0" w:color="auto"/>
              <w:right w:val="single" w:sz="4" w:space="0" w:color="auto"/>
            </w:tcBorders>
            <w:vAlign w:val="center"/>
          </w:tcPr>
          <w:p w:rsidR="008C27C9" w:rsidRPr="008C27C9" w:rsidRDefault="008C27C9" w:rsidP="008C27C9">
            <w:pPr>
              <w:adjustRightInd w:val="0"/>
              <w:snapToGrid w:val="0"/>
              <w:jc w:val="center"/>
              <w:rPr>
                <w:rFonts w:ascii="宋体" w:eastAsia="宋体" w:hAnsi="宋体" w:cs="Times New Roman"/>
                <w:snapToGrid w:val="0"/>
                <w:szCs w:val="21"/>
              </w:rPr>
            </w:pPr>
            <w:r w:rsidRPr="008C27C9">
              <w:rPr>
                <w:rFonts w:ascii="宋体" w:eastAsia="宋体" w:hAnsi="宋体" w:cs="Times New Roman" w:hint="eastAsia"/>
                <w:snapToGrid w:val="0"/>
                <w:kern w:val="0"/>
                <w:szCs w:val="21"/>
              </w:rPr>
              <w:t>计量</w:t>
            </w:r>
          </w:p>
          <w:p w:rsidR="008C27C9" w:rsidRPr="008C27C9" w:rsidRDefault="008C27C9" w:rsidP="008C27C9">
            <w:pPr>
              <w:adjustRightInd w:val="0"/>
              <w:snapToGrid w:val="0"/>
              <w:jc w:val="center"/>
              <w:rPr>
                <w:rFonts w:ascii="宋体" w:eastAsia="宋体" w:hAnsi="宋体" w:cs="Times New Roman"/>
                <w:snapToGrid w:val="0"/>
                <w:szCs w:val="21"/>
              </w:rPr>
            </w:pPr>
            <w:r w:rsidRPr="008C27C9">
              <w:rPr>
                <w:rFonts w:ascii="宋体" w:eastAsia="宋体" w:hAnsi="宋体" w:cs="Times New Roman" w:hint="eastAsia"/>
                <w:snapToGrid w:val="0"/>
                <w:kern w:val="0"/>
                <w:szCs w:val="21"/>
              </w:rPr>
              <w:t>单位</w:t>
            </w:r>
          </w:p>
        </w:tc>
        <w:tc>
          <w:tcPr>
            <w:tcW w:w="753" w:type="dxa"/>
            <w:tcBorders>
              <w:top w:val="single" w:sz="4" w:space="0" w:color="auto"/>
              <w:left w:val="single" w:sz="4" w:space="0" w:color="auto"/>
              <w:bottom w:val="single" w:sz="4" w:space="0" w:color="auto"/>
              <w:right w:val="single" w:sz="4" w:space="0" w:color="auto"/>
            </w:tcBorders>
            <w:vAlign w:val="center"/>
          </w:tcPr>
          <w:p w:rsidR="008C27C9" w:rsidRPr="008C27C9" w:rsidRDefault="008C27C9" w:rsidP="008C27C9">
            <w:pPr>
              <w:adjustRightInd w:val="0"/>
              <w:snapToGrid w:val="0"/>
              <w:jc w:val="center"/>
              <w:rPr>
                <w:rFonts w:ascii="宋体" w:eastAsia="宋体" w:hAnsi="宋体" w:cs="Times New Roman"/>
                <w:snapToGrid w:val="0"/>
                <w:szCs w:val="21"/>
              </w:rPr>
            </w:pPr>
            <w:r w:rsidRPr="008C27C9">
              <w:rPr>
                <w:rFonts w:ascii="宋体" w:eastAsia="宋体" w:hAnsi="宋体" w:cs="Times New Roman" w:hint="eastAsia"/>
                <w:snapToGrid w:val="0"/>
                <w:kern w:val="0"/>
                <w:szCs w:val="21"/>
              </w:rPr>
              <w:t>数量</w:t>
            </w:r>
          </w:p>
        </w:tc>
        <w:tc>
          <w:tcPr>
            <w:tcW w:w="1376" w:type="dxa"/>
            <w:tcBorders>
              <w:top w:val="single" w:sz="4" w:space="0" w:color="auto"/>
              <w:left w:val="single" w:sz="4" w:space="0" w:color="auto"/>
              <w:bottom w:val="single" w:sz="4" w:space="0" w:color="auto"/>
              <w:right w:val="single" w:sz="4" w:space="0" w:color="auto"/>
            </w:tcBorders>
            <w:vAlign w:val="center"/>
          </w:tcPr>
          <w:p w:rsidR="008C27C9" w:rsidRPr="008C27C9" w:rsidRDefault="008C27C9" w:rsidP="008C27C9">
            <w:pPr>
              <w:adjustRightInd w:val="0"/>
              <w:snapToGrid w:val="0"/>
              <w:jc w:val="center"/>
              <w:rPr>
                <w:rFonts w:ascii="宋体" w:eastAsia="宋体" w:hAnsi="宋体" w:cs="Times New Roman"/>
                <w:snapToGrid w:val="0"/>
                <w:szCs w:val="21"/>
              </w:rPr>
            </w:pPr>
            <w:r w:rsidRPr="008C27C9">
              <w:rPr>
                <w:rFonts w:ascii="宋体" w:eastAsia="宋体" w:hAnsi="宋体" w:cs="Times New Roman" w:hint="eastAsia"/>
                <w:snapToGrid w:val="0"/>
                <w:kern w:val="0"/>
                <w:szCs w:val="21"/>
              </w:rPr>
              <w:t>交货</w:t>
            </w:r>
          </w:p>
          <w:p w:rsidR="008C27C9" w:rsidRPr="008C27C9" w:rsidRDefault="008C27C9" w:rsidP="008C27C9">
            <w:pPr>
              <w:adjustRightInd w:val="0"/>
              <w:snapToGrid w:val="0"/>
              <w:jc w:val="center"/>
              <w:rPr>
                <w:rFonts w:ascii="宋体" w:eastAsia="宋体" w:hAnsi="宋体" w:cs="Times New Roman"/>
                <w:snapToGrid w:val="0"/>
                <w:szCs w:val="21"/>
              </w:rPr>
            </w:pPr>
            <w:r w:rsidRPr="008C27C9">
              <w:rPr>
                <w:rFonts w:ascii="宋体" w:eastAsia="宋体" w:hAnsi="宋体" w:cs="Times New Roman" w:hint="eastAsia"/>
                <w:snapToGrid w:val="0"/>
                <w:kern w:val="0"/>
                <w:szCs w:val="21"/>
              </w:rPr>
              <w:t>时间</w:t>
            </w:r>
          </w:p>
        </w:tc>
        <w:tc>
          <w:tcPr>
            <w:tcW w:w="803" w:type="dxa"/>
            <w:tcBorders>
              <w:top w:val="single" w:sz="4" w:space="0" w:color="auto"/>
              <w:left w:val="single" w:sz="4" w:space="0" w:color="auto"/>
              <w:bottom w:val="single" w:sz="4" w:space="0" w:color="auto"/>
              <w:right w:val="single" w:sz="4" w:space="0" w:color="auto"/>
            </w:tcBorders>
            <w:vAlign w:val="center"/>
          </w:tcPr>
          <w:p w:rsidR="008C27C9" w:rsidRPr="008C27C9" w:rsidRDefault="008C27C9" w:rsidP="008C27C9">
            <w:pPr>
              <w:adjustRightInd w:val="0"/>
              <w:snapToGrid w:val="0"/>
              <w:jc w:val="center"/>
              <w:rPr>
                <w:rFonts w:ascii="宋体" w:eastAsia="宋体" w:hAnsi="宋体" w:cs="Times New Roman"/>
                <w:snapToGrid w:val="0"/>
                <w:kern w:val="0"/>
                <w:szCs w:val="21"/>
              </w:rPr>
            </w:pPr>
            <w:r w:rsidRPr="008C27C9">
              <w:rPr>
                <w:rFonts w:ascii="宋体" w:eastAsia="宋体" w:hAnsi="宋体" w:cs="Times New Roman" w:hint="eastAsia"/>
                <w:snapToGrid w:val="0"/>
                <w:kern w:val="0"/>
                <w:szCs w:val="21"/>
              </w:rPr>
              <w:t>交货</w:t>
            </w:r>
          </w:p>
          <w:p w:rsidR="008C27C9" w:rsidRPr="008C27C9" w:rsidRDefault="008C27C9" w:rsidP="008C27C9">
            <w:pPr>
              <w:adjustRightInd w:val="0"/>
              <w:snapToGrid w:val="0"/>
              <w:jc w:val="center"/>
              <w:rPr>
                <w:rFonts w:ascii="宋体" w:eastAsia="宋体" w:hAnsi="宋体" w:cs="Times New Roman"/>
                <w:snapToGrid w:val="0"/>
                <w:szCs w:val="21"/>
              </w:rPr>
            </w:pPr>
            <w:r w:rsidRPr="008C27C9">
              <w:rPr>
                <w:rFonts w:ascii="宋体" w:eastAsia="宋体" w:hAnsi="宋体" w:cs="Times New Roman" w:hint="eastAsia"/>
                <w:snapToGrid w:val="0"/>
                <w:kern w:val="0"/>
                <w:szCs w:val="21"/>
              </w:rPr>
              <w:t>地点</w:t>
            </w:r>
          </w:p>
        </w:tc>
        <w:tc>
          <w:tcPr>
            <w:tcW w:w="682" w:type="dxa"/>
            <w:tcBorders>
              <w:top w:val="single" w:sz="4" w:space="0" w:color="auto"/>
              <w:left w:val="single" w:sz="4" w:space="0" w:color="auto"/>
              <w:bottom w:val="single" w:sz="4" w:space="0" w:color="auto"/>
              <w:right w:val="single" w:sz="4" w:space="0" w:color="auto"/>
            </w:tcBorders>
            <w:vAlign w:val="center"/>
          </w:tcPr>
          <w:p w:rsidR="008C27C9" w:rsidRPr="008C27C9" w:rsidRDefault="008C27C9" w:rsidP="008C27C9">
            <w:pPr>
              <w:adjustRightInd w:val="0"/>
              <w:snapToGrid w:val="0"/>
              <w:jc w:val="center"/>
              <w:rPr>
                <w:rFonts w:ascii="宋体" w:eastAsia="宋体" w:hAnsi="宋体" w:cs="Times New Roman"/>
                <w:snapToGrid w:val="0"/>
                <w:szCs w:val="21"/>
              </w:rPr>
            </w:pPr>
            <w:r w:rsidRPr="008C27C9">
              <w:rPr>
                <w:rFonts w:ascii="宋体" w:eastAsia="宋体" w:hAnsi="宋体" w:cs="Times New Roman" w:hint="eastAsia"/>
                <w:snapToGrid w:val="0"/>
                <w:kern w:val="0"/>
                <w:szCs w:val="21"/>
              </w:rPr>
              <w:t>备注</w:t>
            </w:r>
          </w:p>
        </w:tc>
      </w:tr>
      <w:tr w:rsidR="008C27C9" w:rsidRPr="008C27C9" w:rsidTr="00AC4A1F">
        <w:trPr>
          <w:cantSplit/>
          <w:trHeight w:hRule="exact" w:val="1422"/>
          <w:jc w:val="center"/>
        </w:trPr>
        <w:tc>
          <w:tcPr>
            <w:tcW w:w="783" w:type="dxa"/>
            <w:tcBorders>
              <w:top w:val="single" w:sz="4" w:space="0" w:color="auto"/>
              <w:left w:val="single" w:sz="4" w:space="0" w:color="auto"/>
              <w:bottom w:val="single" w:sz="4" w:space="0" w:color="auto"/>
              <w:right w:val="single" w:sz="4" w:space="0" w:color="auto"/>
            </w:tcBorders>
            <w:vAlign w:val="center"/>
          </w:tcPr>
          <w:p w:rsidR="008C27C9" w:rsidRPr="008C27C9" w:rsidRDefault="008C27C9" w:rsidP="008C27C9">
            <w:pPr>
              <w:adjustRightInd w:val="0"/>
              <w:snapToGrid w:val="0"/>
              <w:jc w:val="center"/>
              <w:rPr>
                <w:rFonts w:ascii="宋体" w:eastAsia="宋体" w:hAnsi="宋体" w:cs="Times New Roman"/>
                <w:szCs w:val="21"/>
              </w:rPr>
            </w:pPr>
            <w:r w:rsidRPr="008C27C9">
              <w:rPr>
                <w:rFonts w:ascii="宋体" w:eastAsia="宋体" w:hAnsi="宋体" w:cs="Times New Roman" w:hint="eastAsia"/>
                <w:szCs w:val="21"/>
              </w:rPr>
              <w:t>1</w:t>
            </w:r>
          </w:p>
        </w:tc>
        <w:tc>
          <w:tcPr>
            <w:tcW w:w="1604" w:type="dxa"/>
            <w:tcBorders>
              <w:top w:val="single" w:sz="4" w:space="0" w:color="auto"/>
              <w:left w:val="single" w:sz="4" w:space="0" w:color="auto"/>
              <w:bottom w:val="single" w:sz="4" w:space="0" w:color="auto"/>
              <w:right w:val="single" w:sz="4" w:space="0" w:color="auto"/>
            </w:tcBorders>
            <w:vAlign w:val="center"/>
          </w:tcPr>
          <w:p w:rsidR="008C27C9" w:rsidRPr="008C27C9" w:rsidRDefault="008C27C9" w:rsidP="008C27C9">
            <w:pPr>
              <w:adjustRightInd w:val="0"/>
              <w:snapToGrid w:val="0"/>
              <w:jc w:val="center"/>
              <w:rPr>
                <w:rFonts w:ascii="宋体" w:eastAsia="宋体" w:hAnsi="宋体" w:cs="Times New Roman"/>
                <w:szCs w:val="21"/>
              </w:rPr>
            </w:pPr>
            <w:r w:rsidRPr="008C27C9">
              <w:rPr>
                <w:rFonts w:ascii="宋体" w:eastAsia="宋体" w:hAnsi="宋体" w:cs="Times New Roman" w:hint="eastAsia"/>
                <w:kern w:val="0"/>
                <w:sz w:val="24"/>
                <w:szCs w:val="24"/>
              </w:rPr>
              <w:t>医用显微镜（培养）</w:t>
            </w:r>
          </w:p>
        </w:tc>
        <w:tc>
          <w:tcPr>
            <w:tcW w:w="709" w:type="dxa"/>
            <w:tcBorders>
              <w:top w:val="single" w:sz="4" w:space="0" w:color="auto"/>
              <w:left w:val="single" w:sz="4" w:space="0" w:color="auto"/>
              <w:bottom w:val="single" w:sz="4" w:space="0" w:color="auto"/>
              <w:right w:val="single" w:sz="4" w:space="0" w:color="auto"/>
            </w:tcBorders>
            <w:vAlign w:val="center"/>
          </w:tcPr>
          <w:p w:rsidR="008C27C9" w:rsidRPr="008C27C9" w:rsidRDefault="008C27C9" w:rsidP="008C27C9">
            <w:pPr>
              <w:adjustRightInd w:val="0"/>
              <w:snapToGrid w:val="0"/>
              <w:jc w:val="center"/>
              <w:rPr>
                <w:rFonts w:ascii="宋体" w:eastAsia="宋体" w:hAnsi="宋体" w:cs="Times New Roman"/>
                <w:szCs w:val="21"/>
              </w:rPr>
            </w:pPr>
            <w:r w:rsidRPr="008C27C9">
              <w:rPr>
                <w:rFonts w:ascii="宋体" w:eastAsia="宋体" w:hAnsi="宋体" w:cs="Times New Roman" w:hint="eastAsia"/>
                <w:szCs w:val="21"/>
              </w:rPr>
              <w:t>/</w:t>
            </w:r>
          </w:p>
        </w:tc>
        <w:tc>
          <w:tcPr>
            <w:tcW w:w="1162" w:type="dxa"/>
            <w:tcBorders>
              <w:top w:val="single" w:sz="4" w:space="0" w:color="auto"/>
              <w:left w:val="single" w:sz="4" w:space="0" w:color="auto"/>
              <w:bottom w:val="single" w:sz="4" w:space="0" w:color="auto"/>
              <w:right w:val="single" w:sz="4" w:space="0" w:color="auto"/>
            </w:tcBorders>
            <w:vAlign w:val="center"/>
          </w:tcPr>
          <w:p w:rsidR="008C27C9" w:rsidRPr="008C27C9" w:rsidRDefault="008C27C9" w:rsidP="008C27C9">
            <w:pPr>
              <w:adjustRightInd w:val="0"/>
              <w:snapToGrid w:val="0"/>
              <w:jc w:val="center"/>
              <w:rPr>
                <w:rFonts w:ascii="宋体" w:eastAsia="宋体" w:hAnsi="宋体" w:cs="Times New Roman"/>
                <w:szCs w:val="21"/>
              </w:rPr>
            </w:pPr>
            <w:r w:rsidRPr="008C27C9">
              <w:rPr>
                <w:rFonts w:ascii="宋体" w:eastAsia="宋体" w:hAnsi="宋体" w:cs="Times New Roman" w:hint="eastAsia"/>
                <w:szCs w:val="21"/>
              </w:rPr>
              <w:t>详见招标文件第二部分</w:t>
            </w:r>
          </w:p>
        </w:tc>
        <w:tc>
          <w:tcPr>
            <w:tcW w:w="672" w:type="dxa"/>
            <w:tcBorders>
              <w:top w:val="single" w:sz="4" w:space="0" w:color="auto"/>
              <w:left w:val="single" w:sz="4" w:space="0" w:color="auto"/>
              <w:bottom w:val="single" w:sz="4" w:space="0" w:color="auto"/>
              <w:right w:val="single" w:sz="4" w:space="0" w:color="auto"/>
            </w:tcBorders>
            <w:vAlign w:val="center"/>
          </w:tcPr>
          <w:p w:rsidR="008C27C9" w:rsidRPr="008C27C9" w:rsidRDefault="008C27C9" w:rsidP="008C27C9">
            <w:pPr>
              <w:adjustRightInd w:val="0"/>
              <w:snapToGrid w:val="0"/>
              <w:jc w:val="center"/>
              <w:rPr>
                <w:rFonts w:ascii="宋体" w:eastAsia="宋体" w:hAnsi="宋体" w:cs="Times New Roman"/>
                <w:szCs w:val="21"/>
              </w:rPr>
            </w:pPr>
            <w:r w:rsidRPr="008C27C9">
              <w:rPr>
                <w:rFonts w:ascii="宋体" w:eastAsia="宋体" w:hAnsi="宋体" w:cs="Times New Roman" w:hint="eastAsia"/>
                <w:szCs w:val="21"/>
              </w:rPr>
              <w:t>套</w:t>
            </w:r>
          </w:p>
        </w:tc>
        <w:tc>
          <w:tcPr>
            <w:tcW w:w="753" w:type="dxa"/>
            <w:tcBorders>
              <w:top w:val="single" w:sz="4" w:space="0" w:color="auto"/>
              <w:left w:val="single" w:sz="4" w:space="0" w:color="auto"/>
              <w:bottom w:val="single" w:sz="4" w:space="0" w:color="auto"/>
              <w:right w:val="single" w:sz="4" w:space="0" w:color="auto"/>
            </w:tcBorders>
            <w:vAlign w:val="center"/>
          </w:tcPr>
          <w:p w:rsidR="008C27C9" w:rsidRPr="008C27C9" w:rsidRDefault="008C27C9" w:rsidP="008C27C9">
            <w:pPr>
              <w:adjustRightInd w:val="0"/>
              <w:snapToGrid w:val="0"/>
              <w:jc w:val="center"/>
              <w:rPr>
                <w:rFonts w:ascii="宋体" w:eastAsia="宋体" w:hAnsi="宋体" w:cs="Times New Roman"/>
                <w:szCs w:val="21"/>
              </w:rPr>
            </w:pPr>
            <w:r w:rsidRPr="008C27C9">
              <w:rPr>
                <w:rFonts w:ascii="宋体" w:eastAsia="宋体" w:hAnsi="宋体" w:cs="Times New Roman" w:hint="eastAsia"/>
                <w:szCs w:val="21"/>
              </w:rPr>
              <w:t>1</w:t>
            </w:r>
          </w:p>
        </w:tc>
        <w:tc>
          <w:tcPr>
            <w:tcW w:w="1376" w:type="dxa"/>
            <w:tcBorders>
              <w:top w:val="single" w:sz="4" w:space="0" w:color="auto"/>
              <w:left w:val="single" w:sz="4" w:space="0" w:color="auto"/>
              <w:bottom w:val="single" w:sz="4" w:space="0" w:color="auto"/>
              <w:right w:val="single" w:sz="4" w:space="0" w:color="auto"/>
            </w:tcBorders>
            <w:vAlign w:val="center"/>
          </w:tcPr>
          <w:p w:rsidR="008C27C9" w:rsidRPr="008C27C9" w:rsidRDefault="008C27C9" w:rsidP="008C27C9">
            <w:pPr>
              <w:adjustRightInd w:val="0"/>
              <w:snapToGrid w:val="0"/>
              <w:jc w:val="center"/>
              <w:rPr>
                <w:rFonts w:ascii="宋体" w:eastAsia="宋体" w:hAnsi="宋体" w:cs="Times New Roman"/>
                <w:szCs w:val="21"/>
              </w:rPr>
            </w:pPr>
            <w:r w:rsidRPr="008C27C9">
              <w:rPr>
                <w:rFonts w:ascii="宋体" w:eastAsia="宋体" w:hAnsi="宋体" w:cs="Times New Roman" w:hint="eastAsia"/>
                <w:szCs w:val="21"/>
              </w:rPr>
              <w:t>合同签订后90个日历日</w:t>
            </w:r>
          </w:p>
        </w:tc>
        <w:tc>
          <w:tcPr>
            <w:tcW w:w="803" w:type="dxa"/>
            <w:tcBorders>
              <w:top w:val="single" w:sz="4" w:space="0" w:color="auto"/>
              <w:left w:val="single" w:sz="4" w:space="0" w:color="auto"/>
              <w:bottom w:val="single" w:sz="4" w:space="0" w:color="auto"/>
              <w:right w:val="single" w:sz="4" w:space="0" w:color="auto"/>
            </w:tcBorders>
            <w:vAlign w:val="center"/>
          </w:tcPr>
          <w:p w:rsidR="008C27C9" w:rsidRPr="008C27C9" w:rsidRDefault="008C27C9" w:rsidP="008C27C9">
            <w:pPr>
              <w:adjustRightInd w:val="0"/>
              <w:snapToGrid w:val="0"/>
              <w:jc w:val="center"/>
              <w:rPr>
                <w:rFonts w:ascii="宋体" w:eastAsia="宋体" w:hAnsi="宋体" w:cs="Times New Roman"/>
                <w:szCs w:val="21"/>
              </w:rPr>
            </w:pPr>
            <w:r w:rsidRPr="008C27C9">
              <w:rPr>
                <w:rFonts w:ascii="宋体" w:eastAsia="宋体" w:hAnsi="宋体" w:cs="Times New Roman" w:hint="eastAsia"/>
                <w:szCs w:val="21"/>
              </w:rPr>
              <w:t>重庆市</w:t>
            </w:r>
          </w:p>
        </w:tc>
        <w:tc>
          <w:tcPr>
            <w:tcW w:w="682" w:type="dxa"/>
            <w:tcBorders>
              <w:top w:val="single" w:sz="4" w:space="0" w:color="auto"/>
              <w:left w:val="single" w:sz="4" w:space="0" w:color="auto"/>
              <w:bottom w:val="single" w:sz="4" w:space="0" w:color="auto"/>
              <w:right w:val="single" w:sz="4" w:space="0" w:color="auto"/>
            </w:tcBorders>
            <w:vAlign w:val="center"/>
          </w:tcPr>
          <w:p w:rsidR="008C27C9" w:rsidRPr="008C27C9" w:rsidRDefault="008C27C9" w:rsidP="008C27C9">
            <w:pPr>
              <w:adjustRightInd w:val="0"/>
              <w:snapToGrid w:val="0"/>
              <w:jc w:val="center"/>
              <w:rPr>
                <w:rFonts w:ascii="宋体" w:eastAsia="宋体" w:hAnsi="宋体" w:cs="Times New Roman"/>
                <w:szCs w:val="21"/>
              </w:rPr>
            </w:pPr>
          </w:p>
        </w:tc>
      </w:tr>
      <w:tr w:rsidR="008C27C9" w:rsidRPr="008C27C9" w:rsidTr="00AC4A1F">
        <w:trPr>
          <w:cantSplit/>
          <w:trHeight w:hRule="exact" w:val="706"/>
          <w:jc w:val="center"/>
        </w:trPr>
        <w:tc>
          <w:tcPr>
            <w:tcW w:w="783" w:type="dxa"/>
            <w:tcBorders>
              <w:top w:val="single" w:sz="4" w:space="0" w:color="auto"/>
              <w:left w:val="single" w:sz="4" w:space="0" w:color="auto"/>
              <w:bottom w:val="single" w:sz="4" w:space="0" w:color="auto"/>
              <w:right w:val="single" w:sz="4" w:space="0" w:color="auto"/>
            </w:tcBorders>
            <w:vAlign w:val="center"/>
          </w:tcPr>
          <w:p w:rsidR="008C27C9" w:rsidRPr="008C27C9" w:rsidRDefault="008C27C9" w:rsidP="008C27C9">
            <w:pPr>
              <w:adjustRightInd w:val="0"/>
              <w:snapToGrid w:val="0"/>
              <w:jc w:val="center"/>
              <w:rPr>
                <w:rFonts w:ascii="宋体" w:eastAsia="宋体" w:hAnsi="宋体" w:cs="Times New Roman"/>
                <w:szCs w:val="21"/>
              </w:rPr>
            </w:pPr>
            <w:r w:rsidRPr="008C27C9">
              <w:rPr>
                <w:rFonts w:ascii="宋体" w:eastAsia="宋体" w:hAnsi="宋体" w:cs="Times New Roman" w:hint="eastAsia"/>
                <w:snapToGrid w:val="0"/>
                <w:kern w:val="0"/>
                <w:szCs w:val="21"/>
              </w:rPr>
              <w:t>说明</w:t>
            </w:r>
          </w:p>
        </w:tc>
        <w:tc>
          <w:tcPr>
            <w:tcW w:w="7761" w:type="dxa"/>
            <w:gridSpan w:val="8"/>
            <w:tcBorders>
              <w:top w:val="single" w:sz="4" w:space="0" w:color="auto"/>
              <w:left w:val="single" w:sz="4" w:space="0" w:color="auto"/>
              <w:bottom w:val="single" w:sz="4" w:space="0" w:color="auto"/>
              <w:right w:val="single" w:sz="4" w:space="0" w:color="auto"/>
            </w:tcBorders>
            <w:vAlign w:val="center"/>
          </w:tcPr>
          <w:p w:rsidR="008C27C9" w:rsidRPr="008C27C9" w:rsidRDefault="008C27C9" w:rsidP="008C27C9">
            <w:pPr>
              <w:adjustRightInd w:val="0"/>
              <w:snapToGrid w:val="0"/>
              <w:rPr>
                <w:rFonts w:ascii="宋体" w:eastAsia="宋体" w:hAnsi="宋体" w:cs="Times New Roman"/>
                <w:kern w:val="0"/>
                <w:szCs w:val="21"/>
              </w:rPr>
            </w:pPr>
            <w:r w:rsidRPr="008C27C9">
              <w:rPr>
                <w:rFonts w:ascii="宋体" w:eastAsia="宋体" w:hAnsi="宋体" w:cs="Times New Roman"/>
                <w:kern w:val="0"/>
                <w:szCs w:val="21"/>
              </w:rPr>
              <w:t>1.</w:t>
            </w:r>
            <w:r w:rsidRPr="008C27C9">
              <w:rPr>
                <w:rFonts w:ascii="宋体" w:eastAsia="宋体" w:hAnsi="宋体" w:cs="Times New Roman" w:hint="eastAsia"/>
                <w:kern w:val="0"/>
                <w:szCs w:val="21"/>
              </w:rPr>
              <w:t>投标人须对所投包内所有产品和数量进行投标报价，否则视为无效投标。</w:t>
            </w:r>
          </w:p>
          <w:p w:rsidR="008C27C9" w:rsidRPr="008C27C9" w:rsidRDefault="008C27C9" w:rsidP="008C27C9">
            <w:pPr>
              <w:adjustRightInd w:val="0"/>
              <w:snapToGrid w:val="0"/>
              <w:rPr>
                <w:rFonts w:ascii="宋体" w:eastAsia="宋体" w:hAnsi="宋体" w:cs="Times New Roman"/>
                <w:szCs w:val="21"/>
              </w:rPr>
            </w:pPr>
            <w:r w:rsidRPr="008C27C9">
              <w:rPr>
                <w:rFonts w:ascii="宋体" w:eastAsia="宋体" w:hAnsi="宋体" w:cs="Times New Roman" w:hint="eastAsia"/>
                <w:kern w:val="0"/>
                <w:szCs w:val="21"/>
              </w:rPr>
              <w:t>2.</w:t>
            </w:r>
            <w:r w:rsidRPr="008C27C9">
              <w:rPr>
                <w:rFonts w:ascii="宋体" w:eastAsia="宋体" w:hAnsi="宋体" w:cs="Times New Roman" w:hint="eastAsia"/>
              </w:rPr>
              <w:t xml:space="preserve"> 投标报价应包括所有货物供应、安装、培训、售后服务价格。</w:t>
            </w:r>
          </w:p>
        </w:tc>
      </w:tr>
    </w:tbl>
    <w:p w:rsidR="008C27C9" w:rsidRPr="008C27C9" w:rsidRDefault="008C27C9" w:rsidP="008C27C9">
      <w:pPr>
        <w:tabs>
          <w:tab w:val="left" w:pos="0"/>
          <w:tab w:val="left" w:pos="1122"/>
        </w:tabs>
        <w:adjustRightInd w:val="0"/>
        <w:snapToGrid w:val="0"/>
        <w:spacing w:line="440" w:lineRule="exact"/>
        <w:ind w:firstLineChars="200" w:firstLine="464"/>
        <w:rPr>
          <w:rFonts w:ascii="宋体" w:eastAsia="宋体" w:hAnsi="宋体" w:cs="Times New Roman"/>
          <w:b/>
          <w:kern w:val="0"/>
          <w:sz w:val="24"/>
          <w:szCs w:val="24"/>
        </w:rPr>
      </w:pPr>
      <w:r w:rsidRPr="008C27C9">
        <w:rPr>
          <w:rFonts w:ascii="宋体" w:eastAsia="宋体" w:hAnsi="宋体" w:cs="Times New Roman" w:hint="eastAsia"/>
          <w:b/>
          <w:kern w:val="0"/>
          <w:sz w:val="24"/>
          <w:szCs w:val="24"/>
        </w:rPr>
        <w:t>四、投标人</w:t>
      </w:r>
      <w:r w:rsidRPr="008C27C9">
        <w:rPr>
          <w:rFonts w:ascii="宋体" w:eastAsia="宋体" w:hAnsi="宋体" w:cs="Times New Roman"/>
          <w:b/>
          <w:kern w:val="0"/>
          <w:sz w:val="24"/>
          <w:szCs w:val="24"/>
        </w:rPr>
        <w:t>资格条件：</w:t>
      </w:r>
    </w:p>
    <w:p w:rsidR="008C27C9" w:rsidRPr="008C27C9" w:rsidRDefault="008C27C9" w:rsidP="008C27C9">
      <w:pPr>
        <w:adjustRightInd w:val="0"/>
        <w:snapToGrid w:val="0"/>
        <w:spacing w:line="440" w:lineRule="exact"/>
        <w:ind w:firstLineChars="200" w:firstLine="462"/>
        <w:rPr>
          <w:rFonts w:ascii="宋体" w:eastAsia="宋体" w:hAnsi="宋体" w:cs="Times New Roman"/>
          <w:kern w:val="0"/>
          <w:sz w:val="24"/>
          <w:szCs w:val="24"/>
        </w:rPr>
      </w:pPr>
      <w:r w:rsidRPr="008C27C9">
        <w:rPr>
          <w:rFonts w:ascii="宋体" w:eastAsia="宋体" w:hAnsi="宋体" w:cs="Times New Roman" w:hint="eastAsia"/>
          <w:kern w:val="0"/>
          <w:sz w:val="24"/>
          <w:szCs w:val="24"/>
        </w:rPr>
        <w:t>（一）符合《中华人民共和国政府采购法》第二十二条资格条件：</w:t>
      </w:r>
    </w:p>
    <w:p w:rsidR="008C27C9" w:rsidRPr="008C27C9" w:rsidRDefault="008C27C9" w:rsidP="008C27C9">
      <w:pPr>
        <w:adjustRightInd w:val="0"/>
        <w:snapToGrid w:val="0"/>
        <w:spacing w:line="440" w:lineRule="exact"/>
        <w:ind w:firstLineChars="200" w:firstLine="462"/>
        <w:rPr>
          <w:rFonts w:ascii="宋体" w:eastAsia="宋体" w:hAnsi="宋体" w:cs="Times New Roman"/>
          <w:kern w:val="0"/>
          <w:sz w:val="24"/>
          <w:szCs w:val="24"/>
        </w:rPr>
      </w:pPr>
      <w:r w:rsidRPr="008C27C9">
        <w:rPr>
          <w:rFonts w:ascii="宋体" w:eastAsia="宋体" w:hAnsi="宋体" w:cs="Times New Roman" w:hint="eastAsia"/>
          <w:kern w:val="0"/>
          <w:sz w:val="24"/>
          <w:szCs w:val="24"/>
        </w:rPr>
        <w:t>1.具有独立承担民事责任的能力；</w:t>
      </w:r>
    </w:p>
    <w:p w:rsidR="008C27C9" w:rsidRPr="008C27C9" w:rsidRDefault="008C27C9" w:rsidP="008C27C9">
      <w:pPr>
        <w:adjustRightInd w:val="0"/>
        <w:snapToGrid w:val="0"/>
        <w:spacing w:line="440" w:lineRule="exact"/>
        <w:ind w:firstLineChars="200" w:firstLine="462"/>
        <w:rPr>
          <w:rFonts w:ascii="宋体" w:eastAsia="宋体" w:hAnsi="宋体" w:cs="Times New Roman"/>
          <w:kern w:val="0"/>
          <w:sz w:val="24"/>
          <w:szCs w:val="24"/>
        </w:rPr>
      </w:pPr>
      <w:r w:rsidRPr="008C27C9">
        <w:rPr>
          <w:rFonts w:ascii="宋体" w:eastAsia="宋体" w:hAnsi="宋体" w:cs="Times New Roman" w:hint="eastAsia"/>
          <w:kern w:val="0"/>
          <w:sz w:val="24"/>
          <w:szCs w:val="24"/>
        </w:rPr>
        <w:t>2.具有良好的商业信誉和健全的财务会计制度；</w:t>
      </w:r>
    </w:p>
    <w:p w:rsidR="008C27C9" w:rsidRPr="008C27C9" w:rsidRDefault="008C27C9" w:rsidP="008C27C9">
      <w:pPr>
        <w:adjustRightInd w:val="0"/>
        <w:snapToGrid w:val="0"/>
        <w:spacing w:line="440" w:lineRule="exact"/>
        <w:ind w:firstLineChars="200" w:firstLine="462"/>
        <w:rPr>
          <w:rFonts w:ascii="宋体" w:eastAsia="宋体" w:hAnsi="宋体" w:cs="Times New Roman"/>
          <w:kern w:val="0"/>
          <w:sz w:val="24"/>
          <w:szCs w:val="24"/>
        </w:rPr>
      </w:pPr>
      <w:r w:rsidRPr="008C27C9">
        <w:rPr>
          <w:rFonts w:ascii="宋体" w:eastAsia="宋体" w:hAnsi="宋体" w:cs="Times New Roman" w:hint="eastAsia"/>
          <w:kern w:val="0"/>
          <w:sz w:val="24"/>
          <w:szCs w:val="24"/>
        </w:rPr>
        <w:t>3.具有履行合同所必需的设备和专业技术能力；</w:t>
      </w:r>
    </w:p>
    <w:p w:rsidR="008C27C9" w:rsidRPr="008C27C9" w:rsidRDefault="008C27C9" w:rsidP="008C27C9">
      <w:pPr>
        <w:adjustRightInd w:val="0"/>
        <w:snapToGrid w:val="0"/>
        <w:spacing w:line="440" w:lineRule="exact"/>
        <w:ind w:firstLineChars="200" w:firstLine="462"/>
        <w:rPr>
          <w:rFonts w:ascii="宋体" w:eastAsia="宋体" w:hAnsi="宋体" w:cs="Times New Roman"/>
          <w:kern w:val="0"/>
          <w:sz w:val="24"/>
          <w:szCs w:val="24"/>
        </w:rPr>
      </w:pPr>
      <w:r w:rsidRPr="008C27C9">
        <w:rPr>
          <w:rFonts w:ascii="宋体" w:eastAsia="宋体" w:hAnsi="宋体" w:cs="Times New Roman" w:hint="eastAsia"/>
          <w:kern w:val="0"/>
          <w:sz w:val="24"/>
          <w:szCs w:val="24"/>
        </w:rPr>
        <w:t>4.有依法缴纳税收和社会保障资金的良好记录；</w:t>
      </w:r>
    </w:p>
    <w:p w:rsidR="008C27C9" w:rsidRPr="008C27C9" w:rsidRDefault="008C27C9" w:rsidP="008C27C9">
      <w:pPr>
        <w:adjustRightInd w:val="0"/>
        <w:snapToGrid w:val="0"/>
        <w:spacing w:line="440" w:lineRule="exact"/>
        <w:ind w:firstLineChars="200" w:firstLine="462"/>
        <w:rPr>
          <w:rFonts w:ascii="宋体" w:eastAsia="宋体" w:hAnsi="宋体" w:cs="Times New Roman"/>
          <w:kern w:val="0"/>
          <w:sz w:val="24"/>
          <w:szCs w:val="24"/>
        </w:rPr>
      </w:pPr>
      <w:r w:rsidRPr="008C27C9">
        <w:rPr>
          <w:rFonts w:ascii="宋体" w:eastAsia="宋体" w:hAnsi="宋体" w:cs="Times New Roman" w:hint="eastAsia"/>
          <w:kern w:val="0"/>
          <w:sz w:val="24"/>
          <w:szCs w:val="24"/>
        </w:rPr>
        <w:t>5.参加政府采购活动前3年内，在经营活动中没有重大违法记录；</w:t>
      </w:r>
    </w:p>
    <w:p w:rsidR="008C27C9" w:rsidRPr="008C27C9" w:rsidRDefault="008C27C9" w:rsidP="008C27C9">
      <w:pPr>
        <w:adjustRightInd w:val="0"/>
        <w:snapToGrid w:val="0"/>
        <w:spacing w:line="440" w:lineRule="exact"/>
        <w:ind w:firstLineChars="200" w:firstLine="462"/>
        <w:rPr>
          <w:rFonts w:ascii="宋体" w:eastAsia="宋体" w:hAnsi="宋体" w:cs="Times New Roman"/>
          <w:kern w:val="0"/>
          <w:sz w:val="24"/>
          <w:szCs w:val="24"/>
        </w:rPr>
      </w:pPr>
      <w:r w:rsidRPr="008C27C9">
        <w:rPr>
          <w:rFonts w:ascii="宋体" w:eastAsia="宋体" w:hAnsi="宋体" w:cs="Times New Roman" w:hint="eastAsia"/>
          <w:kern w:val="0"/>
          <w:sz w:val="24"/>
          <w:szCs w:val="24"/>
        </w:rPr>
        <w:t>6.法律、行政法规规定的其他条件。</w:t>
      </w:r>
    </w:p>
    <w:p w:rsidR="008C27C9" w:rsidRPr="008C27C9" w:rsidRDefault="008C27C9" w:rsidP="008C27C9">
      <w:pPr>
        <w:tabs>
          <w:tab w:val="num" w:pos="0"/>
        </w:tabs>
        <w:adjustRightInd w:val="0"/>
        <w:snapToGrid w:val="0"/>
        <w:spacing w:line="440" w:lineRule="exact"/>
        <w:ind w:firstLineChars="200" w:firstLine="462"/>
        <w:rPr>
          <w:rFonts w:ascii="宋体" w:eastAsia="宋体" w:hAnsi="宋体" w:cs="Times New Roman"/>
          <w:kern w:val="0"/>
          <w:sz w:val="24"/>
          <w:szCs w:val="24"/>
        </w:rPr>
      </w:pPr>
      <w:r w:rsidRPr="008C27C9">
        <w:rPr>
          <w:rFonts w:ascii="宋体" w:eastAsia="宋体" w:hAnsi="宋体" w:cs="Times New Roman" w:hint="eastAsia"/>
          <w:kern w:val="0"/>
          <w:sz w:val="24"/>
          <w:szCs w:val="24"/>
        </w:rPr>
        <w:t>（二）供应商成立时间不少于1年。</w:t>
      </w:r>
    </w:p>
    <w:p w:rsidR="008C27C9" w:rsidRPr="008C27C9" w:rsidRDefault="008C27C9" w:rsidP="008C27C9">
      <w:pPr>
        <w:tabs>
          <w:tab w:val="num" w:pos="0"/>
        </w:tabs>
        <w:adjustRightInd w:val="0"/>
        <w:snapToGrid w:val="0"/>
        <w:spacing w:line="440" w:lineRule="exact"/>
        <w:ind w:firstLineChars="200" w:firstLine="462"/>
        <w:rPr>
          <w:rFonts w:ascii="宋体" w:eastAsia="宋体" w:hAnsi="宋体" w:cs="Times New Roman"/>
          <w:kern w:val="0"/>
          <w:sz w:val="24"/>
          <w:szCs w:val="24"/>
        </w:rPr>
      </w:pPr>
      <w:r w:rsidRPr="008C27C9">
        <w:rPr>
          <w:rFonts w:ascii="宋体" w:eastAsia="宋体" w:hAnsi="宋体" w:cs="Times New Roman" w:hint="eastAsia"/>
          <w:kern w:val="0"/>
          <w:sz w:val="24"/>
          <w:szCs w:val="24"/>
        </w:rPr>
        <w:t>（三）非外资独资或外资控股企业。</w:t>
      </w:r>
    </w:p>
    <w:p w:rsidR="008C27C9" w:rsidRPr="008C27C9" w:rsidRDefault="008C27C9" w:rsidP="008C27C9">
      <w:pPr>
        <w:tabs>
          <w:tab w:val="num" w:pos="0"/>
        </w:tabs>
        <w:adjustRightInd w:val="0"/>
        <w:snapToGrid w:val="0"/>
        <w:spacing w:line="440" w:lineRule="exact"/>
        <w:ind w:firstLineChars="200" w:firstLine="462"/>
        <w:rPr>
          <w:rFonts w:ascii="宋体" w:eastAsia="宋体" w:hAnsi="宋体" w:cs="Times New Roman"/>
          <w:kern w:val="0"/>
          <w:sz w:val="24"/>
          <w:szCs w:val="24"/>
        </w:rPr>
      </w:pPr>
      <w:r w:rsidRPr="008C27C9">
        <w:rPr>
          <w:rFonts w:ascii="宋体" w:eastAsia="宋体" w:hAnsi="宋体" w:cs="Times New Roman" w:hint="eastAsia"/>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rsidR="008C27C9" w:rsidRPr="008C27C9" w:rsidRDefault="008C27C9" w:rsidP="008C27C9">
      <w:pPr>
        <w:tabs>
          <w:tab w:val="num" w:pos="0"/>
        </w:tabs>
        <w:adjustRightInd w:val="0"/>
        <w:snapToGrid w:val="0"/>
        <w:spacing w:line="440" w:lineRule="exact"/>
        <w:ind w:firstLineChars="200" w:firstLine="462"/>
        <w:rPr>
          <w:rFonts w:ascii="宋体" w:eastAsia="宋体" w:hAnsi="宋体" w:cs="Times New Roman"/>
          <w:kern w:val="0"/>
          <w:sz w:val="24"/>
          <w:szCs w:val="24"/>
        </w:rPr>
      </w:pPr>
      <w:r w:rsidRPr="008C27C9">
        <w:rPr>
          <w:rFonts w:ascii="宋体" w:eastAsia="宋体" w:hAnsi="宋体" w:cs="Times New Roman" w:hint="eastAsia"/>
          <w:kern w:val="0"/>
          <w:sz w:val="24"/>
          <w:szCs w:val="24"/>
        </w:rPr>
        <w:lastRenderedPageBreak/>
        <w:t>（五）本项目不接受联合体投标。</w:t>
      </w:r>
    </w:p>
    <w:p w:rsidR="008C27C9" w:rsidRPr="008C27C9" w:rsidRDefault="008C27C9" w:rsidP="008C27C9">
      <w:pPr>
        <w:tabs>
          <w:tab w:val="num" w:pos="0"/>
        </w:tabs>
        <w:adjustRightInd w:val="0"/>
        <w:snapToGrid w:val="0"/>
        <w:spacing w:line="440" w:lineRule="exact"/>
        <w:ind w:firstLineChars="200" w:firstLine="462"/>
        <w:rPr>
          <w:rFonts w:ascii="宋体" w:eastAsia="宋体" w:hAnsi="宋体" w:cs="Times New Roman"/>
          <w:kern w:val="0"/>
          <w:sz w:val="24"/>
          <w:szCs w:val="24"/>
        </w:rPr>
      </w:pPr>
      <w:r w:rsidRPr="008C27C9">
        <w:rPr>
          <w:rFonts w:ascii="宋体" w:eastAsia="宋体" w:hAnsi="宋体" w:cs="Times New Roman" w:hint="eastAsia"/>
          <w:kern w:val="0"/>
          <w:sz w:val="24"/>
          <w:szCs w:val="24"/>
        </w:rPr>
        <w:t>（六）注册资金</w:t>
      </w:r>
      <w:r w:rsidRPr="008C27C9">
        <w:rPr>
          <w:rFonts w:ascii="宋体" w:eastAsia="宋体" w:hAnsi="宋体" w:cs="Times New Roman"/>
          <w:kern w:val="0"/>
          <w:sz w:val="24"/>
          <w:szCs w:val="24"/>
        </w:rPr>
        <w:t>200</w:t>
      </w:r>
      <w:r w:rsidRPr="008C27C9">
        <w:rPr>
          <w:rFonts w:ascii="宋体" w:eastAsia="宋体" w:hAnsi="宋体" w:cs="Times New Roman" w:hint="eastAsia"/>
          <w:kern w:val="0"/>
          <w:sz w:val="24"/>
          <w:szCs w:val="24"/>
        </w:rPr>
        <w:t>万（含）以上生产或销售型企业。</w:t>
      </w:r>
    </w:p>
    <w:p w:rsidR="008C27C9" w:rsidRPr="008C27C9" w:rsidRDefault="008C27C9" w:rsidP="008C27C9">
      <w:pPr>
        <w:tabs>
          <w:tab w:val="num" w:pos="0"/>
        </w:tabs>
        <w:adjustRightInd w:val="0"/>
        <w:snapToGrid w:val="0"/>
        <w:spacing w:line="440" w:lineRule="exact"/>
        <w:ind w:firstLineChars="200" w:firstLine="462"/>
        <w:rPr>
          <w:rFonts w:ascii="宋体" w:eastAsia="宋体" w:hAnsi="宋体" w:cs="Times New Roman"/>
          <w:kern w:val="0"/>
          <w:sz w:val="24"/>
          <w:szCs w:val="24"/>
        </w:rPr>
      </w:pPr>
      <w:r w:rsidRPr="008C27C9">
        <w:rPr>
          <w:rFonts w:ascii="宋体" w:eastAsia="宋体" w:hAnsi="宋体" w:cs="Times New Roman" w:hint="eastAsia"/>
          <w:kern w:val="0"/>
          <w:sz w:val="24"/>
          <w:szCs w:val="24"/>
        </w:rPr>
        <w:t>（七）投标人则应具备本项目生产或者销售范围（以投标人提供的营业执照、经营许可证为准）。</w:t>
      </w:r>
    </w:p>
    <w:p w:rsidR="008C27C9" w:rsidRPr="008C27C9" w:rsidRDefault="008C27C9" w:rsidP="008C27C9">
      <w:pPr>
        <w:tabs>
          <w:tab w:val="num" w:pos="0"/>
        </w:tabs>
        <w:adjustRightInd w:val="0"/>
        <w:snapToGrid w:val="0"/>
        <w:spacing w:line="440" w:lineRule="exact"/>
        <w:ind w:firstLineChars="200" w:firstLine="462"/>
        <w:rPr>
          <w:rFonts w:ascii="宋体" w:eastAsia="宋体" w:hAnsi="宋体" w:cs="Times New Roman"/>
          <w:kern w:val="0"/>
          <w:sz w:val="24"/>
          <w:szCs w:val="24"/>
        </w:rPr>
      </w:pPr>
      <w:r w:rsidRPr="008C27C9">
        <w:rPr>
          <w:rFonts w:ascii="宋体" w:eastAsia="宋体" w:hAnsi="宋体" w:cs="Times New Roman" w:hint="eastAsia"/>
          <w:kern w:val="0"/>
          <w:sz w:val="24"/>
          <w:szCs w:val="24"/>
        </w:rPr>
        <w:t>（八）具备生产许可证、特许经营许可证、医疗器械注册证、质量管理体系认证、</w:t>
      </w:r>
      <w:r w:rsidRPr="008C27C9">
        <w:rPr>
          <w:rFonts w:ascii="宋体" w:eastAsia="宋体" w:hAnsi="宋体" w:cs="Times New Roman"/>
          <w:kern w:val="0"/>
          <w:sz w:val="24"/>
          <w:szCs w:val="24"/>
        </w:rPr>
        <w:t>3C</w:t>
      </w:r>
      <w:r w:rsidRPr="008C27C9">
        <w:rPr>
          <w:rFonts w:ascii="宋体" w:eastAsia="宋体" w:hAnsi="宋体" w:cs="Times New Roman" w:hint="eastAsia"/>
          <w:kern w:val="0"/>
          <w:sz w:val="24"/>
          <w:szCs w:val="24"/>
        </w:rPr>
        <w:t>认证等相关行业资质。</w:t>
      </w:r>
    </w:p>
    <w:p w:rsidR="008C27C9" w:rsidRPr="008C27C9" w:rsidRDefault="008C27C9" w:rsidP="008C27C9">
      <w:pPr>
        <w:tabs>
          <w:tab w:val="left" w:pos="0"/>
          <w:tab w:val="left" w:pos="1122"/>
        </w:tabs>
        <w:adjustRightInd w:val="0"/>
        <w:snapToGrid w:val="0"/>
        <w:spacing w:line="440" w:lineRule="exact"/>
        <w:ind w:firstLineChars="200" w:firstLine="464"/>
        <w:rPr>
          <w:rFonts w:ascii="宋体" w:eastAsia="宋体" w:hAnsi="宋体" w:cs="Times New Roman"/>
          <w:b/>
          <w:kern w:val="0"/>
          <w:sz w:val="24"/>
          <w:szCs w:val="24"/>
        </w:rPr>
      </w:pPr>
      <w:r w:rsidRPr="008C27C9">
        <w:rPr>
          <w:rFonts w:ascii="宋体" w:eastAsia="宋体" w:hAnsi="宋体" w:cs="Times New Roman" w:hint="eastAsia"/>
          <w:b/>
          <w:kern w:val="0"/>
          <w:sz w:val="24"/>
          <w:szCs w:val="24"/>
        </w:rPr>
        <w:t>五、招标</w:t>
      </w:r>
      <w:r w:rsidRPr="008C27C9">
        <w:rPr>
          <w:rFonts w:ascii="宋体" w:eastAsia="宋体" w:hAnsi="宋体" w:cs="Times New Roman"/>
          <w:b/>
          <w:kern w:val="0"/>
          <w:sz w:val="24"/>
          <w:szCs w:val="24"/>
        </w:rPr>
        <w:t>文件发售时间、地点、方式及售价</w:t>
      </w:r>
    </w:p>
    <w:p w:rsidR="008C27C9" w:rsidRPr="008C27C9" w:rsidRDefault="008C27C9" w:rsidP="008C27C9">
      <w:pPr>
        <w:tabs>
          <w:tab w:val="left" w:pos="0"/>
        </w:tabs>
        <w:adjustRightInd w:val="0"/>
        <w:snapToGrid w:val="0"/>
        <w:spacing w:line="440" w:lineRule="exact"/>
        <w:ind w:firstLineChars="200" w:firstLine="462"/>
        <w:rPr>
          <w:rFonts w:ascii="宋体" w:eastAsia="宋体" w:hAnsi="宋体" w:cs="Times New Roman"/>
          <w:kern w:val="0"/>
          <w:sz w:val="24"/>
          <w:szCs w:val="24"/>
        </w:rPr>
      </w:pPr>
      <w:r w:rsidRPr="008C27C9">
        <w:rPr>
          <w:rFonts w:ascii="宋体" w:eastAsia="宋体" w:hAnsi="宋体" w:cs="Times New Roman" w:hint="eastAsia"/>
          <w:kern w:val="0"/>
          <w:sz w:val="24"/>
          <w:szCs w:val="24"/>
        </w:rPr>
        <w:t>（一）</w:t>
      </w:r>
      <w:r w:rsidRPr="008C27C9">
        <w:rPr>
          <w:rFonts w:ascii="宋体" w:eastAsia="宋体" w:hAnsi="宋体" w:cs="Times New Roman" w:hint="eastAsia"/>
          <w:b/>
          <w:kern w:val="0"/>
          <w:sz w:val="24"/>
          <w:szCs w:val="24"/>
        </w:rPr>
        <w:t>发售时间延期至：</w:t>
      </w:r>
      <w:r w:rsidRPr="008C27C9">
        <w:rPr>
          <w:rFonts w:ascii="宋体" w:eastAsia="宋体" w:hAnsi="宋体" w:cs="Times New Roman" w:hint="eastAsia"/>
          <w:kern w:val="0"/>
          <w:sz w:val="24"/>
          <w:szCs w:val="24"/>
          <w:u w:val="single"/>
        </w:rPr>
        <w:t xml:space="preserve"> 2020  </w:t>
      </w:r>
      <w:r w:rsidRPr="008C27C9">
        <w:rPr>
          <w:rFonts w:ascii="宋体" w:eastAsia="宋体" w:hAnsi="宋体" w:cs="Times New Roman" w:hint="eastAsia"/>
          <w:kern w:val="0"/>
          <w:sz w:val="24"/>
          <w:szCs w:val="24"/>
        </w:rPr>
        <w:t>年</w:t>
      </w:r>
      <w:r w:rsidRPr="008C27C9">
        <w:rPr>
          <w:rFonts w:ascii="宋体" w:eastAsia="宋体" w:hAnsi="宋体" w:cs="Times New Roman" w:hint="eastAsia"/>
          <w:kern w:val="0"/>
          <w:sz w:val="24"/>
          <w:szCs w:val="24"/>
          <w:u w:val="single"/>
        </w:rPr>
        <w:t xml:space="preserve">  8  </w:t>
      </w:r>
      <w:r w:rsidRPr="008C27C9">
        <w:rPr>
          <w:rFonts w:ascii="宋体" w:eastAsia="宋体" w:hAnsi="宋体" w:cs="Times New Roman" w:hint="eastAsia"/>
          <w:kern w:val="0"/>
          <w:sz w:val="24"/>
          <w:szCs w:val="24"/>
        </w:rPr>
        <w:t>月</w:t>
      </w:r>
      <w:r w:rsidRPr="008C27C9">
        <w:rPr>
          <w:rFonts w:ascii="宋体" w:eastAsia="宋体" w:hAnsi="宋体" w:cs="Times New Roman" w:hint="eastAsia"/>
          <w:kern w:val="0"/>
          <w:sz w:val="24"/>
          <w:szCs w:val="24"/>
          <w:u w:val="single"/>
        </w:rPr>
        <w:t xml:space="preserve">  3  </w:t>
      </w:r>
      <w:r w:rsidRPr="008C27C9">
        <w:rPr>
          <w:rFonts w:ascii="宋体" w:eastAsia="宋体" w:hAnsi="宋体" w:cs="Times New Roman" w:hint="eastAsia"/>
          <w:kern w:val="0"/>
          <w:sz w:val="24"/>
          <w:szCs w:val="24"/>
        </w:rPr>
        <w:t>日。</w:t>
      </w:r>
    </w:p>
    <w:p w:rsidR="008C27C9" w:rsidRPr="008C27C9" w:rsidRDefault="008C27C9" w:rsidP="008C27C9">
      <w:pPr>
        <w:tabs>
          <w:tab w:val="left" w:pos="0"/>
        </w:tabs>
        <w:adjustRightInd w:val="0"/>
        <w:snapToGrid w:val="0"/>
        <w:spacing w:line="440" w:lineRule="exact"/>
        <w:ind w:firstLineChars="200" w:firstLine="462"/>
        <w:rPr>
          <w:rFonts w:ascii="宋体" w:eastAsia="宋体" w:hAnsi="宋体" w:cs="Times New Roman"/>
          <w:kern w:val="0"/>
          <w:sz w:val="24"/>
          <w:szCs w:val="24"/>
        </w:rPr>
      </w:pPr>
      <w:r w:rsidRPr="008C27C9">
        <w:rPr>
          <w:rFonts w:ascii="宋体" w:eastAsia="宋体" w:hAnsi="宋体" w:cs="Times New Roman" w:hint="eastAsia"/>
          <w:kern w:val="0"/>
          <w:sz w:val="24"/>
          <w:szCs w:val="24"/>
        </w:rPr>
        <w:t>（二）发售地点：</w:t>
      </w:r>
      <w:r w:rsidRPr="008C27C9">
        <w:rPr>
          <w:rFonts w:ascii="宋体" w:eastAsia="宋体" w:hAnsi="宋体" w:cs="Times New Roman" w:hint="eastAsia"/>
          <w:kern w:val="0"/>
          <w:sz w:val="24"/>
          <w:szCs w:val="24"/>
          <w:u w:val="single"/>
        </w:rPr>
        <w:t xml:space="preserve">   重庆市  </w:t>
      </w:r>
      <w:r w:rsidRPr="008C27C9">
        <w:rPr>
          <w:rFonts w:ascii="宋体" w:eastAsia="宋体" w:hAnsi="宋体" w:cs="Times New Roman" w:hint="eastAsia"/>
          <w:kern w:val="0"/>
          <w:sz w:val="24"/>
          <w:szCs w:val="24"/>
        </w:rPr>
        <w:t>。</w:t>
      </w:r>
    </w:p>
    <w:p w:rsidR="008C27C9" w:rsidRPr="008C27C9" w:rsidRDefault="008C27C9" w:rsidP="008C27C9">
      <w:pPr>
        <w:adjustRightInd w:val="0"/>
        <w:snapToGrid w:val="0"/>
        <w:spacing w:line="440" w:lineRule="exact"/>
        <w:ind w:firstLineChars="200" w:firstLine="462"/>
        <w:rPr>
          <w:rFonts w:ascii="宋体" w:eastAsia="宋体" w:hAnsi="宋体" w:cs="Times New Roman"/>
          <w:kern w:val="0"/>
          <w:sz w:val="24"/>
          <w:szCs w:val="24"/>
        </w:rPr>
      </w:pPr>
      <w:r w:rsidRPr="008C27C9">
        <w:rPr>
          <w:rFonts w:ascii="宋体" w:eastAsia="宋体" w:hAnsi="宋体" w:cs="Times New Roman" w:hint="eastAsia"/>
          <w:kern w:val="0"/>
          <w:sz w:val="24"/>
          <w:szCs w:val="24"/>
        </w:rPr>
        <w:t>（三）发售方式：投标人指定专人现场领取，不接受邮寄等其他方式。投标人购买招标文件时需提供以下材料原件或装订成册加盖单位公章的复印件1份。</w:t>
      </w:r>
    </w:p>
    <w:p w:rsidR="008C27C9" w:rsidRPr="008C27C9" w:rsidRDefault="008C27C9" w:rsidP="008C27C9">
      <w:pPr>
        <w:adjustRightInd w:val="0"/>
        <w:snapToGrid w:val="0"/>
        <w:spacing w:line="440" w:lineRule="exact"/>
        <w:ind w:firstLineChars="200" w:firstLine="462"/>
        <w:rPr>
          <w:rFonts w:ascii="宋体" w:eastAsia="宋体" w:hAnsi="宋体" w:cs="Times New Roman"/>
          <w:kern w:val="0"/>
          <w:sz w:val="24"/>
          <w:szCs w:val="24"/>
        </w:rPr>
      </w:pPr>
      <w:r w:rsidRPr="008C27C9">
        <w:rPr>
          <w:rFonts w:ascii="宋体" w:eastAsia="宋体" w:hAnsi="宋体" w:cs="Times New Roman" w:hint="eastAsia"/>
          <w:kern w:val="0"/>
          <w:sz w:val="24"/>
          <w:szCs w:val="24"/>
        </w:rPr>
        <w:t>1.营业执照（三证合一）；</w:t>
      </w:r>
    </w:p>
    <w:p w:rsidR="008C27C9" w:rsidRPr="008C27C9" w:rsidRDefault="008C27C9" w:rsidP="008C27C9">
      <w:pPr>
        <w:adjustRightInd w:val="0"/>
        <w:snapToGrid w:val="0"/>
        <w:spacing w:line="440" w:lineRule="exact"/>
        <w:ind w:firstLineChars="200" w:firstLine="462"/>
        <w:rPr>
          <w:rFonts w:ascii="宋体" w:eastAsia="宋体" w:hAnsi="宋体" w:cs="Times New Roman"/>
          <w:kern w:val="0"/>
          <w:sz w:val="24"/>
          <w:szCs w:val="24"/>
        </w:rPr>
      </w:pPr>
      <w:r w:rsidRPr="008C27C9">
        <w:rPr>
          <w:rFonts w:ascii="宋体" w:eastAsia="宋体" w:hAnsi="宋体" w:cs="Times New Roman" w:hint="eastAsia"/>
          <w:kern w:val="0"/>
          <w:sz w:val="24"/>
          <w:szCs w:val="24"/>
        </w:rPr>
        <w:t>2.法定代表人资格证明书（含法定代表人身份证复印件）；</w:t>
      </w:r>
    </w:p>
    <w:p w:rsidR="008C27C9" w:rsidRPr="008C27C9" w:rsidRDefault="008C27C9" w:rsidP="008C27C9">
      <w:pPr>
        <w:adjustRightInd w:val="0"/>
        <w:snapToGrid w:val="0"/>
        <w:spacing w:line="440" w:lineRule="exact"/>
        <w:ind w:firstLineChars="200" w:firstLine="462"/>
        <w:rPr>
          <w:rFonts w:ascii="宋体" w:eastAsia="宋体" w:hAnsi="宋体" w:cs="Times New Roman"/>
          <w:kern w:val="0"/>
          <w:sz w:val="24"/>
          <w:szCs w:val="24"/>
        </w:rPr>
      </w:pPr>
      <w:r w:rsidRPr="008C27C9">
        <w:rPr>
          <w:rFonts w:ascii="宋体" w:eastAsia="宋体" w:hAnsi="宋体" w:cs="Times New Roman" w:hint="eastAsia"/>
          <w:kern w:val="0"/>
          <w:sz w:val="24"/>
          <w:szCs w:val="24"/>
        </w:rPr>
        <w:t>3.法定代表人授权书（含被授权人身份证复印件）；</w:t>
      </w:r>
    </w:p>
    <w:p w:rsidR="008C27C9" w:rsidRPr="008C27C9" w:rsidRDefault="008C27C9" w:rsidP="008C27C9">
      <w:pPr>
        <w:adjustRightInd w:val="0"/>
        <w:snapToGrid w:val="0"/>
        <w:spacing w:line="440" w:lineRule="exact"/>
        <w:ind w:firstLineChars="200" w:firstLine="462"/>
        <w:rPr>
          <w:rFonts w:ascii="宋体" w:eastAsia="宋体" w:hAnsi="宋体" w:cs="Times New Roman"/>
          <w:kern w:val="0"/>
          <w:sz w:val="24"/>
          <w:szCs w:val="24"/>
        </w:rPr>
      </w:pPr>
      <w:r w:rsidRPr="008C27C9">
        <w:rPr>
          <w:rFonts w:ascii="宋体" w:eastAsia="宋体" w:hAnsi="宋体" w:cs="Times New Roman" w:hint="eastAsia"/>
          <w:kern w:val="0"/>
          <w:sz w:val="24"/>
          <w:szCs w:val="24"/>
        </w:rPr>
        <w:t>4.主要股东或出资人信息；</w:t>
      </w:r>
    </w:p>
    <w:p w:rsidR="008C27C9" w:rsidRPr="008C27C9" w:rsidRDefault="008C27C9" w:rsidP="008C27C9">
      <w:pPr>
        <w:adjustRightInd w:val="0"/>
        <w:snapToGrid w:val="0"/>
        <w:spacing w:line="440" w:lineRule="exact"/>
        <w:ind w:firstLineChars="200" w:firstLine="462"/>
        <w:rPr>
          <w:rFonts w:ascii="宋体" w:eastAsia="宋体" w:hAnsi="宋体" w:cs="Times New Roman"/>
          <w:kern w:val="0"/>
          <w:sz w:val="24"/>
          <w:szCs w:val="24"/>
        </w:rPr>
      </w:pPr>
      <w:r w:rsidRPr="008C27C9">
        <w:rPr>
          <w:rFonts w:ascii="宋体" w:eastAsia="宋体" w:hAnsi="宋体" w:cs="Times New Roman" w:hint="eastAsia"/>
          <w:kern w:val="0"/>
          <w:sz w:val="24"/>
          <w:szCs w:val="24"/>
        </w:rPr>
        <w:t>5.保密承诺书；</w:t>
      </w:r>
    </w:p>
    <w:p w:rsidR="008C27C9" w:rsidRPr="008C27C9" w:rsidRDefault="008C27C9" w:rsidP="008C27C9">
      <w:pPr>
        <w:adjustRightInd w:val="0"/>
        <w:snapToGrid w:val="0"/>
        <w:spacing w:line="440" w:lineRule="exact"/>
        <w:ind w:firstLineChars="200" w:firstLine="462"/>
        <w:rPr>
          <w:rFonts w:ascii="宋体" w:eastAsia="宋体" w:hAnsi="宋体" w:cs="Times New Roman"/>
          <w:snapToGrid w:val="0"/>
          <w:kern w:val="0"/>
          <w:sz w:val="24"/>
          <w:szCs w:val="24"/>
          <w:lang w:val="zh-CN"/>
        </w:rPr>
      </w:pPr>
      <w:r w:rsidRPr="008C27C9">
        <w:rPr>
          <w:rFonts w:ascii="宋体" w:eastAsia="宋体" w:hAnsi="宋体" w:cs="Times New Roman" w:hint="eastAsia"/>
          <w:snapToGrid w:val="0"/>
          <w:kern w:val="0"/>
          <w:sz w:val="24"/>
          <w:szCs w:val="24"/>
          <w:lang w:val="zh-CN"/>
        </w:rPr>
        <w:t>6.廉洁诚信承诺书</w:t>
      </w:r>
      <w:r w:rsidRPr="008C27C9">
        <w:rPr>
          <w:rFonts w:ascii="宋体" w:eastAsia="宋体" w:hAnsi="宋体" w:cs="Times New Roman" w:hint="eastAsia"/>
          <w:kern w:val="0"/>
          <w:sz w:val="24"/>
          <w:szCs w:val="24"/>
        </w:rPr>
        <w:t>；</w:t>
      </w:r>
    </w:p>
    <w:p w:rsidR="008C27C9" w:rsidRPr="008C27C9" w:rsidRDefault="008C27C9" w:rsidP="008C27C9">
      <w:pPr>
        <w:adjustRightInd w:val="0"/>
        <w:snapToGrid w:val="0"/>
        <w:spacing w:line="440" w:lineRule="exact"/>
        <w:ind w:firstLineChars="200" w:firstLine="462"/>
        <w:rPr>
          <w:rFonts w:ascii="宋体" w:eastAsia="宋体" w:hAnsi="宋体" w:cs="Times New Roman"/>
          <w:kern w:val="0"/>
          <w:sz w:val="24"/>
          <w:szCs w:val="24"/>
        </w:rPr>
      </w:pPr>
      <w:r w:rsidRPr="008C27C9">
        <w:rPr>
          <w:rFonts w:ascii="宋体" w:eastAsia="宋体" w:hAnsi="宋体" w:cs="Times New Roman" w:hint="eastAsia"/>
          <w:kern w:val="0"/>
          <w:sz w:val="24"/>
          <w:szCs w:val="24"/>
        </w:rPr>
        <w:t>7.最近连续6个月缴纳社会保障金的银行转账汇款单或相应证明材料（依法不需要缴纳社会保障资金的投标人，应提供相应文件证明其不需要缴纳社会保障资金）；</w:t>
      </w:r>
    </w:p>
    <w:p w:rsidR="008C27C9" w:rsidRPr="008C27C9" w:rsidRDefault="008C27C9" w:rsidP="008C27C9">
      <w:pPr>
        <w:adjustRightInd w:val="0"/>
        <w:snapToGrid w:val="0"/>
        <w:spacing w:line="440" w:lineRule="exact"/>
        <w:ind w:firstLineChars="200" w:firstLine="462"/>
        <w:rPr>
          <w:rFonts w:ascii="宋体" w:eastAsia="宋体" w:hAnsi="宋体" w:cs="Times New Roman"/>
          <w:kern w:val="0"/>
          <w:sz w:val="24"/>
          <w:szCs w:val="24"/>
        </w:rPr>
      </w:pPr>
      <w:r w:rsidRPr="008C27C9">
        <w:rPr>
          <w:rFonts w:ascii="宋体" w:eastAsia="宋体" w:hAnsi="宋体" w:cs="Times New Roman" w:hint="eastAsia"/>
          <w:kern w:val="0"/>
          <w:sz w:val="24"/>
          <w:szCs w:val="24"/>
        </w:rPr>
        <w:t>8.最近连续6个月纳税的银行转账汇款单或相应证明材料（依法免税的投标人，应提供相应文件证明其依法免税）；</w:t>
      </w:r>
    </w:p>
    <w:p w:rsidR="008C27C9" w:rsidRPr="008C27C9" w:rsidRDefault="008C27C9" w:rsidP="008C27C9">
      <w:pPr>
        <w:adjustRightInd w:val="0"/>
        <w:snapToGrid w:val="0"/>
        <w:spacing w:line="440" w:lineRule="exact"/>
        <w:ind w:firstLineChars="200" w:firstLine="462"/>
        <w:rPr>
          <w:rFonts w:ascii="宋体" w:eastAsia="宋体" w:hAnsi="宋体" w:cs="Times New Roman"/>
          <w:kern w:val="0"/>
          <w:sz w:val="24"/>
          <w:szCs w:val="24"/>
        </w:rPr>
      </w:pPr>
      <w:r w:rsidRPr="008C27C9">
        <w:rPr>
          <w:rFonts w:ascii="宋体" w:eastAsia="宋体" w:hAnsi="宋体" w:cs="Times New Roman" w:hint="eastAsia"/>
          <w:kern w:val="0"/>
          <w:sz w:val="24"/>
          <w:szCs w:val="24"/>
        </w:rPr>
        <w:t>9.</w:t>
      </w:r>
      <w:r w:rsidRPr="008C27C9">
        <w:rPr>
          <w:rFonts w:ascii="Calibri" w:eastAsia="宋体" w:hAnsi="Calibri" w:cs="Times New Roman" w:hint="eastAsia"/>
        </w:rPr>
        <w:t xml:space="preserve"> </w:t>
      </w:r>
      <w:r w:rsidRPr="008C27C9">
        <w:rPr>
          <w:rFonts w:ascii="宋体" w:eastAsia="宋体" w:hAnsi="宋体" w:cs="Times New Roman" w:hint="eastAsia"/>
          <w:kern w:val="0"/>
          <w:sz w:val="24"/>
          <w:szCs w:val="24"/>
        </w:rPr>
        <w:t>良好的商业信誉和健全的财务会计制度证明材料：会计师事务所出具的近3年（不足3年以成立日期起算）审计报告主要内容或公司财务报表，至少包含资产负债表、利润表、现金流量表；</w:t>
      </w:r>
    </w:p>
    <w:p w:rsidR="008C27C9" w:rsidRPr="008C27C9" w:rsidRDefault="008C27C9" w:rsidP="008C27C9">
      <w:pPr>
        <w:adjustRightInd w:val="0"/>
        <w:snapToGrid w:val="0"/>
        <w:spacing w:line="440" w:lineRule="exact"/>
        <w:ind w:firstLineChars="200" w:firstLine="462"/>
        <w:rPr>
          <w:rFonts w:ascii="宋体" w:eastAsia="宋体" w:hAnsi="宋体" w:cs="Times New Roman"/>
          <w:kern w:val="0"/>
          <w:sz w:val="24"/>
          <w:szCs w:val="24"/>
        </w:rPr>
      </w:pPr>
      <w:r w:rsidRPr="008C27C9">
        <w:rPr>
          <w:rFonts w:ascii="宋体" w:eastAsia="宋体" w:hAnsi="宋体" w:cs="Times New Roman" w:hint="eastAsia"/>
          <w:kern w:val="0"/>
          <w:sz w:val="24"/>
          <w:szCs w:val="24"/>
        </w:rPr>
        <w:t>10. 相关声明书（包含但不限于以下内容：①非外资企业或外资控股企业的书面声明；②参加本次采购活动前3年内在经营活动中没有重大违法记录的书面声明）；</w:t>
      </w:r>
    </w:p>
    <w:p w:rsidR="008C27C9" w:rsidRPr="008C27C9" w:rsidRDefault="008C27C9" w:rsidP="008C27C9">
      <w:pPr>
        <w:adjustRightInd w:val="0"/>
        <w:snapToGrid w:val="0"/>
        <w:spacing w:line="440" w:lineRule="exact"/>
        <w:ind w:firstLineChars="200" w:firstLine="462"/>
        <w:rPr>
          <w:rFonts w:ascii="宋体" w:eastAsia="宋体" w:hAnsi="宋体" w:cs="Times New Roman"/>
          <w:kern w:val="0"/>
          <w:sz w:val="24"/>
          <w:szCs w:val="24"/>
        </w:rPr>
      </w:pPr>
      <w:r w:rsidRPr="008C27C9">
        <w:rPr>
          <w:rFonts w:ascii="宋体" w:eastAsia="宋体" w:hAnsi="宋体" w:cs="Times New Roman" w:hint="eastAsia"/>
          <w:kern w:val="0"/>
          <w:sz w:val="24"/>
          <w:szCs w:val="24"/>
        </w:rPr>
        <w:t>11.医疗器械经营许可证或二类备案凭证（需具备投标产品经营资格) ；</w:t>
      </w:r>
    </w:p>
    <w:p w:rsidR="008C27C9" w:rsidRPr="008C27C9" w:rsidRDefault="008C27C9" w:rsidP="008C27C9">
      <w:pPr>
        <w:adjustRightInd w:val="0"/>
        <w:snapToGrid w:val="0"/>
        <w:spacing w:line="440" w:lineRule="exact"/>
        <w:ind w:firstLineChars="200" w:firstLine="462"/>
        <w:rPr>
          <w:rFonts w:ascii="宋体" w:eastAsia="宋体" w:hAnsi="宋体" w:cs="Times New Roman"/>
          <w:kern w:val="0"/>
          <w:sz w:val="24"/>
          <w:szCs w:val="24"/>
        </w:rPr>
      </w:pPr>
      <w:r w:rsidRPr="008C27C9">
        <w:rPr>
          <w:rFonts w:ascii="宋体" w:eastAsia="宋体" w:hAnsi="宋体" w:cs="Times New Roman" w:hint="eastAsia"/>
          <w:kern w:val="0"/>
          <w:sz w:val="24"/>
          <w:szCs w:val="24"/>
        </w:rPr>
        <w:t>12. 生产企业营业执照（进口产品需提供国内总代理营业执照）；</w:t>
      </w:r>
    </w:p>
    <w:p w:rsidR="008C27C9" w:rsidRPr="008C27C9" w:rsidRDefault="008C27C9" w:rsidP="008C27C9">
      <w:pPr>
        <w:adjustRightInd w:val="0"/>
        <w:snapToGrid w:val="0"/>
        <w:spacing w:line="440" w:lineRule="exact"/>
        <w:ind w:firstLineChars="200" w:firstLine="462"/>
        <w:rPr>
          <w:rFonts w:ascii="宋体" w:eastAsia="宋体" w:hAnsi="宋体" w:cs="Times New Roman"/>
          <w:kern w:val="0"/>
          <w:sz w:val="24"/>
          <w:szCs w:val="24"/>
        </w:rPr>
      </w:pPr>
      <w:r w:rsidRPr="008C27C9">
        <w:rPr>
          <w:rFonts w:ascii="宋体" w:eastAsia="宋体" w:hAnsi="宋体" w:cs="Times New Roman" w:hint="eastAsia"/>
          <w:kern w:val="0"/>
          <w:sz w:val="24"/>
          <w:szCs w:val="24"/>
        </w:rPr>
        <w:lastRenderedPageBreak/>
        <w:t>13. 生产企业《医疗器械生产许可证》（需具备投标产品生产资格，进口产品提供国内总代理相关经营许可证）；</w:t>
      </w:r>
    </w:p>
    <w:p w:rsidR="008C27C9" w:rsidRPr="008C27C9" w:rsidRDefault="008C27C9" w:rsidP="008C27C9">
      <w:pPr>
        <w:adjustRightInd w:val="0"/>
        <w:snapToGrid w:val="0"/>
        <w:spacing w:line="440" w:lineRule="exact"/>
        <w:ind w:firstLineChars="200" w:firstLine="462"/>
        <w:rPr>
          <w:rFonts w:ascii="宋体" w:eastAsia="宋体" w:hAnsi="宋体" w:cs="Times New Roman"/>
          <w:kern w:val="0"/>
          <w:sz w:val="24"/>
          <w:szCs w:val="24"/>
        </w:rPr>
      </w:pPr>
      <w:r w:rsidRPr="008C27C9">
        <w:rPr>
          <w:rFonts w:ascii="宋体" w:eastAsia="宋体" w:hAnsi="宋体" w:cs="Times New Roman" w:hint="eastAsia"/>
          <w:kern w:val="0"/>
          <w:sz w:val="24"/>
          <w:szCs w:val="24"/>
        </w:rPr>
        <w:t>14.</w:t>
      </w:r>
      <w:r w:rsidRPr="008C27C9">
        <w:rPr>
          <w:rFonts w:ascii="Calibri" w:eastAsia="宋体" w:hAnsi="Calibri" w:cs="Times New Roman" w:hint="eastAsia"/>
        </w:rPr>
        <w:t xml:space="preserve"> </w:t>
      </w:r>
      <w:r w:rsidRPr="008C27C9">
        <w:rPr>
          <w:rFonts w:ascii="宋体" w:eastAsia="宋体" w:hAnsi="宋体" w:cs="Times New Roman" w:hint="eastAsia"/>
          <w:kern w:val="0"/>
          <w:sz w:val="24"/>
          <w:szCs w:val="24"/>
        </w:rPr>
        <w:t>投标产品《医疗器械产品注册证》（所投产品不属于医疗器械的无需提供）；</w:t>
      </w:r>
    </w:p>
    <w:p w:rsidR="008C27C9" w:rsidRPr="008C27C9" w:rsidRDefault="008C27C9" w:rsidP="008C27C9">
      <w:pPr>
        <w:adjustRightInd w:val="0"/>
        <w:snapToGrid w:val="0"/>
        <w:spacing w:line="440" w:lineRule="exact"/>
        <w:ind w:firstLineChars="200" w:firstLine="462"/>
        <w:rPr>
          <w:rFonts w:ascii="宋体" w:eastAsia="宋体" w:hAnsi="宋体" w:cs="Times New Roman"/>
          <w:kern w:val="0"/>
          <w:sz w:val="24"/>
          <w:szCs w:val="24"/>
        </w:rPr>
      </w:pPr>
      <w:r w:rsidRPr="008C27C9">
        <w:rPr>
          <w:rFonts w:ascii="宋体" w:eastAsia="宋体" w:hAnsi="宋体" w:cs="Times New Roman" w:hint="eastAsia"/>
          <w:kern w:val="0"/>
          <w:sz w:val="24"/>
          <w:szCs w:val="24"/>
        </w:rPr>
        <w:t>15.</w:t>
      </w:r>
      <w:r w:rsidRPr="008C27C9">
        <w:rPr>
          <w:rFonts w:ascii="Calibri" w:eastAsia="宋体" w:hAnsi="Calibri" w:cs="Times New Roman" w:hint="eastAsia"/>
        </w:rPr>
        <w:t xml:space="preserve"> </w:t>
      </w:r>
      <w:r w:rsidRPr="008C27C9">
        <w:rPr>
          <w:rFonts w:ascii="宋体" w:eastAsia="宋体" w:hAnsi="宋体" w:cs="Times New Roman" w:hint="eastAsia"/>
          <w:kern w:val="0"/>
          <w:sz w:val="24"/>
          <w:szCs w:val="24"/>
        </w:rPr>
        <w:t>生产企业对代理公司投标授权书（进口产品需提供原产厂家对中国总代的中英文授权书复印件或同步翻译件）。</w:t>
      </w:r>
    </w:p>
    <w:p w:rsidR="008C27C9" w:rsidRPr="008C27C9" w:rsidRDefault="008C27C9" w:rsidP="008C27C9">
      <w:pPr>
        <w:tabs>
          <w:tab w:val="left" w:pos="0"/>
        </w:tabs>
        <w:adjustRightInd w:val="0"/>
        <w:snapToGrid w:val="0"/>
        <w:spacing w:line="440" w:lineRule="exact"/>
        <w:ind w:firstLineChars="200" w:firstLine="462"/>
        <w:rPr>
          <w:rFonts w:ascii="宋体" w:eastAsia="宋体" w:hAnsi="宋体" w:cs="Times New Roman"/>
          <w:kern w:val="0"/>
          <w:sz w:val="24"/>
          <w:szCs w:val="24"/>
        </w:rPr>
      </w:pPr>
      <w:r w:rsidRPr="008C27C9">
        <w:rPr>
          <w:rFonts w:ascii="宋体" w:eastAsia="宋体" w:hAnsi="宋体" w:cs="Times New Roman" w:hint="eastAsia"/>
          <w:kern w:val="0"/>
          <w:sz w:val="24"/>
          <w:szCs w:val="24"/>
        </w:rPr>
        <w:t>（四）招标文件售价：200元/份，售后不退。</w:t>
      </w:r>
    </w:p>
    <w:p w:rsidR="008C27C9" w:rsidRPr="008C27C9" w:rsidRDefault="008C27C9" w:rsidP="008C27C9">
      <w:pPr>
        <w:tabs>
          <w:tab w:val="left" w:pos="0"/>
          <w:tab w:val="left" w:pos="1122"/>
        </w:tabs>
        <w:adjustRightInd w:val="0"/>
        <w:snapToGrid w:val="0"/>
        <w:spacing w:line="440" w:lineRule="exact"/>
        <w:ind w:firstLineChars="200" w:firstLine="464"/>
        <w:rPr>
          <w:rFonts w:ascii="宋体" w:eastAsia="宋体" w:hAnsi="宋体" w:cs="Times New Roman"/>
          <w:b/>
          <w:kern w:val="0"/>
          <w:sz w:val="24"/>
          <w:szCs w:val="24"/>
        </w:rPr>
      </w:pPr>
      <w:r w:rsidRPr="008C27C9">
        <w:rPr>
          <w:rFonts w:ascii="宋体" w:eastAsia="宋体" w:hAnsi="宋体" w:cs="Times New Roman" w:hint="eastAsia"/>
          <w:b/>
          <w:kern w:val="0"/>
          <w:sz w:val="24"/>
          <w:szCs w:val="24"/>
        </w:rPr>
        <w:t>六、投标开始和截止</w:t>
      </w:r>
      <w:r w:rsidRPr="008C27C9">
        <w:rPr>
          <w:rFonts w:ascii="宋体" w:eastAsia="宋体" w:hAnsi="宋体" w:cs="Times New Roman"/>
          <w:b/>
          <w:kern w:val="0"/>
          <w:sz w:val="24"/>
          <w:szCs w:val="24"/>
        </w:rPr>
        <w:t>时间</w:t>
      </w:r>
      <w:r w:rsidRPr="008C27C9">
        <w:rPr>
          <w:rFonts w:ascii="宋体" w:eastAsia="宋体" w:hAnsi="宋体" w:cs="Times New Roman" w:hint="eastAsia"/>
          <w:b/>
          <w:kern w:val="0"/>
          <w:sz w:val="24"/>
          <w:szCs w:val="24"/>
        </w:rPr>
        <w:t>及</w:t>
      </w:r>
      <w:r w:rsidRPr="008C27C9">
        <w:rPr>
          <w:rFonts w:ascii="宋体" w:eastAsia="宋体" w:hAnsi="宋体" w:cs="Times New Roman"/>
          <w:b/>
          <w:kern w:val="0"/>
          <w:sz w:val="24"/>
          <w:szCs w:val="24"/>
        </w:rPr>
        <w:t>地点</w:t>
      </w:r>
      <w:r w:rsidRPr="008C27C9">
        <w:rPr>
          <w:rFonts w:ascii="宋体" w:eastAsia="宋体" w:hAnsi="宋体" w:cs="Times New Roman" w:hint="eastAsia"/>
          <w:b/>
          <w:kern w:val="0"/>
          <w:sz w:val="24"/>
          <w:szCs w:val="24"/>
        </w:rPr>
        <w:t>、方式</w:t>
      </w:r>
    </w:p>
    <w:p w:rsidR="008C27C9" w:rsidRPr="008C27C9" w:rsidRDefault="008C27C9" w:rsidP="008C27C9">
      <w:pPr>
        <w:tabs>
          <w:tab w:val="left" w:pos="0"/>
          <w:tab w:val="left" w:pos="1122"/>
        </w:tabs>
        <w:adjustRightInd w:val="0"/>
        <w:snapToGrid w:val="0"/>
        <w:spacing w:line="440" w:lineRule="exact"/>
        <w:ind w:firstLineChars="200" w:firstLine="462"/>
        <w:rPr>
          <w:rFonts w:ascii="宋体" w:eastAsia="宋体" w:hAnsi="宋体" w:cs="Times New Roman"/>
          <w:kern w:val="0"/>
          <w:sz w:val="24"/>
          <w:szCs w:val="24"/>
        </w:rPr>
      </w:pPr>
      <w:r w:rsidRPr="008C27C9">
        <w:rPr>
          <w:rFonts w:ascii="宋体" w:eastAsia="宋体" w:hAnsi="宋体" w:cs="Times New Roman" w:hint="eastAsia"/>
          <w:kern w:val="0"/>
          <w:sz w:val="24"/>
          <w:szCs w:val="24"/>
        </w:rPr>
        <w:t>（一）投标开始时间：</w:t>
      </w:r>
      <w:r w:rsidRPr="008C27C9">
        <w:rPr>
          <w:rFonts w:ascii="宋体" w:eastAsia="宋体" w:hAnsi="宋体" w:cs="Times New Roman" w:hint="eastAsia"/>
          <w:kern w:val="0"/>
          <w:sz w:val="24"/>
          <w:szCs w:val="24"/>
          <w:u w:val="single"/>
        </w:rPr>
        <w:t xml:space="preserve"> 2020</w:t>
      </w:r>
      <w:r w:rsidRPr="008C27C9">
        <w:rPr>
          <w:rFonts w:ascii="宋体" w:eastAsia="宋体" w:hAnsi="宋体" w:cs="Times New Roman" w:hint="eastAsia"/>
          <w:kern w:val="0"/>
          <w:sz w:val="24"/>
          <w:szCs w:val="24"/>
        </w:rPr>
        <w:t>年</w:t>
      </w:r>
      <w:r w:rsidRPr="008C27C9">
        <w:rPr>
          <w:rFonts w:ascii="宋体" w:eastAsia="宋体" w:hAnsi="宋体" w:cs="Times New Roman" w:hint="eastAsia"/>
          <w:kern w:val="0"/>
          <w:sz w:val="24"/>
          <w:szCs w:val="24"/>
          <w:u w:val="single"/>
        </w:rPr>
        <w:t xml:space="preserve"> 8</w:t>
      </w:r>
      <w:r w:rsidRPr="008C27C9">
        <w:rPr>
          <w:rFonts w:ascii="宋体" w:eastAsia="宋体" w:hAnsi="宋体" w:cs="Times New Roman" w:hint="eastAsia"/>
          <w:kern w:val="0"/>
          <w:sz w:val="24"/>
          <w:szCs w:val="24"/>
        </w:rPr>
        <w:t>月</w:t>
      </w:r>
      <w:r w:rsidRPr="008C27C9">
        <w:rPr>
          <w:rFonts w:ascii="宋体" w:eastAsia="宋体" w:hAnsi="宋体" w:cs="Times New Roman" w:hint="eastAsia"/>
          <w:kern w:val="0"/>
          <w:sz w:val="24"/>
          <w:szCs w:val="24"/>
          <w:u w:val="single"/>
        </w:rPr>
        <w:t xml:space="preserve"> 12</w:t>
      </w:r>
      <w:r w:rsidRPr="008C27C9">
        <w:rPr>
          <w:rFonts w:ascii="宋体" w:eastAsia="宋体" w:hAnsi="宋体" w:cs="Times New Roman" w:hint="eastAsia"/>
          <w:kern w:val="0"/>
          <w:sz w:val="24"/>
          <w:szCs w:val="24"/>
        </w:rPr>
        <w:t>日</w:t>
      </w:r>
      <w:r w:rsidRPr="008C27C9">
        <w:rPr>
          <w:rFonts w:ascii="宋体" w:eastAsia="宋体" w:hAnsi="宋体" w:cs="Times New Roman" w:hint="eastAsia"/>
          <w:kern w:val="0"/>
          <w:sz w:val="24"/>
          <w:szCs w:val="24"/>
          <w:u w:val="single"/>
        </w:rPr>
        <w:t xml:space="preserve"> 8</w:t>
      </w:r>
      <w:r w:rsidRPr="008C27C9">
        <w:rPr>
          <w:rFonts w:ascii="宋体" w:eastAsia="宋体" w:hAnsi="宋体" w:cs="Times New Roman" w:hint="eastAsia"/>
          <w:kern w:val="0"/>
          <w:sz w:val="24"/>
          <w:szCs w:val="24"/>
        </w:rPr>
        <w:t>时</w:t>
      </w:r>
      <w:r w:rsidRPr="008C27C9">
        <w:rPr>
          <w:rFonts w:ascii="宋体" w:eastAsia="宋体" w:hAnsi="宋体" w:cs="Times New Roman" w:hint="eastAsia"/>
          <w:kern w:val="0"/>
          <w:sz w:val="24"/>
          <w:szCs w:val="24"/>
          <w:u w:val="single"/>
        </w:rPr>
        <w:t xml:space="preserve"> 0 </w:t>
      </w:r>
      <w:r w:rsidRPr="008C27C9">
        <w:rPr>
          <w:rFonts w:ascii="宋体" w:eastAsia="宋体" w:hAnsi="宋体" w:cs="Times New Roman" w:hint="eastAsia"/>
          <w:kern w:val="0"/>
          <w:sz w:val="24"/>
          <w:szCs w:val="24"/>
        </w:rPr>
        <w:t>分（北京时间）。</w:t>
      </w:r>
    </w:p>
    <w:p w:rsidR="008C27C9" w:rsidRPr="008C27C9" w:rsidRDefault="008C27C9" w:rsidP="008C27C9">
      <w:pPr>
        <w:tabs>
          <w:tab w:val="left" w:pos="0"/>
          <w:tab w:val="left" w:pos="1122"/>
        </w:tabs>
        <w:adjustRightInd w:val="0"/>
        <w:snapToGrid w:val="0"/>
        <w:spacing w:line="440" w:lineRule="exact"/>
        <w:ind w:firstLineChars="200" w:firstLine="462"/>
        <w:rPr>
          <w:rFonts w:ascii="宋体" w:eastAsia="宋体" w:hAnsi="宋体" w:cs="Times New Roman"/>
          <w:kern w:val="0"/>
          <w:sz w:val="24"/>
          <w:szCs w:val="24"/>
        </w:rPr>
      </w:pPr>
      <w:r w:rsidRPr="008C27C9">
        <w:rPr>
          <w:rFonts w:ascii="宋体" w:eastAsia="宋体" w:hAnsi="宋体" w:cs="Times New Roman" w:hint="eastAsia"/>
          <w:kern w:val="0"/>
          <w:sz w:val="24"/>
          <w:szCs w:val="24"/>
        </w:rPr>
        <w:t>（二）投标截止时间：</w:t>
      </w:r>
      <w:r w:rsidRPr="008C27C9">
        <w:rPr>
          <w:rFonts w:ascii="宋体" w:eastAsia="宋体" w:hAnsi="宋体" w:cs="Times New Roman" w:hint="eastAsia"/>
          <w:kern w:val="0"/>
          <w:sz w:val="24"/>
          <w:szCs w:val="24"/>
          <w:u w:val="single"/>
        </w:rPr>
        <w:t xml:space="preserve"> 2020 </w:t>
      </w:r>
      <w:r w:rsidRPr="008C27C9">
        <w:rPr>
          <w:rFonts w:ascii="宋体" w:eastAsia="宋体" w:hAnsi="宋体" w:cs="Times New Roman" w:hint="eastAsia"/>
          <w:kern w:val="0"/>
          <w:sz w:val="24"/>
          <w:szCs w:val="24"/>
        </w:rPr>
        <w:t>年</w:t>
      </w:r>
      <w:r w:rsidRPr="008C27C9">
        <w:rPr>
          <w:rFonts w:ascii="宋体" w:eastAsia="宋体" w:hAnsi="宋体" w:cs="Times New Roman" w:hint="eastAsia"/>
          <w:kern w:val="0"/>
          <w:sz w:val="24"/>
          <w:szCs w:val="24"/>
          <w:u w:val="single"/>
        </w:rPr>
        <w:t xml:space="preserve"> 8 </w:t>
      </w:r>
      <w:r w:rsidRPr="008C27C9">
        <w:rPr>
          <w:rFonts w:ascii="宋体" w:eastAsia="宋体" w:hAnsi="宋体" w:cs="Times New Roman" w:hint="eastAsia"/>
          <w:kern w:val="0"/>
          <w:sz w:val="24"/>
          <w:szCs w:val="24"/>
        </w:rPr>
        <w:t>月</w:t>
      </w:r>
      <w:r w:rsidRPr="008C27C9">
        <w:rPr>
          <w:rFonts w:ascii="宋体" w:eastAsia="宋体" w:hAnsi="宋体" w:cs="Times New Roman" w:hint="eastAsia"/>
          <w:kern w:val="0"/>
          <w:sz w:val="24"/>
          <w:szCs w:val="24"/>
          <w:u w:val="single"/>
        </w:rPr>
        <w:t xml:space="preserve"> 12 </w:t>
      </w:r>
      <w:r w:rsidRPr="008C27C9">
        <w:rPr>
          <w:rFonts w:ascii="宋体" w:eastAsia="宋体" w:hAnsi="宋体" w:cs="Times New Roman" w:hint="eastAsia"/>
          <w:kern w:val="0"/>
          <w:sz w:val="24"/>
          <w:szCs w:val="24"/>
        </w:rPr>
        <w:t>日</w:t>
      </w:r>
      <w:r w:rsidRPr="008C27C9">
        <w:rPr>
          <w:rFonts w:ascii="宋体" w:eastAsia="宋体" w:hAnsi="宋体" w:cs="Times New Roman" w:hint="eastAsia"/>
          <w:kern w:val="0"/>
          <w:sz w:val="24"/>
          <w:szCs w:val="24"/>
          <w:u w:val="single"/>
        </w:rPr>
        <w:t xml:space="preserve"> 9 </w:t>
      </w:r>
      <w:r w:rsidRPr="008C27C9">
        <w:rPr>
          <w:rFonts w:ascii="宋体" w:eastAsia="宋体" w:hAnsi="宋体" w:cs="Times New Roman" w:hint="eastAsia"/>
          <w:kern w:val="0"/>
          <w:sz w:val="24"/>
          <w:szCs w:val="24"/>
        </w:rPr>
        <w:t>时</w:t>
      </w:r>
      <w:r w:rsidRPr="008C27C9">
        <w:rPr>
          <w:rFonts w:ascii="宋体" w:eastAsia="宋体" w:hAnsi="宋体" w:cs="Times New Roman" w:hint="eastAsia"/>
          <w:kern w:val="0"/>
          <w:sz w:val="24"/>
          <w:szCs w:val="24"/>
          <w:u w:val="single"/>
        </w:rPr>
        <w:t xml:space="preserve"> 0 </w:t>
      </w:r>
      <w:r w:rsidRPr="008C27C9">
        <w:rPr>
          <w:rFonts w:ascii="宋体" w:eastAsia="宋体" w:hAnsi="宋体" w:cs="Times New Roman" w:hint="eastAsia"/>
          <w:kern w:val="0"/>
          <w:sz w:val="24"/>
          <w:szCs w:val="24"/>
        </w:rPr>
        <w:t>分（北京时间）。</w:t>
      </w:r>
    </w:p>
    <w:p w:rsidR="008C27C9" w:rsidRPr="008C27C9" w:rsidRDefault="008C27C9" w:rsidP="008C27C9">
      <w:pPr>
        <w:tabs>
          <w:tab w:val="left" w:pos="0"/>
          <w:tab w:val="left" w:pos="1122"/>
        </w:tabs>
        <w:adjustRightInd w:val="0"/>
        <w:snapToGrid w:val="0"/>
        <w:spacing w:line="440" w:lineRule="exact"/>
        <w:ind w:firstLineChars="200" w:firstLine="462"/>
        <w:rPr>
          <w:rFonts w:ascii="宋体" w:eastAsia="宋体" w:hAnsi="宋体" w:cs="Times New Roman"/>
          <w:kern w:val="0"/>
          <w:sz w:val="24"/>
          <w:szCs w:val="24"/>
        </w:rPr>
      </w:pPr>
      <w:r w:rsidRPr="008C27C9">
        <w:rPr>
          <w:rFonts w:ascii="宋体" w:eastAsia="宋体" w:hAnsi="宋体" w:cs="Times New Roman" w:hint="eastAsia"/>
          <w:kern w:val="0"/>
          <w:sz w:val="24"/>
          <w:szCs w:val="24"/>
        </w:rPr>
        <w:t>（三）投标地点：</w:t>
      </w:r>
      <w:r w:rsidRPr="008C27C9">
        <w:rPr>
          <w:rFonts w:ascii="宋体" w:eastAsia="宋体" w:hAnsi="宋体" w:cs="Times New Roman" w:hint="eastAsia"/>
          <w:kern w:val="0"/>
          <w:sz w:val="24"/>
          <w:szCs w:val="24"/>
          <w:u w:val="single"/>
        </w:rPr>
        <w:t xml:space="preserve">    重庆市      </w:t>
      </w:r>
      <w:r w:rsidRPr="008C27C9">
        <w:rPr>
          <w:rFonts w:ascii="宋体" w:eastAsia="宋体" w:hAnsi="宋体" w:cs="Times New Roman" w:hint="eastAsia"/>
          <w:kern w:val="0"/>
          <w:sz w:val="24"/>
          <w:szCs w:val="24"/>
        </w:rPr>
        <w:t>。</w:t>
      </w:r>
    </w:p>
    <w:p w:rsidR="008C27C9" w:rsidRPr="008C27C9" w:rsidRDefault="008C27C9" w:rsidP="008C27C9">
      <w:pPr>
        <w:tabs>
          <w:tab w:val="left" w:pos="0"/>
          <w:tab w:val="left" w:pos="1122"/>
        </w:tabs>
        <w:adjustRightInd w:val="0"/>
        <w:snapToGrid w:val="0"/>
        <w:spacing w:line="440" w:lineRule="exact"/>
        <w:ind w:firstLineChars="200" w:firstLine="462"/>
        <w:rPr>
          <w:rFonts w:ascii="宋体" w:eastAsia="宋体" w:hAnsi="宋体" w:cs="Times New Roman"/>
          <w:kern w:val="0"/>
          <w:sz w:val="24"/>
          <w:szCs w:val="24"/>
        </w:rPr>
      </w:pPr>
      <w:r w:rsidRPr="008C27C9">
        <w:rPr>
          <w:rFonts w:ascii="宋体" w:eastAsia="宋体" w:hAnsi="宋体" w:cs="Times New Roman" w:hint="eastAsia"/>
          <w:kern w:val="0"/>
          <w:sz w:val="24"/>
          <w:szCs w:val="24"/>
        </w:rPr>
        <w:t>（四）投标方式：指定专人递交投标文件，不接受邮寄等其他方式。</w:t>
      </w:r>
    </w:p>
    <w:p w:rsidR="008C27C9" w:rsidRPr="008C27C9" w:rsidRDefault="008C27C9" w:rsidP="008C27C9">
      <w:pPr>
        <w:tabs>
          <w:tab w:val="left" w:pos="0"/>
          <w:tab w:val="left" w:pos="1122"/>
        </w:tabs>
        <w:adjustRightInd w:val="0"/>
        <w:snapToGrid w:val="0"/>
        <w:spacing w:line="440" w:lineRule="exact"/>
        <w:ind w:firstLineChars="200" w:firstLine="464"/>
        <w:rPr>
          <w:rFonts w:ascii="宋体" w:eastAsia="宋体" w:hAnsi="宋体" w:cs="Times New Roman"/>
          <w:b/>
          <w:kern w:val="0"/>
          <w:sz w:val="24"/>
          <w:szCs w:val="24"/>
        </w:rPr>
      </w:pPr>
      <w:r w:rsidRPr="008C27C9">
        <w:rPr>
          <w:rFonts w:ascii="宋体" w:eastAsia="宋体" w:hAnsi="宋体" w:cs="Times New Roman" w:hint="eastAsia"/>
          <w:b/>
          <w:kern w:val="0"/>
          <w:sz w:val="24"/>
          <w:szCs w:val="24"/>
        </w:rPr>
        <w:t>七、</w:t>
      </w:r>
      <w:r w:rsidRPr="008C27C9">
        <w:rPr>
          <w:rFonts w:ascii="宋体" w:eastAsia="宋体" w:hAnsi="宋体" w:cs="Times New Roman" w:hint="eastAsia"/>
          <w:b/>
          <w:kern w:val="0"/>
          <w:sz w:val="24"/>
          <w:szCs w:val="24"/>
        </w:rPr>
        <w:tab/>
        <w:t>开标时间、地点</w:t>
      </w:r>
    </w:p>
    <w:p w:rsidR="008C27C9" w:rsidRPr="008C27C9" w:rsidRDefault="008C27C9" w:rsidP="008C27C9">
      <w:pPr>
        <w:tabs>
          <w:tab w:val="left" w:pos="0"/>
          <w:tab w:val="left" w:pos="1122"/>
        </w:tabs>
        <w:adjustRightInd w:val="0"/>
        <w:snapToGrid w:val="0"/>
        <w:spacing w:line="440" w:lineRule="exact"/>
        <w:ind w:firstLineChars="200" w:firstLine="462"/>
        <w:rPr>
          <w:rFonts w:ascii="宋体" w:eastAsia="宋体" w:hAnsi="宋体" w:cs="Times New Roman"/>
          <w:kern w:val="0"/>
          <w:sz w:val="24"/>
          <w:szCs w:val="24"/>
        </w:rPr>
      </w:pPr>
      <w:r w:rsidRPr="008C27C9">
        <w:rPr>
          <w:rFonts w:ascii="宋体" w:eastAsia="宋体" w:hAnsi="宋体" w:cs="Times New Roman" w:hint="eastAsia"/>
          <w:kern w:val="0"/>
          <w:sz w:val="24"/>
          <w:szCs w:val="24"/>
        </w:rPr>
        <w:t>（一）</w:t>
      </w:r>
      <w:r w:rsidRPr="008C27C9">
        <w:rPr>
          <w:rFonts w:ascii="宋体" w:eastAsia="宋体" w:hAnsi="宋体" w:cs="Times New Roman" w:hint="eastAsia"/>
          <w:kern w:val="0"/>
          <w:sz w:val="24"/>
          <w:szCs w:val="24"/>
        </w:rPr>
        <w:tab/>
        <w:t>开标时间：</w:t>
      </w:r>
      <w:r w:rsidRPr="008C27C9">
        <w:rPr>
          <w:rFonts w:ascii="宋体" w:eastAsia="宋体" w:hAnsi="宋体" w:cs="Times New Roman" w:hint="eastAsia"/>
          <w:kern w:val="0"/>
          <w:sz w:val="24"/>
          <w:szCs w:val="24"/>
          <w:u w:val="single"/>
        </w:rPr>
        <w:t xml:space="preserve"> 2020 </w:t>
      </w:r>
      <w:r w:rsidRPr="008C27C9">
        <w:rPr>
          <w:rFonts w:ascii="宋体" w:eastAsia="宋体" w:hAnsi="宋体" w:cs="Times New Roman" w:hint="eastAsia"/>
          <w:kern w:val="0"/>
          <w:sz w:val="24"/>
          <w:szCs w:val="24"/>
        </w:rPr>
        <w:t>年</w:t>
      </w:r>
      <w:r w:rsidRPr="008C27C9">
        <w:rPr>
          <w:rFonts w:ascii="宋体" w:eastAsia="宋体" w:hAnsi="宋体" w:cs="Times New Roman" w:hint="eastAsia"/>
          <w:kern w:val="0"/>
          <w:sz w:val="24"/>
          <w:szCs w:val="24"/>
          <w:u w:val="single"/>
        </w:rPr>
        <w:t xml:space="preserve"> 8 </w:t>
      </w:r>
      <w:r w:rsidRPr="008C27C9">
        <w:rPr>
          <w:rFonts w:ascii="宋体" w:eastAsia="宋体" w:hAnsi="宋体" w:cs="Times New Roman" w:hint="eastAsia"/>
          <w:kern w:val="0"/>
          <w:sz w:val="24"/>
          <w:szCs w:val="24"/>
        </w:rPr>
        <w:t>月</w:t>
      </w:r>
      <w:r w:rsidRPr="008C27C9">
        <w:rPr>
          <w:rFonts w:ascii="宋体" w:eastAsia="宋体" w:hAnsi="宋体" w:cs="Times New Roman" w:hint="eastAsia"/>
          <w:kern w:val="0"/>
          <w:sz w:val="24"/>
          <w:szCs w:val="24"/>
          <w:u w:val="single"/>
        </w:rPr>
        <w:t xml:space="preserve"> 12 </w:t>
      </w:r>
      <w:r w:rsidRPr="008C27C9">
        <w:rPr>
          <w:rFonts w:ascii="宋体" w:eastAsia="宋体" w:hAnsi="宋体" w:cs="Times New Roman" w:hint="eastAsia"/>
          <w:kern w:val="0"/>
          <w:sz w:val="24"/>
          <w:szCs w:val="24"/>
        </w:rPr>
        <w:t>日</w:t>
      </w:r>
      <w:r w:rsidRPr="008C27C9">
        <w:rPr>
          <w:rFonts w:ascii="宋体" w:eastAsia="宋体" w:hAnsi="宋体" w:cs="Times New Roman" w:hint="eastAsia"/>
          <w:kern w:val="0"/>
          <w:sz w:val="24"/>
          <w:szCs w:val="24"/>
          <w:u w:val="single"/>
        </w:rPr>
        <w:t xml:space="preserve"> 9 </w:t>
      </w:r>
      <w:r w:rsidRPr="008C27C9">
        <w:rPr>
          <w:rFonts w:ascii="宋体" w:eastAsia="宋体" w:hAnsi="宋体" w:cs="Times New Roman" w:hint="eastAsia"/>
          <w:kern w:val="0"/>
          <w:sz w:val="24"/>
          <w:szCs w:val="24"/>
        </w:rPr>
        <w:t>时</w:t>
      </w:r>
      <w:r w:rsidRPr="008C27C9">
        <w:rPr>
          <w:rFonts w:ascii="宋体" w:eastAsia="宋体" w:hAnsi="宋体" w:cs="Times New Roman" w:hint="eastAsia"/>
          <w:kern w:val="0"/>
          <w:sz w:val="24"/>
          <w:szCs w:val="24"/>
          <w:u w:val="single"/>
        </w:rPr>
        <w:t xml:space="preserve"> 0 </w:t>
      </w:r>
      <w:r w:rsidRPr="008C27C9">
        <w:rPr>
          <w:rFonts w:ascii="宋体" w:eastAsia="宋体" w:hAnsi="宋体" w:cs="Times New Roman" w:hint="eastAsia"/>
          <w:kern w:val="0"/>
          <w:sz w:val="24"/>
          <w:szCs w:val="24"/>
        </w:rPr>
        <w:t>分（北京时间）。</w:t>
      </w:r>
    </w:p>
    <w:p w:rsidR="008C27C9" w:rsidRPr="008C27C9" w:rsidRDefault="008C27C9" w:rsidP="008C27C9">
      <w:pPr>
        <w:tabs>
          <w:tab w:val="left" w:pos="0"/>
          <w:tab w:val="left" w:pos="1122"/>
        </w:tabs>
        <w:adjustRightInd w:val="0"/>
        <w:snapToGrid w:val="0"/>
        <w:spacing w:line="440" w:lineRule="exact"/>
        <w:ind w:firstLineChars="200" w:firstLine="462"/>
        <w:rPr>
          <w:rFonts w:ascii="宋体" w:eastAsia="宋体" w:hAnsi="宋体" w:cs="Times New Roman"/>
          <w:kern w:val="0"/>
          <w:sz w:val="24"/>
          <w:szCs w:val="24"/>
        </w:rPr>
      </w:pPr>
      <w:r w:rsidRPr="008C27C9">
        <w:rPr>
          <w:rFonts w:ascii="宋体" w:eastAsia="宋体" w:hAnsi="宋体" w:cs="Times New Roman" w:hint="eastAsia"/>
          <w:kern w:val="0"/>
          <w:sz w:val="24"/>
          <w:szCs w:val="24"/>
        </w:rPr>
        <w:t>（二）</w:t>
      </w:r>
      <w:r w:rsidRPr="008C27C9">
        <w:rPr>
          <w:rFonts w:ascii="宋体" w:eastAsia="宋体" w:hAnsi="宋体" w:cs="Times New Roman" w:hint="eastAsia"/>
          <w:kern w:val="0"/>
          <w:sz w:val="24"/>
          <w:szCs w:val="24"/>
        </w:rPr>
        <w:tab/>
        <w:t>开标地点：</w:t>
      </w:r>
      <w:r w:rsidRPr="008C27C9">
        <w:rPr>
          <w:rFonts w:ascii="宋体" w:eastAsia="宋体" w:hAnsi="宋体" w:cs="Times New Roman" w:hint="eastAsia"/>
          <w:kern w:val="0"/>
          <w:sz w:val="24"/>
          <w:szCs w:val="24"/>
          <w:u w:val="single"/>
        </w:rPr>
        <w:t xml:space="preserve">   重庆市   </w:t>
      </w:r>
      <w:r w:rsidRPr="008C27C9">
        <w:rPr>
          <w:rFonts w:ascii="宋体" w:eastAsia="宋体" w:hAnsi="宋体" w:cs="Times New Roman" w:hint="eastAsia"/>
          <w:kern w:val="0"/>
          <w:sz w:val="24"/>
          <w:szCs w:val="24"/>
        </w:rPr>
        <w:t>。</w:t>
      </w:r>
    </w:p>
    <w:p w:rsidR="008C27C9" w:rsidRPr="008C27C9" w:rsidRDefault="008C27C9" w:rsidP="008C27C9">
      <w:pPr>
        <w:tabs>
          <w:tab w:val="left" w:pos="0"/>
          <w:tab w:val="left" w:pos="1122"/>
        </w:tabs>
        <w:adjustRightInd w:val="0"/>
        <w:snapToGrid w:val="0"/>
        <w:spacing w:line="440" w:lineRule="exact"/>
        <w:ind w:firstLineChars="200" w:firstLine="464"/>
        <w:rPr>
          <w:rFonts w:ascii="宋体" w:eastAsia="宋体" w:hAnsi="宋体" w:cs="Times New Roman"/>
          <w:b/>
          <w:kern w:val="0"/>
          <w:sz w:val="24"/>
          <w:szCs w:val="24"/>
        </w:rPr>
      </w:pPr>
      <w:r w:rsidRPr="008C27C9">
        <w:rPr>
          <w:rFonts w:ascii="宋体" w:eastAsia="宋体" w:hAnsi="宋体" w:cs="Times New Roman" w:hint="eastAsia"/>
          <w:b/>
          <w:kern w:val="0"/>
          <w:sz w:val="24"/>
          <w:szCs w:val="24"/>
        </w:rPr>
        <w:t>八、</w:t>
      </w:r>
      <w:r w:rsidRPr="008C27C9">
        <w:rPr>
          <w:rFonts w:ascii="宋体" w:eastAsia="宋体" w:hAnsi="宋体" w:cs="Times New Roman"/>
          <w:b/>
          <w:kern w:val="0"/>
          <w:sz w:val="24"/>
          <w:szCs w:val="24"/>
        </w:rPr>
        <w:t>本</w:t>
      </w:r>
      <w:r w:rsidRPr="008C27C9">
        <w:rPr>
          <w:rFonts w:ascii="宋体" w:eastAsia="宋体" w:hAnsi="宋体" w:cs="Times New Roman" w:hint="eastAsia"/>
          <w:b/>
          <w:kern w:val="0"/>
          <w:sz w:val="24"/>
          <w:szCs w:val="24"/>
        </w:rPr>
        <w:t>采购</w:t>
      </w:r>
      <w:r w:rsidRPr="008C27C9">
        <w:rPr>
          <w:rFonts w:ascii="宋体" w:eastAsia="宋体" w:hAnsi="宋体" w:cs="Times New Roman"/>
          <w:b/>
          <w:kern w:val="0"/>
          <w:sz w:val="24"/>
          <w:szCs w:val="24"/>
        </w:rPr>
        <w:t>项目相关信息在《</w:t>
      </w:r>
      <w:r w:rsidRPr="008C27C9">
        <w:rPr>
          <w:rFonts w:ascii="宋体" w:eastAsia="宋体" w:hAnsi="宋体" w:cs="Times New Roman" w:hint="eastAsia"/>
          <w:b/>
          <w:kern w:val="0"/>
          <w:sz w:val="24"/>
          <w:szCs w:val="24"/>
        </w:rPr>
        <w:t>中国招标</w:t>
      </w:r>
      <w:r w:rsidRPr="008C27C9">
        <w:rPr>
          <w:rFonts w:ascii="宋体" w:eastAsia="宋体" w:hAnsi="宋体" w:cs="Times New Roman"/>
          <w:b/>
          <w:kern w:val="0"/>
          <w:sz w:val="24"/>
          <w:szCs w:val="24"/>
        </w:rPr>
        <w:t>网》</w:t>
      </w:r>
      <w:r w:rsidRPr="008C27C9">
        <w:rPr>
          <w:rFonts w:ascii="宋体" w:eastAsia="宋体" w:hAnsi="宋体" w:cs="Times New Roman" w:hint="eastAsia"/>
          <w:b/>
          <w:kern w:val="0"/>
          <w:sz w:val="24"/>
          <w:szCs w:val="24"/>
        </w:rPr>
        <w:t>（</w:t>
      </w:r>
      <w:hyperlink r:id="rId9" w:history="1">
        <w:r w:rsidRPr="008C27C9">
          <w:rPr>
            <w:rFonts w:ascii="宋体" w:eastAsia="宋体" w:hAnsi="宋体" w:cs="Times New Roman"/>
            <w:b/>
            <w:kern w:val="0"/>
            <w:sz w:val="24"/>
          </w:rPr>
          <w:t>www.zhaobiao.cn</w:t>
        </w:r>
      </w:hyperlink>
      <w:r w:rsidRPr="008C27C9">
        <w:rPr>
          <w:rFonts w:ascii="宋体" w:eastAsia="宋体" w:hAnsi="宋体" w:cs="Times New Roman" w:hint="eastAsia"/>
          <w:b/>
          <w:kern w:val="0"/>
          <w:sz w:val="24"/>
          <w:szCs w:val="24"/>
        </w:rPr>
        <w:t>）及我院官网（</w:t>
      </w:r>
      <w:r w:rsidRPr="008C27C9">
        <w:rPr>
          <w:rFonts w:ascii="宋体" w:eastAsia="宋体" w:hAnsi="宋体" w:cs="Times New Roman"/>
          <w:b/>
          <w:kern w:val="0"/>
          <w:sz w:val="24"/>
          <w:szCs w:val="24"/>
        </w:rPr>
        <w:t>www.xnyy.cn</w:t>
      </w:r>
      <w:r w:rsidRPr="008C27C9">
        <w:rPr>
          <w:rFonts w:ascii="宋体" w:eastAsia="宋体" w:hAnsi="宋体" w:cs="Times New Roman" w:hint="eastAsia"/>
          <w:b/>
          <w:kern w:val="0"/>
          <w:sz w:val="24"/>
          <w:szCs w:val="24"/>
        </w:rPr>
        <w:t>）</w:t>
      </w:r>
      <w:r w:rsidRPr="008C27C9">
        <w:rPr>
          <w:rFonts w:ascii="宋体" w:eastAsia="宋体" w:hAnsi="宋体" w:cs="Times New Roman"/>
          <w:b/>
          <w:kern w:val="0"/>
          <w:sz w:val="24"/>
          <w:szCs w:val="24"/>
        </w:rPr>
        <w:t>上发布。</w:t>
      </w:r>
    </w:p>
    <w:p w:rsidR="008C27C9" w:rsidRPr="008C27C9" w:rsidRDefault="008C27C9" w:rsidP="008C27C9">
      <w:pPr>
        <w:tabs>
          <w:tab w:val="left" w:pos="0"/>
          <w:tab w:val="left" w:pos="1122"/>
        </w:tabs>
        <w:adjustRightInd w:val="0"/>
        <w:snapToGrid w:val="0"/>
        <w:spacing w:line="440" w:lineRule="exact"/>
        <w:ind w:firstLineChars="200" w:firstLine="464"/>
        <w:rPr>
          <w:rFonts w:ascii="宋体" w:eastAsia="宋体" w:hAnsi="宋体" w:cs="Times New Roman"/>
          <w:b/>
          <w:kern w:val="0"/>
          <w:sz w:val="24"/>
          <w:szCs w:val="24"/>
        </w:rPr>
      </w:pPr>
      <w:r w:rsidRPr="008C27C9">
        <w:rPr>
          <w:rFonts w:ascii="宋体" w:eastAsia="宋体" w:hAnsi="宋体" w:cs="Times New Roman" w:hint="eastAsia"/>
          <w:b/>
          <w:kern w:val="0"/>
          <w:sz w:val="24"/>
          <w:szCs w:val="24"/>
        </w:rPr>
        <w:t>九、招标人</w:t>
      </w:r>
      <w:r w:rsidRPr="008C27C9">
        <w:rPr>
          <w:rFonts w:ascii="宋体" w:eastAsia="宋体" w:hAnsi="宋体" w:cs="Times New Roman"/>
          <w:b/>
          <w:kern w:val="0"/>
          <w:sz w:val="24"/>
          <w:szCs w:val="24"/>
        </w:rPr>
        <w:t>联系方式</w:t>
      </w:r>
    </w:p>
    <w:p w:rsidR="008C27C9" w:rsidRPr="008C27C9" w:rsidRDefault="008C27C9" w:rsidP="008C27C9">
      <w:pPr>
        <w:adjustRightInd w:val="0"/>
        <w:snapToGrid w:val="0"/>
        <w:spacing w:line="440" w:lineRule="exact"/>
        <w:ind w:firstLineChars="200" w:firstLine="462"/>
        <w:rPr>
          <w:rFonts w:ascii="宋体" w:eastAsia="宋体" w:hAnsi="宋体" w:cs="Times New Roman"/>
          <w:kern w:val="0"/>
          <w:sz w:val="24"/>
          <w:szCs w:val="24"/>
        </w:rPr>
      </w:pPr>
      <w:r w:rsidRPr="008C27C9">
        <w:rPr>
          <w:rFonts w:ascii="宋体" w:eastAsia="宋体" w:hAnsi="宋体" w:cs="Times New Roman" w:hint="eastAsia"/>
          <w:kern w:val="0"/>
          <w:sz w:val="24"/>
          <w:szCs w:val="24"/>
        </w:rPr>
        <w:t>联 系 人：</w:t>
      </w:r>
      <w:r w:rsidRPr="008C27C9">
        <w:rPr>
          <w:rFonts w:ascii="宋体" w:eastAsia="宋体" w:hAnsi="宋体" w:cs="Times New Roman" w:hint="eastAsia"/>
          <w:kern w:val="0"/>
          <w:sz w:val="24"/>
          <w:szCs w:val="24"/>
          <w:u w:val="single"/>
        </w:rPr>
        <w:t xml:space="preserve"> 甘老师、杨老师   </w:t>
      </w:r>
    </w:p>
    <w:p w:rsidR="008C27C9" w:rsidRPr="008C27C9" w:rsidRDefault="008C27C9" w:rsidP="008C27C9">
      <w:pPr>
        <w:adjustRightInd w:val="0"/>
        <w:snapToGrid w:val="0"/>
        <w:spacing w:line="440" w:lineRule="exact"/>
        <w:ind w:firstLineChars="200" w:firstLine="462"/>
        <w:rPr>
          <w:rFonts w:ascii="宋体" w:eastAsia="宋体" w:hAnsi="宋体" w:cs="Times New Roman"/>
          <w:kern w:val="0"/>
          <w:sz w:val="24"/>
          <w:szCs w:val="24"/>
        </w:rPr>
      </w:pPr>
      <w:r w:rsidRPr="008C27C9">
        <w:rPr>
          <w:rFonts w:ascii="宋体" w:eastAsia="宋体" w:hAnsi="宋体" w:cs="Times New Roman" w:hint="eastAsia"/>
          <w:kern w:val="0"/>
          <w:sz w:val="24"/>
          <w:szCs w:val="24"/>
        </w:rPr>
        <w:t>电    话：</w:t>
      </w:r>
      <w:r w:rsidRPr="008C27C9">
        <w:rPr>
          <w:rFonts w:ascii="宋体" w:eastAsia="宋体" w:hAnsi="宋体" w:cs="Times New Roman" w:hint="eastAsia"/>
          <w:kern w:val="0"/>
          <w:sz w:val="24"/>
          <w:szCs w:val="24"/>
          <w:u w:val="single"/>
        </w:rPr>
        <w:t xml:space="preserve">  023-68766148  </w:t>
      </w:r>
      <w:r w:rsidRPr="008C27C9">
        <w:rPr>
          <w:rFonts w:ascii="宋体" w:eastAsia="微软雅黑" w:hAnsi="宋体" w:cs="Times New Roman" w:hint="eastAsia"/>
          <w:kern w:val="0"/>
          <w:sz w:val="24"/>
          <w:szCs w:val="24"/>
        </w:rPr>
        <w:t>（</w:t>
      </w:r>
      <w:r w:rsidRPr="008C27C9">
        <w:rPr>
          <w:rFonts w:ascii="宋体" w:eastAsia="微软雅黑" w:hAnsi="宋体" w:cs="Times New Roman" w:hint="eastAsia"/>
          <w:kern w:val="0"/>
          <w:sz w:val="24"/>
          <w:szCs w:val="24"/>
        </w:rPr>
        <w:t>08:00</w:t>
      </w:r>
      <w:r w:rsidRPr="008C27C9">
        <w:rPr>
          <w:rFonts w:ascii="宋体" w:eastAsia="微软雅黑" w:hAnsi="宋体" w:cs="Times New Roman" w:hint="eastAsia"/>
          <w:kern w:val="0"/>
          <w:sz w:val="24"/>
          <w:szCs w:val="24"/>
        </w:rPr>
        <w:t>—</w:t>
      </w:r>
      <w:r w:rsidRPr="008C27C9">
        <w:rPr>
          <w:rFonts w:ascii="宋体" w:eastAsia="微软雅黑" w:hAnsi="宋体" w:cs="Times New Roman" w:hint="eastAsia"/>
          <w:kern w:val="0"/>
          <w:sz w:val="24"/>
          <w:szCs w:val="24"/>
        </w:rPr>
        <w:t>12:00</w:t>
      </w:r>
      <w:r w:rsidRPr="008C27C9">
        <w:rPr>
          <w:rFonts w:ascii="宋体" w:eastAsia="微软雅黑" w:hAnsi="宋体" w:cs="Times New Roman" w:hint="eastAsia"/>
          <w:kern w:val="0"/>
          <w:sz w:val="24"/>
          <w:szCs w:val="24"/>
        </w:rPr>
        <w:t>，</w:t>
      </w:r>
      <w:r w:rsidRPr="008C27C9">
        <w:rPr>
          <w:rFonts w:ascii="宋体" w:eastAsia="微软雅黑" w:hAnsi="宋体" w:cs="Times New Roman" w:hint="eastAsia"/>
          <w:kern w:val="0"/>
          <w:sz w:val="24"/>
          <w:szCs w:val="24"/>
        </w:rPr>
        <w:t>15:00</w:t>
      </w:r>
      <w:r w:rsidRPr="008C27C9">
        <w:rPr>
          <w:rFonts w:ascii="宋体" w:eastAsia="微软雅黑" w:hAnsi="宋体" w:cs="Times New Roman" w:hint="eastAsia"/>
          <w:kern w:val="0"/>
          <w:sz w:val="24"/>
          <w:szCs w:val="24"/>
        </w:rPr>
        <w:t>—</w:t>
      </w:r>
      <w:r w:rsidRPr="008C27C9">
        <w:rPr>
          <w:rFonts w:ascii="宋体" w:eastAsia="微软雅黑" w:hAnsi="宋体" w:cs="Times New Roman" w:hint="eastAsia"/>
          <w:kern w:val="0"/>
          <w:sz w:val="24"/>
          <w:szCs w:val="24"/>
        </w:rPr>
        <w:t>18:00</w:t>
      </w:r>
      <w:r w:rsidRPr="008C27C9">
        <w:rPr>
          <w:rFonts w:ascii="宋体" w:eastAsia="微软雅黑" w:hAnsi="宋体" w:cs="Times New Roman" w:hint="eastAsia"/>
          <w:kern w:val="0"/>
          <w:sz w:val="24"/>
          <w:szCs w:val="24"/>
        </w:rPr>
        <w:t>）</w:t>
      </w:r>
    </w:p>
    <w:p w:rsidR="008C27C9" w:rsidRPr="008C27C9" w:rsidRDefault="008C27C9" w:rsidP="008C27C9">
      <w:pPr>
        <w:adjustRightInd w:val="0"/>
        <w:snapToGrid w:val="0"/>
        <w:spacing w:line="440" w:lineRule="exact"/>
        <w:ind w:firstLineChars="200" w:firstLine="462"/>
        <w:rPr>
          <w:rFonts w:ascii="宋体" w:eastAsia="宋体" w:hAnsi="宋体" w:cs="Times New Roman"/>
          <w:kern w:val="0"/>
          <w:sz w:val="24"/>
          <w:szCs w:val="24"/>
        </w:rPr>
      </w:pPr>
      <w:r w:rsidRPr="008C27C9">
        <w:rPr>
          <w:rFonts w:ascii="宋体" w:eastAsia="宋体" w:hAnsi="宋体" w:cs="Times New Roman" w:hint="eastAsia"/>
          <w:kern w:val="0"/>
          <w:sz w:val="24"/>
          <w:szCs w:val="24"/>
        </w:rPr>
        <w:t>监督电话：</w:t>
      </w:r>
      <w:r w:rsidRPr="008C27C9">
        <w:rPr>
          <w:rFonts w:ascii="宋体" w:eastAsia="宋体" w:hAnsi="宋体" w:cs="Times New Roman" w:hint="eastAsia"/>
          <w:kern w:val="0"/>
          <w:sz w:val="24"/>
          <w:szCs w:val="24"/>
          <w:u w:val="single"/>
        </w:rPr>
        <w:t xml:space="preserve">  023-68766035  </w:t>
      </w:r>
      <w:r w:rsidRPr="008C27C9">
        <w:rPr>
          <w:rFonts w:ascii="宋体" w:eastAsia="微软雅黑" w:hAnsi="宋体" w:cs="Times New Roman" w:hint="eastAsia"/>
          <w:kern w:val="0"/>
          <w:sz w:val="24"/>
          <w:szCs w:val="24"/>
        </w:rPr>
        <w:t>（</w:t>
      </w:r>
      <w:r w:rsidRPr="008C27C9">
        <w:rPr>
          <w:rFonts w:ascii="宋体" w:eastAsia="微软雅黑" w:hAnsi="宋体" w:cs="Times New Roman" w:hint="eastAsia"/>
          <w:kern w:val="0"/>
          <w:sz w:val="24"/>
          <w:szCs w:val="24"/>
        </w:rPr>
        <w:t>08:00</w:t>
      </w:r>
      <w:r w:rsidRPr="008C27C9">
        <w:rPr>
          <w:rFonts w:ascii="宋体" w:eastAsia="微软雅黑" w:hAnsi="宋体" w:cs="Times New Roman" w:hint="eastAsia"/>
          <w:kern w:val="0"/>
          <w:sz w:val="24"/>
          <w:szCs w:val="24"/>
        </w:rPr>
        <w:t>—</w:t>
      </w:r>
      <w:r w:rsidRPr="008C27C9">
        <w:rPr>
          <w:rFonts w:ascii="宋体" w:eastAsia="微软雅黑" w:hAnsi="宋体" w:cs="Times New Roman" w:hint="eastAsia"/>
          <w:kern w:val="0"/>
          <w:sz w:val="24"/>
          <w:szCs w:val="24"/>
        </w:rPr>
        <w:t>12:00</w:t>
      </w:r>
      <w:r w:rsidRPr="008C27C9">
        <w:rPr>
          <w:rFonts w:ascii="宋体" w:eastAsia="微软雅黑" w:hAnsi="宋体" w:cs="Times New Roman" w:hint="eastAsia"/>
          <w:kern w:val="0"/>
          <w:sz w:val="24"/>
          <w:szCs w:val="24"/>
        </w:rPr>
        <w:t>，</w:t>
      </w:r>
      <w:r w:rsidRPr="008C27C9">
        <w:rPr>
          <w:rFonts w:ascii="宋体" w:eastAsia="微软雅黑" w:hAnsi="宋体" w:cs="Times New Roman" w:hint="eastAsia"/>
          <w:kern w:val="0"/>
          <w:sz w:val="24"/>
          <w:szCs w:val="24"/>
        </w:rPr>
        <w:t>15:00</w:t>
      </w:r>
      <w:r w:rsidRPr="008C27C9">
        <w:rPr>
          <w:rFonts w:ascii="宋体" w:eastAsia="微软雅黑" w:hAnsi="宋体" w:cs="Times New Roman" w:hint="eastAsia"/>
          <w:kern w:val="0"/>
          <w:sz w:val="24"/>
          <w:szCs w:val="24"/>
        </w:rPr>
        <w:t>—</w:t>
      </w:r>
      <w:r w:rsidRPr="008C27C9">
        <w:rPr>
          <w:rFonts w:ascii="宋体" w:eastAsia="微软雅黑" w:hAnsi="宋体" w:cs="Times New Roman" w:hint="eastAsia"/>
          <w:kern w:val="0"/>
          <w:sz w:val="24"/>
          <w:szCs w:val="24"/>
        </w:rPr>
        <w:t>18:00</w:t>
      </w:r>
      <w:r w:rsidRPr="008C27C9">
        <w:rPr>
          <w:rFonts w:ascii="宋体" w:eastAsia="微软雅黑" w:hAnsi="宋体" w:cs="Times New Roman" w:hint="eastAsia"/>
          <w:kern w:val="0"/>
          <w:sz w:val="24"/>
          <w:szCs w:val="24"/>
        </w:rPr>
        <w:t>）</w:t>
      </w:r>
    </w:p>
    <w:p w:rsidR="008C27C9" w:rsidRPr="008C27C9" w:rsidRDefault="008C27C9" w:rsidP="008C27C9">
      <w:pPr>
        <w:adjustRightInd w:val="0"/>
        <w:snapToGrid w:val="0"/>
        <w:spacing w:afterLines="50" w:line="440" w:lineRule="exact"/>
        <w:ind w:leftChars="432" w:left="4167" w:hangingChars="1428" w:hanging="3299"/>
        <w:jc w:val="left"/>
        <w:rPr>
          <w:rFonts w:ascii="宋体" w:eastAsia="宋体" w:hAnsi="宋体" w:cs="Times New Roman"/>
          <w:kern w:val="0"/>
          <w:sz w:val="24"/>
          <w:szCs w:val="24"/>
        </w:rPr>
      </w:pPr>
    </w:p>
    <w:p w:rsidR="008C27C9" w:rsidRPr="008C27C9" w:rsidRDefault="008C27C9" w:rsidP="008C27C9">
      <w:pPr>
        <w:adjustRightInd w:val="0"/>
        <w:snapToGrid w:val="0"/>
        <w:spacing w:line="440" w:lineRule="exact"/>
        <w:ind w:leftChars="2320" w:left="4672" w:hangingChars="4" w:hanging="9"/>
        <w:rPr>
          <w:rFonts w:ascii="宋体" w:eastAsia="宋体" w:hAnsi="宋体" w:cs="Times New Roman"/>
          <w:kern w:val="0"/>
          <w:sz w:val="24"/>
          <w:szCs w:val="24"/>
        </w:rPr>
      </w:pPr>
      <w:r w:rsidRPr="008C27C9">
        <w:rPr>
          <w:rFonts w:ascii="宋体" w:eastAsia="宋体" w:hAnsi="宋体" w:cs="Times New Roman" w:hint="eastAsia"/>
          <w:kern w:val="0"/>
          <w:sz w:val="24"/>
          <w:szCs w:val="24"/>
        </w:rPr>
        <w:t>招标人：物资采购中心</w:t>
      </w:r>
    </w:p>
    <w:p w:rsidR="008C27C9" w:rsidRPr="008C27C9" w:rsidRDefault="008C27C9" w:rsidP="008C27C9">
      <w:pPr>
        <w:adjustRightInd w:val="0"/>
        <w:snapToGrid w:val="0"/>
        <w:spacing w:line="440" w:lineRule="exact"/>
        <w:ind w:leftChars="2350" w:left="4723"/>
        <w:rPr>
          <w:rFonts w:ascii="宋体" w:eastAsia="宋体" w:hAnsi="宋体" w:cs="Times New Roman"/>
          <w:kern w:val="0"/>
          <w:sz w:val="24"/>
          <w:szCs w:val="24"/>
        </w:rPr>
      </w:pPr>
      <w:r w:rsidRPr="008C27C9">
        <w:rPr>
          <w:rFonts w:ascii="宋体" w:eastAsia="宋体" w:hAnsi="宋体" w:cs="Times New Roman" w:hint="eastAsia"/>
          <w:kern w:val="0"/>
          <w:sz w:val="24"/>
          <w:szCs w:val="24"/>
        </w:rPr>
        <w:t xml:space="preserve"> 2020 年 7月 27日</w:t>
      </w:r>
    </w:p>
    <w:p w:rsidR="008C27C9" w:rsidRPr="00E016D8" w:rsidRDefault="008C27C9" w:rsidP="00895983">
      <w:pPr>
        <w:autoSpaceDE w:val="0"/>
        <w:autoSpaceDN w:val="0"/>
        <w:adjustRightInd w:val="0"/>
        <w:snapToGrid w:val="0"/>
        <w:spacing w:line="440" w:lineRule="exact"/>
        <w:rPr>
          <w:rFonts w:asciiTheme="minorEastAsia" w:hAnsiTheme="minorEastAsia" w:cs="Times New Roman"/>
          <w:kern w:val="0"/>
          <w:sz w:val="24"/>
          <w:szCs w:val="24"/>
        </w:rPr>
        <w:sectPr w:rsidR="008C27C9" w:rsidRPr="00E016D8" w:rsidSect="008D2301">
          <w:headerReference w:type="default" r:id="rId10"/>
          <w:footerReference w:type="default" r:id="rId11"/>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172688"/>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676"/>
        <w:gridCol w:w="867"/>
        <w:gridCol w:w="2421"/>
        <w:gridCol w:w="1059"/>
        <w:gridCol w:w="936"/>
      </w:tblGrid>
      <w:tr w:rsidR="009B6C69" w:rsidRPr="00E016D8" w:rsidTr="00B70B3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67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867" w:type="dxa"/>
            <w:tcBorders>
              <w:top w:val="single" w:sz="4" w:space="0" w:color="auto"/>
              <w:left w:val="nil"/>
              <w:bottom w:val="single" w:sz="4" w:space="0" w:color="auto"/>
              <w:right w:val="single" w:sz="4" w:space="0" w:color="auto"/>
            </w:tcBorders>
            <w:vAlign w:val="center"/>
          </w:tcPr>
          <w:p w:rsidR="001370A6"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9B6C69" w:rsidRPr="00E016D8" w:rsidTr="00B70B3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676" w:type="dxa"/>
            <w:tcBorders>
              <w:top w:val="single" w:sz="4" w:space="0" w:color="auto"/>
              <w:left w:val="nil"/>
              <w:bottom w:val="single" w:sz="4" w:space="0" w:color="auto"/>
              <w:right w:val="single" w:sz="4" w:space="0" w:color="auto"/>
            </w:tcBorders>
            <w:vAlign w:val="center"/>
          </w:tcPr>
          <w:p w:rsidR="009B6C69" w:rsidRPr="00E016D8" w:rsidRDefault="007931B0" w:rsidP="004A2AB0">
            <w:pPr>
              <w:adjustRightInd w:val="0"/>
              <w:snapToGrid w:val="0"/>
              <w:jc w:val="center"/>
              <w:rPr>
                <w:rFonts w:asciiTheme="minorEastAsia" w:hAnsiTheme="minorEastAsia" w:cs="Times New Roman"/>
                <w:kern w:val="0"/>
                <w:sz w:val="24"/>
                <w:szCs w:val="24"/>
              </w:rPr>
            </w:pPr>
            <w:r w:rsidRPr="007931B0">
              <w:rPr>
                <w:rFonts w:asciiTheme="minorEastAsia" w:hAnsiTheme="minorEastAsia" w:cs="Times New Roman" w:hint="eastAsia"/>
                <w:szCs w:val="21"/>
              </w:rPr>
              <w:t>医用显微镜（培养）</w:t>
            </w:r>
          </w:p>
        </w:tc>
        <w:tc>
          <w:tcPr>
            <w:tcW w:w="867" w:type="dxa"/>
            <w:tcBorders>
              <w:top w:val="single" w:sz="4" w:space="0" w:color="auto"/>
              <w:left w:val="nil"/>
              <w:bottom w:val="single" w:sz="4" w:space="0" w:color="auto"/>
              <w:right w:val="single" w:sz="4" w:space="0" w:color="auto"/>
            </w:tcBorders>
            <w:vAlign w:val="center"/>
          </w:tcPr>
          <w:p w:rsidR="009B6C69" w:rsidRPr="00E016D8" w:rsidRDefault="001370A6"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套</w:t>
            </w:r>
          </w:p>
        </w:tc>
        <w:tc>
          <w:tcPr>
            <w:tcW w:w="936" w:type="dxa"/>
            <w:tcBorders>
              <w:top w:val="single" w:sz="4" w:space="0" w:color="auto"/>
              <w:left w:val="nil"/>
              <w:bottom w:val="single" w:sz="4" w:space="0" w:color="auto"/>
              <w:right w:val="single" w:sz="4" w:space="0" w:color="auto"/>
            </w:tcBorders>
            <w:noWrap/>
            <w:vAlign w:val="center"/>
          </w:tcPr>
          <w:p w:rsidR="009B6C69" w:rsidRPr="00E016D8" w:rsidRDefault="006104CA"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7931B0" w:rsidP="00895983">
      <w:pPr>
        <w:adjustRightInd w:val="0"/>
        <w:snapToGrid w:val="0"/>
        <w:spacing w:line="440" w:lineRule="exact"/>
        <w:jc w:val="center"/>
        <w:rPr>
          <w:rFonts w:ascii="宋体" w:hAnsi="宋体" w:cs="宋体"/>
          <w:bCs/>
          <w:kern w:val="0"/>
          <w:sz w:val="32"/>
          <w:szCs w:val="32"/>
        </w:rPr>
      </w:pPr>
      <w:r w:rsidRPr="007931B0">
        <w:rPr>
          <w:rFonts w:ascii="宋体" w:eastAsia="宋体" w:hAnsi="宋体" w:cs="宋体" w:hint="eastAsia"/>
          <w:bCs/>
          <w:kern w:val="0"/>
          <w:sz w:val="32"/>
          <w:szCs w:val="32"/>
        </w:rPr>
        <w:t>医用显微镜（培养）</w:t>
      </w:r>
      <w:r w:rsidR="00241372" w:rsidRPr="00FC3062">
        <w:rPr>
          <w:rFonts w:ascii="宋体" w:eastAsia="宋体" w:hAnsi="宋体" w:cs="宋体" w:hint="eastAsia"/>
          <w:bCs/>
          <w:kern w:val="0"/>
          <w:sz w:val="32"/>
          <w:szCs w:val="32"/>
        </w:rPr>
        <w:t>技术要求</w:t>
      </w:r>
    </w:p>
    <w:tbl>
      <w:tblPr>
        <w:tblW w:w="9229" w:type="dxa"/>
        <w:jc w:val="center"/>
        <w:tblLayout w:type="fixed"/>
        <w:tblLook w:val="0000"/>
      </w:tblPr>
      <w:tblGrid>
        <w:gridCol w:w="851"/>
        <w:gridCol w:w="2126"/>
        <w:gridCol w:w="5154"/>
        <w:gridCol w:w="1098"/>
      </w:tblGrid>
      <w:tr w:rsidR="007931B0" w:rsidTr="007931B0">
        <w:trPr>
          <w:trHeight w:val="567"/>
          <w:jc w:val="center"/>
        </w:trPr>
        <w:tc>
          <w:tcPr>
            <w:tcW w:w="851" w:type="dxa"/>
            <w:tcBorders>
              <w:top w:val="single" w:sz="8" w:space="0" w:color="auto"/>
              <w:left w:val="single" w:sz="8" w:space="0" w:color="auto"/>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幼圆" w:eastAsia="幼圆" w:hAnsi="宋体" w:cs="宋体"/>
                <w:b/>
                <w:bCs/>
                <w:kern w:val="0"/>
              </w:rPr>
            </w:pPr>
            <w:r>
              <w:rPr>
                <w:rFonts w:ascii="幼圆" w:eastAsia="幼圆" w:hAnsi="宋体" w:cs="宋体" w:hint="eastAsia"/>
                <w:b/>
                <w:bCs/>
                <w:kern w:val="0"/>
              </w:rPr>
              <w:t>序号</w:t>
            </w:r>
          </w:p>
        </w:tc>
        <w:tc>
          <w:tcPr>
            <w:tcW w:w="2126" w:type="dxa"/>
            <w:tcBorders>
              <w:top w:val="single" w:sz="8" w:space="0" w:color="auto"/>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幼圆" w:eastAsia="幼圆" w:hAnsi="宋体" w:cs="宋体"/>
                <w:b/>
                <w:bCs/>
                <w:kern w:val="0"/>
              </w:rPr>
            </w:pPr>
            <w:r>
              <w:rPr>
                <w:rFonts w:ascii="幼圆" w:eastAsia="幼圆" w:hAnsi="宋体" w:cs="宋体" w:hint="eastAsia"/>
                <w:b/>
                <w:bCs/>
                <w:kern w:val="0"/>
              </w:rPr>
              <w:t>技术参数和性能名称</w:t>
            </w:r>
          </w:p>
        </w:tc>
        <w:tc>
          <w:tcPr>
            <w:tcW w:w="5154" w:type="dxa"/>
            <w:tcBorders>
              <w:top w:val="single" w:sz="8" w:space="0" w:color="auto"/>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幼圆" w:eastAsia="幼圆" w:hAnsi="宋体" w:cs="宋体"/>
                <w:b/>
                <w:bCs/>
                <w:kern w:val="0"/>
              </w:rPr>
            </w:pPr>
            <w:r>
              <w:rPr>
                <w:rFonts w:ascii="幼圆" w:eastAsia="幼圆" w:hAnsi="宋体" w:cs="宋体" w:hint="eastAsia"/>
                <w:b/>
                <w:bCs/>
                <w:kern w:val="0"/>
              </w:rPr>
              <w:t>技术参数和性能要求</w:t>
            </w:r>
          </w:p>
        </w:tc>
        <w:tc>
          <w:tcPr>
            <w:tcW w:w="1098" w:type="dxa"/>
            <w:tcBorders>
              <w:top w:val="single" w:sz="8" w:space="0" w:color="auto"/>
              <w:left w:val="nil"/>
              <w:bottom w:val="single" w:sz="4" w:space="0" w:color="auto"/>
              <w:right w:val="single" w:sz="8" w:space="0" w:color="auto"/>
            </w:tcBorders>
            <w:vAlign w:val="center"/>
          </w:tcPr>
          <w:p w:rsidR="007931B0" w:rsidRDefault="007931B0" w:rsidP="007931B0">
            <w:pPr>
              <w:widowControl/>
              <w:adjustRightInd w:val="0"/>
              <w:snapToGrid w:val="0"/>
              <w:spacing w:line="360" w:lineRule="atLeast"/>
              <w:jc w:val="center"/>
              <w:rPr>
                <w:rFonts w:ascii="幼圆" w:eastAsia="幼圆" w:hAnsi="宋体" w:cs="宋体"/>
                <w:b/>
                <w:bCs/>
                <w:kern w:val="0"/>
              </w:rPr>
            </w:pPr>
            <w:r>
              <w:rPr>
                <w:rFonts w:ascii="幼圆" w:eastAsia="幼圆" w:hAnsi="宋体" w:cs="宋体" w:hint="eastAsia"/>
                <w:b/>
                <w:bCs/>
                <w:kern w:val="0"/>
              </w:rPr>
              <w:t>备注</w:t>
            </w:r>
          </w:p>
        </w:tc>
      </w:tr>
      <w:tr w:rsidR="007931B0" w:rsidTr="007931B0">
        <w:trPr>
          <w:trHeight w:val="567"/>
          <w:jc w:val="center"/>
        </w:trPr>
        <w:tc>
          <w:tcPr>
            <w:tcW w:w="851" w:type="dxa"/>
            <w:tcBorders>
              <w:top w:val="nil"/>
              <w:left w:val="single" w:sz="8" w:space="0" w:color="auto"/>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b/>
                <w:bCs/>
                <w:kern w:val="0"/>
              </w:rPr>
            </w:pPr>
            <w:r>
              <w:rPr>
                <w:rFonts w:ascii="宋体" w:hAnsi="宋体" w:cs="宋体" w:hint="eastAsia"/>
                <w:b/>
                <w:bCs/>
                <w:kern w:val="0"/>
              </w:rPr>
              <w:t>1</w:t>
            </w:r>
          </w:p>
        </w:tc>
        <w:tc>
          <w:tcPr>
            <w:tcW w:w="2126" w:type="dxa"/>
            <w:tcBorders>
              <w:top w:val="nil"/>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b/>
                <w:bCs/>
                <w:kern w:val="0"/>
              </w:rPr>
            </w:pPr>
            <w:r>
              <w:rPr>
                <w:rFonts w:ascii="宋体" w:hAnsi="宋体" w:cs="宋体" w:hint="eastAsia"/>
                <w:b/>
                <w:bCs/>
                <w:kern w:val="0"/>
              </w:rPr>
              <w:t>使用需求</w:t>
            </w:r>
          </w:p>
        </w:tc>
        <w:tc>
          <w:tcPr>
            <w:tcW w:w="5154" w:type="dxa"/>
            <w:tcBorders>
              <w:top w:val="nil"/>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b/>
                <w:bCs/>
                <w:kern w:val="0"/>
              </w:rPr>
            </w:pPr>
          </w:p>
        </w:tc>
        <w:tc>
          <w:tcPr>
            <w:tcW w:w="1098" w:type="dxa"/>
            <w:tcBorders>
              <w:top w:val="nil"/>
              <w:left w:val="nil"/>
              <w:bottom w:val="single" w:sz="4" w:space="0" w:color="auto"/>
              <w:right w:val="single" w:sz="8" w:space="0" w:color="auto"/>
            </w:tcBorders>
            <w:vAlign w:val="center"/>
          </w:tcPr>
          <w:p w:rsidR="007931B0" w:rsidRDefault="007931B0" w:rsidP="007931B0">
            <w:pPr>
              <w:widowControl/>
              <w:adjustRightInd w:val="0"/>
              <w:snapToGrid w:val="0"/>
              <w:spacing w:line="360" w:lineRule="atLeast"/>
              <w:jc w:val="center"/>
              <w:rPr>
                <w:rFonts w:ascii="宋体" w:hAnsi="宋体" w:cs="宋体"/>
                <w:b/>
                <w:bCs/>
                <w:kern w:val="0"/>
              </w:rPr>
            </w:pPr>
          </w:p>
        </w:tc>
      </w:tr>
      <w:tr w:rsidR="007931B0" w:rsidTr="007931B0">
        <w:trPr>
          <w:trHeight w:val="567"/>
          <w:jc w:val="center"/>
        </w:trPr>
        <w:tc>
          <w:tcPr>
            <w:tcW w:w="851" w:type="dxa"/>
            <w:tcBorders>
              <w:top w:val="nil"/>
              <w:left w:val="single" w:sz="8" w:space="0" w:color="auto"/>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r>
              <w:rPr>
                <w:rFonts w:ascii="宋体" w:hAnsi="宋体" w:cs="宋体" w:hint="eastAsia"/>
                <w:kern w:val="0"/>
              </w:rPr>
              <w:t>1.1</w:t>
            </w:r>
          </w:p>
        </w:tc>
        <w:tc>
          <w:tcPr>
            <w:tcW w:w="2126" w:type="dxa"/>
            <w:tcBorders>
              <w:top w:val="nil"/>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b/>
                <w:bCs/>
                <w:kern w:val="0"/>
                <w:szCs w:val="21"/>
              </w:rPr>
            </w:pPr>
            <w:r>
              <w:rPr>
                <w:rFonts w:ascii="宋体" w:hAnsi="宋体" w:cs="宋体" w:hint="eastAsia"/>
                <w:b/>
                <w:bCs/>
                <w:kern w:val="0"/>
                <w:szCs w:val="21"/>
              </w:rPr>
              <w:t>设备用途</w:t>
            </w:r>
          </w:p>
        </w:tc>
        <w:tc>
          <w:tcPr>
            <w:tcW w:w="5154" w:type="dxa"/>
            <w:tcBorders>
              <w:top w:val="nil"/>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left"/>
              <w:rPr>
                <w:rFonts w:ascii="宋体" w:hAnsi="宋体" w:cs="宋体"/>
                <w:kern w:val="0"/>
                <w:szCs w:val="21"/>
              </w:rPr>
            </w:pPr>
            <w:r>
              <w:rPr>
                <w:rFonts w:ascii="宋体" w:hAnsi="宋体" w:cs="宋体" w:hint="eastAsia"/>
                <w:kern w:val="0"/>
              </w:rPr>
              <w:t>对</w:t>
            </w:r>
            <w:r>
              <w:rPr>
                <w:rFonts w:ascii="宋体" w:hAnsi="宋体" w:cs="宋体"/>
                <w:kern w:val="0"/>
              </w:rPr>
              <w:t>活细胞完整的生理过程进行全程扫描和记录，获得连续的、全面的、动态的状态和过程，确定细胞间相互作用和信号传导的过程</w:t>
            </w:r>
            <w:r>
              <w:rPr>
                <w:rFonts w:ascii="宋体" w:hAnsi="宋体" w:cs="宋体" w:hint="eastAsia"/>
                <w:kern w:val="0"/>
              </w:rPr>
              <w:t>以及</w:t>
            </w:r>
            <w:r>
              <w:rPr>
                <w:rFonts w:ascii="宋体" w:hAnsi="宋体" w:cs="宋体" w:hint="eastAsia"/>
              </w:rPr>
              <w:t>超高分辨荧光观察，图像采集分析以及实现3</w:t>
            </w:r>
            <w:r>
              <w:rPr>
                <w:rFonts w:ascii="宋体" w:hAnsi="宋体" w:cs="宋体"/>
              </w:rPr>
              <w:t>D</w:t>
            </w:r>
            <w:r>
              <w:rPr>
                <w:rFonts w:ascii="宋体" w:hAnsi="宋体" w:cs="宋体" w:hint="eastAsia"/>
              </w:rPr>
              <w:t>重构等实验</w:t>
            </w:r>
          </w:p>
        </w:tc>
        <w:tc>
          <w:tcPr>
            <w:tcW w:w="1098" w:type="dxa"/>
            <w:tcBorders>
              <w:top w:val="nil"/>
              <w:left w:val="nil"/>
              <w:bottom w:val="single" w:sz="4" w:space="0" w:color="auto"/>
              <w:right w:val="single" w:sz="8"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p>
        </w:tc>
      </w:tr>
      <w:tr w:rsidR="007931B0" w:rsidTr="007931B0">
        <w:trPr>
          <w:trHeight w:val="567"/>
          <w:jc w:val="center"/>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7931B0" w:rsidRDefault="007931B0" w:rsidP="007931B0">
            <w:pPr>
              <w:widowControl/>
              <w:adjustRightInd w:val="0"/>
              <w:snapToGrid w:val="0"/>
              <w:spacing w:line="360" w:lineRule="atLeast"/>
              <w:jc w:val="center"/>
              <w:rPr>
                <w:rFonts w:ascii="宋体" w:hAnsi="宋体" w:cs="宋体"/>
                <w:kern w:val="0"/>
              </w:rPr>
            </w:pPr>
            <w:r>
              <w:rPr>
                <w:rFonts w:ascii="宋体" w:hAnsi="宋体" w:cs="宋体" w:hint="eastAsia"/>
                <w:kern w:val="0"/>
              </w:rPr>
              <w:t>1.2</w:t>
            </w:r>
          </w:p>
        </w:tc>
        <w:tc>
          <w:tcPr>
            <w:tcW w:w="2126" w:type="dxa"/>
            <w:tcBorders>
              <w:top w:val="single" w:sz="4" w:space="0" w:color="auto"/>
              <w:left w:val="nil"/>
              <w:bottom w:val="single" w:sz="4" w:space="0" w:color="auto"/>
              <w:right w:val="single" w:sz="4" w:space="0" w:color="auto"/>
            </w:tcBorders>
            <w:shd w:val="clear" w:color="000000" w:fill="auto"/>
            <w:vAlign w:val="center"/>
          </w:tcPr>
          <w:p w:rsidR="007931B0" w:rsidRDefault="007931B0" w:rsidP="007931B0">
            <w:pPr>
              <w:widowControl/>
              <w:adjustRightInd w:val="0"/>
              <w:snapToGrid w:val="0"/>
              <w:spacing w:line="360" w:lineRule="atLeast"/>
              <w:jc w:val="center"/>
              <w:rPr>
                <w:rFonts w:ascii="宋体" w:hAnsi="宋体" w:cs="宋体"/>
                <w:b/>
                <w:bCs/>
                <w:kern w:val="0"/>
                <w:szCs w:val="21"/>
              </w:rPr>
            </w:pPr>
            <w:r>
              <w:rPr>
                <w:rFonts w:ascii="宋体" w:hAnsi="宋体" w:cs="宋体" w:hint="eastAsia"/>
                <w:b/>
                <w:bCs/>
                <w:kern w:val="0"/>
                <w:szCs w:val="21"/>
              </w:rPr>
              <w:t>实验对象</w:t>
            </w:r>
          </w:p>
        </w:tc>
        <w:tc>
          <w:tcPr>
            <w:tcW w:w="5154" w:type="dxa"/>
            <w:tcBorders>
              <w:top w:val="single" w:sz="4" w:space="0" w:color="auto"/>
              <w:left w:val="nil"/>
              <w:bottom w:val="single" w:sz="4" w:space="0" w:color="auto"/>
              <w:right w:val="single" w:sz="4" w:space="0" w:color="auto"/>
            </w:tcBorders>
            <w:shd w:val="clear" w:color="000000" w:fill="auto"/>
            <w:vAlign w:val="center"/>
          </w:tcPr>
          <w:p w:rsidR="007931B0" w:rsidRDefault="007931B0" w:rsidP="007931B0">
            <w:pPr>
              <w:widowControl/>
              <w:adjustRightInd w:val="0"/>
              <w:snapToGrid w:val="0"/>
              <w:spacing w:line="360" w:lineRule="atLeast"/>
              <w:jc w:val="left"/>
              <w:rPr>
                <w:rFonts w:ascii="宋体" w:hAnsi="宋体" w:cs="宋体"/>
                <w:kern w:val="0"/>
                <w:szCs w:val="21"/>
              </w:rPr>
            </w:pPr>
            <w:r>
              <w:rPr>
                <w:rFonts w:ascii="宋体" w:hAnsi="宋体" w:cs="宋体"/>
                <w:kern w:val="0"/>
              </w:rPr>
              <w:t>活细胞</w:t>
            </w:r>
          </w:p>
        </w:tc>
        <w:tc>
          <w:tcPr>
            <w:tcW w:w="1098" w:type="dxa"/>
            <w:tcBorders>
              <w:top w:val="single" w:sz="4" w:space="0" w:color="auto"/>
              <w:left w:val="nil"/>
              <w:bottom w:val="single" w:sz="4" w:space="0" w:color="auto"/>
              <w:right w:val="single" w:sz="8" w:space="0" w:color="auto"/>
            </w:tcBorders>
            <w:shd w:val="clear" w:color="000000" w:fill="auto"/>
            <w:vAlign w:val="center"/>
          </w:tcPr>
          <w:p w:rsidR="007931B0" w:rsidRDefault="007931B0" w:rsidP="007931B0">
            <w:pPr>
              <w:widowControl/>
              <w:adjustRightInd w:val="0"/>
              <w:snapToGrid w:val="0"/>
              <w:spacing w:line="360" w:lineRule="atLeast"/>
              <w:jc w:val="center"/>
              <w:rPr>
                <w:rFonts w:ascii="宋体" w:hAnsi="宋体" w:cs="宋体"/>
                <w:kern w:val="0"/>
              </w:rPr>
            </w:pPr>
          </w:p>
        </w:tc>
      </w:tr>
      <w:tr w:rsidR="007931B0" w:rsidTr="007931B0">
        <w:trPr>
          <w:trHeight w:val="567"/>
          <w:jc w:val="center"/>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7931B0" w:rsidRDefault="007931B0" w:rsidP="007931B0">
            <w:pPr>
              <w:widowControl/>
              <w:adjustRightInd w:val="0"/>
              <w:snapToGrid w:val="0"/>
              <w:spacing w:line="360" w:lineRule="atLeast"/>
              <w:jc w:val="center"/>
              <w:rPr>
                <w:rFonts w:ascii="宋体" w:hAnsi="宋体" w:cs="宋体"/>
                <w:kern w:val="0"/>
              </w:rPr>
            </w:pPr>
            <w:r>
              <w:rPr>
                <w:rFonts w:ascii="宋体" w:hAnsi="宋体" w:cs="宋体" w:hint="eastAsia"/>
                <w:kern w:val="0"/>
              </w:rPr>
              <w:t>1.3</w:t>
            </w:r>
          </w:p>
        </w:tc>
        <w:tc>
          <w:tcPr>
            <w:tcW w:w="2126" w:type="dxa"/>
            <w:tcBorders>
              <w:top w:val="single" w:sz="4" w:space="0" w:color="auto"/>
              <w:left w:val="nil"/>
              <w:bottom w:val="single" w:sz="4" w:space="0" w:color="auto"/>
              <w:right w:val="single" w:sz="4" w:space="0" w:color="auto"/>
            </w:tcBorders>
            <w:shd w:val="clear" w:color="000000" w:fill="auto"/>
            <w:vAlign w:val="center"/>
          </w:tcPr>
          <w:p w:rsidR="007931B0" w:rsidRDefault="007931B0" w:rsidP="007931B0">
            <w:pPr>
              <w:widowControl/>
              <w:adjustRightInd w:val="0"/>
              <w:snapToGrid w:val="0"/>
              <w:spacing w:line="360" w:lineRule="atLeast"/>
              <w:jc w:val="center"/>
              <w:rPr>
                <w:rFonts w:ascii="宋体" w:hAnsi="宋体" w:cs="宋体"/>
                <w:b/>
                <w:bCs/>
                <w:kern w:val="0"/>
                <w:szCs w:val="21"/>
              </w:rPr>
            </w:pPr>
            <w:r>
              <w:rPr>
                <w:rFonts w:ascii="宋体" w:hAnsi="宋体" w:cs="宋体" w:hint="eastAsia"/>
                <w:b/>
                <w:bCs/>
                <w:kern w:val="0"/>
                <w:szCs w:val="21"/>
              </w:rPr>
              <w:t>特殊功能需求</w:t>
            </w:r>
          </w:p>
        </w:tc>
        <w:tc>
          <w:tcPr>
            <w:tcW w:w="5154" w:type="dxa"/>
            <w:tcBorders>
              <w:top w:val="single" w:sz="4" w:space="0" w:color="auto"/>
              <w:left w:val="nil"/>
              <w:bottom w:val="single" w:sz="4" w:space="0" w:color="auto"/>
              <w:right w:val="single" w:sz="4" w:space="0" w:color="auto"/>
            </w:tcBorders>
            <w:shd w:val="clear" w:color="000000" w:fill="auto"/>
            <w:vAlign w:val="center"/>
          </w:tcPr>
          <w:p w:rsidR="007931B0" w:rsidRDefault="007931B0" w:rsidP="007931B0">
            <w:pPr>
              <w:widowControl/>
              <w:adjustRightInd w:val="0"/>
              <w:snapToGrid w:val="0"/>
              <w:spacing w:line="360" w:lineRule="atLeast"/>
              <w:jc w:val="left"/>
              <w:rPr>
                <w:rFonts w:ascii="宋体" w:hAnsi="宋体" w:cs="宋体"/>
                <w:kern w:val="0"/>
                <w:szCs w:val="21"/>
              </w:rPr>
            </w:pPr>
            <w:r>
              <w:rPr>
                <w:rFonts w:ascii="宋体" w:hAnsi="宋体" w:cs="宋体"/>
                <w:kern w:val="0"/>
              </w:rPr>
              <w:t>控制细胞生存的外部环境，提供合适的温度、湿度和pH，让细胞处于最佳状态。通过高灵敏度CCD捕捉细胞中的微弱信号，长时间观察细胞中荧光分子的运动，具体揭示细胞间或细胞内生物大分子的变化过程。</w:t>
            </w:r>
          </w:p>
        </w:tc>
        <w:tc>
          <w:tcPr>
            <w:tcW w:w="1098" w:type="dxa"/>
            <w:tcBorders>
              <w:top w:val="single" w:sz="4" w:space="0" w:color="auto"/>
              <w:left w:val="nil"/>
              <w:bottom w:val="single" w:sz="4" w:space="0" w:color="auto"/>
              <w:right w:val="single" w:sz="8" w:space="0" w:color="auto"/>
            </w:tcBorders>
            <w:shd w:val="clear" w:color="000000" w:fill="auto"/>
            <w:vAlign w:val="center"/>
          </w:tcPr>
          <w:p w:rsidR="007931B0" w:rsidRDefault="007931B0" w:rsidP="007931B0">
            <w:pPr>
              <w:widowControl/>
              <w:adjustRightInd w:val="0"/>
              <w:snapToGrid w:val="0"/>
              <w:spacing w:line="360" w:lineRule="atLeast"/>
              <w:jc w:val="center"/>
              <w:rPr>
                <w:rFonts w:ascii="宋体" w:hAnsi="宋体" w:cs="宋体"/>
                <w:kern w:val="0"/>
              </w:rPr>
            </w:pPr>
          </w:p>
        </w:tc>
      </w:tr>
      <w:tr w:rsidR="007931B0" w:rsidTr="007931B0">
        <w:trPr>
          <w:trHeight w:val="567"/>
          <w:jc w:val="center"/>
        </w:trPr>
        <w:tc>
          <w:tcPr>
            <w:tcW w:w="851" w:type="dxa"/>
            <w:tcBorders>
              <w:top w:val="nil"/>
              <w:left w:val="single" w:sz="8" w:space="0" w:color="auto"/>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b/>
                <w:bCs/>
                <w:kern w:val="0"/>
              </w:rPr>
            </w:pPr>
            <w:r>
              <w:rPr>
                <w:rFonts w:ascii="宋体" w:hAnsi="宋体" w:cs="宋体" w:hint="eastAsia"/>
                <w:b/>
                <w:bCs/>
                <w:kern w:val="0"/>
              </w:rPr>
              <w:t>2</w:t>
            </w:r>
          </w:p>
        </w:tc>
        <w:tc>
          <w:tcPr>
            <w:tcW w:w="2126" w:type="dxa"/>
            <w:tcBorders>
              <w:top w:val="nil"/>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b/>
                <w:bCs/>
                <w:kern w:val="0"/>
              </w:rPr>
            </w:pPr>
            <w:r>
              <w:rPr>
                <w:rFonts w:ascii="宋体" w:hAnsi="宋体" w:cs="宋体" w:hint="eastAsia"/>
                <w:b/>
                <w:bCs/>
                <w:kern w:val="0"/>
              </w:rPr>
              <w:t>主要技术参数</w:t>
            </w:r>
          </w:p>
        </w:tc>
        <w:tc>
          <w:tcPr>
            <w:tcW w:w="5154" w:type="dxa"/>
            <w:tcBorders>
              <w:top w:val="nil"/>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left"/>
              <w:rPr>
                <w:rFonts w:ascii="宋体" w:hAnsi="宋体" w:cs="宋体"/>
                <w:kern w:val="0"/>
              </w:rPr>
            </w:pPr>
          </w:p>
        </w:tc>
        <w:tc>
          <w:tcPr>
            <w:tcW w:w="1098" w:type="dxa"/>
            <w:tcBorders>
              <w:top w:val="nil"/>
              <w:left w:val="nil"/>
              <w:bottom w:val="single" w:sz="4" w:space="0" w:color="auto"/>
              <w:right w:val="single" w:sz="8" w:space="0" w:color="auto"/>
            </w:tcBorders>
            <w:vAlign w:val="center"/>
          </w:tcPr>
          <w:p w:rsidR="007931B0" w:rsidRDefault="007931B0" w:rsidP="007931B0">
            <w:pPr>
              <w:widowControl/>
              <w:adjustRightInd w:val="0"/>
              <w:snapToGrid w:val="0"/>
              <w:spacing w:line="360" w:lineRule="atLeast"/>
              <w:jc w:val="center"/>
              <w:rPr>
                <w:rFonts w:ascii="宋体" w:hAnsi="宋体" w:cs="宋体"/>
                <w:b/>
                <w:bCs/>
                <w:kern w:val="0"/>
              </w:rPr>
            </w:pPr>
          </w:p>
        </w:tc>
      </w:tr>
      <w:tr w:rsidR="007931B0" w:rsidTr="007931B0">
        <w:trPr>
          <w:trHeight w:val="567"/>
          <w:jc w:val="center"/>
        </w:trPr>
        <w:tc>
          <w:tcPr>
            <w:tcW w:w="851" w:type="dxa"/>
            <w:tcBorders>
              <w:top w:val="nil"/>
              <w:left w:val="single" w:sz="8" w:space="0" w:color="auto"/>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r>
              <w:rPr>
                <w:rFonts w:ascii="宋体" w:hAnsi="宋体" w:cs="宋体" w:hint="eastAsia"/>
                <w:kern w:val="0"/>
              </w:rPr>
              <w:t>2.1</w:t>
            </w:r>
          </w:p>
        </w:tc>
        <w:tc>
          <w:tcPr>
            <w:tcW w:w="2126" w:type="dxa"/>
            <w:tcBorders>
              <w:top w:val="nil"/>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Arial"/>
                <w:b/>
                <w:bCs/>
                <w:szCs w:val="21"/>
              </w:rPr>
            </w:pPr>
            <w:r>
              <w:rPr>
                <w:rFonts w:ascii="宋体" w:hAnsi="宋体" w:hint="eastAsia"/>
                <w:kern w:val="0"/>
                <w:sz w:val="20"/>
              </w:rPr>
              <w:t>★</w:t>
            </w:r>
            <w:r>
              <w:rPr>
                <w:rFonts w:ascii="宋体" w:hAnsi="宋体" w:cs="Arial" w:hint="eastAsia"/>
                <w:b/>
                <w:bCs/>
                <w:szCs w:val="21"/>
              </w:rPr>
              <w:t>参数1</w:t>
            </w:r>
          </w:p>
        </w:tc>
        <w:tc>
          <w:tcPr>
            <w:tcW w:w="5154" w:type="dxa"/>
            <w:tcBorders>
              <w:top w:val="nil"/>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left"/>
              <w:rPr>
                <w:rFonts w:ascii="宋体" w:hAnsi="宋体"/>
                <w:kern w:val="0"/>
                <w:szCs w:val="21"/>
              </w:rPr>
            </w:pPr>
            <w:r>
              <w:rPr>
                <w:rFonts w:ascii="宋体" w:hAnsi="宋体" w:cs="宋体" w:hint="eastAsia"/>
                <w:kern w:val="0"/>
                <w:szCs w:val="21"/>
              </w:rPr>
              <w:t>电动Z轴：Z轴行程≥1</w:t>
            </w:r>
            <w:r>
              <w:rPr>
                <w:rFonts w:ascii="宋体" w:hAnsi="宋体" w:cs="宋体"/>
                <w:kern w:val="0"/>
                <w:szCs w:val="21"/>
              </w:rPr>
              <w:t>1.5</w:t>
            </w:r>
            <w:r>
              <w:rPr>
                <w:rFonts w:ascii="宋体" w:hAnsi="宋体" w:cs="宋体" w:hint="eastAsia"/>
                <w:kern w:val="0"/>
                <w:szCs w:val="21"/>
              </w:rPr>
              <w:t>mm，步进≤</w:t>
            </w:r>
            <w:r>
              <w:rPr>
                <w:rFonts w:ascii="宋体" w:hAnsi="宋体" w:cs="宋体"/>
                <w:kern w:val="0"/>
                <w:szCs w:val="21"/>
              </w:rPr>
              <w:t>8</w:t>
            </w:r>
            <w:r>
              <w:rPr>
                <w:rFonts w:ascii="宋体" w:hAnsi="宋体" w:cs="宋体" w:hint="eastAsia"/>
                <w:kern w:val="0"/>
                <w:szCs w:val="21"/>
              </w:rPr>
              <w:t>m，重复精度≤</w:t>
            </w:r>
            <w:r>
              <w:rPr>
                <w:rFonts w:ascii="宋体" w:hAnsi="宋体" w:cs="宋体"/>
                <w:kern w:val="0"/>
                <w:szCs w:val="21"/>
              </w:rPr>
              <w:t>5</w:t>
            </w:r>
            <w:r>
              <w:rPr>
                <w:rFonts w:ascii="宋体" w:hAnsi="宋体" w:cs="宋体" w:hint="eastAsia"/>
                <w:kern w:val="0"/>
                <w:szCs w:val="21"/>
              </w:rPr>
              <w:t>0nm；带有主动式硬件防漂移功能，自动对焦功能，</w:t>
            </w:r>
            <w:r>
              <w:rPr>
                <w:rFonts w:hint="eastAsia"/>
              </w:rPr>
              <w:t>焦点防漂功能</w:t>
            </w:r>
          </w:p>
        </w:tc>
        <w:tc>
          <w:tcPr>
            <w:tcW w:w="1098" w:type="dxa"/>
            <w:tcBorders>
              <w:top w:val="nil"/>
              <w:left w:val="nil"/>
              <w:bottom w:val="single" w:sz="4" w:space="0" w:color="auto"/>
              <w:right w:val="single" w:sz="8"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r>
              <w:rPr>
                <w:rFonts w:ascii="宋体" w:hAnsi="宋体" w:cs="宋体" w:hint="eastAsia"/>
                <w:kern w:val="0"/>
              </w:rPr>
              <w:t xml:space="preserve"> </w:t>
            </w:r>
          </w:p>
        </w:tc>
      </w:tr>
      <w:tr w:rsidR="007931B0" w:rsidTr="007931B0">
        <w:trPr>
          <w:trHeight w:val="567"/>
          <w:jc w:val="center"/>
        </w:trPr>
        <w:tc>
          <w:tcPr>
            <w:tcW w:w="851" w:type="dxa"/>
            <w:tcBorders>
              <w:top w:val="nil"/>
              <w:left w:val="single" w:sz="8" w:space="0" w:color="auto"/>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r>
              <w:rPr>
                <w:rFonts w:ascii="宋体" w:hAnsi="宋体" w:cs="宋体" w:hint="eastAsia"/>
                <w:kern w:val="0"/>
              </w:rPr>
              <w:t>2.2</w:t>
            </w:r>
          </w:p>
        </w:tc>
        <w:tc>
          <w:tcPr>
            <w:tcW w:w="2126" w:type="dxa"/>
            <w:tcBorders>
              <w:top w:val="nil"/>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Arial"/>
                <w:b/>
                <w:bCs/>
                <w:szCs w:val="21"/>
              </w:rPr>
            </w:pPr>
            <w:r>
              <w:rPr>
                <w:rFonts w:ascii="宋体" w:hAnsi="宋体" w:hint="eastAsia"/>
                <w:kern w:val="0"/>
                <w:sz w:val="20"/>
              </w:rPr>
              <w:t>★</w:t>
            </w:r>
            <w:r>
              <w:rPr>
                <w:rFonts w:ascii="宋体" w:hAnsi="宋体" w:cs="Arial" w:hint="eastAsia"/>
                <w:b/>
                <w:bCs/>
                <w:szCs w:val="21"/>
              </w:rPr>
              <w:t>参数2</w:t>
            </w:r>
          </w:p>
        </w:tc>
        <w:tc>
          <w:tcPr>
            <w:tcW w:w="5154" w:type="dxa"/>
            <w:tcBorders>
              <w:top w:val="nil"/>
              <w:left w:val="nil"/>
              <w:bottom w:val="single" w:sz="4" w:space="0" w:color="auto"/>
              <w:right w:val="single" w:sz="4" w:space="0" w:color="auto"/>
            </w:tcBorders>
            <w:vAlign w:val="center"/>
          </w:tcPr>
          <w:p w:rsidR="007931B0" w:rsidRDefault="007931B0" w:rsidP="007931B0">
            <w:pPr>
              <w:adjustRightInd w:val="0"/>
              <w:snapToGrid w:val="0"/>
              <w:spacing w:line="360" w:lineRule="atLeast"/>
              <w:jc w:val="left"/>
              <w:rPr>
                <w:rFonts w:ascii="GE Inspira" w:hAnsi="GE Inspira"/>
                <w:bCs/>
              </w:rPr>
            </w:pPr>
            <w:r>
              <w:rPr>
                <w:rFonts w:hint="eastAsia"/>
                <w:kern w:val="0"/>
                <w:sz w:val="22"/>
              </w:rPr>
              <w:t>高分辨模块，光学硬件与数字成像结合，自动判读物镜参数，全自动控制相机及软件设置到最佳拍摄参数，同步化数字处理，去除样品非焦点平面的杂散光信号，实现荧光高分辨率成像</w:t>
            </w:r>
            <w:r>
              <w:rPr>
                <w:rFonts w:hint="eastAsia"/>
                <w:kern w:val="0"/>
                <w:sz w:val="22"/>
              </w:rPr>
              <w:t>,</w:t>
            </w:r>
            <w:r>
              <w:rPr>
                <w:rFonts w:hint="eastAsia"/>
                <w:kern w:val="0"/>
                <w:sz w:val="22"/>
              </w:rPr>
              <w:t>最高分辨率达到</w:t>
            </w:r>
            <w:r>
              <w:rPr>
                <w:rFonts w:hint="eastAsia"/>
                <w:kern w:val="0"/>
                <w:sz w:val="22"/>
              </w:rPr>
              <w:t>X</w:t>
            </w:r>
            <w:r>
              <w:rPr>
                <w:kern w:val="0"/>
                <w:sz w:val="22"/>
              </w:rPr>
              <w:t>Y</w:t>
            </w:r>
            <w:r>
              <w:rPr>
                <w:rFonts w:ascii="宋体" w:hAnsi="宋体" w:cs="宋体" w:hint="eastAsia"/>
                <w:kern w:val="0"/>
                <w:szCs w:val="21"/>
              </w:rPr>
              <w:t>≤</w:t>
            </w:r>
            <w:r>
              <w:rPr>
                <w:rFonts w:hint="eastAsia"/>
                <w:kern w:val="0"/>
                <w:sz w:val="22"/>
              </w:rPr>
              <w:t>1</w:t>
            </w:r>
            <w:r>
              <w:rPr>
                <w:kern w:val="0"/>
                <w:sz w:val="22"/>
              </w:rPr>
              <w:t>50</w:t>
            </w:r>
            <w:r>
              <w:rPr>
                <w:rFonts w:hint="eastAsia"/>
                <w:kern w:val="0"/>
                <w:sz w:val="22"/>
              </w:rPr>
              <w:t>nm</w:t>
            </w:r>
            <w:r>
              <w:rPr>
                <w:rFonts w:hint="eastAsia"/>
                <w:kern w:val="0"/>
                <w:sz w:val="22"/>
              </w:rPr>
              <w:t>，实现实时</w:t>
            </w:r>
            <w:r>
              <w:rPr>
                <w:rFonts w:hint="eastAsia"/>
                <w:kern w:val="0"/>
                <w:sz w:val="22"/>
              </w:rPr>
              <w:t>3</w:t>
            </w:r>
            <w:r>
              <w:rPr>
                <w:kern w:val="0"/>
                <w:sz w:val="22"/>
              </w:rPr>
              <w:t>D</w:t>
            </w:r>
            <w:r>
              <w:rPr>
                <w:rFonts w:hint="eastAsia"/>
                <w:kern w:val="0"/>
                <w:sz w:val="22"/>
              </w:rPr>
              <w:t>重构</w:t>
            </w:r>
          </w:p>
        </w:tc>
        <w:tc>
          <w:tcPr>
            <w:tcW w:w="1098" w:type="dxa"/>
            <w:tcBorders>
              <w:top w:val="nil"/>
              <w:left w:val="nil"/>
              <w:bottom w:val="single" w:sz="4" w:space="0" w:color="auto"/>
              <w:right w:val="single" w:sz="8"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r>
              <w:rPr>
                <w:rFonts w:ascii="宋体" w:hAnsi="宋体" w:cs="宋体" w:hint="eastAsia"/>
                <w:kern w:val="0"/>
              </w:rPr>
              <w:t xml:space="preserve"> </w:t>
            </w:r>
          </w:p>
        </w:tc>
      </w:tr>
      <w:tr w:rsidR="007931B0" w:rsidTr="007931B0">
        <w:trPr>
          <w:trHeight w:val="567"/>
          <w:jc w:val="center"/>
        </w:trPr>
        <w:tc>
          <w:tcPr>
            <w:tcW w:w="851" w:type="dxa"/>
            <w:tcBorders>
              <w:top w:val="nil"/>
              <w:left w:val="single" w:sz="8" w:space="0" w:color="auto"/>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r>
              <w:rPr>
                <w:rFonts w:ascii="宋体" w:hAnsi="宋体" w:cs="宋体" w:hint="eastAsia"/>
                <w:kern w:val="0"/>
              </w:rPr>
              <w:lastRenderedPageBreak/>
              <w:t>2.3</w:t>
            </w:r>
          </w:p>
        </w:tc>
        <w:tc>
          <w:tcPr>
            <w:tcW w:w="2126" w:type="dxa"/>
            <w:tcBorders>
              <w:top w:val="nil"/>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Arial"/>
                <w:b/>
                <w:bCs/>
                <w:szCs w:val="21"/>
              </w:rPr>
            </w:pPr>
            <w:r>
              <w:rPr>
                <w:rFonts w:ascii="宋体" w:hAnsi="宋体" w:hint="eastAsia"/>
                <w:kern w:val="0"/>
                <w:sz w:val="20"/>
              </w:rPr>
              <w:t>★</w:t>
            </w:r>
            <w:r>
              <w:rPr>
                <w:rFonts w:ascii="宋体" w:hAnsi="宋体" w:cs="Arial" w:hint="eastAsia"/>
                <w:b/>
                <w:bCs/>
                <w:szCs w:val="21"/>
              </w:rPr>
              <w:t>参数3</w:t>
            </w:r>
          </w:p>
        </w:tc>
        <w:tc>
          <w:tcPr>
            <w:tcW w:w="5154" w:type="dxa"/>
            <w:tcBorders>
              <w:top w:val="nil"/>
              <w:left w:val="nil"/>
              <w:bottom w:val="single" w:sz="4" w:space="0" w:color="auto"/>
              <w:right w:val="single" w:sz="4" w:space="0" w:color="auto"/>
            </w:tcBorders>
            <w:vAlign w:val="center"/>
          </w:tcPr>
          <w:p w:rsidR="007931B0" w:rsidRDefault="007931B0" w:rsidP="007931B0">
            <w:pPr>
              <w:adjustRightInd w:val="0"/>
              <w:snapToGrid w:val="0"/>
              <w:spacing w:line="360" w:lineRule="atLeast"/>
            </w:pPr>
            <w:r>
              <w:rPr>
                <w:rFonts w:hint="eastAsia"/>
              </w:rPr>
              <w:t>与显微镜同品牌科研级显微成像专用</w:t>
            </w:r>
            <w:r>
              <w:rPr>
                <w:rFonts w:hint="eastAsia"/>
              </w:rPr>
              <w:t>sCMOS</w:t>
            </w:r>
            <w:r>
              <w:rPr>
                <w:rFonts w:hint="eastAsia"/>
              </w:rPr>
              <w:t>，无兼容风险，用于明场及荧光图像捕捉</w:t>
            </w:r>
          </w:p>
          <w:p w:rsidR="007931B0" w:rsidRDefault="007931B0" w:rsidP="007931B0">
            <w:pPr>
              <w:adjustRightInd w:val="0"/>
              <w:snapToGrid w:val="0"/>
              <w:spacing w:line="360" w:lineRule="atLeast"/>
            </w:pPr>
            <w:r>
              <w:rPr>
                <w:rFonts w:hint="eastAsia"/>
              </w:rPr>
              <w:t>分辨率：</w:t>
            </w:r>
            <w:r>
              <w:rPr>
                <w:rFonts w:ascii="宋体" w:hAnsi="宋体" w:cs="宋体" w:hint="eastAsia"/>
                <w:kern w:val="0"/>
                <w:szCs w:val="21"/>
              </w:rPr>
              <w:t>≥</w:t>
            </w:r>
            <w:r>
              <w:rPr>
                <w:rFonts w:hint="eastAsia"/>
              </w:rPr>
              <w:t>2048</w:t>
            </w:r>
            <w:r>
              <w:rPr>
                <w:rFonts w:hint="eastAsia"/>
              </w:rPr>
              <w:t>×</w:t>
            </w:r>
            <w:r>
              <w:rPr>
                <w:rFonts w:hint="eastAsia"/>
              </w:rPr>
              <w:t>2048</w:t>
            </w:r>
            <w:r>
              <w:rPr>
                <w:rFonts w:hint="eastAsia"/>
              </w:rPr>
              <w:t>（</w:t>
            </w:r>
            <w:r>
              <w:rPr>
                <w:rFonts w:hint="eastAsia"/>
              </w:rPr>
              <w:t>4.2 MP</w:t>
            </w:r>
            <w:r>
              <w:rPr>
                <w:rFonts w:hint="eastAsia"/>
              </w:rPr>
              <w:t>）</w:t>
            </w:r>
          </w:p>
          <w:p w:rsidR="007931B0" w:rsidRDefault="007931B0" w:rsidP="007931B0">
            <w:pPr>
              <w:adjustRightInd w:val="0"/>
              <w:snapToGrid w:val="0"/>
              <w:spacing w:line="360" w:lineRule="atLeast"/>
              <w:rPr>
                <w:kern w:val="0"/>
                <w:sz w:val="22"/>
              </w:rPr>
            </w:pPr>
            <w:r>
              <w:rPr>
                <w:rFonts w:hint="eastAsia"/>
                <w:kern w:val="0"/>
                <w:sz w:val="22"/>
              </w:rPr>
              <w:t>像素面积：</w:t>
            </w:r>
            <w:r>
              <w:rPr>
                <w:rFonts w:ascii="宋体" w:hAnsi="宋体" w:cs="宋体" w:hint="eastAsia"/>
                <w:kern w:val="0"/>
                <w:szCs w:val="21"/>
              </w:rPr>
              <w:t>≥</w:t>
            </w:r>
            <w:r>
              <w:rPr>
                <w:rFonts w:hint="eastAsia"/>
                <w:kern w:val="0"/>
                <w:sz w:val="22"/>
              </w:rPr>
              <w:t>6.5</w:t>
            </w:r>
            <w:r>
              <w:rPr>
                <w:kern w:val="0"/>
                <w:sz w:val="22"/>
              </w:rPr>
              <w:t xml:space="preserve"> μm x </w:t>
            </w:r>
            <w:r>
              <w:rPr>
                <w:rFonts w:hint="eastAsia"/>
                <w:kern w:val="0"/>
                <w:sz w:val="22"/>
              </w:rPr>
              <w:t>6.5</w:t>
            </w:r>
            <w:r>
              <w:rPr>
                <w:kern w:val="0"/>
                <w:sz w:val="22"/>
              </w:rPr>
              <w:t>μm</w:t>
            </w:r>
          </w:p>
          <w:p w:rsidR="007931B0" w:rsidRDefault="007931B0" w:rsidP="007931B0">
            <w:pPr>
              <w:adjustRightInd w:val="0"/>
              <w:snapToGrid w:val="0"/>
              <w:spacing w:line="360" w:lineRule="atLeast"/>
              <w:rPr>
                <w:kern w:val="0"/>
                <w:sz w:val="22"/>
              </w:rPr>
            </w:pPr>
            <w:r>
              <w:rPr>
                <w:rFonts w:hint="eastAsia"/>
                <w:kern w:val="0"/>
                <w:sz w:val="22"/>
              </w:rPr>
              <w:t>芯片尺寸：</w:t>
            </w:r>
            <w:r>
              <w:rPr>
                <w:rFonts w:ascii="宋体" w:hAnsi="宋体" w:cs="宋体" w:hint="eastAsia"/>
                <w:kern w:val="0"/>
                <w:szCs w:val="21"/>
              </w:rPr>
              <w:t>≥</w:t>
            </w:r>
            <w:r>
              <w:rPr>
                <w:rFonts w:hint="eastAsia"/>
                <w:kern w:val="0"/>
                <w:sz w:val="22"/>
              </w:rPr>
              <w:t>13.3mm</w:t>
            </w:r>
            <w:r>
              <w:rPr>
                <w:rFonts w:hint="eastAsia"/>
                <w:kern w:val="0"/>
                <w:sz w:val="22"/>
              </w:rPr>
              <w:t>×</w:t>
            </w:r>
            <w:r>
              <w:rPr>
                <w:rFonts w:hint="eastAsia"/>
                <w:kern w:val="0"/>
                <w:sz w:val="22"/>
              </w:rPr>
              <w:t>13.3mm</w:t>
            </w:r>
          </w:p>
          <w:p w:rsidR="007931B0" w:rsidRDefault="007931B0" w:rsidP="007931B0">
            <w:pPr>
              <w:adjustRightInd w:val="0"/>
              <w:snapToGrid w:val="0"/>
              <w:spacing w:line="360" w:lineRule="atLeast"/>
              <w:rPr>
                <w:kern w:val="0"/>
                <w:sz w:val="22"/>
              </w:rPr>
            </w:pPr>
            <w:r>
              <w:rPr>
                <w:rFonts w:hint="eastAsia"/>
                <w:kern w:val="0"/>
                <w:sz w:val="22"/>
              </w:rPr>
              <w:t>对角线长度</w:t>
            </w:r>
            <w:r>
              <w:rPr>
                <w:rFonts w:ascii="宋体" w:hAnsi="宋体" w:cs="宋体" w:hint="eastAsia"/>
                <w:kern w:val="0"/>
                <w:szCs w:val="21"/>
              </w:rPr>
              <w:t>≥</w:t>
            </w:r>
            <w:r>
              <w:rPr>
                <w:rFonts w:hint="eastAsia"/>
                <w:kern w:val="0"/>
                <w:sz w:val="22"/>
              </w:rPr>
              <w:t>1</w:t>
            </w:r>
            <w:r>
              <w:rPr>
                <w:kern w:val="0"/>
                <w:sz w:val="22"/>
              </w:rPr>
              <w:t>8</w:t>
            </w:r>
            <w:r>
              <w:rPr>
                <w:rFonts w:hint="eastAsia"/>
                <w:kern w:val="0"/>
                <w:sz w:val="22"/>
              </w:rPr>
              <w:t>mm</w:t>
            </w:r>
            <w:r>
              <w:rPr>
                <w:rFonts w:hint="eastAsia"/>
                <w:kern w:val="0"/>
                <w:sz w:val="22"/>
              </w:rPr>
              <w:t>，完美匹配光路出口成像视野</w:t>
            </w:r>
          </w:p>
          <w:p w:rsidR="007931B0" w:rsidRDefault="007931B0" w:rsidP="007931B0">
            <w:pPr>
              <w:adjustRightInd w:val="0"/>
              <w:snapToGrid w:val="0"/>
              <w:spacing w:line="360" w:lineRule="atLeast"/>
              <w:rPr>
                <w:kern w:val="0"/>
                <w:sz w:val="22"/>
              </w:rPr>
            </w:pPr>
            <w:r>
              <w:rPr>
                <w:rFonts w:hint="eastAsia"/>
                <w:kern w:val="0"/>
                <w:sz w:val="22"/>
              </w:rPr>
              <w:t>图像采集速度：</w:t>
            </w:r>
            <w:r>
              <w:rPr>
                <w:rFonts w:ascii="宋体" w:hAnsi="宋体" w:cs="宋体" w:hint="eastAsia"/>
                <w:kern w:val="0"/>
                <w:szCs w:val="21"/>
              </w:rPr>
              <w:t>≥</w:t>
            </w:r>
            <w:r>
              <w:rPr>
                <w:kern w:val="0"/>
                <w:sz w:val="22"/>
              </w:rPr>
              <w:t>4</w:t>
            </w:r>
            <w:r>
              <w:rPr>
                <w:rFonts w:hint="eastAsia"/>
                <w:kern w:val="0"/>
                <w:sz w:val="22"/>
              </w:rPr>
              <w:t>0 fps</w:t>
            </w:r>
          </w:p>
          <w:p w:rsidR="007931B0" w:rsidRDefault="007931B0" w:rsidP="007931B0">
            <w:pPr>
              <w:adjustRightInd w:val="0"/>
              <w:snapToGrid w:val="0"/>
              <w:spacing w:line="360" w:lineRule="atLeast"/>
              <w:rPr>
                <w:kern w:val="0"/>
                <w:sz w:val="22"/>
              </w:rPr>
            </w:pPr>
            <w:r>
              <w:rPr>
                <w:rFonts w:hint="eastAsia"/>
                <w:kern w:val="0"/>
                <w:sz w:val="22"/>
              </w:rPr>
              <w:t>QE</w:t>
            </w:r>
            <w:r>
              <w:rPr>
                <w:rFonts w:hint="eastAsia"/>
                <w:kern w:val="0"/>
                <w:sz w:val="22"/>
              </w:rPr>
              <w:t>量子效率：</w:t>
            </w:r>
            <w:r>
              <w:rPr>
                <w:rFonts w:ascii="宋体" w:hAnsi="宋体" w:cs="宋体" w:hint="eastAsia"/>
                <w:kern w:val="0"/>
                <w:szCs w:val="21"/>
              </w:rPr>
              <w:t>≥</w:t>
            </w:r>
            <w:r>
              <w:rPr>
                <w:rFonts w:hint="eastAsia"/>
                <w:kern w:val="0"/>
                <w:sz w:val="22"/>
              </w:rPr>
              <w:t>8</w:t>
            </w:r>
            <w:r>
              <w:rPr>
                <w:kern w:val="0"/>
                <w:sz w:val="22"/>
              </w:rPr>
              <w:t>0</w:t>
            </w:r>
            <w:r>
              <w:rPr>
                <w:rFonts w:hint="eastAsia"/>
                <w:kern w:val="0"/>
                <w:sz w:val="22"/>
              </w:rPr>
              <w:t>%@580nm</w:t>
            </w:r>
          </w:p>
          <w:p w:rsidR="007931B0" w:rsidRDefault="007931B0" w:rsidP="007931B0">
            <w:pPr>
              <w:adjustRightInd w:val="0"/>
              <w:snapToGrid w:val="0"/>
              <w:spacing w:line="360" w:lineRule="atLeast"/>
              <w:rPr>
                <w:kern w:val="0"/>
                <w:sz w:val="22"/>
              </w:rPr>
            </w:pPr>
            <w:r>
              <w:rPr>
                <w:rFonts w:hint="eastAsia"/>
                <w:kern w:val="0"/>
                <w:sz w:val="22"/>
              </w:rPr>
              <w:t>动态范围：</w:t>
            </w:r>
            <w:r>
              <w:rPr>
                <w:rFonts w:ascii="宋体" w:hAnsi="宋体" w:cs="宋体" w:hint="eastAsia"/>
                <w:kern w:val="0"/>
                <w:szCs w:val="21"/>
              </w:rPr>
              <w:t>≥</w:t>
            </w:r>
            <w:r>
              <w:rPr>
                <w:rFonts w:hint="eastAsia"/>
                <w:kern w:val="0"/>
                <w:sz w:val="22"/>
              </w:rPr>
              <w:t>1:</w:t>
            </w:r>
            <w:r>
              <w:rPr>
                <w:kern w:val="0"/>
                <w:sz w:val="22"/>
              </w:rPr>
              <w:t>210</w:t>
            </w:r>
            <w:r>
              <w:rPr>
                <w:rFonts w:hint="eastAsia"/>
                <w:kern w:val="0"/>
                <w:sz w:val="22"/>
              </w:rPr>
              <w:t>00</w:t>
            </w:r>
          </w:p>
          <w:p w:rsidR="007931B0" w:rsidRDefault="007931B0" w:rsidP="007931B0">
            <w:pPr>
              <w:adjustRightInd w:val="0"/>
              <w:snapToGrid w:val="0"/>
              <w:spacing w:line="360" w:lineRule="atLeast"/>
              <w:rPr>
                <w:kern w:val="0"/>
                <w:sz w:val="22"/>
              </w:rPr>
            </w:pPr>
            <w:r>
              <w:rPr>
                <w:rFonts w:hint="eastAsia"/>
                <w:kern w:val="0"/>
                <w:sz w:val="22"/>
              </w:rPr>
              <w:t>读出噪声：</w:t>
            </w:r>
            <w:r>
              <w:rPr>
                <w:rFonts w:ascii="宋体" w:hAnsi="宋体" w:cs="宋体" w:hint="eastAsia"/>
                <w:kern w:val="0"/>
                <w:szCs w:val="21"/>
              </w:rPr>
              <w:t>≤</w:t>
            </w:r>
            <w:r>
              <w:rPr>
                <w:kern w:val="0"/>
                <w:sz w:val="22"/>
              </w:rPr>
              <w:t>2.1</w:t>
            </w:r>
            <w:r>
              <w:rPr>
                <w:rFonts w:hint="eastAsia"/>
                <w:kern w:val="0"/>
                <w:sz w:val="22"/>
              </w:rPr>
              <w:t>e-</w:t>
            </w:r>
          </w:p>
        </w:tc>
        <w:tc>
          <w:tcPr>
            <w:tcW w:w="1098" w:type="dxa"/>
            <w:tcBorders>
              <w:top w:val="nil"/>
              <w:left w:val="nil"/>
              <w:bottom w:val="single" w:sz="4" w:space="0" w:color="auto"/>
              <w:right w:val="single" w:sz="8" w:space="0" w:color="auto"/>
            </w:tcBorders>
            <w:vAlign w:val="center"/>
          </w:tcPr>
          <w:p w:rsidR="007931B0" w:rsidRDefault="007931B0" w:rsidP="007931B0">
            <w:pPr>
              <w:widowControl/>
              <w:adjustRightInd w:val="0"/>
              <w:snapToGrid w:val="0"/>
              <w:spacing w:line="360" w:lineRule="atLeast"/>
              <w:jc w:val="center"/>
              <w:rPr>
                <w:rFonts w:ascii="宋体" w:hAnsi="宋体" w:cs="宋体"/>
                <w:b/>
                <w:bCs/>
                <w:kern w:val="0"/>
              </w:rPr>
            </w:pPr>
            <w:r>
              <w:rPr>
                <w:rFonts w:hint="eastAsia"/>
              </w:rPr>
              <w:t xml:space="preserve"> </w:t>
            </w:r>
          </w:p>
        </w:tc>
      </w:tr>
      <w:tr w:rsidR="007931B0" w:rsidTr="007931B0">
        <w:trPr>
          <w:trHeight w:val="567"/>
          <w:jc w:val="center"/>
        </w:trPr>
        <w:tc>
          <w:tcPr>
            <w:tcW w:w="851" w:type="dxa"/>
            <w:tcBorders>
              <w:top w:val="nil"/>
              <w:left w:val="single" w:sz="8" w:space="0" w:color="auto"/>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r>
              <w:rPr>
                <w:rFonts w:ascii="宋体" w:hAnsi="宋体" w:cs="宋体" w:hint="eastAsia"/>
                <w:kern w:val="0"/>
              </w:rPr>
              <w:t>2.4</w:t>
            </w:r>
          </w:p>
        </w:tc>
        <w:tc>
          <w:tcPr>
            <w:tcW w:w="2126" w:type="dxa"/>
            <w:tcBorders>
              <w:top w:val="nil"/>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Arial"/>
                <w:b/>
                <w:bCs/>
                <w:szCs w:val="21"/>
              </w:rPr>
            </w:pPr>
            <w:r>
              <w:rPr>
                <w:rFonts w:ascii="宋体" w:hAnsi="宋体" w:hint="eastAsia"/>
                <w:kern w:val="0"/>
                <w:sz w:val="20"/>
              </w:rPr>
              <w:t>★</w:t>
            </w:r>
            <w:r>
              <w:rPr>
                <w:rFonts w:ascii="宋体" w:hAnsi="宋体" w:cs="Arial" w:hint="eastAsia"/>
                <w:b/>
                <w:bCs/>
                <w:szCs w:val="21"/>
              </w:rPr>
              <w:t>参数4</w:t>
            </w:r>
          </w:p>
        </w:tc>
        <w:tc>
          <w:tcPr>
            <w:tcW w:w="5154" w:type="dxa"/>
            <w:tcBorders>
              <w:top w:val="nil"/>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left"/>
              <w:rPr>
                <w:rFonts w:ascii="宋体" w:hAnsi="宋体" w:cs="宋体"/>
                <w:kern w:val="0"/>
                <w:szCs w:val="21"/>
              </w:rPr>
            </w:pPr>
            <w:r>
              <w:rPr>
                <w:rFonts w:ascii="宋体" w:hAnsi="宋体" w:cs="宋体" w:hint="eastAsia"/>
                <w:kern w:val="0"/>
                <w:szCs w:val="21"/>
              </w:rPr>
              <w:t>≥</w:t>
            </w:r>
            <w:r>
              <w:rPr>
                <w:rFonts w:ascii="宋体" w:hAnsi="宋体" w:hint="eastAsia"/>
                <w:kern w:val="0"/>
                <w:szCs w:val="21"/>
              </w:rPr>
              <w:t>2</w:t>
            </w:r>
            <w:r>
              <w:rPr>
                <w:rFonts w:ascii="宋体" w:hAnsi="宋体"/>
                <w:kern w:val="0"/>
                <w:szCs w:val="21"/>
              </w:rPr>
              <w:t>0</w:t>
            </w:r>
            <w:r>
              <w:rPr>
                <w:rFonts w:ascii="宋体" w:hAnsi="宋体" w:hint="eastAsia"/>
                <w:kern w:val="0"/>
                <w:szCs w:val="21"/>
              </w:rPr>
              <w:t>档荧光光强管理，电动圆盘转轮式</w:t>
            </w:r>
            <w:r>
              <w:rPr>
                <w:rFonts w:ascii="宋体" w:hAnsi="宋体"/>
                <w:kern w:val="0"/>
                <w:szCs w:val="21"/>
              </w:rPr>
              <w:t>荧光强度管理程序，显微镜机身内置，不需调节荧光光源电压即可实现可在100/55/ 30/17/10%之间直接指定每个滤块激发光强度,有保存并恢复的功能</w:t>
            </w:r>
          </w:p>
        </w:tc>
        <w:tc>
          <w:tcPr>
            <w:tcW w:w="1098" w:type="dxa"/>
            <w:tcBorders>
              <w:top w:val="nil"/>
              <w:left w:val="nil"/>
              <w:bottom w:val="single" w:sz="4" w:space="0" w:color="auto"/>
              <w:right w:val="single" w:sz="8"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r>
              <w:rPr>
                <w:rFonts w:ascii="宋体" w:hAnsi="宋体" w:cs="宋体" w:hint="eastAsia"/>
                <w:kern w:val="0"/>
              </w:rPr>
              <w:t xml:space="preserve"> </w:t>
            </w:r>
          </w:p>
        </w:tc>
      </w:tr>
      <w:tr w:rsidR="007931B0" w:rsidTr="007931B0">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r>
              <w:rPr>
                <w:rFonts w:ascii="宋体" w:hAnsi="宋体" w:cs="宋体" w:hint="eastAsia"/>
                <w:kern w:val="0"/>
              </w:rPr>
              <w:t>2.5</w:t>
            </w:r>
          </w:p>
        </w:tc>
        <w:tc>
          <w:tcPr>
            <w:tcW w:w="2126" w:type="dxa"/>
            <w:tcBorders>
              <w:top w:val="single" w:sz="4" w:space="0" w:color="auto"/>
              <w:left w:val="nil"/>
              <w:bottom w:val="single" w:sz="4" w:space="0" w:color="auto"/>
              <w:right w:val="single" w:sz="4" w:space="0" w:color="auto"/>
            </w:tcBorders>
            <w:vAlign w:val="center"/>
          </w:tcPr>
          <w:p w:rsidR="007931B0" w:rsidRDefault="007931B0" w:rsidP="007931B0">
            <w:pPr>
              <w:adjustRightInd w:val="0"/>
              <w:snapToGrid w:val="0"/>
              <w:spacing w:line="360" w:lineRule="atLeast"/>
              <w:jc w:val="center"/>
              <w:rPr>
                <w:rFonts w:ascii="宋体" w:hAnsi="宋体"/>
                <w:kern w:val="0"/>
                <w:sz w:val="20"/>
              </w:rPr>
            </w:pPr>
            <w:r>
              <w:rPr>
                <w:rFonts w:ascii="宋体" w:hAnsi="宋体" w:hint="eastAsia"/>
                <w:kern w:val="0"/>
                <w:sz w:val="20"/>
              </w:rPr>
              <w:t>★</w:t>
            </w:r>
            <w:r>
              <w:rPr>
                <w:rFonts w:ascii="宋体" w:hAnsi="宋体" w:cs="Arial" w:hint="eastAsia"/>
                <w:b/>
                <w:bCs/>
                <w:szCs w:val="21"/>
              </w:rPr>
              <w:t>参数5</w:t>
            </w:r>
          </w:p>
        </w:tc>
        <w:tc>
          <w:tcPr>
            <w:tcW w:w="5154" w:type="dxa"/>
            <w:tcBorders>
              <w:top w:val="single" w:sz="4" w:space="0" w:color="auto"/>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left"/>
              <w:rPr>
                <w:rFonts w:ascii="宋体" w:hAnsi="宋体" w:cs="宋体"/>
                <w:kern w:val="0"/>
                <w:szCs w:val="21"/>
              </w:rPr>
            </w:pPr>
            <w:r>
              <w:rPr>
                <w:rFonts w:ascii="宋体" w:hAnsi="宋体" w:cs="宋体" w:hint="eastAsia"/>
                <w:kern w:val="0"/>
                <w:szCs w:val="21"/>
              </w:rPr>
              <w:t>长工作距离聚光镜，数值孔径NA≥0.55，工作距离≥28mm</w:t>
            </w:r>
          </w:p>
        </w:tc>
        <w:tc>
          <w:tcPr>
            <w:tcW w:w="1098" w:type="dxa"/>
            <w:tcBorders>
              <w:top w:val="single" w:sz="4" w:space="0" w:color="auto"/>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r>
              <w:rPr>
                <w:rFonts w:ascii="宋体" w:hAnsi="宋体" w:cs="宋体" w:hint="eastAsia"/>
                <w:kern w:val="0"/>
              </w:rPr>
              <w:t xml:space="preserve"> </w:t>
            </w:r>
          </w:p>
        </w:tc>
      </w:tr>
      <w:tr w:rsidR="007931B0" w:rsidTr="007931B0">
        <w:trPr>
          <w:trHeight w:val="567"/>
          <w:jc w:val="center"/>
        </w:trPr>
        <w:tc>
          <w:tcPr>
            <w:tcW w:w="851" w:type="dxa"/>
            <w:tcBorders>
              <w:top w:val="single" w:sz="4" w:space="0" w:color="auto"/>
              <w:left w:val="single" w:sz="8" w:space="0" w:color="auto"/>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r>
              <w:rPr>
                <w:rFonts w:ascii="宋体" w:hAnsi="宋体" w:cs="宋体" w:hint="eastAsia"/>
                <w:kern w:val="0"/>
              </w:rPr>
              <w:t>2.6</w:t>
            </w:r>
          </w:p>
        </w:tc>
        <w:tc>
          <w:tcPr>
            <w:tcW w:w="2126" w:type="dxa"/>
            <w:tcBorders>
              <w:top w:val="single" w:sz="4" w:space="0" w:color="auto"/>
              <w:left w:val="nil"/>
              <w:bottom w:val="single" w:sz="4" w:space="0" w:color="auto"/>
              <w:right w:val="single" w:sz="4" w:space="0" w:color="auto"/>
            </w:tcBorders>
            <w:vAlign w:val="center"/>
          </w:tcPr>
          <w:p w:rsidR="007931B0" w:rsidRDefault="007931B0" w:rsidP="007931B0">
            <w:pPr>
              <w:adjustRightInd w:val="0"/>
              <w:snapToGrid w:val="0"/>
              <w:spacing w:line="360" w:lineRule="atLeast"/>
              <w:jc w:val="center"/>
              <w:rPr>
                <w:rFonts w:ascii="宋体" w:hAnsi="宋体" w:cs="Arial"/>
                <w:b/>
                <w:bCs/>
                <w:szCs w:val="21"/>
              </w:rPr>
            </w:pPr>
            <w:r>
              <w:rPr>
                <w:rFonts w:ascii="宋体" w:hAnsi="宋体" w:cs="Arial" w:hint="eastAsia"/>
                <w:b/>
                <w:bCs/>
                <w:szCs w:val="21"/>
              </w:rPr>
              <w:t>参数6</w:t>
            </w:r>
          </w:p>
        </w:tc>
        <w:tc>
          <w:tcPr>
            <w:tcW w:w="5154" w:type="dxa"/>
            <w:tcBorders>
              <w:top w:val="single" w:sz="4" w:space="0" w:color="auto"/>
              <w:left w:val="nil"/>
              <w:bottom w:val="single" w:sz="4" w:space="0" w:color="auto"/>
              <w:right w:val="nil"/>
            </w:tcBorders>
            <w:vAlign w:val="center"/>
          </w:tcPr>
          <w:p w:rsidR="007931B0" w:rsidRDefault="007931B0" w:rsidP="007931B0">
            <w:pPr>
              <w:widowControl/>
              <w:adjustRightInd w:val="0"/>
              <w:snapToGrid w:val="0"/>
              <w:spacing w:line="360" w:lineRule="atLeast"/>
              <w:jc w:val="left"/>
              <w:rPr>
                <w:rFonts w:ascii="宋体" w:hAnsi="宋体" w:cs="宋体"/>
                <w:kern w:val="0"/>
                <w:szCs w:val="21"/>
              </w:rPr>
            </w:pPr>
            <w:r>
              <w:rPr>
                <w:rFonts w:ascii="宋体" w:hAnsi="宋体" w:cs="宋体" w:hint="eastAsia"/>
                <w:kern w:val="0"/>
                <w:szCs w:val="21"/>
              </w:rPr>
              <w:t>物镜 5X (NA≥0.12)、10X (NA≥0.32)、20X (NA≥0.4) 40X(NA≥0.6带玻片校正，63X（NA≥1.3）</w:t>
            </w:r>
          </w:p>
          <w:p w:rsidR="007931B0" w:rsidRDefault="007931B0" w:rsidP="007931B0">
            <w:pPr>
              <w:widowControl/>
              <w:adjustRightInd w:val="0"/>
              <w:snapToGrid w:val="0"/>
              <w:spacing w:line="360" w:lineRule="atLeast"/>
              <w:jc w:val="left"/>
            </w:pPr>
            <w:r>
              <w:rPr>
                <w:rFonts w:ascii="宋体" w:hAnsi="宋体" w:cs="宋体" w:hint="eastAsia"/>
                <w:kern w:val="0"/>
                <w:szCs w:val="21"/>
              </w:rPr>
              <w:t>配置全电动20倍，40倍，63倍DIC。DIC物镜棱镜与聚光镜棱镜需一一对应，自动DIC观察方式，独立的全电动（非手动）微分干涉棱镜转盘，做荧光图像时， 棱镜自动转出光路， 保证荧光100%透过，无须人工干预。</w:t>
            </w:r>
          </w:p>
        </w:tc>
        <w:tc>
          <w:tcPr>
            <w:tcW w:w="1098" w:type="dxa"/>
            <w:tcBorders>
              <w:top w:val="single" w:sz="4" w:space="0" w:color="auto"/>
              <w:left w:val="single" w:sz="4" w:space="0" w:color="auto"/>
              <w:bottom w:val="single" w:sz="4" w:space="0" w:color="auto"/>
              <w:right w:val="single" w:sz="8" w:space="0" w:color="auto"/>
            </w:tcBorders>
            <w:vAlign w:val="center"/>
          </w:tcPr>
          <w:p w:rsidR="007931B0" w:rsidRDefault="007931B0" w:rsidP="007931B0">
            <w:pPr>
              <w:widowControl/>
              <w:adjustRightInd w:val="0"/>
              <w:snapToGrid w:val="0"/>
              <w:spacing w:line="360" w:lineRule="atLeast"/>
              <w:jc w:val="center"/>
              <w:rPr>
                <w:rFonts w:ascii="宋体" w:hAnsi="宋体" w:cs="宋体"/>
                <w:b/>
                <w:bCs/>
                <w:kern w:val="0"/>
              </w:rPr>
            </w:pPr>
          </w:p>
        </w:tc>
      </w:tr>
      <w:tr w:rsidR="007931B0" w:rsidTr="007931B0">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r>
              <w:rPr>
                <w:rFonts w:ascii="宋体" w:hAnsi="宋体" w:cs="宋体" w:hint="eastAsia"/>
                <w:kern w:val="0"/>
              </w:rPr>
              <w:t>2.7</w:t>
            </w:r>
          </w:p>
        </w:tc>
        <w:tc>
          <w:tcPr>
            <w:tcW w:w="2126" w:type="dxa"/>
            <w:tcBorders>
              <w:top w:val="single" w:sz="4" w:space="0" w:color="auto"/>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Arial"/>
                <w:b/>
                <w:bCs/>
                <w:szCs w:val="21"/>
              </w:rPr>
            </w:pPr>
            <w:r>
              <w:rPr>
                <w:rFonts w:ascii="宋体" w:hAnsi="宋体" w:cs="Arial" w:hint="eastAsia"/>
                <w:b/>
                <w:bCs/>
                <w:szCs w:val="21"/>
              </w:rPr>
              <w:t>参数7</w:t>
            </w:r>
          </w:p>
        </w:tc>
        <w:tc>
          <w:tcPr>
            <w:tcW w:w="5154" w:type="dxa"/>
            <w:tcBorders>
              <w:top w:val="single" w:sz="4" w:space="0" w:color="auto"/>
              <w:left w:val="nil"/>
              <w:bottom w:val="single" w:sz="4" w:space="0" w:color="auto"/>
              <w:right w:val="nil"/>
            </w:tcBorders>
            <w:vAlign w:val="center"/>
          </w:tcPr>
          <w:p w:rsidR="007931B0" w:rsidRDefault="007931B0" w:rsidP="007931B0">
            <w:pPr>
              <w:widowControl/>
              <w:adjustRightInd w:val="0"/>
              <w:snapToGrid w:val="0"/>
              <w:spacing w:line="360" w:lineRule="atLeast"/>
              <w:jc w:val="left"/>
              <w:rPr>
                <w:rFonts w:ascii="GE Inspira" w:hAnsi="GE Inspira"/>
                <w:bCs/>
              </w:rPr>
            </w:pPr>
            <w:r>
              <w:rPr>
                <w:rFonts w:hint="eastAsia"/>
                <w:kern w:val="0"/>
                <w:sz w:val="22"/>
              </w:rPr>
              <w:t>高分辨模块全面优化系统电动外设控制时序，高分辨出图快速，拍摄后直接得到高分辨率图像，一次性出图，无需另外点击软件后处理。出图速度跟显微镜同时进行，既拍既有。包含活细胞高分辨成像、极弱荧光动态成像、组织胚胎成像等多种高分辨模式。适用于</w:t>
            </w:r>
            <w:r>
              <w:rPr>
                <w:kern w:val="0"/>
                <w:sz w:val="22"/>
              </w:rPr>
              <w:t>2</w:t>
            </w:r>
            <w:r>
              <w:rPr>
                <w:rFonts w:hint="eastAsia"/>
                <w:kern w:val="0"/>
                <w:sz w:val="22"/>
              </w:rPr>
              <w:t>维、</w:t>
            </w:r>
            <w:r>
              <w:rPr>
                <w:kern w:val="0"/>
                <w:sz w:val="22"/>
              </w:rPr>
              <w:t>3</w:t>
            </w:r>
            <w:r>
              <w:rPr>
                <w:rFonts w:hint="eastAsia"/>
                <w:kern w:val="0"/>
                <w:sz w:val="22"/>
              </w:rPr>
              <w:t>维、</w:t>
            </w:r>
            <w:r>
              <w:rPr>
                <w:rFonts w:hint="eastAsia"/>
                <w:kern w:val="0"/>
                <w:sz w:val="22"/>
              </w:rPr>
              <w:t>4</w:t>
            </w:r>
            <w:r>
              <w:rPr>
                <w:rFonts w:hint="eastAsia"/>
                <w:kern w:val="0"/>
                <w:sz w:val="22"/>
              </w:rPr>
              <w:t>维以及更多维成像。</w:t>
            </w:r>
          </w:p>
        </w:tc>
        <w:tc>
          <w:tcPr>
            <w:tcW w:w="1098" w:type="dxa"/>
            <w:tcBorders>
              <w:top w:val="single" w:sz="4" w:space="0" w:color="auto"/>
              <w:left w:val="single" w:sz="4" w:space="0" w:color="auto"/>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p>
        </w:tc>
      </w:tr>
      <w:tr w:rsidR="007931B0" w:rsidTr="007931B0">
        <w:trPr>
          <w:trHeight w:val="567"/>
          <w:jc w:val="center"/>
        </w:trPr>
        <w:tc>
          <w:tcPr>
            <w:tcW w:w="851" w:type="dxa"/>
            <w:tcBorders>
              <w:top w:val="single" w:sz="4" w:space="0" w:color="auto"/>
              <w:left w:val="single" w:sz="8" w:space="0" w:color="auto"/>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r>
              <w:rPr>
                <w:rFonts w:ascii="宋体" w:hAnsi="宋体" w:cs="宋体" w:hint="eastAsia"/>
                <w:kern w:val="0"/>
              </w:rPr>
              <w:t>2.8</w:t>
            </w:r>
          </w:p>
        </w:tc>
        <w:tc>
          <w:tcPr>
            <w:tcW w:w="2126" w:type="dxa"/>
            <w:tcBorders>
              <w:top w:val="single" w:sz="4" w:space="0" w:color="auto"/>
              <w:left w:val="nil"/>
              <w:bottom w:val="single" w:sz="4" w:space="0" w:color="auto"/>
              <w:right w:val="single" w:sz="4" w:space="0" w:color="auto"/>
            </w:tcBorders>
            <w:vAlign w:val="center"/>
          </w:tcPr>
          <w:p w:rsidR="007931B0" w:rsidRDefault="007931B0" w:rsidP="007931B0">
            <w:pPr>
              <w:adjustRightInd w:val="0"/>
              <w:snapToGrid w:val="0"/>
              <w:spacing w:line="360" w:lineRule="atLeast"/>
              <w:jc w:val="center"/>
            </w:pPr>
            <w:r>
              <w:rPr>
                <w:rFonts w:ascii="宋体" w:hAnsi="宋体" w:cs="Arial" w:hint="eastAsia"/>
                <w:b/>
                <w:bCs/>
                <w:szCs w:val="21"/>
              </w:rPr>
              <w:t>参数8</w:t>
            </w:r>
          </w:p>
        </w:tc>
        <w:tc>
          <w:tcPr>
            <w:tcW w:w="5154" w:type="dxa"/>
            <w:tcBorders>
              <w:top w:val="single" w:sz="4" w:space="0" w:color="auto"/>
              <w:left w:val="nil"/>
              <w:bottom w:val="single" w:sz="4" w:space="0" w:color="auto"/>
              <w:right w:val="nil"/>
            </w:tcBorders>
            <w:vAlign w:val="center"/>
          </w:tcPr>
          <w:p w:rsidR="007931B0" w:rsidRDefault="007931B0" w:rsidP="007931B0">
            <w:pPr>
              <w:widowControl/>
              <w:adjustRightInd w:val="0"/>
              <w:snapToGrid w:val="0"/>
              <w:spacing w:line="360" w:lineRule="atLeast"/>
              <w:rPr>
                <w:rFonts w:ascii="宋体" w:hAnsi="宋体" w:cs="宋体"/>
                <w:kern w:val="0"/>
              </w:rPr>
            </w:pPr>
            <w:r>
              <w:rPr>
                <w:rFonts w:hint="eastAsia"/>
                <w:kern w:val="0"/>
                <w:sz w:val="22"/>
              </w:rPr>
              <w:t>包含活细胞高分辨成像、极弱荧光动态成像、组织胚胎成像等多种高分辨模式。适用于</w:t>
            </w:r>
            <w:r>
              <w:rPr>
                <w:kern w:val="0"/>
                <w:sz w:val="22"/>
              </w:rPr>
              <w:t>2</w:t>
            </w:r>
            <w:r>
              <w:rPr>
                <w:rFonts w:hint="eastAsia"/>
                <w:kern w:val="0"/>
                <w:sz w:val="22"/>
              </w:rPr>
              <w:t>维、</w:t>
            </w:r>
            <w:r>
              <w:rPr>
                <w:kern w:val="0"/>
                <w:sz w:val="22"/>
              </w:rPr>
              <w:t>3</w:t>
            </w:r>
            <w:r>
              <w:rPr>
                <w:rFonts w:hint="eastAsia"/>
                <w:kern w:val="0"/>
                <w:sz w:val="22"/>
              </w:rPr>
              <w:t>维、</w:t>
            </w:r>
            <w:r>
              <w:rPr>
                <w:rFonts w:hint="eastAsia"/>
                <w:kern w:val="0"/>
                <w:sz w:val="22"/>
              </w:rPr>
              <w:t>4</w:t>
            </w:r>
            <w:r>
              <w:rPr>
                <w:rFonts w:hint="eastAsia"/>
                <w:kern w:val="0"/>
                <w:sz w:val="22"/>
              </w:rPr>
              <w:t>维以及更多维成像。</w:t>
            </w:r>
          </w:p>
        </w:tc>
        <w:tc>
          <w:tcPr>
            <w:tcW w:w="1098" w:type="dxa"/>
            <w:tcBorders>
              <w:top w:val="single" w:sz="4" w:space="0" w:color="auto"/>
              <w:left w:val="single" w:sz="4" w:space="0" w:color="auto"/>
              <w:bottom w:val="single" w:sz="4" w:space="0" w:color="auto"/>
              <w:right w:val="single" w:sz="8"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p>
        </w:tc>
      </w:tr>
      <w:tr w:rsidR="007931B0" w:rsidTr="007931B0">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r>
              <w:rPr>
                <w:rFonts w:ascii="宋体" w:hAnsi="宋体" w:cs="宋体" w:hint="eastAsia"/>
                <w:kern w:val="0"/>
              </w:rPr>
              <w:t>2.9</w:t>
            </w:r>
          </w:p>
        </w:tc>
        <w:tc>
          <w:tcPr>
            <w:tcW w:w="2126" w:type="dxa"/>
            <w:tcBorders>
              <w:top w:val="single" w:sz="4" w:space="0" w:color="auto"/>
              <w:left w:val="single" w:sz="4" w:space="0" w:color="auto"/>
              <w:bottom w:val="single" w:sz="4" w:space="0" w:color="auto"/>
              <w:right w:val="single" w:sz="4" w:space="0" w:color="auto"/>
            </w:tcBorders>
            <w:vAlign w:val="center"/>
          </w:tcPr>
          <w:p w:rsidR="007931B0" w:rsidRDefault="007931B0" w:rsidP="007931B0">
            <w:pPr>
              <w:adjustRightInd w:val="0"/>
              <w:snapToGrid w:val="0"/>
              <w:spacing w:line="360" w:lineRule="atLeast"/>
              <w:jc w:val="center"/>
            </w:pPr>
            <w:r>
              <w:rPr>
                <w:rFonts w:ascii="宋体" w:hAnsi="宋体" w:cs="Arial" w:hint="eastAsia"/>
                <w:b/>
                <w:bCs/>
                <w:szCs w:val="21"/>
              </w:rPr>
              <w:t>参数9</w:t>
            </w:r>
          </w:p>
        </w:tc>
        <w:tc>
          <w:tcPr>
            <w:tcW w:w="5154" w:type="dxa"/>
            <w:tcBorders>
              <w:top w:val="single" w:sz="4" w:space="0" w:color="auto"/>
              <w:left w:val="single" w:sz="4" w:space="0" w:color="auto"/>
              <w:bottom w:val="single" w:sz="4" w:space="0" w:color="auto"/>
              <w:right w:val="single" w:sz="4" w:space="0" w:color="auto"/>
            </w:tcBorders>
            <w:vAlign w:val="center"/>
          </w:tcPr>
          <w:p w:rsidR="007931B0" w:rsidRDefault="007931B0" w:rsidP="007931B0">
            <w:pPr>
              <w:widowControl/>
              <w:adjustRightInd w:val="0"/>
              <w:snapToGrid w:val="0"/>
              <w:spacing w:line="360" w:lineRule="atLeast"/>
              <w:rPr>
                <w:rFonts w:ascii="宋体" w:hAnsi="宋体"/>
                <w:kern w:val="0"/>
                <w:szCs w:val="21"/>
              </w:rPr>
            </w:pPr>
            <w:r>
              <w:rPr>
                <w:rFonts w:ascii="宋体" w:hAnsi="宋体" w:cs="宋体" w:hint="eastAsia"/>
                <w:kern w:val="0"/>
                <w:szCs w:val="21"/>
              </w:rPr>
              <w:t>六位电动物镜转换器，电动调焦，光强随物镜变换自动调整并记忆（非软件设定）。机身自带双重光路，可引入两条乃至更多激发光源；具有电动控制摄像侧出口。最多可配4个摄像出口。</w:t>
            </w:r>
          </w:p>
        </w:tc>
        <w:tc>
          <w:tcPr>
            <w:tcW w:w="1098" w:type="dxa"/>
            <w:tcBorders>
              <w:top w:val="single" w:sz="4" w:space="0" w:color="auto"/>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p>
        </w:tc>
      </w:tr>
      <w:tr w:rsidR="007931B0" w:rsidTr="007931B0">
        <w:trPr>
          <w:trHeight w:val="567"/>
          <w:jc w:val="center"/>
        </w:trPr>
        <w:tc>
          <w:tcPr>
            <w:tcW w:w="851" w:type="dxa"/>
            <w:tcBorders>
              <w:top w:val="nil"/>
              <w:left w:val="single" w:sz="8" w:space="0" w:color="auto"/>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r>
              <w:rPr>
                <w:rFonts w:ascii="宋体" w:hAnsi="宋体" w:cs="宋体" w:hint="eastAsia"/>
                <w:kern w:val="0"/>
              </w:rPr>
              <w:lastRenderedPageBreak/>
              <w:t>2.10</w:t>
            </w:r>
          </w:p>
        </w:tc>
        <w:tc>
          <w:tcPr>
            <w:tcW w:w="2126" w:type="dxa"/>
            <w:tcBorders>
              <w:top w:val="nil"/>
              <w:left w:val="nil"/>
              <w:bottom w:val="single" w:sz="4" w:space="0" w:color="auto"/>
              <w:right w:val="single" w:sz="4" w:space="0" w:color="auto"/>
            </w:tcBorders>
            <w:vAlign w:val="center"/>
          </w:tcPr>
          <w:p w:rsidR="007931B0" w:rsidRDefault="007931B0" w:rsidP="007931B0">
            <w:pPr>
              <w:adjustRightInd w:val="0"/>
              <w:snapToGrid w:val="0"/>
              <w:spacing w:line="360" w:lineRule="atLeast"/>
              <w:jc w:val="center"/>
            </w:pPr>
            <w:r>
              <w:rPr>
                <w:rFonts w:ascii="宋体" w:hAnsi="宋体" w:cs="Arial" w:hint="eastAsia"/>
                <w:b/>
                <w:bCs/>
                <w:szCs w:val="21"/>
              </w:rPr>
              <w:t>参数10</w:t>
            </w:r>
          </w:p>
        </w:tc>
        <w:tc>
          <w:tcPr>
            <w:tcW w:w="5154" w:type="dxa"/>
            <w:tcBorders>
              <w:top w:val="nil"/>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rPr>
                <w:rFonts w:ascii="GE Inspira" w:hAnsi="GE Inspira"/>
                <w:bCs/>
              </w:rPr>
            </w:pPr>
            <w:r>
              <w:rPr>
                <w:rFonts w:ascii="宋体" w:hAnsi="宋体" w:cs="宋体" w:hint="eastAsia"/>
                <w:kern w:val="0"/>
                <w:szCs w:val="21"/>
              </w:rPr>
              <w:t>透射光照明：超长寿命LED冷光源，纯白背景，无须换灯泡，使用寿命≥50000小时。</w:t>
            </w:r>
          </w:p>
        </w:tc>
        <w:tc>
          <w:tcPr>
            <w:tcW w:w="1098" w:type="dxa"/>
            <w:tcBorders>
              <w:top w:val="nil"/>
              <w:left w:val="nil"/>
              <w:bottom w:val="single" w:sz="4" w:space="0" w:color="auto"/>
              <w:right w:val="single" w:sz="8"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p>
        </w:tc>
      </w:tr>
      <w:tr w:rsidR="007931B0" w:rsidTr="007931B0">
        <w:trPr>
          <w:trHeight w:val="567"/>
          <w:jc w:val="center"/>
        </w:trPr>
        <w:tc>
          <w:tcPr>
            <w:tcW w:w="851" w:type="dxa"/>
            <w:tcBorders>
              <w:top w:val="nil"/>
              <w:left w:val="single" w:sz="8" w:space="0" w:color="auto"/>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r>
              <w:rPr>
                <w:rFonts w:ascii="宋体" w:hAnsi="宋体" w:cs="宋体" w:hint="eastAsia"/>
                <w:kern w:val="0"/>
              </w:rPr>
              <w:t>2.11</w:t>
            </w:r>
          </w:p>
        </w:tc>
        <w:tc>
          <w:tcPr>
            <w:tcW w:w="2126" w:type="dxa"/>
            <w:tcBorders>
              <w:top w:val="nil"/>
              <w:left w:val="nil"/>
              <w:bottom w:val="single" w:sz="4" w:space="0" w:color="auto"/>
              <w:right w:val="single" w:sz="4" w:space="0" w:color="auto"/>
            </w:tcBorders>
            <w:vAlign w:val="center"/>
          </w:tcPr>
          <w:p w:rsidR="007931B0" w:rsidRDefault="007931B0" w:rsidP="007931B0">
            <w:pPr>
              <w:adjustRightInd w:val="0"/>
              <w:snapToGrid w:val="0"/>
              <w:spacing w:line="360" w:lineRule="atLeast"/>
              <w:jc w:val="center"/>
              <w:rPr>
                <w:rFonts w:ascii="宋体" w:hAnsi="宋体" w:cs="Arial"/>
                <w:b/>
                <w:bCs/>
                <w:szCs w:val="21"/>
              </w:rPr>
            </w:pPr>
            <w:r>
              <w:rPr>
                <w:rFonts w:ascii="宋体" w:hAnsi="宋体" w:cs="Arial" w:hint="eastAsia"/>
                <w:b/>
                <w:bCs/>
                <w:szCs w:val="21"/>
              </w:rPr>
              <w:t>参数11</w:t>
            </w:r>
          </w:p>
        </w:tc>
        <w:tc>
          <w:tcPr>
            <w:tcW w:w="5154" w:type="dxa"/>
            <w:tcBorders>
              <w:top w:val="nil"/>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pPr>
            <w:r>
              <w:rPr>
                <w:rFonts w:ascii="宋体" w:hAnsi="宋体" w:cs="宋体" w:hint="eastAsia"/>
                <w:kern w:val="0"/>
                <w:szCs w:val="21"/>
              </w:rPr>
              <w:t>长寿命荧光光源，灯泡使用寿命≥2000小时。</w:t>
            </w:r>
          </w:p>
        </w:tc>
        <w:tc>
          <w:tcPr>
            <w:tcW w:w="1098" w:type="dxa"/>
            <w:tcBorders>
              <w:top w:val="nil"/>
              <w:left w:val="nil"/>
              <w:bottom w:val="single" w:sz="4" w:space="0" w:color="auto"/>
              <w:right w:val="single" w:sz="8"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p>
        </w:tc>
      </w:tr>
      <w:tr w:rsidR="007931B0" w:rsidTr="007931B0">
        <w:trPr>
          <w:trHeight w:val="567"/>
          <w:jc w:val="center"/>
        </w:trPr>
        <w:tc>
          <w:tcPr>
            <w:tcW w:w="851" w:type="dxa"/>
            <w:tcBorders>
              <w:top w:val="nil"/>
              <w:left w:val="single" w:sz="8" w:space="0" w:color="auto"/>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r>
              <w:rPr>
                <w:rFonts w:ascii="宋体" w:hAnsi="宋体" w:cs="宋体" w:hint="eastAsia"/>
                <w:kern w:val="0"/>
              </w:rPr>
              <w:t>2.12</w:t>
            </w:r>
          </w:p>
        </w:tc>
        <w:tc>
          <w:tcPr>
            <w:tcW w:w="2126" w:type="dxa"/>
            <w:tcBorders>
              <w:top w:val="nil"/>
              <w:left w:val="nil"/>
              <w:bottom w:val="single" w:sz="4" w:space="0" w:color="auto"/>
              <w:right w:val="single" w:sz="4" w:space="0" w:color="auto"/>
            </w:tcBorders>
            <w:vAlign w:val="center"/>
          </w:tcPr>
          <w:p w:rsidR="007931B0" w:rsidRDefault="007931B0" w:rsidP="007931B0">
            <w:pPr>
              <w:adjustRightInd w:val="0"/>
              <w:snapToGrid w:val="0"/>
              <w:spacing w:line="360" w:lineRule="atLeast"/>
              <w:jc w:val="center"/>
              <w:rPr>
                <w:rFonts w:ascii="宋体" w:hAnsi="宋体" w:cs="Arial"/>
                <w:b/>
                <w:bCs/>
                <w:szCs w:val="21"/>
              </w:rPr>
            </w:pPr>
            <w:r>
              <w:rPr>
                <w:rFonts w:ascii="宋体" w:hAnsi="宋体" w:cs="Arial" w:hint="eastAsia"/>
                <w:b/>
                <w:bCs/>
                <w:szCs w:val="21"/>
              </w:rPr>
              <w:t>参数12</w:t>
            </w:r>
          </w:p>
        </w:tc>
        <w:tc>
          <w:tcPr>
            <w:tcW w:w="5154" w:type="dxa"/>
            <w:tcBorders>
              <w:top w:val="nil"/>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pPr>
            <w:r>
              <w:rPr>
                <w:rFonts w:ascii="宋体" w:hAnsi="宋体"/>
                <w:szCs w:val="21"/>
              </w:rPr>
              <w:t>电动荧光激发块</w:t>
            </w:r>
            <w:r>
              <w:rPr>
                <w:rFonts w:ascii="宋体" w:hAnsi="宋体" w:hint="eastAsia"/>
                <w:szCs w:val="21"/>
              </w:rPr>
              <w:t>6位</w:t>
            </w:r>
            <w:r>
              <w:rPr>
                <w:rFonts w:ascii="宋体" w:hAnsi="宋体"/>
                <w:szCs w:val="21"/>
              </w:rPr>
              <w:t>转盘，新型紫外、蓝色、绿色三个荧光</w:t>
            </w:r>
            <w:r>
              <w:rPr>
                <w:rFonts w:ascii="宋体" w:hAnsi="宋体" w:hint="eastAsia"/>
                <w:szCs w:val="21"/>
              </w:rPr>
              <w:t>窄带</w:t>
            </w:r>
            <w:r>
              <w:rPr>
                <w:rFonts w:ascii="宋体" w:hAnsi="宋体"/>
                <w:szCs w:val="21"/>
              </w:rPr>
              <w:t>激发块，新型镀膜技术实现超高荧光通量设计，低反射率，保证最佳荧光信噪比</w:t>
            </w:r>
            <w:r>
              <w:rPr>
                <w:rFonts w:ascii="宋体" w:hAnsi="宋体" w:hint="eastAsia"/>
                <w:szCs w:val="21"/>
              </w:rPr>
              <w:t>，</w:t>
            </w:r>
          </w:p>
        </w:tc>
        <w:tc>
          <w:tcPr>
            <w:tcW w:w="1098" w:type="dxa"/>
            <w:tcBorders>
              <w:top w:val="nil"/>
              <w:left w:val="nil"/>
              <w:bottom w:val="single" w:sz="4" w:space="0" w:color="auto"/>
              <w:right w:val="single" w:sz="8"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p>
        </w:tc>
      </w:tr>
      <w:tr w:rsidR="007931B0" w:rsidTr="007931B0">
        <w:trPr>
          <w:trHeight w:val="567"/>
          <w:jc w:val="center"/>
        </w:trPr>
        <w:tc>
          <w:tcPr>
            <w:tcW w:w="851" w:type="dxa"/>
            <w:tcBorders>
              <w:top w:val="nil"/>
              <w:left w:val="single" w:sz="8" w:space="0" w:color="auto"/>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r>
              <w:rPr>
                <w:rFonts w:ascii="宋体" w:hAnsi="宋体" w:cs="宋体" w:hint="eastAsia"/>
                <w:kern w:val="0"/>
              </w:rPr>
              <w:t>2.13</w:t>
            </w:r>
          </w:p>
        </w:tc>
        <w:tc>
          <w:tcPr>
            <w:tcW w:w="2126" w:type="dxa"/>
            <w:tcBorders>
              <w:top w:val="nil"/>
              <w:left w:val="nil"/>
              <w:bottom w:val="single" w:sz="4" w:space="0" w:color="auto"/>
              <w:right w:val="single" w:sz="4" w:space="0" w:color="auto"/>
            </w:tcBorders>
            <w:vAlign w:val="center"/>
          </w:tcPr>
          <w:p w:rsidR="007931B0" w:rsidRDefault="007931B0" w:rsidP="007931B0">
            <w:pPr>
              <w:adjustRightInd w:val="0"/>
              <w:snapToGrid w:val="0"/>
              <w:spacing w:line="360" w:lineRule="atLeast"/>
              <w:jc w:val="center"/>
              <w:rPr>
                <w:rFonts w:ascii="宋体" w:hAnsi="宋体" w:cs="Arial"/>
                <w:b/>
                <w:bCs/>
                <w:szCs w:val="21"/>
              </w:rPr>
            </w:pPr>
            <w:r>
              <w:rPr>
                <w:rFonts w:ascii="宋体" w:hAnsi="宋体" w:cs="Arial" w:hint="eastAsia"/>
                <w:b/>
                <w:bCs/>
                <w:szCs w:val="21"/>
              </w:rPr>
              <w:t>参数13</w:t>
            </w:r>
          </w:p>
        </w:tc>
        <w:tc>
          <w:tcPr>
            <w:tcW w:w="5154" w:type="dxa"/>
            <w:tcBorders>
              <w:top w:val="nil"/>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left"/>
              <w:rPr>
                <w:rFonts w:ascii="宋体" w:hAnsi="宋体" w:cs="宋体"/>
                <w:kern w:val="0"/>
              </w:rPr>
            </w:pPr>
            <w:r>
              <w:rPr>
                <w:rFonts w:ascii="宋体" w:hAnsi="宋体" w:cs="宋体" w:hint="eastAsia"/>
                <w:kern w:val="0"/>
              </w:rPr>
              <w:t>培养箱：温度控制单元：</w:t>
            </w:r>
            <w:r>
              <w:rPr>
                <w:rFonts w:hint="eastAsia"/>
                <w:bCs/>
              </w:rPr>
              <w:t>室温～</w:t>
            </w:r>
            <w:r>
              <w:rPr>
                <w:rFonts w:hint="eastAsia"/>
                <w:bCs/>
              </w:rPr>
              <w:t>45</w:t>
            </w:r>
            <w:r>
              <w:rPr>
                <w:bCs/>
              </w:rPr>
              <w:t>°C</w:t>
            </w:r>
            <w:r>
              <w:rPr>
                <w:rFonts w:ascii="宋体" w:hAnsi="宋体" w:cs="宋体" w:hint="eastAsia"/>
                <w:kern w:val="0"/>
              </w:rPr>
              <w:t>（控制精度：0.1℃；CO2 控制单元 （控制精度：0.1%）</w:t>
            </w:r>
          </w:p>
          <w:p w:rsidR="007931B0" w:rsidRDefault="007931B0" w:rsidP="007931B0">
            <w:pPr>
              <w:widowControl/>
              <w:adjustRightInd w:val="0"/>
              <w:snapToGrid w:val="0"/>
              <w:spacing w:line="360" w:lineRule="atLeast"/>
              <w:jc w:val="left"/>
            </w:pPr>
            <w:r>
              <w:rPr>
                <w:rFonts w:ascii="宋体" w:hAnsi="宋体" w:cs="宋体" w:hint="eastAsia"/>
                <w:kern w:val="0"/>
              </w:rPr>
              <w:t>培养箱，加湿装置加热器；防蒸发附件，软件可控制培养系统各项参数，并可程序化控制温度/二氧化碳浓度随时间变化，适用容器：6孔板，LabTek Chamber，35mm培养等</w:t>
            </w:r>
          </w:p>
        </w:tc>
        <w:tc>
          <w:tcPr>
            <w:tcW w:w="1098" w:type="dxa"/>
            <w:tcBorders>
              <w:top w:val="nil"/>
              <w:left w:val="nil"/>
              <w:bottom w:val="single" w:sz="4" w:space="0" w:color="auto"/>
              <w:right w:val="single" w:sz="8"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p>
        </w:tc>
      </w:tr>
      <w:tr w:rsidR="007931B0" w:rsidTr="007931B0">
        <w:trPr>
          <w:trHeight w:val="567"/>
          <w:jc w:val="center"/>
        </w:trPr>
        <w:tc>
          <w:tcPr>
            <w:tcW w:w="851" w:type="dxa"/>
            <w:tcBorders>
              <w:top w:val="nil"/>
              <w:left w:val="single" w:sz="8" w:space="0" w:color="auto"/>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r>
              <w:rPr>
                <w:rFonts w:ascii="宋体" w:hAnsi="宋体" w:cs="宋体" w:hint="eastAsia"/>
                <w:kern w:val="0"/>
              </w:rPr>
              <w:t>2.14</w:t>
            </w:r>
          </w:p>
        </w:tc>
        <w:tc>
          <w:tcPr>
            <w:tcW w:w="2126" w:type="dxa"/>
            <w:tcBorders>
              <w:top w:val="nil"/>
              <w:left w:val="nil"/>
              <w:bottom w:val="single" w:sz="4" w:space="0" w:color="auto"/>
              <w:right w:val="single" w:sz="4" w:space="0" w:color="auto"/>
            </w:tcBorders>
            <w:vAlign w:val="center"/>
          </w:tcPr>
          <w:p w:rsidR="007931B0" w:rsidRDefault="007931B0" w:rsidP="007931B0">
            <w:pPr>
              <w:adjustRightInd w:val="0"/>
              <w:snapToGrid w:val="0"/>
              <w:spacing w:line="360" w:lineRule="atLeast"/>
              <w:jc w:val="center"/>
              <w:rPr>
                <w:rFonts w:ascii="宋体" w:hAnsi="宋体" w:cs="宋体"/>
                <w:b/>
                <w:bCs/>
                <w:kern w:val="0"/>
                <w:szCs w:val="21"/>
              </w:rPr>
            </w:pPr>
            <w:r>
              <w:rPr>
                <w:rFonts w:ascii="宋体" w:hAnsi="宋体" w:cs="Arial" w:hint="eastAsia"/>
                <w:b/>
                <w:bCs/>
                <w:color w:val="000000"/>
                <w:szCs w:val="21"/>
              </w:rPr>
              <w:t>参数14</w:t>
            </w:r>
          </w:p>
        </w:tc>
        <w:tc>
          <w:tcPr>
            <w:tcW w:w="5154" w:type="dxa"/>
            <w:tcBorders>
              <w:top w:val="nil"/>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left"/>
              <w:rPr>
                <w:rFonts w:ascii="宋体" w:hAnsi="宋体" w:cs="宋体"/>
                <w:color w:val="000000"/>
                <w:kern w:val="0"/>
              </w:rPr>
            </w:pPr>
            <w:r>
              <w:rPr>
                <w:rFonts w:ascii="宋体" w:hAnsi="宋体" w:cs="宋体" w:hint="eastAsia"/>
                <w:color w:val="000000"/>
                <w:kern w:val="0"/>
              </w:rPr>
              <w:t>自动实验条件保存和恢复：能直接保存当前软件参数设置，也能通过之前拍摄的实验文件进行参数一键还原，保证实验的可重复性。</w:t>
            </w:r>
          </w:p>
        </w:tc>
        <w:tc>
          <w:tcPr>
            <w:tcW w:w="1098" w:type="dxa"/>
            <w:tcBorders>
              <w:top w:val="nil"/>
              <w:left w:val="nil"/>
              <w:bottom w:val="single" w:sz="4" w:space="0" w:color="auto"/>
              <w:right w:val="single" w:sz="8"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p>
        </w:tc>
      </w:tr>
      <w:tr w:rsidR="007931B0" w:rsidTr="007931B0">
        <w:trPr>
          <w:trHeight w:val="567"/>
          <w:jc w:val="center"/>
        </w:trPr>
        <w:tc>
          <w:tcPr>
            <w:tcW w:w="851" w:type="dxa"/>
            <w:tcBorders>
              <w:top w:val="nil"/>
              <w:left w:val="single" w:sz="8" w:space="0" w:color="auto"/>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r>
              <w:rPr>
                <w:rFonts w:ascii="宋体" w:hAnsi="宋体" w:cs="宋体" w:hint="eastAsia"/>
                <w:kern w:val="0"/>
              </w:rPr>
              <w:t>2.15</w:t>
            </w:r>
          </w:p>
        </w:tc>
        <w:tc>
          <w:tcPr>
            <w:tcW w:w="2126" w:type="dxa"/>
            <w:tcBorders>
              <w:top w:val="nil"/>
              <w:left w:val="nil"/>
              <w:bottom w:val="single" w:sz="4" w:space="0" w:color="auto"/>
              <w:right w:val="single" w:sz="4" w:space="0" w:color="auto"/>
            </w:tcBorders>
            <w:vAlign w:val="center"/>
          </w:tcPr>
          <w:p w:rsidR="007931B0" w:rsidRDefault="007931B0" w:rsidP="007931B0">
            <w:pPr>
              <w:adjustRightInd w:val="0"/>
              <w:snapToGrid w:val="0"/>
              <w:spacing w:line="360" w:lineRule="atLeast"/>
              <w:jc w:val="center"/>
              <w:rPr>
                <w:rFonts w:ascii="宋体" w:hAnsi="宋体" w:cs="Arial"/>
                <w:b/>
                <w:bCs/>
                <w:color w:val="000000"/>
                <w:szCs w:val="21"/>
              </w:rPr>
            </w:pPr>
            <w:r>
              <w:rPr>
                <w:rFonts w:ascii="宋体" w:hAnsi="宋体" w:cs="Arial" w:hint="eastAsia"/>
                <w:b/>
                <w:bCs/>
                <w:color w:val="000000"/>
                <w:szCs w:val="21"/>
              </w:rPr>
              <w:t>参数15</w:t>
            </w:r>
          </w:p>
        </w:tc>
        <w:tc>
          <w:tcPr>
            <w:tcW w:w="5154" w:type="dxa"/>
            <w:tcBorders>
              <w:top w:val="nil"/>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left"/>
              <w:rPr>
                <w:rFonts w:ascii="宋体" w:hAnsi="宋体" w:cs="宋体"/>
                <w:color w:val="000000"/>
                <w:kern w:val="0"/>
              </w:rPr>
            </w:pPr>
            <w:r>
              <w:rPr>
                <w:rFonts w:ascii="宋体" w:hAnsi="宋体" w:cs="宋体" w:hint="eastAsia"/>
                <w:color w:val="000000"/>
                <w:kern w:val="0"/>
              </w:rPr>
              <w:t>可实时或采集后添加标尺、注释、ROI图形及标注、长度测量、归类计数等。字体、色随意改变。图像能进行JPG / TIFF/AVI/Quicktime输出。</w:t>
            </w:r>
          </w:p>
        </w:tc>
        <w:tc>
          <w:tcPr>
            <w:tcW w:w="1098" w:type="dxa"/>
            <w:tcBorders>
              <w:top w:val="nil"/>
              <w:left w:val="nil"/>
              <w:bottom w:val="single" w:sz="4" w:space="0" w:color="auto"/>
              <w:right w:val="single" w:sz="8"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p>
        </w:tc>
      </w:tr>
      <w:tr w:rsidR="007931B0" w:rsidTr="007931B0">
        <w:trPr>
          <w:trHeight w:val="567"/>
          <w:jc w:val="center"/>
        </w:trPr>
        <w:tc>
          <w:tcPr>
            <w:tcW w:w="851" w:type="dxa"/>
            <w:tcBorders>
              <w:top w:val="nil"/>
              <w:left w:val="single" w:sz="8" w:space="0" w:color="auto"/>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r>
              <w:rPr>
                <w:rFonts w:ascii="宋体" w:hAnsi="宋体" w:cs="宋体" w:hint="eastAsia"/>
                <w:kern w:val="0"/>
              </w:rPr>
              <w:t>2.16</w:t>
            </w:r>
          </w:p>
        </w:tc>
        <w:tc>
          <w:tcPr>
            <w:tcW w:w="2126" w:type="dxa"/>
            <w:tcBorders>
              <w:top w:val="nil"/>
              <w:left w:val="nil"/>
              <w:bottom w:val="single" w:sz="4" w:space="0" w:color="auto"/>
              <w:right w:val="single" w:sz="4" w:space="0" w:color="auto"/>
            </w:tcBorders>
            <w:vAlign w:val="center"/>
          </w:tcPr>
          <w:p w:rsidR="007931B0" w:rsidRDefault="007931B0" w:rsidP="007931B0">
            <w:pPr>
              <w:adjustRightInd w:val="0"/>
              <w:snapToGrid w:val="0"/>
              <w:spacing w:line="360" w:lineRule="atLeast"/>
              <w:jc w:val="center"/>
              <w:rPr>
                <w:rFonts w:ascii="宋体" w:hAnsi="宋体" w:cs="Arial"/>
                <w:b/>
                <w:bCs/>
                <w:color w:val="000000"/>
                <w:szCs w:val="21"/>
              </w:rPr>
            </w:pPr>
            <w:r>
              <w:rPr>
                <w:rFonts w:ascii="宋体" w:hAnsi="宋体" w:cs="Arial" w:hint="eastAsia"/>
                <w:b/>
                <w:bCs/>
                <w:color w:val="000000"/>
                <w:szCs w:val="21"/>
              </w:rPr>
              <w:t>参数16</w:t>
            </w:r>
          </w:p>
        </w:tc>
        <w:tc>
          <w:tcPr>
            <w:tcW w:w="5154" w:type="dxa"/>
            <w:tcBorders>
              <w:top w:val="nil"/>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left"/>
              <w:rPr>
                <w:rFonts w:ascii="宋体" w:hAnsi="宋体" w:cs="宋体"/>
                <w:color w:val="000000"/>
                <w:kern w:val="0"/>
              </w:rPr>
            </w:pPr>
            <w:r>
              <w:rPr>
                <w:rFonts w:ascii="宋体" w:hAnsi="宋体" w:cs="宋体" w:hint="eastAsia"/>
                <w:color w:val="000000"/>
                <w:kern w:val="0"/>
              </w:rPr>
              <w:t>图像画廊阵列：具有最佳焦平面寻找功能，以及XYλZT多维序列自定义编辑输出功能。能一键显示荧光叠加图、Z轴叠加图、三维共定位等。</w:t>
            </w:r>
          </w:p>
        </w:tc>
        <w:tc>
          <w:tcPr>
            <w:tcW w:w="1098" w:type="dxa"/>
            <w:tcBorders>
              <w:top w:val="nil"/>
              <w:left w:val="nil"/>
              <w:bottom w:val="single" w:sz="4" w:space="0" w:color="auto"/>
              <w:right w:val="single" w:sz="8"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p>
        </w:tc>
      </w:tr>
      <w:tr w:rsidR="007931B0" w:rsidTr="007931B0">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r>
              <w:rPr>
                <w:rFonts w:ascii="宋体" w:hAnsi="宋体" w:cs="宋体" w:hint="eastAsia"/>
                <w:kern w:val="0"/>
              </w:rPr>
              <w:t>2.17</w:t>
            </w:r>
          </w:p>
        </w:tc>
        <w:tc>
          <w:tcPr>
            <w:tcW w:w="2126" w:type="dxa"/>
            <w:tcBorders>
              <w:top w:val="single" w:sz="4" w:space="0" w:color="auto"/>
              <w:left w:val="nil"/>
              <w:bottom w:val="single" w:sz="4" w:space="0" w:color="auto"/>
              <w:right w:val="single" w:sz="4" w:space="0" w:color="auto"/>
            </w:tcBorders>
            <w:vAlign w:val="center"/>
          </w:tcPr>
          <w:p w:rsidR="007931B0" w:rsidRDefault="007931B0" w:rsidP="007931B0">
            <w:pPr>
              <w:adjustRightInd w:val="0"/>
              <w:snapToGrid w:val="0"/>
              <w:spacing w:line="360" w:lineRule="atLeast"/>
              <w:jc w:val="center"/>
              <w:rPr>
                <w:rFonts w:ascii="宋体" w:hAnsi="宋体" w:cs="Arial"/>
                <w:b/>
                <w:bCs/>
                <w:color w:val="000000"/>
                <w:szCs w:val="21"/>
              </w:rPr>
            </w:pPr>
            <w:r>
              <w:rPr>
                <w:rFonts w:ascii="宋体" w:hAnsi="宋体" w:cs="Arial" w:hint="eastAsia"/>
                <w:b/>
                <w:bCs/>
                <w:color w:val="000000"/>
                <w:szCs w:val="21"/>
              </w:rPr>
              <w:t>参数17</w:t>
            </w:r>
          </w:p>
        </w:tc>
        <w:tc>
          <w:tcPr>
            <w:tcW w:w="5154" w:type="dxa"/>
            <w:tcBorders>
              <w:top w:val="single" w:sz="4" w:space="0" w:color="auto"/>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left"/>
              <w:rPr>
                <w:rFonts w:ascii="宋体" w:hAnsi="宋体" w:cs="宋体"/>
                <w:color w:val="000000"/>
                <w:kern w:val="0"/>
              </w:rPr>
            </w:pPr>
            <w:r>
              <w:rPr>
                <w:rFonts w:ascii="宋体" w:hAnsi="宋体" w:cs="宋体" w:hint="eastAsia"/>
                <w:color w:val="000000"/>
                <w:kern w:val="0"/>
              </w:rPr>
              <w:t>带有XYZ单细胞追踪系统，可对荧光染色的单个细胞进行跟踪拍摄</w:t>
            </w:r>
          </w:p>
        </w:tc>
        <w:tc>
          <w:tcPr>
            <w:tcW w:w="1098" w:type="dxa"/>
            <w:tcBorders>
              <w:top w:val="single" w:sz="4" w:space="0" w:color="auto"/>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p>
        </w:tc>
      </w:tr>
      <w:tr w:rsidR="007931B0" w:rsidTr="007931B0">
        <w:trPr>
          <w:trHeight w:val="567"/>
          <w:jc w:val="center"/>
        </w:trPr>
        <w:tc>
          <w:tcPr>
            <w:tcW w:w="851" w:type="dxa"/>
            <w:tcBorders>
              <w:top w:val="single" w:sz="4" w:space="0" w:color="auto"/>
              <w:left w:val="single" w:sz="8" w:space="0" w:color="auto"/>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r>
              <w:rPr>
                <w:rFonts w:ascii="宋体" w:hAnsi="宋体" w:cs="宋体" w:hint="eastAsia"/>
                <w:kern w:val="0"/>
              </w:rPr>
              <w:t>2.18</w:t>
            </w:r>
          </w:p>
        </w:tc>
        <w:tc>
          <w:tcPr>
            <w:tcW w:w="2126" w:type="dxa"/>
            <w:tcBorders>
              <w:top w:val="single" w:sz="4" w:space="0" w:color="auto"/>
              <w:left w:val="nil"/>
              <w:bottom w:val="single" w:sz="4" w:space="0" w:color="auto"/>
              <w:right w:val="single" w:sz="4" w:space="0" w:color="auto"/>
            </w:tcBorders>
            <w:vAlign w:val="center"/>
          </w:tcPr>
          <w:p w:rsidR="007931B0" w:rsidRDefault="007931B0" w:rsidP="007931B0">
            <w:pPr>
              <w:adjustRightInd w:val="0"/>
              <w:snapToGrid w:val="0"/>
              <w:spacing w:line="360" w:lineRule="atLeast"/>
              <w:jc w:val="center"/>
              <w:rPr>
                <w:rFonts w:ascii="宋体" w:hAnsi="宋体" w:cs="Arial"/>
                <w:b/>
                <w:bCs/>
                <w:color w:val="000000"/>
                <w:szCs w:val="21"/>
              </w:rPr>
            </w:pPr>
            <w:r>
              <w:rPr>
                <w:rFonts w:ascii="宋体" w:hAnsi="宋体" w:cs="Arial" w:hint="eastAsia"/>
                <w:b/>
                <w:bCs/>
                <w:color w:val="000000"/>
                <w:szCs w:val="21"/>
              </w:rPr>
              <w:t>参数18</w:t>
            </w:r>
          </w:p>
        </w:tc>
        <w:tc>
          <w:tcPr>
            <w:tcW w:w="5154" w:type="dxa"/>
            <w:tcBorders>
              <w:top w:val="single" w:sz="4" w:space="0" w:color="auto"/>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left"/>
              <w:rPr>
                <w:rFonts w:ascii="宋体" w:hAnsi="宋体" w:cs="宋体"/>
                <w:color w:val="000000"/>
                <w:kern w:val="0"/>
              </w:rPr>
            </w:pPr>
            <w:r>
              <w:rPr>
                <w:rFonts w:ascii="宋体" w:hAnsi="宋体" w:cs="宋体" w:hint="eastAsia"/>
                <w:color w:val="000000"/>
                <w:kern w:val="0"/>
              </w:rPr>
              <w:t>荧光定量测量 (光密度/长度/面积/周长)需要手动圈定ROI。能测量选定对象的长度、面积、平均光强度、总光强度、中心点。能统计最大值、最小值、平均差、标准差、总值、平均值等。</w:t>
            </w:r>
          </w:p>
        </w:tc>
        <w:tc>
          <w:tcPr>
            <w:tcW w:w="1098" w:type="dxa"/>
            <w:tcBorders>
              <w:top w:val="single" w:sz="4" w:space="0" w:color="auto"/>
              <w:left w:val="nil"/>
              <w:bottom w:val="single" w:sz="4" w:space="0" w:color="auto"/>
              <w:right w:val="single" w:sz="8"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p>
        </w:tc>
      </w:tr>
      <w:tr w:rsidR="007931B0" w:rsidTr="007931B0">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r>
              <w:rPr>
                <w:rFonts w:ascii="宋体" w:hAnsi="宋体" w:cs="宋体" w:hint="eastAsia"/>
                <w:kern w:val="0"/>
              </w:rPr>
              <w:t>2.19</w:t>
            </w:r>
          </w:p>
        </w:tc>
        <w:tc>
          <w:tcPr>
            <w:tcW w:w="2126" w:type="dxa"/>
            <w:tcBorders>
              <w:top w:val="single" w:sz="4" w:space="0" w:color="auto"/>
              <w:left w:val="nil"/>
              <w:bottom w:val="single" w:sz="4" w:space="0" w:color="auto"/>
              <w:right w:val="single" w:sz="4" w:space="0" w:color="auto"/>
            </w:tcBorders>
            <w:vAlign w:val="center"/>
          </w:tcPr>
          <w:p w:rsidR="007931B0" w:rsidRDefault="007931B0" w:rsidP="007931B0">
            <w:pPr>
              <w:adjustRightInd w:val="0"/>
              <w:snapToGrid w:val="0"/>
              <w:spacing w:line="360" w:lineRule="atLeast"/>
              <w:jc w:val="center"/>
              <w:rPr>
                <w:rFonts w:ascii="宋体" w:hAnsi="宋体" w:cs="Arial"/>
                <w:b/>
                <w:bCs/>
                <w:color w:val="000000"/>
                <w:szCs w:val="21"/>
              </w:rPr>
            </w:pPr>
            <w:r>
              <w:rPr>
                <w:rFonts w:ascii="宋体" w:hAnsi="宋体" w:cs="Arial" w:hint="eastAsia"/>
                <w:b/>
                <w:bCs/>
                <w:color w:val="000000"/>
                <w:szCs w:val="21"/>
              </w:rPr>
              <w:t>参数19</w:t>
            </w:r>
          </w:p>
        </w:tc>
        <w:tc>
          <w:tcPr>
            <w:tcW w:w="5154" w:type="dxa"/>
            <w:tcBorders>
              <w:top w:val="single" w:sz="4" w:space="0" w:color="auto"/>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left"/>
              <w:rPr>
                <w:rFonts w:ascii="宋体" w:hAnsi="宋体" w:cs="宋体"/>
                <w:color w:val="000000"/>
                <w:kern w:val="0"/>
              </w:rPr>
            </w:pPr>
            <w:r>
              <w:rPr>
                <w:rFonts w:ascii="宋体" w:hAnsi="宋体" w:cs="宋体" w:hint="eastAsia"/>
                <w:color w:val="000000"/>
                <w:kern w:val="0"/>
              </w:rPr>
              <w:t>1, 多功能全标本导航，全标本拼图。能进行自定义ROI形状的拼图，能拼接出长条形或圆形的大图，节省不必需的区域成像，加快拼图速度。能指定不同ROI区域使用不同的物镜进行拼图。能一次性批量化扫描多个标本多个ROI拼图。（配合适配器玻片最多可达4张，ROI个数无限制）</w:t>
            </w:r>
          </w:p>
          <w:p w:rsidR="007931B0" w:rsidRDefault="007931B0" w:rsidP="007931B0">
            <w:pPr>
              <w:widowControl/>
              <w:adjustRightInd w:val="0"/>
              <w:snapToGrid w:val="0"/>
              <w:spacing w:line="360" w:lineRule="atLeast"/>
              <w:jc w:val="left"/>
              <w:rPr>
                <w:rFonts w:ascii="宋体" w:hAnsi="宋体" w:cs="宋体"/>
                <w:color w:val="000000"/>
                <w:kern w:val="0"/>
              </w:rPr>
            </w:pPr>
            <w:r>
              <w:rPr>
                <w:rFonts w:ascii="宋体" w:hAnsi="宋体" w:cs="宋体" w:hint="eastAsia"/>
                <w:color w:val="000000"/>
                <w:kern w:val="0"/>
              </w:rPr>
              <w:t>2，能进行全片无缝拼图扫描，带聚焦地形图功能，能适</w:t>
            </w:r>
            <w:r>
              <w:rPr>
                <w:rFonts w:ascii="宋体" w:hAnsi="宋体" w:cs="宋体" w:hint="eastAsia"/>
                <w:color w:val="000000"/>
                <w:kern w:val="0"/>
              </w:rPr>
              <w:lastRenderedPageBreak/>
              <w:t>应标本高低不同的焦面进行多焦点自动对焦及拼图。用户能自定义多个不同的焦点。</w:t>
            </w:r>
          </w:p>
          <w:p w:rsidR="007931B0" w:rsidRDefault="007931B0" w:rsidP="007931B0">
            <w:pPr>
              <w:widowControl/>
              <w:adjustRightInd w:val="0"/>
              <w:snapToGrid w:val="0"/>
              <w:spacing w:line="360" w:lineRule="atLeast"/>
              <w:jc w:val="left"/>
              <w:rPr>
                <w:rFonts w:ascii="宋体" w:hAnsi="宋体" w:cs="宋体"/>
                <w:color w:val="000000"/>
                <w:kern w:val="0"/>
              </w:rPr>
            </w:pPr>
            <w:r>
              <w:rPr>
                <w:rFonts w:ascii="宋体" w:hAnsi="宋体" w:cs="宋体" w:hint="eastAsia"/>
                <w:color w:val="000000"/>
                <w:kern w:val="0"/>
              </w:rPr>
              <w:t>3，能结合电动Z轴进行三维拼图，拼接结果能根据需求进行大图三维重建（需配备3D Visualization 模块）、大图三维叠加（需配备Extended Depth of Field模块）、大图三维细胞计数自动分析（需配备3D Analysis模块）。</w:t>
            </w:r>
          </w:p>
          <w:p w:rsidR="007931B0" w:rsidRDefault="007931B0" w:rsidP="007931B0">
            <w:pPr>
              <w:widowControl/>
              <w:adjustRightInd w:val="0"/>
              <w:snapToGrid w:val="0"/>
              <w:spacing w:line="360" w:lineRule="atLeast"/>
              <w:jc w:val="left"/>
              <w:rPr>
                <w:rFonts w:ascii="宋体" w:hAnsi="宋体" w:cs="宋体"/>
                <w:color w:val="000000"/>
                <w:kern w:val="0"/>
              </w:rPr>
            </w:pPr>
            <w:r>
              <w:rPr>
                <w:rFonts w:ascii="宋体" w:hAnsi="宋体" w:cs="宋体" w:hint="eastAsia"/>
                <w:color w:val="000000"/>
                <w:kern w:val="0"/>
              </w:rPr>
              <w:t>4，针对不同的活细胞器皿，软件能调出并校正6，12，24，48，96孔板的分布图，以及35mm/50mm/60mm培养皿的分布图，2、4、8、16孔等多种chamber coverglass培养小室的分布图等；通过点击软件界面中每个孔，能预览、扫描、定义对应的该孔的细胞图像。能进行多孔板分别每孔的自动对焦、焦点记忆与重返。能进行多孔板分别每孔的拼图、多孔多视野成像。</w:t>
            </w:r>
          </w:p>
          <w:p w:rsidR="007931B0" w:rsidRDefault="007931B0" w:rsidP="007931B0">
            <w:pPr>
              <w:widowControl/>
              <w:adjustRightInd w:val="0"/>
              <w:snapToGrid w:val="0"/>
              <w:spacing w:line="360" w:lineRule="atLeast"/>
              <w:jc w:val="left"/>
              <w:rPr>
                <w:rFonts w:ascii="宋体" w:hAnsi="宋体" w:cs="宋体"/>
                <w:color w:val="000000"/>
                <w:kern w:val="0"/>
              </w:rPr>
            </w:pPr>
            <w:r>
              <w:rPr>
                <w:rFonts w:ascii="宋体" w:hAnsi="宋体" w:cs="宋体" w:hint="eastAsia"/>
                <w:color w:val="000000"/>
                <w:kern w:val="0"/>
              </w:rPr>
              <w:t>5, 能结合时间序列，三维成像，多通道荧光同时进行多达7维度拍摄。</w:t>
            </w:r>
          </w:p>
        </w:tc>
        <w:tc>
          <w:tcPr>
            <w:tcW w:w="1098" w:type="dxa"/>
            <w:tcBorders>
              <w:top w:val="single" w:sz="4" w:space="0" w:color="auto"/>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p>
        </w:tc>
      </w:tr>
      <w:tr w:rsidR="007931B0" w:rsidTr="007931B0">
        <w:trPr>
          <w:trHeight w:val="567"/>
          <w:jc w:val="center"/>
        </w:trPr>
        <w:tc>
          <w:tcPr>
            <w:tcW w:w="851" w:type="dxa"/>
            <w:tcBorders>
              <w:top w:val="single" w:sz="4" w:space="0" w:color="auto"/>
              <w:left w:val="single" w:sz="8" w:space="0" w:color="auto"/>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r>
              <w:rPr>
                <w:rFonts w:ascii="宋体" w:hAnsi="宋体" w:cs="宋体" w:hint="eastAsia"/>
                <w:kern w:val="0"/>
              </w:rPr>
              <w:lastRenderedPageBreak/>
              <w:t>3</w:t>
            </w:r>
          </w:p>
        </w:tc>
        <w:tc>
          <w:tcPr>
            <w:tcW w:w="2126" w:type="dxa"/>
            <w:tcBorders>
              <w:top w:val="single" w:sz="4" w:space="0" w:color="auto"/>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szCs w:val="21"/>
              </w:rPr>
            </w:pPr>
            <w:r>
              <w:rPr>
                <w:rFonts w:ascii="宋体" w:hAnsi="宋体" w:cs="宋体" w:hint="eastAsia"/>
                <w:b/>
                <w:bCs/>
                <w:kern w:val="0"/>
                <w:szCs w:val="21"/>
              </w:rPr>
              <w:t>配置需求</w:t>
            </w:r>
          </w:p>
        </w:tc>
        <w:tc>
          <w:tcPr>
            <w:tcW w:w="5154" w:type="dxa"/>
            <w:tcBorders>
              <w:top w:val="single" w:sz="4" w:space="0" w:color="auto"/>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left"/>
              <w:rPr>
                <w:rFonts w:ascii="GE Inspira" w:hAnsi="GE Inspira"/>
                <w:bCs/>
              </w:rPr>
            </w:pPr>
          </w:p>
        </w:tc>
        <w:tc>
          <w:tcPr>
            <w:tcW w:w="1098" w:type="dxa"/>
            <w:tcBorders>
              <w:top w:val="single" w:sz="4" w:space="0" w:color="auto"/>
              <w:left w:val="nil"/>
              <w:bottom w:val="single" w:sz="4" w:space="0" w:color="auto"/>
              <w:right w:val="single" w:sz="8"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p>
        </w:tc>
      </w:tr>
      <w:tr w:rsidR="007931B0" w:rsidTr="007931B0">
        <w:trPr>
          <w:trHeight w:val="567"/>
          <w:jc w:val="center"/>
        </w:trPr>
        <w:tc>
          <w:tcPr>
            <w:tcW w:w="851" w:type="dxa"/>
            <w:tcBorders>
              <w:top w:val="nil"/>
              <w:left w:val="single" w:sz="8" w:space="0" w:color="auto"/>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r>
              <w:rPr>
                <w:rFonts w:ascii="宋体" w:hAnsi="宋体" w:cs="宋体" w:hint="eastAsia"/>
                <w:kern w:val="0"/>
              </w:rPr>
              <w:t>3.1</w:t>
            </w:r>
          </w:p>
        </w:tc>
        <w:tc>
          <w:tcPr>
            <w:tcW w:w="2126" w:type="dxa"/>
            <w:tcBorders>
              <w:top w:val="nil"/>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b/>
                <w:bCs/>
                <w:kern w:val="0"/>
                <w:szCs w:val="21"/>
              </w:rPr>
            </w:pPr>
            <w:r>
              <w:rPr>
                <w:rFonts w:ascii="宋体" w:hAnsi="宋体" w:cs="宋体" w:hint="eastAsia"/>
                <w:b/>
                <w:bCs/>
                <w:kern w:val="0"/>
                <w:szCs w:val="21"/>
              </w:rPr>
              <w:t>配置1</w:t>
            </w:r>
          </w:p>
        </w:tc>
        <w:tc>
          <w:tcPr>
            <w:tcW w:w="5154" w:type="dxa"/>
            <w:tcBorders>
              <w:top w:val="nil"/>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left"/>
              <w:rPr>
                <w:rFonts w:ascii="宋体" w:hAnsi="宋体" w:cs="宋体"/>
                <w:color w:val="000000"/>
                <w:kern w:val="0"/>
              </w:rPr>
            </w:pPr>
            <w:r>
              <w:rPr>
                <w:rFonts w:ascii="宋体" w:hAnsi="宋体" w:cs="宋体" w:hint="eastAsia"/>
                <w:color w:val="000000"/>
                <w:kern w:val="0"/>
              </w:rPr>
              <w:t>全电动荧光显微镜 1套</w:t>
            </w:r>
          </w:p>
        </w:tc>
        <w:tc>
          <w:tcPr>
            <w:tcW w:w="1098" w:type="dxa"/>
            <w:tcBorders>
              <w:top w:val="nil"/>
              <w:left w:val="nil"/>
              <w:bottom w:val="single" w:sz="4" w:space="0" w:color="auto"/>
              <w:right w:val="single" w:sz="8"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p>
        </w:tc>
      </w:tr>
      <w:tr w:rsidR="007931B0" w:rsidTr="007931B0">
        <w:trPr>
          <w:trHeight w:val="567"/>
          <w:jc w:val="center"/>
        </w:trPr>
        <w:tc>
          <w:tcPr>
            <w:tcW w:w="851" w:type="dxa"/>
            <w:tcBorders>
              <w:top w:val="nil"/>
              <w:left w:val="single" w:sz="8" w:space="0" w:color="auto"/>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r>
              <w:rPr>
                <w:rFonts w:ascii="宋体" w:hAnsi="宋体" w:cs="宋体" w:hint="eastAsia"/>
                <w:kern w:val="0"/>
              </w:rPr>
              <w:t>3.2</w:t>
            </w:r>
          </w:p>
        </w:tc>
        <w:tc>
          <w:tcPr>
            <w:tcW w:w="2126" w:type="dxa"/>
            <w:tcBorders>
              <w:top w:val="nil"/>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b/>
                <w:bCs/>
                <w:kern w:val="0"/>
                <w:szCs w:val="21"/>
              </w:rPr>
            </w:pPr>
            <w:r>
              <w:rPr>
                <w:rFonts w:ascii="宋体" w:hAnsi="宋体" w:cs="宋体" w:hint="eastAsia"/>
                <w:b/>
                <w:bCs/>
                <w:kern w:val="0"/>
                <w:szCs w:val="21"/>
              </w:rPr>
              <w:t>配置2</w:t>
            </w:r>
          </w:p>
        </w:tc>
        <w:tc>
          <w:tcPr>
            <w:tcW w:w="5154" w:type="dxa"/>
            <w:tcBorders>
              <w:top w:val="nil"/>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left"/>
              <w:rPr>
                <w:rFonts w:ascii="宋体" w:hAnsi="宋体" w:cs="宋体"/>
                <w:color w:val="000000"/>
                <w:kern w:val="0"/>
              </w:rPr>
            </w:pPr>
            <w:r>
              <w:rPr>
                <w:rFonts w:hAnsi="宋体" w:hint="eastAsia"/>
              </w:rPr>
              <w:t>专用高敏感高速</w:t>
            </w:r>
            <w:r>
              <w:rPr>
                <w:rFonts w:hAnsi="宋体" w:hint="eastAsia"/>
              </w:rPr>
              <w:t>CCD</w:t>
            </w:r>
            <w:r>
              <w:rPr>
                <w:rFonts w:hAnsi="宋体" w:hint="eastAsia"/>
              </w:rPr>
              <w:t>系统</w:t>
            </w:r>
            <w:r>
              <w:rPr>
                <w:rFonts w:hAnsi="宋体" w:hint="eastAsia"/>
              </w:rPr>
              <w:t>1</w:t>
            </w:r>
            <w:r>
              <w:rPr>
                <w:rFonts w:hAnsi="宋体" w:hint="eastAsia"/>
              </w:rPr>
              <w:t>套</w:t>
            </w:r>
          </w:p>
        </w:tc>
        <w:tc>
          <w:tcPr>
            <w:tcW w:w="1098" w:type="dxa"/>
            <w:tcBorders>
              <w:top w:val="nil"/>
              <w:left w:val="nil"/>
              <w:bottom w:val="single" w:sz="4" w:space="0" w:color="auto"/>
              <w:right w:val="single" w:sz="8"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p>
        </w:tc>
      </w:tr>
      <w:tr w:rsidR="007931B0" w:rsidTr="007931B0">
        <w:trPr>
          <w:trHeight w:val="567"/>
          <w:jc w:val="center"/>
        </w:trPr>
        <w:tc>
          <w:tcPr>
            <w:tcW w:w="851" w:type="dxa"/>
            <w:tcBorders>
              <w:top w:val="nil"/>
              <w:left w:val="single" w:sz="8" w:space="0" w:color="auto"/>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r>
              <w:rPr>
                <w:rFonts w:ascii="宋体" w:hAnsi="宋体" w:cs="宋体" w:hint="eastAsia"/>
                <w:kern w:val="0"/>
              </w:rPr>
              <w:t>3.3</w:t>
            </w:r>
          </w:p>
        </w:tc>
        <w:tc>
          <w:tcPr>
            <w:tcW w:w="2126" w:type="dxa"/>
            <w:tcBorders>
              <w:top w:val="nil"/>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b/>
                <w:bCs/>
                <w:kern w:val="0"/>
                <w:szCs w:val="21"/>
              </w:rPr>
            </w:pPr>
            <w:r>
              <w:rPr>
                <w:rFonts w:ascii="宋体" w:hAnsi="宋体" w:cs="宋体" w:hint="eastAsia"/>
                <w:b/>
                <w:bCs/>
                <w:kern w:val="0"/>
                <w:szCs w:val="21"/>
              </w:rPr>
              <w:t>配置3</w:t>
            </w:r>
          </w:p>
        </w:tc>
        <w:tc>
          <w:tcPr>
            <w:tcW w:w="5154" w:type="dxa"/>
            <w:tcBorders>
              <w:top w:val="nil"/>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left"/>
              <w:rPr>
                <w:rFonts w:ascii="宋体" w:hAnsi="宋体" w:cs="宋体"/>
                <w:color w:val="000000"/>
                <w:kern w:val="0"/>
              </w:rPr>
            </w:pPr>
            <w:r>
              <w:rPr>
                <w:rFonts w:hAnsi="宋体" w:hint="eastAsia"/>
              </w:rPr>
              <w:t>CO2</w:t>
            </w:r>
            <w:r>
              <w:rPr>
                <w:rFonts w:hAnsi="宋体" w:hint="eastAsia"/>
              </w:rPr>
              <w:t>恒温细胞培养箱</w:t>
            </w:r>
            <w:r>
              <w:rPr>
                <w:rFonts w:hAnsi="宋体" w:hint="eastAsia"/>
              </w:rPr>
              <w:t xml:space="preserve"> 1</w:t>
            </w:r>
            <w:r>
              <w:rPr>
                <w:rFonts w:hAnsi="宋体" w:hint="eastAsia"/>
              </w:rPr>
              <w:t>套</w:t>
            </w:r>
          </w:p>
        </w:tc>
        <w:tc>
          <w:tcPr>
            <w:tcW w:w="1098" w:type="dxa"/>
            <w:tcBorders>
              <w:top w:val="nil"/>
              <w:left w:val="nil"/>
              <w:bottom w:val="single" w:sz="4" w:space="0" w:color="auto"/>
              <w:right w:val="single" w:sz="8"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p>
        </w:tc>
      </w:tr>
      <w:tr w:rsidR="007931B0" w:rsidTr="007931B0">
        <w:trPr>
          <w:trHeight w:val="567"/>
          <w:jc w:val="center"/>
        </w:trPr>
        <w:tc>
          <w:tcPr>
            <w:tcW w:w="851" w:type="dxa"/>
            <w:tcBorders>
              <w:top w:val="nil"/>
              <w:left w:val="single" w:sz="8" w:space="0" w:color="auto"/>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r>
              <w:rPr>
                <w:rFonts w:ascii="宋体" w:hAnsi="宋体" w:cs="宋体" w:hint="eastAsia"/>
                <w:kern w:val="0"/>
              </w:rPr>
              <w:t>3.4</w:t>
            </w:r>
          </w:p>
        </w:tc>
        <w:tc>
          <w:tcPr>
            <w:tcW w:w="2126" w:type="dxa"/>
            <w:tcBorders>
              <w:top w:val="nil"/>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b/>
                <w:bCs/>
                <w:kern w:val="0"/>
                <w:szCs w:val="21"/>
              </w:rPr>
            </w:pPr>
            <w:r>
              <w:rPr>
                <w:rFonts w:ascii="宋体" w:hAnsi="宋体" w:cs="宋体" w:hint="eastAsia"/>
                <w:b/>
                <w:bCs/>
                <w:kern w:val="0"/>
                <w:szCs w:val="21"/>
              </w:rPr>
              <w:t>配置4</w:t>
            </w:r>
          </w:p>
        </w:tc>
        <w:tc>
          <w:tcPr>
            <w:tcW w:w="5154" w:type="dxa"/>
            <w:tcBorders>
              <w:top w:val="nil"/>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left"/>
              <w:rPr>
                <w:rFonts w:hAnsi="宋体"/>
              </w:rPr>
            </w:pPr>
            <w:r>
              <w:rPr>
                <w:rFonts w:ascii="宋体" w:hAnsi="宋体" w:cs="宋体" w:hint="eastAsia"/>
                <w:color w:val="000000"/>
                <w:kern w:val="0"/>
                <w:szCs w:val="21"/>
              </w:rPr>
              <w:t>物镜5X  10X 、20X、 40X、63X  1套</w:t>
            </w:r>
          </w:p>
        </w:tc>
        <w:tc>
          <w:tcPr>
            <w:tcW w:w="1098" w:type="dxa"/>
            <w:tcBorders>
              <w:top w:val="nil"/>
              <w:left w:val="nil"/>
              <w:bottom w:val="single" w:sz="4" w:space="0" w:color="auto"/>
              <w:right w:val="single" w:sz="8"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p>
        </w:tc>
      </w:tr>
      <w:tr w:rsidR="007931B0" w:rsidTr="007931B0">
        <w:trPr>
          <w:trHeight w:val="567"/>
          <w:jc w:val="center"/>
        </w:trPr>
        <w:tc>
          <w:tcPr>
            <w:tcW w:w="851" w:type="dxa"/>
            <w:tcBorders>
              <w:top w:val="nil"/>
              <w:left w:val="single" w:sz="8" w:space="0" w:color="auto"/>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r>
              <w:rPr>
                <w:rFonts w:ascii="宋体" w:hAnsi="宋体" w:cs="宋体" w:hint="eastAsia"/>
                <w:kern w:val="0"/>
              </w:rPr>
              <w:t>3.5</w:t>
            </w:r>
          </w:p>
        </w:tc>
        <w:tc>
          <w:tcPr>
            <w:tcW w:w="2126" w:type="dxa"/>
            <w:tcBorders>
              <w:top w:val="nil"/>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b/>
                <w:bCs/>
                <w:kern w:val="0"/>
                <w:szCs w:val="21"/>
              </w:rPr>
            </w:pPr>
            <w:r>
              <w:rPr>
                <w:rFonts w:ascii="宋体" w:hAnsi="宋体" w:cs="宋体" w:hint="eastAsia"/>
                <w:b/>
                <w:bCs/>
                <w:kern w:val="0"/>
                <w:szCs w:val="21"/>
              </w:rPr>
              <w:t>配置5</w:t>
            </w:r>
          </w:p>
        </w:tc>
        <w:tc>
          <w:tcPr>
            <w:tcW w:w="5154" w:type="dxa"/>
            <w:tcBorders>
              <w:top w:val="nil"/>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left"/>
              <w:rPr>
                <w:rFonts w:hAnsi="宋体"/>
              </w:rPr>
            </w:pPr>
            <w:r>
              <w:rPr>
                <w:rFonts w:hAnsi="宋体" w:hint="eastAsia"/>
              </w:rPr>
              <w:t>防漂移系统</w:t>
            </w:r>
            <w:r>
              <w:rPr>
                <w:rFonts w:hAnsi="宋体" w:hint="eastAsia"/>
              </w:rPr>
              <w:t xml:space="preserve"> 1</w:t>
            </w:r>
            <w:r>
              <w:rPr>
                <w:rFonts w:hAnsi="宋体" w:hint="eastAsia"/>
              </w:rPr>
              <w:t>套</w:t>
            </w:r>
            <w:r>
              <w:rPr>
                <w:rFonts w:hAnsi="宋体" w:hint="eastAsia"/>
              </w:rPr>
              <w:t xml:space="preserve"> </w:t>
            </w:r>
          </w:p>
        </w:tc>
        <w:tc>
          <w:tcPr>
            <w:tcW w:w="1098" w:type="dxa"/>
            <w:tcBorders>
              <w:top w:val="nil"/>
              <w:left w:val="nil"/>
              <w:bottom w:val="single" w:sz="4" w:space="0" w:color="auto"/>
              <w:right w:val="single" w:sz="8"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p>
        </w:tc>
      </w:tr>
      <w:tr w:rsidR="007931B0" w:rsidTr="007931B0">
        <w:trPr>
          <w:trHeight w:val="567"/>
          <w:jc w:val="center"/>
        </w:trPr>
        <w:tc>
          <w:tcPr>
            <w:tcW w:w="851" w:type="dxa"/>
            <w:tcBorders>
              <w:top w:val="nil"/>
              <w:left w:val="single" w:sz="8" w:space="0" w:color="auto"/>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r>
              <w:rPr>
                <w:rFonts w:ascii="宋体" w:hAnsi="宋体" w:cs="宋体" w:hint="eastAsia"/>
                <w:kern w:val="0"/>
              </w:rPr>
              <w:t>3.6</w:t>
            </w:r>
          </w:p>
        </w:tc>
        <w:tc>
          <w:tcPr>
            <w:tcW w:w="2126" w:type="dxa"/>
            <w:tcBorders>
              <w:top w:val="nil"/>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b/>
                <w:bCs/>
                <w:kern w:val="0"/>
                <w:szCs w:val="21"/>
              </w:rPr>
            </w:pPr>
            <w:r>
              <w:rPr>
                <w:rFonts w:ascii="宋体" w:hAnsi="宋体" w:cs="宋体" w:hint="eastAsia"/>
                <w:b/>
                <w:bCs/>
                <w:kern w:val="0"/>
                <w:szCs w:val="21"/>
              </w:rPr>
              <w:t>配置6</w:t>
            </w:r>
          </w:p>
        </w:tc>
        <w:tc>
          <w:tcPr>
            <w:tcW w:w="5154" w:type="dxa"/>
            <w:tcBorders>
              <w:top w:val="nil"/>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left"/>
              <w:rPr>
                <w:rFonts w:hAnsi="宋体"/>
              </w:rPr>
            </w:pPr>
            <w:r>
              <w:rPr>
                <w:rFonts w:hAnsi="宋体" w:hint="eastAsia"/>
              </w:rPr>
              <w:t>超高分辨模块</w:t>
            </w:r>
            <w:r>
              <w:rPr>
                <w:rFonts w:hAnsi="宋体" w:hint="eastAsia"/>
              </w:rPr>
              <w:t xml:space="preserve"> </w:t>
            </w:r>
            <w:r>
              <w:rPr>
                <w:rFonts w:hAnsi="宋体"/>
              </w:rPr>
              <w:t>1</w:t>
            </w:r>
            <w:r>
              <w:rPr>
                <w:rFonts w:hAnsi="宋体" w:hint="eastAsia"/>
              </w:rPr>
              <w:t>套，</w:t>
            </w:r>
            <w:r>
              <w:rPr>
                <w:rFonts w:hAnsi="宋体" w:hint="eastAsia"/>
              </w:rPr>
              <w:t>X</w:t>
            </w:r>
            <w:r>
              <w:rPr>
                <w:rFonts w:hAnsi="宋体"/>
              </w:rPr>
              <w:t>Y</w:t>
            </w:r>
            <w:r>
              <w:rPr>
                <w:rFonts w:hAnsi="宋体" w:hint="eastAsia"/>
              </w:rPr>
              <w:t>能达到</w:t>
            </w:r>
            <w:r>
              <w:rPr>
                <w:rFonts w:hAnsi="宋体" w:hint="eastAsia"/>
              </w:rPr>
              <w:t>1</w:t>
            </w:r>
            <w:r>
              <w:rPr>
                <w:rFonts w:hAnsi="宋体"/>
              </w:rPr>
              <w:t>36nm</w:t>
            </w:r>
            <w:r>
              <w:rPr>
                <w:rFonts w:hAnsi="宋体" w:hint="eastAsia"/>
              </w:rPr>
              <w:t>分辨率</w:t>
            </w:r>
          </w:p>
        </w:tc>
        <w:tc>
          <w:tcPr>
            <w:tcW w:w="1098" w:type="dxa"/>
            <w:tcBorders>
              <w:top w:val="nil"/>
              <w:left w:val="nil"/>
              <w:bottom w:val="single" w:sz="4" w:space="0" w:color="auto"/>
              <w:right w:val="single" w:sz="8"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p>
        </w:tc>
      </w:tr>
      <w:tr w:rsidR="007931B0" w:rsidTr="007931B0">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r>
              <w:rPr>
                <w:rFonts w:ascii="宋体" w:hAnsi="宋体" w:cs="宋体" w:hint="eastAsia"/>
                <w:kern w:val="0"/>
              </w:rPr>
              <w:t>3.7</w:t>
            </w:r>
          </w:p>
        </w:tc>
        <w:tc>
          <w:tcPr>
            <w:tcW w:w="2126" w:type="dxa"/>
            <w:tcBorders>
              <w:top w:val="single" w:sz="4" w:space="0" w:color="auto"/>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b/>
                <w:bCs/>
                <w:kern w:val="0"/>
                <w:szCs w:val="21"/>
              </w:rPr>
            </w:pPr>
            <w:r>
              <w:rPr>
                <w:rFonts w:ascii="宋体" w:hAnsi="宋体" w:cs="宋体" w:hint="eastAsia"/>
                <w:b/>
                <w:bCs/>
                <w:kern w:val="0"/>
                <w:szCs w:val="21"/>
              </w:rPr>
              <w:t>配置7</w:t>
            </w:r>
          </w:p>
        </w:tc>
        <w:tc>
          <w:tcPr>
            <w:tcW w:w="5154" w:type="dxa"/>
            <w:tcBorders>
              <w:top w:val="single" w:sz="4" w:space="0" w:color="auto"/>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left"/>
              <w:rPr>
                <w:rFonts w:hAnsi="宋体"/>
              </w:rPr>
            </w:pPr>
            <w:r>
              <w:rPr>
                <w:rFonts w:hAnsi="宋体" w:hint="eastAsia"/>
              </w:rPr>
              <w:t>专业图像获取和处理软件</w:t>
            </w:r>
            <w:r>
              <w:rPr>
                <w:rFonts w:hAnsi="宋体" w:hint="eastAsia"/>
              </w:rPr>
              <w:t xml:space="preserve"> 1</w:t>
            </w:r>
            <w:r>
              <w:rPr>
                <w:rFonts w:hAnsi="宋体" w:hint="eastAsia"/>
              </w:rPr>
              <w:t>套</w:t>
            </w:r>
          </w:p>
        </w:tc>
        <w:tc>
          <w:tcPr>
            <w:tcW w:w="1098" w:type="dxa"/>
            <w:tcBorders>
              <w:top w:val="single" w:sz="4" w:space="0" w:color="auto"/>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p>
        </w:tc>
      </w:tr>
      <w:tr w:rsidR="007931B0" w:rsidTr="007931B0">
        <w:trPr>
          <w:trHeight w:val="567"/>
          <w:jc w:val="center"/>
        </w:trPr>
        <w:tc>
          <w:tcPr>
            <w:tcW w:w="851" w:type="dxa"/>
            <w:tcBorders>
              <w:top w:val="single" w:sz="4" w:space="0" w:color="auto"/>
              <w:left w:val="single" w:sz="8" w:space="0" w:color="auto"/>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r>
              <w:rPr>
                <w:rFonts w:ascii="宋体" w:hAnsi="宋体" w:cs="宋体" w:hint="eastAsia"/>
                <w:kern w:val="0"/>
              </w:rPr>
              <w:t>3.8</w:t>
            </w:r>
          </w:p>
        </w:tc>
        <w:tc>
          <w:tcPr>
            <w:tcW w:w="2126" w:type="dxa"/>
            <w:tcBorders>
              <w:top w:val="single" w:sz="4" w:space="0" w:color="auto"/>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b/>
                <w:bCs/>
                <w:kern w:val="0"/>
                <w:szCs w:val="21"/>
              </w:rPr>
            </w:pPr>
            <w:r>
              <w:rPr>
                <w:rFonts w:ascii="宋体" w:hAnsi="宋体" w:cs="宋体" w:hint="eastAsia"/>
                <w:b/>
                <w:bCs/>
                <w:kern w:val="0"/>
                <w:szCs w:val="21"/>
              </w:rPr>
              <w:t>配置8</w:t>
            </w:r>
          </w:p>
        </w:tc>
        <w:tc>
          <w:tcPr>
            <w:tcW w:w="5154" w:type="dxa"/>
            <w:tcBorders>
              <w:top w:val="single" w:sz="4" w:space="0" w:color="auto"/>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left"/>
              <w:rPr>
                <w:rFonts w:hAnsi="宋体"/>
              </w:rPr>
            </w:pPr>
            <w:r>
              <w:rPr>
                <w:rFonts w:hAnsi="宋体" w:hint="eastAsia"/>
              </w:rPr>
              <w:t>任意拼图模块</w:t>
            </w:r>
          </w:p>
        </w:tc>
        <w:tc>
          <w:tcPr>
            <w:tcW w:w="1098" w:type="dxa"/>
            <w:tcBorders>
              <w:top w:val="single" w:sz="4" w:space="0" w:color="auto"/>
              <w:left w:val="nil"/>
              <w:bottom w:val="single" w:sz="4" w:space="0" w:color="auto"/>
              <w:right w:val="single" w:sz="8"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p>
        </w:tc>
      </w:tr>
      <w:tr w:rsidR="007931B0" w:rsidTr="007931B0">
        <w:trPr>
          <w:trHeight w:val="567"/>
          <w:jc w:val="center"/>
        </w:trPr>
        <w:tc>
          <w:tcPr>
            <w:tcW w:w="851" w:type="dxa"/>
            <w:tcBorders>
              <w:top w:val="nil"/>
              <w:left w:val="single" w:sz="8" w:space="0" w:color="auto"/>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b/>
                <w:bCs/>
                <w:kern w:val="0"/>
              </w:rPr>
            </w:pPr>
            <w:r>
              <w:rPr>
                <w:rFonts w:ascii="宋体" w:hAnsi="宋体" w:cs="宋体" w:hint="eastAsia"/>
                <w:b/>
                <w:bCs/>
                <w:kern w:val="0"/>
              </w:rPr>
              <w:t>4</w:t>
            </w:r>
          </w:p>
        </w:tc>
        <w:tc>
          <w:tcPr>
            <w:tcW w:w="2126" w:type="dxa"/>
            <w:tcBorders>
              <w:top w:val="nil"/>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b/>
                <w:bCs/>
                <w:kern w:val="0"/>
              </w:rPr>
            </w:pPr>
            <w:r>
              <w:rPr>
                <w:rFonts w:ascii="宋体" w:hAnsi="宋体" w:cs="宋体" w:hint="eastAsia"/>
                <w:b/>
                <w:bCs/>
                <w:kern w:val="0"/>
              </w:rPr>
              <w:t>售后服务</w:t>
            </w:r>
          </w:p>
        </w:tc>
        <w:tc>
          <w:tcPr>
            <w:tcW w:w="5154" w:type="dxa"/>
            <w:tcBorders>
              <w:top w:val="nil"/>
              <w:left w:val="nil"/>
              <w:bottom w:val="single" w:sz="4" w:space="0" w:color="auto"/>
              <w:right w:val="single" w:sz="4" w:space="0" w:color="auto"/>
            </w:tcBorders>
            <w:vAlign w:val="center"/>
          </w:tcPr>
          <w:p w:rsidR="007931B0" w:rsidRDefault="007931B0" w:rsidP="007931B0">
            <w:pPr>
              <w:adjustRightInd w:val="0"/>
              <w:snapToGrid w:val="0"/>
              <w:spacing w:line="360" w:lineRule="atLeast"/>
              <w:jc w:val="left"/>
              <w:rPr>
                <w:rFonts w:ascii="宋体" w:hAnsi="宋体"/>
                <w:kern w:val="0"/>
                <w:szCs w:val="21"/>
              </w:rPr>
            </w:pPr>
          </w:p>
        </w:tc>
        <w:tc>
          <w:tcPr>
            <w:tcW w:w="1098" w:type="dxa"/>
            <w:tcBorders>
              <w:top w:val="nil"/>
              <w:left w:val="nil"/>
              <w:bottom w:val="single" w:sz="4" w:space="0" w:color="auto"/>
              <w:right w:val="single" w:sz="8" w:space="0" w:color="auto"/>
            </w:tcBorders>
            <w:vAlign w:val="center"/>
          </w:tcPr>
          <w:p w:rsidR="007931B0" w:rsidRDefault="007931B0" w:rsidP="007931B0">
            <w:pPr>
              <w:widowControl/>
              <w:adjustRightInd w:val="0"/>
              <w:snapToGrid w:val="0"/>
              <w:spacing w:line="360" w:lineRule="atLeast"/>
              <w:jc w:val="center"/>
              <w:rPr>
                <w:rFonts w:ascii="宋体" w:hAnsi="宋体" w:cs="宋体"/>
                <w:b/>
                <w:bCs/>
                <w:kern w:val="0"/>
              </w:rPr>
            </w:pPr>
          </w:p>
        </w:tc>
      </w:tr>
      <w:tr w:rsidR="007931B0" w:rsidTr="007931B0">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r>
              <w:rPr>
                <w:rFonts w:ascii="宋体" w:hAnsi="宋体" w:cs="宋体" w:hint="eastAsia"/>
                <w:kern w:val="0"/>
              </w:rPr>
              <w:t>4.1</w:t>
            </w:r>
          </w:p>
        </w:tc>
        <w:tc>
          <w:tcPr>
            <w:tcW w:w="2126" w:type="dxa"/>
            <w:tcBorders>
              <w:top w:val="single" w:sz="4" w:space="0" w:color="auto"/>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r>
              <w:rPr>
                <w:rFonts w:ascii="宋体" w:hAnsi="宋体" w:cs="宋体" w:hint="eastAsia"/>
                <w:kern w:val="0"/>
              </w:rPr>
              <w:t>保修年限</w:t>
            </w:r>
          </w:p>
        </w:tc>
        <w:tc>
          <w:tcPr>
            <w:tcW w:w="5154" w:type="dxa"/>
            <w:tcBorders>
              <w:top w:val="single" w:sz="4" w:space="0" w:color="auto"/>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left"/>
              <w:rPr>
                <w:rFonts w:ascii="宋体" w:hAnsi="宋体" w:cs="宋体"/>
                <w:kern w:val="0"/>
              </w:rPr>
            </w:pPr>
            <w:r>
              <w:rPr>
                <w:rFonts w:ascii="宋体" w:hAnsi="宋体" w:cs="宋体" w:hint="eastAsia"/>
                <w:kern w:val="0"/>
              </w:rPr>
              <w:t>≥3年</w:t>
            </w:r>
          </w:p>
        </w:tc>
        <w:tc>
          <w:tcPr>
            <w:tcW w:w="1098" w:type="dxa"/>
            <w:tcBorders>
              <w:top w:val="single" w:sz="4" w:space="0" w:color="auto"/>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p>
        </w:tc>
      </w:tr>
      <w:tr w:rsidR="007931B0" w:rsidTr="007931B0">
        <w:trPr>
          <w:trHeight w:val="567"/>
          <w:jc w:val="center"/>
        </w:trPr>
        <w:tc>
          <w:tcPr>
            <w:tcW w:w="851" w:type="dxa"/>
            <w:tcBorders>
              <w:top w:val="single" w:sz="4" w:space="0" w:color="auto"/>
              <w:left w:val="single" w:sz="8" w:space="0" w:color="auto"/>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r>
              <w:rPr>
                <w:rFonts w:ascii="宋体" w:hAnsi="宋体" w:cs="宋体" w:hint="eastAsia"/>
                <w:kern w:val="0"/>
              </w:rPr>
              <w:t>4.2</w:t>
            </w:r>
          </w:p>
        </w:tc>
        <w:tc>
          <w:tcPr>
            <w:tcW w:w="2126" w:type="dxa"/>
            <w:tcBorders>
              <w:top w:val="single" w:sz="4" w:space="0" w:color="auto"/>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r>
              <w:rPr>
                <w:rFonts w:ascii="宋体" w:hAnsi="宋体" w:cs="宋体" w:hint="eastAsia"/>
                <w:kern w:val="0"/>
              </w:rPr>
              <w:t>出现故障响应时间</w:t>
            </w:r>
          </w:p>
        </w:tc>
        <w:tc>
          <w:tcPr>
            <w:tcW w:w="5154" w:type="dxa"/>
            <w:tcBorders>
              <w:top w:val="single" w:sz="4" w:space="0" w:color="auto"/>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left"/>
              <w:rPr>
                <w:rFonts w:ascii="宋体" w:hAnsi="宋体" w:cs="宋体"/>
                <w:kern w:val="0"/>
              </w:rPr>
            </w:pPr>
            <w:r>
              <w:rPr>
                <w:rFonts w:ascii="宋体" w:hAnsi="宋体" w:cs="宋体" w:hint="eastAsia"/>
                <w:kern w:val="0"/>
              </w:rPr>
              <w:t>维修到达现场时间≤ 6小时（本地）</w:t>
            </w:r>
            <w:r>
              <w:rPr>
                <w:rFonts w:ascii="宋体" w:hAnsi="宋体" w:cs="宋体" w:hint="eastAsia"/>
                <w:kern w:val="0"/>
              </w:rPr>
              <w:br/>
              <w:t>维修到达现场时间≤24小时（外地）</w:t>
            </w:r>
          </w:p>
        </w:tc>
        <w:tc>
          <w:tcPr>
            <w:tcW w:w="1098" w:type="dxa"/>
            <w:tcBorders>
              <w:top w:val="single" w:sz="4" w:space="0" w:color="auto"/>
              <w:left w:val="nil"/>
              <w:bottom w:val="single" w:sz="4" w:space="0" w:color="auto"/>
              <w:right w:val="single" w:sz="8"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p>
        </w:tc>
      </w:tr>
      <w:tr w:rsidR="007931B0" w:rsidTr="007931B0">
        <w:trPr>
          <w:trHeight w:val="567"/>
          <w:jc w:val="center"/>
        </w:trPr>
        <w:tc>
          <w:tcPr>
            <w:tcW w:w="851" w:type="dxa"/>
            <w:tcBorders>
              <w:top w:val="nil"/>
              <w:left w:val="single" w:sz="8" w:space="0" w:color="auto"/>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r>
              <w:rPr>
                <w:rFonts w:ascii="宋体" w:hAnsi="宋体" w:cs="宋体" w:hint="eastAsia"/>
                <w:kern w:val="0"/>
              </w:rPr>
              <w:lastRenderedPageBreak/>
              <w:t>4.3</w:t>
            </w:r>
          </w:p>
        </w:tc>
        <w:tc>
          <w:tcPr>
            <w:tcW w:w="2126" w:type="dxa"/>
            <w:tcBorders>
              <w:top w:val="nil"/>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r>
              <w:rPr>
                <w:rFonts w:ascii="宋体" w:hAnsi="宋体" w:cs="宋体" w:hint="eastAsia"/>
                <w:kern w:val="0"/>
              </w:rPr>
              <w:t>维修支持</w:t>
            </w:r>
          </w:p>
        </w:tc>
        <w:tc>
          <w:tcPr>
            <w:tcW w:w="5154" w:type="dxa"/>
            <w:tcBorders>
              <w:top w:val="nil"/>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left"/>
              <w:rPr>
                <w:rFonts w:ascii="宋体" w:hAnsi="宋体" w:cs="宋体"/>
                <w:kern w:val="0"/>
              </w:rPr>
            </w:pPr>
            <w:r>
              <w:rPr>
                <w:rFonts w:ascii="宋体" w:hAnsi="宋体" w:cs="宋体" w:hint="eastAsia"/>
                <w:kern w:val="0"/>
              </w:rPr>
              <w:t>配件供应时间≥10年</w:t>
            </w:r>
          </w:p>
        </w:tc>
        <w:tc>
          <w:tcPr>
            <w:tcW w:w="1098" w:type="dxa"/>
            <w:tcBorders>
              <w:top w:val="nil"/>
              <w:left w:val="nil"/>
              <w:bottom w:val="single" w:sz="4" w:space="0" w:color="auto"/>
              <w:right w:val="single" w:sz="8"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p>
        </w:tc>
      </w:tr>
      <w:tr w:rsidR="007931B0" w:rsidTr="007931B0">
        <w:trPr>
          <w:trHeight w:val="567"/>
          <w:jc w:val="center"/>
        </w:trPr>
        <w:tc>
          <w:tcPr>
            <w:tcW w:w="851" w:type="dxa"/>
            <w:tcBorders>
              <w:top w:val="nil"/>
              <w:left w:val="single" w:sz="8" w:space="0" w:color="auto"/>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r>
              <w:rPr>
                <w:rFonts w:ascii="宋体" w:hAnsi="宋体" w:cs="宋体" w:hint="eastAsia"/>
                <w:kern w:val="0"/>
              </w:rPr>
              <w:t>4.4</w:t>
            </w:r>
          </w:p>
        </w:tc>
        <w:tc>
          <w:tcPr>
            <w:tcW w:w="2126" w:type="dxa"/>
            <w:tcBorders>
              <w:top w:val="nil"/>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r>
              <w:rPr>
                <w:rFonts w:ascii="宋体" w:hAnsi="宋体" w:cs="宋体" w:hint="eastAsia"/>
                <w:kern w:val="0"/>
              </w:rPr>
              <w:t>耗材及零配件</w:t>
            </w:r>
          </w:p>
        </w:tc>
        <w:tc>
          <w:tcPr>
            <w:tcW w:w="5154" w:type="dxa"/>
            <w:tcBorders>
              <w:top w:val="nil"/>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left"/>
              <w:rPr>
                <w:rFonts w:ascii="宋体" w:hAnsi="宋体" w:cs="宋体"/>
                <w:kern w:val="0"/>
              </w:rPr>
            </w:pPr>
            <w:r>
              <w:rPr>
                <w:rFonts w:ascii="宋体" w:hAnsi="宋体" w:cs="宋体" w:hint="eastAsia"/>
                <w:kern w:val="0"/>
              </w:rPr>
              <w:t>提供耗材及主要零配件目录（含报价）</w:t>
            </w:r>
          </w:p>
        </w:tc>
        <w:tc>
          <w:tcPr>
            <w:tcW w:w="1098" w:type="dxa"/>
            <w:tcBorders>
              <w:top w:val="nil"/>
              <w:left w:val="nil"/>
              <w:bottom w:val="single" w:sz="4" w:space="0" w:color="auto"/>
              <w:right w:val="single" w:sz="8"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p>
        </w:tc>
      </w:tr>
      <w:tr w:rsidR="007931B0" w:rsidTr="007931B0">
        <w:trPr>
          <w:trHeight w:val="567"/>
          <w:jc w:val="center"/>
        </w:trPr>
        <w:tc>
          <w:tcPr>
            <w:tcW w:w="851" w:type="dxa"/>
            <w:tcBorders>
              <w:top w:val="nil"/>
              <w:left w:val="single" w:sz="8" w:space="0" w:color="auto"/>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r>
              <w:rPr>
                <w:rFonts w:ascii="宋体" w:hAnsi="宋体" w:cs="宋体" w:hint="eastAsia"/>
                <w:kern w:val="0"/>
              </w:rPr>
              <w:t>4.5</w:t>
            </w:r>
          </w:p>
        </w:tc>
        <w:tc>
          <w:tcPr>
            <w:tcW w:w="2126" w:type="dxa"/>
            <w:tcBorders>
              <w:top w:val="nil"/>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r>
              <w:rPr>
                <w:rFonts w:ascii="宋体" w:hAnsi="宋体" w:cs="宋体" w:hint="eastAsia"/>
                <w:kern w:val="0"/>
              </w:rPr>
              <w:t>维修资料</w:t>
            </w:r>
          </w:p>
        </w:tc>
        <w:tc>
          <w:tcPr>
            <w:tcW w:w="5154" w:type="dxa"/>
            <w:tcBorders>
              <w:top w:val="nil"/>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left"/>
              <w:rPr>
                <w:rFonts w:ascii="宋体" w:hAnsi="宋体" w:cs="宋体"/>
                <w:kern w:val="0"/>
              </w:rPr>
            </w:pPr>
            <w:r>
              <w:rPr>
                <w:rFonts w:ascii="宋体" w:hAnsi="宋体" w:cs="宋体" w:hint="eastAsia"/>
                <w:kern w:val="0"/>
              </w:rPr>
              <w:t>提供详细操作手册、维修保养手册、安装手册等</w:t>
            </w:r>
          </w:p>
        </w:tc>
        <w:tc>
          <w:tcPr>
            <w:tcW w:w="1098" w:type="dxa"/>
            <w:tcBorders>
              <w:top w:val="nil"/>
              <w:left w:val="nil"/>
              <w:bottom w:val="single" w:sz="4" w:space="0" w:color="auto"/>
              <w:right w:val="single" w:sz="8"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p>
        </w:tc>
      </w:tr>
      <w:tr w:rsidR="007931B0" w:rsidTr="007931B0">
        <w:trPr>
          <w:trHeight w:val="567"/>
          <w:jc w:val="center"/>
        </w:trPr>
        <w:tc>
          <w:tcPr>
            <w:tcW w:w="851" w:type="dxa"/>
            <w:tcBorders>
              <w:top w:val="nil"/>
              <w:left w:val="single" w:sz="8" w:space="0" w:color="auto"/>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r>
              <w:rPr>
                <w:rFonts w:ascii="宋体" w:hAnsi="宋体" w:cs="宋体" w:hint="eastAsia"/>
                <w:kern w:val="0"/>
              </w:rPr>
              <w:t>4.6</w:t>
            </w:r>
          </w:p>
        </w:tc>
        <w:tc>
          <w:tcPr>
            <w:tcW w:w="2126" w:type="dxa"/>
            <w:tcBorders>
              <w:top w:val="nil"/>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r>
              <w:rPr>
                <w:rFonts w:ascii="宋体" w:hAnsi="宋体" w:cs="宋体" w:hint="eastAsia"/>
                <w:kern w:val="0"/>
              </w:rPr>
              <w:t>维修工具</w:t>
            </w:r>
          </w:p>
        </w:tc>
        <w:tc>
          <w:tcPr>
            <w:tcW w:w="5154" w:type="dxa"/>
            <w:tcBorders>
              <w:top w:val="nil"/>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left"/>
              <w:rPr>
                <w:rFonts w:ascii="宋体" w:hAnsi="宋体" w:cs="宋体"/>
                <w:kern w:val="0"/>
              </w:rPr>
            </w:pPr>
            <w:r>
              <w:rPr>
                <w:rFonts w:ascii="宋体" w:hAnsi="宋体" w:cs="宋体" w:hint="eastAsia"/>
                <w:kern w:val="0"/>
              </w:rPr>
              <w:t>提供维修专用工具1套</w:t>
            </w:r>
          </w:p>
        </w:tc>
        <w:tc>
          <w:tcPr>
            <w:tcW w:w="1098" w:type="dxa"/>
            <w:tcBorders>
              <w:top w:val="nil"/>
              <w:left w:val="nil"/>
              <w:bottom w:val="single" w:sz="4" w:space="0" w:color="auto"/>
              <w:right w:val="single" w:sz="8"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p>
        </w:tc>
      </w:tr>
      <w:tr w:rsidR="007931B0" w:rsidTr="007931B0">
        <w:trPr>
          <w:trHeight w:val="567"/>
          <w:jc w:val="center"/>
        </w:trPr>
        <w:tc>
          <w:tcPr>
            <w:tcW w:w="851" w:type="dxa"/>
            <w:tcBorders>
              <w:top w:val="nil"/>
              <w:left w:val="single" w:sz="8" w:space="0" w:color="auto"/>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r>
              <w:rPr>
                <w:rFonts w:ascii="宋体" w:hAnsi="宋体" w:cs="宋体" w:hint="eastAsia"/>
                <w:kern w:val="0"/>
              </w:rPr>
              <w:t>4.7</w:t>
            </w:r>
          </w:p>
        </w:tc>
        <w:tc>
          <w:tcPr>
            <w:tcW w:w="2126" w:type="dxa"/>
            <w:tcBorders>
              <w:top w:val="nil"/>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r>
              <w:rPr>
                <w:rFonts w:ascii="宋体" w:hAnsi="宋体" w:cs="宋体" w:hint="eastAsia"/>
                <w:kern w:val="0"/>
              </w:rPr>
              <w:t>预防性维修</w:t>
            </w:r>
            <w:r>
              <w:rPr>
                <w:rFonts w:ascii="宋体" w:hAnsi="宋体" w:cs="宋体" w:hint="eastAsia"/>
                <w:kern w:val="0"/>
              </w:rPr>
              <w:br/>
              <w:t>/定期维护保养</w:t>
            </w:r>
          </w:p>
        </w:tc>
        <w:tc>
          <w:tcPr>
            <w:tcW w:w="5154" w:type="dxa"/>
            <w:tcBorders>
              <w:top w:val="nil"/>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left"/>
              <w:rPr>
                <w:rFonts w:ascii="宋体" w:hAnsi="宋体" w:cs="宋体"/>
                <w:kern w:val="0"/>
              </w:rPr>
            </w:pPr>
            <w:r>
              <w:rPr>
                <w:rFonts w:ascii="宋体" w:hAnsi="宋体" w:cs="宋体" w:hint="eastAsia"/>
                <w:kern w:val="0"/>
              </w:rPr>
              <w:t>保修期内提供定期维护保养服务</w:t>
            </w:r>
          </w:p>
        </w:tc>
        <w:tc>
          <w:tcPr>
            <w:tcW w:w="1098" w:type="dxa"/>
            <w:tcBorders>
              <w:top w:val="nil"/>
              <w:left w:val="nil"/>
              <w:bottom w:val="single" w:sz="4" w:space="0" w:color="auto"/>
              <w:right w:val="single" w:sz="8"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p>
        </w:tc>
      </w:tr>
      <w:tr w:rsidR="007931B0" w:rsidTr="007931B0">
        <w:trPr>
          <w:trHeight w:val="567"/>
          <w:jc w:val="center"/>
        </w:trPr>
        <w:tc>
          <w:tcPr>
            <w:tcW w:w="851" w:type="dxa"/>
            <w:tcBorders>
              <w:top w:val="nil"/>
              <w:left w:val="single" w:sz="8" w:space="0" w:color="auto"/>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r>
              <w:rPr>
                <w:rFonts w:ascii="宋体" w:hAnsi="宋体" w:cs="宋体" w:hint="eastAsia"/>
                <w:kern w:val="0"/>
              </w:rPr>
              <w:t>4.8</w:t>
            </w:r>
          </w:p>
        </w:tc>
        <w:tc>
          <w:tcPr>
            <w:tcW w:w="2126" w:type="dxa"/>
            <w:tcBorders>
              <w:top w:val="nil"/>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r>
              <w:rPr>
                <w:rFonts w:ascii="宋体" w:hAnsi="宋体" w:cs="宋体" w:hint="eastAsia"/>
                <w:kern w:val="0"/>
              </w:rPr>
              <w:t>维修密码支持</w:t>
            </w:r>
          </w:p>
        </w:tc>
        <w:tc>
          <w:tcPr>
            <w:tcW w:w="5154" w:type="dxa"/>
            <w:tcBorders>
              <w:top w:val="nil"/>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left"/>
              <w:rPr>
                <w:rFonts w:ascii="宋体" w:hAnsi="宋体" w:cs="宋体"/>
                <w:kern w:val="0"/>
              </w:rPr>
            </w:pPr>
            <w:r>
              <w:rPr>
                <w:rFonts w:ascii="宋体" w:hAnsi="宋体" w:cs="宋体" w:hint="eastAsia"/>
                <w:kern w:val="0"/>
              </w:rPr>
              <w:t>开放</w:t>
            </w:r>
          </w:p>
        </w:tc>
        <w:tc>
          <w:tcPr>
            <w:tcW w:w="1098" w:type="dxa"/>
            <w:tcBorders>
              <w:top w:val="nil"/>
              <w:left w:val="nil"/>
              <w:bottom w:val="single" w:sz="4" w:space="0" w:color="auto"/>
              <w:right w:val="single" w:sz="8"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p>
        </w:tc>
      </w:tr>
      <w:tr w:rsidR="007931B0" w:rsidTr="007931B0">
        <w:trPr>
          <w:trHeight w:val="567"/>
          <w:jc w:val="center"/>
        </w:trPr>
        <w:tc>
          <w:tcPr>
            <w:tcW w:w="851" w:type="dxa"/>
            <w:tcBorders>
              <w:top w:val="nil"/>
              <w:left w:val="single" w:sz="8" w:space="0" w:color="auto"/>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r>
              <w:rPr>
                <w:rFonts w:ascii="宋体" w:hAnsi="宋体" w:cs="宋体" w:hint="eastAsia"/>
                <w:kern w:val="0"/>
              </w:rPr>
              <w:t>4.9</w:t>
            </w:r>
          </w:p>
        </w:tc>
        <w:tc>
          <w:tcPr>
            <w:tcW w:w="2126" w:type="dxa"/>
            <w:tcBorders>
              <w:top w:val="nil"/>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r>
              <w:rPr>
                <w:rFonts w:ascii="宋体" w:hAnsi="宋体" w:cs="宋体" w:hint="eastAsia"/>
                <w:kern w:val="0"/>
              </w:rPr>
              <w:t>升级</w:t>
            </w:r>
          </w:p>
        </w:tc>
        <w:tc>
          <w:tcPr>
            <w:tcW w:w="5154" w:type="dxa"/>
            <w:tcBorders>
              <w:top w:val="nil"/>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left"/>
              <w:rPr>
                <w:rFonts w:ascii="宋体" w:hAnsi="宋体" w:cs="宋体"/>
                <w:kern w:val="0"/>
              </w:rPr>
            </w:pPr>
            <w:r>
              <w:rPr>
                <w:rFonts w:ascii="宋体" w:hAnsi="宋体" w:cs="宋体" w:hint="eastAsia"/>
                <w:kern w:val="0"/>
              </w:rPr>
              <w:t>终身免费软件升级</w:t>
            </w:r>
          </w:p>
        </w:tc>
        <w:tc>
          <w:tcPr>
            <w:tcW w:w="1098" w:type="dxa"/>
            <w:tcBorders>
              <w:top w:val="nil"/>
              <w:left w:val="nil"/>
              <w:bottom w:val="single" w:sz="4" w:space="0" w:color="auto"/>
              <w:right w:val="single" w:sz="8"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p>
        </w:tc>
      </w:tr>
      <w:tr w:rsidR="007931B0" w:rsidTr="007931B0">
        <w:trPr>
          <w:trHeight w:val="567"/>
          <w:jc w:val="center"/>
        </w:trPr>
        <w:tc>
          <w:tcPr>
            <w:tcW w:w="851" w:type="dxa"/>
            <w:tcBorders>
              <w:top w:val="nil"/>
              <w:left w:val="single" w:sz="8" w:space="0" w:color="auto"/>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r>
              <w:rPr>
                <w:rFonts w:ascii="宋体" w:hAnsi="宋体" w:cs="宋体" w:hint="eastAsia"/>
                <w:kern w:val="0"/>
              </w:rPr>
              <w:t>4.10</w:t>
            </w:r>
          </w:p>
        </w:tc>
        <w:tc>
          <w:tcPr>
            <w:tcW w:w="2126" w:type="dxa"/>
            <w:tcBorders>
              <w:top w:val="nil"/>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r>
              <w:rPr>
                <w:rFonts w:ascii="宋体" w:hAnsi="宋体" w:cs="宋体" w:hint="eastAsia"/>
                <w:kern w:val="0"/>
              </w:rPr>
              <w:t>技术培训</w:t>
            </w:r>
          </w:p>
        </w:tc>
        <w:tc>
          <w:tcPr>
            <w:tcW w:w="5154" w:type="dxa"/>
            <w:tcBorders>
              <w:top w:val="nil"/>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r>
              <w:rPr>
                <w:rFonts w:ascii="宋体" w:hAnsi="宋体" w:cs="宋体" w:hint="eastAsia"/>
                <w:kern w:val="0"/>
              </w:rPr>
              <w:t>支持，要求生产厂家在重庆有本地技术支持，提供社保证明</w:t>
            </w:r>
          </w:p>
        </w:tc>
        <w:tc>
          <w:tcPr>
            <w:tcW w:w="1098" w:type="dxa"/>
            <w:tcBorders>
              <w:top w:val="nil"/>
              <w:left w:val="nil"/>
              <w:bottom w:val="single" w:sz="4" w:space="0" w:color="auto"/>
              <w:right w:val="single" w:sz="8"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p>
        </w:tc>
      </w:tr>
      <w:tr w:rsidR="007931B0" w:rsidTr="007931B0">
        <w:trPr>
          <w:trHeight w:val="567"/>
          <w:jc w:val="center"/>
        </w:trPr>
        <w:tc>
          <w:tcPr>
            <w:tcW w:w="851" w:type="dxa"/>
            <w:tcBorders>
              <w:top w:val="nil"/>
              <w:left w:val="single" w:sz="8" w:space="0" w:color="auto"/>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r>
              <w:rPr>
                <w:rFonts w:ascii="宋体" w:hAnsi="宋体" w:cs="宋体" w:hint="eastAsia"/>
                <w:kern w:val="0"/>
              </w:rPr>
              <w:t>4.11</w:t>
            </w:r>
          </w:p>
        </w:tc>
        <w:tc>
          <w:tcPr>
            <w:tcW w:w="2126" w:type="dxa"/>
            <w:tcBorders>
              <w:top w:val="nil"/>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r>
              <w:rPr>
                <w:rFonts w:ascii="宋体" w:hAnsi="宋体" w:cs="宋体" w:hint="eastAsia"/>
                <w:kern w:val="0"/>
              </w:rPr>
              <w:t>工程师培训</w:t>
            </w:r>
          </w:p>
        </w:tc>
        <w:tc>
          <w:tcPr>
            <w:tcW w:w="5154" w:type="dxa"/>
            <w:tcBorders>
              <w:top w:val="nil"/>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r>
              <w:rPr>
                <w:rFonts w:ascii="宋体" w:hAnsi="宋体" w:cs="宋体" w:hint="eastAsia"/>
                <w:kern w:val="0"/>
              </w:rPr>
              <w:t>支持，要求生产厂家在重庆有本地工程师，提供社保证明</w:t>
            </w:r>
          </w:p>
        </w:tc>
        <w:tc>
          <w:tcPr>
            <w:tcW w:w="1098" w:type="dxa"/>
            <w:tcBorders>
              <w:top w:val="nil"/>
              <w:left w:val="nil"/>
              <w:bottom w:val="single" w:sz="4" w:space="0" w:color="auto"/>
              <w:right w:val="single" w:sz="8"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lastRenderedPageBreak/>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9B598D">
        <w:rPr>
          <w:rFonts w:asciiTheme="minorEastAsia" w:hAnsiTheme="minorEastAsia" w:cs="Arial" w:hint="eastAsia"/>
          <w:sz w:val="24"/>
          <w:szCs w:val="24"/>
        </w:rPr>
        <w:t>，视情纳入计算经济分</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2"/>
          <w:footerReference w:type="default" r:id="rId13"/>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717268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817F8B" w:rsidRPr="00817F8B">
        <w:rPr>
          <w:rFonts w:asciiTheme="minorEastAsia" w:hAnsiTheme="minorEastAsia" w:cs="Times New Roman" w:hint="eastAsia"/>
          <w:snapToGrid w:val="0"/>
          <w:kern w:val="0"/>
          <w:sz w:val="24"/>
          <w:szCs w:val="24"/>
        </w:rPr>
        <w:t>《中国招标网》（www.zhaobiao.cn）及我院官网（www.xnyy.cn）</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4" w:name="_GoBack"/>
      <w:bookmarkEnd w:id="14"/>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24A15" w:rsidRPr="00724A15">
        <w:rPr>
          <w:rFonts w:asciiTheme="minorEastAsia" w:hAnsiTheme="minorEastAsia" w:cs="Times New Roman" w:hint="eastAsia"/>
          <w:kern w:val="0"/>
          <w:sz w:val="24"/>
          <w:szCs w:val="24"/>
        </w:rPr>
        <w:t xml:space="preserve"> </w:t>
      </w:r>
      <w:r w:rsidR="00724A15" w:rsidRPr="00B62611">
        <w:rPr>
          <w:rFonts w:asciiTheme="minorEastAsia" w:hAnsiTheme="minorEastAsia" w:cs="Times New Roman" w:hint="eastAsia"/>
          <w:kern w:val="0"/>
          <w:sz w:val="24"/>
          <w:szCs w:val="24"/>
        </w:rPr>
        <w:t>良好的商业信誉和健全的财务会计制度证明材料</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会计师事务所出具的近3年</w:t>
      </w:r>
      <w:r w:rsidR="00724A15">
        <w:rPr>
          <w:rFonts w:asciiTheme="minorEastAsia" w:hAnsiTheme="minorEastAsia" w:cs="Times New Roman" w:hint="eastAsia"/>
          <w:kern w:val="0"/>
          <w:sz w:val="24"/>
          <w:szCs w:val="24"/>
        </w:rPr>
        <w:t>（</w:t>
      </w:r>
      <w:r w:rsidR="00724A15" w:rsidRPr="00A8366F">
        <w:rPr>
          <w:rFonts w:asciiTheme="minorEastAsia" w:hAnsiTheme="minorEastAsia" w:cs="Times New Roman" w:hint="eastAsia"/>
          <w:kern w:val="0"/>
          <w:sz w:val="24"/>
          <w:szCs w:val="24"/>
        </w:rPr>
        <w:t>不足3年以成立日期起算</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审计报告主要内容</w:t>
      </w:r>
      <w:r w:rsidR="00724A15">
        <w:rPr>
          <w:rFonts w:asciiTheme="minorEastAsia" w:hAnsiTheme="minorEastAsia" w:cs="Times New Roman" w:hint="eastAsia"/>
          <w:kern w:val="0"/>
          <w:sz w:val="24"/>
          <w:szCs w:val="24"/>
        </w:rPr>
        <w:t>或</w:t>
      </w:r>
      <w:r w:rsidR="00724A15" w:rsidRPr="0038583F">
        <w:rPr>
          <w:rFonts w:asciiTheme="minorEastAsia" w:hAnsiTheme="minorEastAsia" w:cs="Times New Roman" w:hint="eastAsia"/>
          <w:kern w:val="0"/>
          <w:sz w:val="24"/>
          <w:szCs w:val="24"/>
        </w:rPr>
        <w:t>公司财务报表</w:t>
      </w:r>
      <w:r w:rsidR="00724A15" w:rsidRPr="00054AFA">
        <w:rPr>
          <w:rFonts w:asciiTheme="minorEastAsia" w:hAnsiTheme="minorEastAsia" w:cs="Times New Roman" w:hint="eastAsia"/>
          <w:kern w:val="0"/>
          <w:sz w:val="24"/>
          <w:szCs w:val="24"/>
        </w:rPr>
        <w:t>，至少包含资产负债表、利润表、</w:t>
      </w:r>
      <w:r w:rsidR="00724A15">
        <w:rPr>
          <w:rFonts w:asciiTheme="minorEastAsia" w:hAnsiTheme="minorEastAsia" w:cs="Times New Roman" w:hint="eastAsia"/>
          <w:kern w:val="0"/>
          <w:sz w:val="24"/>
          <w:szCs w:val="24"/>
        </w:rPr>
        <w:t>现</w:t>
      </w:r>
      <w:r w:rsidR="00724A15" w:rsidRPr="00054AFA">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w:t>
      </w:r>
      <w:r w:rsidR="001A420E">
        <w:rPr>
          <w:rFonts w:asciiTheme="minorEastAsia" w:hAnsiTheme="minorEastAsia" w:cs="Times New Roman" w:hint="eastAsia"/>
          <w:kern w:val="0"/>
          <w:sz w:val="24"/>
          <w:szCs w:val="24"/>
        </w:rPr>
        <w:t>1</w:t>
      </w:r>
      <w:r w:rsidR="00E763C3" w:rsidRPr="00E016D8">
        <w:rPr>
          <w:rFonts w:asciiTheme="minorEastAsia" w:hAnsiTheme="minorEastAsia" w:cs="Times New Roman" w:hint="eastAsia"/>
          <w:kern w:val="0"/>
          <w:sz w:val="24"/>
          <w:szCs w:val="24"/>
        </w:rPr>
        <w:t>份，其中正本1份；投标书一式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w:t>
      </w:r>
      <w:r w:rsidR="00E763C3" w:rsidRPr="00E016D8">
        <w:rPr>
          <w:rFonts w:asciiTheme="minorEastAsia" w:hAnsiTheme="minorEastAsia" w:cs="Times New Roman" w:hint="eastAsia"/>
          <w:kern w:val="0"/>
          <w:sz w:val="24"/>
          <w:szCs w:val="24"/>
        </w:rPr>
        <w:lastRenderedPageBreak/>
        <w:t>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w:t>
      </w:r>
      <w:r w:rsidRPr="00E016D8">
        <w:rPr>
          <w:rFonts w:asciiTheme="minorEastAsia" w:hAnsiTheme="minorEastAsia" w:cs="Times New Roman" w:hint="eastAsia"/>
          <w:kern w:val="0"/>
          <w:sz w:val="24"/>
          <w:szCs w:val="24"/>
        </w:rPr>
        <w:lastRenderedPageBreak/>
        <w:t>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sidRPr="00E016D8">
        <w:rPr>
          <w:rFonts w:asciiTheme="minorEastAsia" w:hAnsiTheme="minorEastAsia" w:cs="Times New Roman" w:hint="eastAsia"/>
          <w:sz w:val="24"/>
          <w:szCs w:val="24"/>
        </w:rPr>
        <w:lastRenderedPageBreak/>
        <w:t>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339" w:type="pct"/>
        <w:jc w:val="center"/>
        <w:tblInd w:w="-214" w:type="dxa"/>
        <w:tblLayout w:type="fixed"/>
        <w:tblLook w:val="0000"/>
      </w:tblPr>
      <w:tblGrid>
        <w:gridCol w:w="9674"/>
      </w:tblGrid>
      <w:tr w:rsidR="001D04C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auto"/>
            </w:tcBorders>
            <w:vAlign w:val="center"/>
          </w:tcPr>
          <w:p w:rsidR="001D04C7" w:rsidRPr="002253F6" w:rsidRDefault="001D04C7" w:rsidP="001C4128">
            <w:pPr>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审查项目</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bCs/>
                <w:kern w:val="0"/>
                <w:szCs w:val="21"/>
              </w:rPr>
              <w:t>一、资格性审查内容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1.工商</w:t>
            </w:r>
            <w:r w:rsidR="00C562A9" w:rsidRPr="002253F6">
              <w:rPr>
                <w:rFonts w:asciiTheme="minorEastAsia" w:hAnsiTheme="minorEastAsia" w:cs="宋体" w:hint="eastAsia"/>
                <w:kern w:val="0"/>
                <w:szCs w:val="21"/>
              </w:rPr>
              <w:t>营业执照</w:t>
            </w:r>
            <w:r w:rsidR="00217B83" w:rsidRPr="002253F6">
              <w:rPr>
                <w:rFonts w:asciiTheme="minorEastAsia" w:hAnsiTheme="minorEastAsia" w:cs="宋体" w:hint="eastAsia"/>
                <w:kern w:val="0"/>
                <w:szCs w:val="21"/>
              </w:rPr>
              <w:t>（三证合一）</w:t>
            </w:r>
            <w:r w:rsidR="004D23FB" w:rsidRPr="002253F6">
              <w:rPr>
                <w:rFonts w:asciiTheme="minorEastAsia" w:hAnsiTheme="minorEastAsia" w:cs="宋体" w:hint="eastAsia"/>
                <w:kern w:val="0"/>
                <w:szCs w:val="21"/>
              </w:rPr>
              <w:t>（成立时间、注册资金）</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2.法定代表人资格证明书和授权书</w:t>
            </w:r>
            <w:r w:rsidR="002253F6" w:rsidRPr="002253F6">
              <w:rPr>
                <w:rFonts w:asciiTheme="minorEastAsia" w:hAnsiTheme="minorEastAsia" w:cs="Times New Roman" w:hint="eastAsia"/>
                <w:kern w:val="0"/>
                <w:szCs w:val="21"/>
              </w:rPr>
              <w:t>（含法定代表人身份证复印件）</w:t>
            </w:r>
          </w:p>
        </w:tc>
      </w:tr>
      <w:tr w:rsidR="004359C8"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4359C8"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3.主要股东或出资人信息</w:t>
            </w:r>
            <w:r w:rsidR="002253F6" w:rsidRPr="002253F6">
              <w:rPr>
                <w:rFonts w:asciiTheme="minorEastAsia" w:hAnsiTheme="minorEastAsia" w:cs="Times New Roman" w:hint="eastAsia"/>
                <w:kern w:val="0"/>
                <w:szCs w:val="21"/>
              </w:rPr>
              <w:t>（含被授权人身份证复印件）</w:t>
            </w:r>
          </w:p>
        </w:tc>
      </w:tr>
      <w:tr w:rsidR="001D04C7" w:rsidRPr="002253F6" w:rsidTr="001C4128">
        <w:trPr>
          <w:trHeight w:hRule="exact" w:val="655"/>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最近连续6个月缴纳社会保障金的银行转账汇款单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（依法不需要缴纳社会保障资金的投标人，应提供相应文件证明其不需要缴纳社会保障资金）</w:t>
            </w:r>
          </w:p>
        </w:tc>
      </w:tr>
      <w:tr w:rsidR="001D04C7" w:rsidRPr="002253F6" w:rsidTr="001C4128">
        <w:trPr>
          <w:trHeight w:hRule="exact" w:val="707"/>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5</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最近连续6个月纳税的银行转账汇款单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（依法免税的投标人，应提供相应文件证明其依法免税）</w:t>
            </w:r>
          </w:p>
        </w:tc>
      </w:tr>
      <w:tr w:rsidR="001D04C7" w:rsidRPr="002253F6" w:rsidTr="001C4128">
        <w:trPr>
          <w:trHeight w:hRule="exact" w:val="992"/>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6</w:t>
            </w:r>
            <w:r w:rsidR="001D04C7" w:rsidRPr="002253F6">
              <w:rPr>
                <w:rFonts w:asciiTheme="minorEastAsia" w:hAnsiTheme="minorEastAsia" w:cs="宋体" w:hint="eastAsia"/>
                <w:kern w:val="0"/>
                <w:szCs w:val="21"/>
              </w:rPr>
              <w:t>.</w:t>
            </w:r>
            <w:r w:rsidR="002253F6" w:rsidRPr="002253F6">
              <w:rPr>
                <w:rFonts w:asciiTheme="minorEastAsia" w:hAnsiTheme="minorEastAsia" w:cs="Times New Roman" w:hint="eastAsia"/>
                <w:kern w:val="0"/>
                <w:szCs w:val="21"/>
              </w:rPr>
              <w:t xml:space="preserve"> </w:t>
            </w:r>
            <w:r w:rsidR="00B3729E" w:rsidRPr="00B3729E">
              <w:rPr>
                <w:rFonts w:asciiTheme="minorEastAsia" w:hAnsiTheme="minorEastAsia" w:cs="Times New Roman"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67109C" w:rsidRPr="002253F6" w:rsidTr="001C4128">
        <w:trPr>
          <w:trHeight w:hRule="exact" w:val="677"/>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7.</w:t>
            </w:r>
            <w:r w:rsidRPr="002253F6">
              <w:rPr>
                <w:rFonts w:asciiTheme="minorEastAsia" w:hAnsiTheme="minorEastAsia" w:hint="eastAsia"/>
                <w:szCs w:val="21"/>
              </w:rPr>
              <w:t xml:space="preserve"> </w:t>
            </w:r>
            <w:r w:rsidR="002253F6" w:rsidRPr="002253F6">
              <w:rPr>
                <w:rFonts w:asciiTheme="minorEastAsia" w:hAnsiTheme="minorEastAsia" w:cs="Times New Roman" w:hint="eastAsia"/>
                <w:kern w:val="0"/>
                <w:szCs w:val="21"/>
              </w:rPr>
              <w:t>相关声明书：</w:t>
            </w:r>
            <w:r w:rsidRPr="002253F6">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67109C" w:rsidRPr="002253F6" w:rsidTr="001C4128">
        <w:trPr>
          <w:trHeight w:hRule="exact" w:val="44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8.</w:t>
            </w:r>
            <w:r w:rsidRPr="002253F6">
              <w:rPr>
                <w:rFonts w:asciiTheme="minorEastAsia" w:hAnsiTheme="minorEastAsia" w:hint="eastAsia"/>
                <w:szCs w:val="21"/>
              </w:rPr>
              <w:t xml:space="preserve"> </w:t>
            </w:r>
            <w:r w:rsidRPr="002253F6">
              <w:rPr>
                <w:rFonts w:asciiTheme="minorEastAsia" w:hAnsiTheme="minorEastAsia" w:cs="宋体" w:hint="eastAsia"/>
                <w:kern w:val="0"/>
                <w:szCs w:val="21"/>
              </w:rPr>
              <w:t>医疗器械经营许可证或二类备案凭证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需具备投标产品经营资格；所投产品不属于医疗器械的无需提供</w:t>
            </w:r>
            <w:r w:rsidR="002253F6" w:rsidRPr="002253F6">
              <w:rPr>
                <w:rFonts w:asciiTheme="minorEastAsia" w:hAnsiTheme="minorEastAsia" w:cs="Times New Roman" w:hint="eastAsia"/>
                <w:kern w:val="0"/>
                <w:szCs w:val="21"/>
              </w:rPr>
              <w:t>)</w:t>
            </w: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82198C">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9.</w:t>
            </w:r>
            <w:r w:rsidR="005431D4" w:rsidRPr="0082198C">
              <w:rPr>
                <w:rFonts w:asciiTheme="minorEastAsia" w:hAnsiTheme="minorEastAsia" w:cs="宋体" w:hint="eastAsia"/>
                <w:kern w:val="0"/>
                <w:szCs w:val="21"/>
              </w:rPr>
              <w:t xml:space="preserve"> </w:t>
            </w:r>
            <w:r w:rsidR="005431D4" w:rsidRPr="002253F6">
              <w:rPr>
                <w:rFonts w:asciiTheme="minorEastAsia" w:hAnsiTheme="minorEastAsia" w:cs="宋体" w:hint="eastAsia"/>
                <w:kern w:val="0"/>
                <w:szCs w:val="21"/>
              </w:rPr>
              <w:t>生产企业营业执照</w:t>
            </w:r>
            <w:r w:rsidR="002253F6" w:rsidRPr="0082198C">
              <w:rPr>
                <w:rFonts w:asciiTheme="minorEastAsia" w:hAnsiTheme="minorEastAsia" w:cs="宋体" w:hint="eastAsia"/>
                <w:kern w:val="0"/>
                <w:szCs w:val="21"/>
              </w:rPr>
              <w:t>（进口产品需提供国内总代理营业执照）</w:t>
            </w:r>
          </w:p>
        </w:tc>
      </w:tr>
      <w:tr w:rsidR="0067109C" w:rsidRPr="002253F6" w:rsidTr="001C4128">
        <w:trPr>
          <w:trHeight w:hRule="exact" w:val="66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10.</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生产企业《医疗器械生产许可证》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需具备投标产品生产资格，进口产品提供国内总代理相关经营许可证；所投产品不属于医疗器械的无需提供</w:t>
            </w:r>
            <w:r w:rsidR="002253F6" w:rsidRPr="002253F6">
              <w:rPr>
                <w:rFonts w:asciiTheme="minorEastAsia" w:hAnsiTheme="minorEastAsia" w:cs="Times New Roman" w:hint="eastAsia"/>
                <w:kern w:val="0"/>
                <w:szCs w:val="21"/>
              </w:rPr>
              <w:t>）</w:t>
            </w:r>
          </w:p>
          <w:p w:rsidR="0067109C" w:rsidRPr="002253F6" w:rsidRDefault="0067109C" w:rsidP="001C4128">
            <w:pPr>
              <w:widowControl/>
              <w:adjustRightInd w:val="0"/>
              <w:snapToGrid w:val="0"/>
              <w:spacing w:line="320" w:lineRule="atLeast"/>
              <w:rPr>
                <w:rFonts w:asciiTheme="minorEastAsia" w:hAnsiTheme="minorEastAsia" w:cs="宋体"/>
                <w:kern w:val="0"/>
                <w:szCs w:val="21"/>
              </w:rPr>
            </w:pP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11.</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投标产品《医疗器械产品注册证》</w:t>
            </w:r>
            <w:r w:rsidR="002253F6" w:rsidRPr="002253F6">
              <w:rPr>
                <w:rFonts w:asciiTheme="minorEastAsia" w:hAnsiTheme="minorEastAsia" w:cs="Times New Roman" w:hint="eastAsia"/>
                <w:kern w:val="0"/>
                <w:szCs w:val="21"/>
              </w:rPr>
              <w:t>（所投产品不属于医疗器械的无需提供）</w:t>
            </w:r>
          </w:p>
        </w:tc>
      </w:tr>
      <w:tr w:rsidR="004359C8" w:rsidRPr="002253F6" w:rsidTr="001C4128">
        <w:trPr>
          <w:trHeight w:hRule="exact" w:val="68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12.</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生产企业对代理公司</w:t>
            </w:r>
            <w:r w:rsidR="00C53CFB" w:rsidRPr="002253F6">
              <w:rPr>
                <w:rFonts w:asciiTheme="minorEastAsia" w:hAnsiTheme="minorEastAsia" w:cs="宋体" w:hint="eastAsia"/>
                <w:kern w:val="0"/>
                <w:szCs w:val="21"/>
              </w:rPr>
              <w:t>投标</w:t>
            </w:r>
            <w:r w:rsidR="005431D4" w:rsidRPr="002253F6">
              <w:rPr>
                <w:rFonts w:asciiTheme="minorEastAsia" w:hAnsiTheme="minorEastAsia" w:cs="宋体" w:hint="eastAsia"/>
                <w:kern w:val="0"/>
                <w:szCs w:val="21"/>
              </w:rPr>
              <w:t>授权书</w:t>
            </w:r>
            <w:r w:rsidR="002253F6" w:rsidRPr="002253F6">
              <w:rPr>
                <w:rFonts w:asciiTheme="minorEastAsia" w:hAnsiTheme="minorEastAsia" w:cs="Times New Roman" w:hint="eastAsia"/>
                <w:kern w:val="0"/>
                <w:szCs w:val="21"/>
              </w:rPr>
              <w:t>（进口产品需提供原产厂家对中国总代的中英文授权书复印件或同步翻译件）</w:t>
            </w:r>
          </w:p>
          <w:p w:rsidR="004359C8" w:rsidRPr="002253F6" w:rsidRDefault="004359C8" w:rsidP="001C4128">
            <w:pPr>
              <w:widowControl/>
              <w:adjustRightInd w:val="0"/>
              <w:snapToGrid w:val="0"/>
              <w:spacing w:line="320" w:lineRule="atLeast"/>
              <w:rPr>
                <w:rFonts w:asciiTheme="minorEastAsia" w:hAnsiTheme="minorEastAsia" w:cs="宋体"/>
                <w:kern w:val="0"/>
                <w:szCs w:val="21"/>
              </w:rPr>
            </w:pPr>
          </w:p>
        </w:tc>
      </w:tr>
      <w:tr w:rsidR="007E1C94"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7E1C94" w:rsidRPr="002253F6" w:rsidRDefault="007E1C94"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13.保密承诺书及</w:t>
            </w:r>
            <w:r w:rsidR="006C6901" w:rsidRPr="002253F6">
              <w:rPr>
                <w:rFonts w:asciiTheme="minorEastAsia" w:hAnsiTheme="minorEastAsia" w:cs="宋体" w:hint="eastAsia"/>
                <w:kern w:val="0"/>
                <w:szCs w:val="21"/>
              </w:rPr>
              <w:t>廉洁诚信承诺书</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二、符合性审查内容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1.投标书、资格证明文件密封完好</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2.投标文件签署、盖章齐全完整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3.投标文件组成齐全完整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4.投标文件有效期满足招标文件要求</w:t>
            </w:r>
          </w:p>
        </w:tc>
      </w:tr>
      <w:tr w:rsidR="0089240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000000"/>
            </w:tcBorders>
            <w:noWrap/>
            <w:vAlign w:val="center"/>
          </w:tcPr>
          <w:p w:rsidR="000F19EE" w:rsidRPr="002253F6" w:rsidRDefault="000F19EE" w:rsidP="001C4128">
            <w:pPr>
              <w:widowControl/>
              <w:adjustRightInd w:val="0"/>
              <w:snapToGrid w:val="0"/>
              <w:spacing w:line="320" w:lineRule="atLeast"/>
              <w:rPr>
                <w:rFonts w:asciiTheme="minorEastAsia" w:hAnsiTheme="minorEastAsia" w:cs="宋体"/>
                <w:b/>
                <w:kern w:val="0"/>
                <w:szCs w:val="21"/>
              </w:rPr>
            </w:pPr>
            <w:r w:rsidRPr="002253F6">
              <w:rPr>
                <w:rFonts w:asciiTheme="minorEastAsia" w:hAnsiTheme="minorEastAsia" w:cs="宋体" w:hint="eastAsia"/>
                <w:b/>
                <w:kern w:val="0"/>
                <w:szCs w:val="21"/>
              </w:rPr>
              <w:t>说明</w:t>
            </w:r>
            <w:r w:rsidR="00892407" w:rsidRPr="002253F6">
              <w:rPr>
                <w:rFonts w:asciiTheme="minorEastAsia" w:hAnsiTheme="minorEastAsia" w:cs="宋体" w:hint="eastAsia"/>
                <w:b/>
                <w:kern w:val="0"/>
                <w:szCs w:val="21"/>
              </w:rPr>
              <w:t>：</w:t>
            </w:r>
            <w:r w:rsidR="00153080" w:rsidRPr="002253F6">
              <w:rPr>
                <w:rFonts w:asciiTheme="minorEastAsia" w:hAnsiTheme="minorEastAsia" w:cs="宋体" w:hint="eastAsia"/>
                <w:b/>
                <w:kern w:val="0"/>
                <w:szCs w:val="21"/>
              </w:rPr>
              <w:t>以上资格性和符合性要求均需满足，若有一条不满足，则为无效投标。</w:t>
            </w:r>
          </w:p>
        </w:tc>
      </w:tr>
    </w:tbl>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0E441D" w:rsidRPr="00AB4A4E" w:rsidTr="000E441D">
        <w:trPr>
          <w:trHeight w:val="735"/>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0E441D" w:rsidRPr="00AB4A4E" w:rsidTr="00D2626D">
        <w:trPr>
          <w:trHeight w:val="638"/>
        </w:trPr>
        <w:tc>
          <w:tcPr>
            <w:tcW w:w="8648" w:type="dxa"/>
            <w:gridSpan w:val="4"/>
            <w:hideMark/>
          </w:tcPr>
          <w:p w:rsidR="000E441D" w:rsidRPr="00AB4A4E" w:rsidRDefault="000E441D" w:rsidP="00D2626D">
            <w:pPr>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b/>
                <w:bCs/>
                <w:sz w:val="21"/>
                <w:szCs w:val="21"/>
              </w:rPr>
            </w:pPr>
          </w:p>
        </w:tc>
      </w:tr>
      <w:tr w:rsidR="000E441D" w:rsidRPr="00AB4A4E" w:rsidTr="000E441D">
        <w:trPr>
          <w:trHeight w:val="1027"/>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0E441D" w:rsidRPr="00AB4A4E" w:rsidTr="00D2626D">
        <w:trPr>
          <w:trHeight w:val="277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r>
              <w:rPr>
                <w:rFonts w:asciiTheme="majorEastAsia" w:eastAsiaTheme="majorEastAsia" w:hAnsiTheme="majorEastAsia" w:hint="eastAsia"/>
                <w:sz w:val="21"/>
                <w:szCs w:val="21"/>
              </w:rPr>
              <w:t>（以有效合同份数计算）</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0E441D" w:rsidRPr="00AB4A4E" w:rsidTr="00D2626D">
        <w:trPr>
          <w:trHeight w:val="1254"/>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D2626D">
        <w:trPr>
          <w:trHeight w:val="11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61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61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960"/>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94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0E441D" w:rsidRPr="00AB4A4E" w:rsidTr="000E441D">
        <w:trPr>
          <w:trHeight w:val="480"/>
        </w:trPr>
        <w:tc>
          <w:tcPr>
            <w:tcW w:w="8648" w:type="dxa"/>
            <w:gridSpan w:val="4"/>
            <w:vAlign w:val="center"/>
            <w:hideMark/>
          </w:tcPr>
          <w:p w:rsidR="000E441D" w:rsidRPr="003D363B" w:rsidRDefault="000E441D" w:rsidP="000E441D">
            <w:pPr>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lastRenderedPageBreak/>
              <w:t>技术评审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33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994"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0E441D" w:rsidRPr="00AB4A4E" w:rsidRDefault="000E441D" w:rsidP="004559A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4559AE">
              <w:rPr>
                <w:rFonts w:asciiTheme="minorEastAsia" w:eastAsiaTheme="minorEastAsia" w:hAnsiTheme="minorEastAsia" w:hint="eastAsia"/>
                <w:sz w:val="21"/>
                <w:szCs w:val="21"/>
              </w:rPr>
              <w:t>7</w:t>
            </w:r>
            <w:r>
              <w:rPr>
                <w:rFonts w:asciiTheme="minorEastAsia" w:eastAsiaTheme="minorEastAsia" w:hAnsiTheme="minorEastAsia" w:hint="eastAsia"/>
                <w:sz w:val="21"/>
                <w:szCs w:val="21"/>
              </w:rPr>
              <w:t>分）</w:t>
            </w:r>
          </w:p>
        </w:tc>
        <w:tc>
          <w:tcPr>
            <w:tcW w:w="6946" w:type="dxa"/>
            <w:noWrap/>
            <w:hideMark/>
          </w:tcPr>
          <w:p w:rsidR="000E441D" w:rsidRPr="003D363B" w:rsidRDefault="000E441D" w:rsidP="00564DF4">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sidR="00564DF4">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0E441D" w:rsidRPr="00AB4A4E" w:rsidRDefault="00564DF4"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564DF4" w:rsidRPr="00AB4A4E" w:rsidRDefault="00564DF4" w:rsidP="007E3251">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564DF4" w:rsidRPr="00AB4A4E" w:rsidRDefault="00564DF4" w:rsidP="007E3251">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707587" w:rsidRPr="00AB4A4E" w:rsidTr="000E441D">
        <w:trPr>
          <w:trHeight w:val="570"/>
        </w:trPr>
        <w:tc>
          <w:tcPr>
            <w:tcW w:w="708" w:type="dxa"/>
            <w:vMerge/>
            <w:vAlign w:val="center"/>
            <w:hideMark/>
          </w:tcPr>
          <w:p w:rsidR="00707587" w:rsidRPr="00AB4A4E" w:rsidRDefault="00707587" w:rsidP="000E441D">
            <w:pPr>
              <w:spacing w:line="440" w:lineRule="exact"/>
              <w:jc w:val="center"/>
              <w:rPr>
                <w:rFonts w:asciiTheme="minorEastAsia" w:hAnsiTheme="minorEastAsia"/>
                <w:szCs w:val="21"/>
              </w:rPr>
            </w:pPr>
          </w:p>
        </w:tc>
        <w:tc>
          <w:tcPr>
            <w:tcW w:w="994" w:type="dxa"/>
            <w:gridSpan w:val="2"/>
            <w:vMerge/>
            <w:vAlign w:val="center"/>
            <w:hideMark/>
          </w:tcPr>
          <w:p w:rsidR="00707587" w:rsidRPr="00AB4A4E" w:rsidRDefault="00707587" w:rsidP="000E441D">
            <w:pPr>
              <w:spacing w:line="440" w:lineRule="exact"/>
              <w:jc w:val="center"/>
              <w:rPr>
                <w:rFonts w:asciiTheme="minorEastAsia" w:hAnsiTheme="minorEastAsia"/>
                <w:szCs w:val="21"/>
              </w:rPr>
            </w:pPr>
          </w:p>
        </w:tc>
        <w:tc>
          <w:tcPr>
            <w:tcW w:w="6946" w:type="dxa"/>
            <w:hideMark/>
          </w:tcPr>
          <w:p w:rsidR="00707587" w:rsidRPr="003D363B" w:rsidRDefault="00707587" w:rsidP="005643E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707587" w:rsidRPr="00AB4A4E" w:rsidRDefault="00564DF4" w:rsidP="005643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9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42719D" w:rsidRDefault="00707587" w:rsidP="000636CA">
            <w:pPr>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000E441D" w:rsidRPr="0042719D">
              <w:rPr>
                <w:rFonts w:asciiTheme="majorEastAsia" w:eastAsiaTheme="majorEastAsia" w:hAnsiTheme="majorEastAsia" w:hint="eastAsia"/>
                <w:sz w:val="21"/>
                <w:szCs w:val="21"/>
              </w:rPr>
              <w:t>.</w:t>
            </w:r>
            <w:r w:rsidRPr="0042719D">
              <w:rPr>
                <w:rFonts w:asciiTheme="majorEastAsia" w:eastAsiaTheme="majorEastAsia" w:hAnsiTheme="majorEastAsia"/>
                <w:sz w:val="21"/>
                <w:szCs w:val="21"/>
              </w:rPr>
              <w:t xml:space="preserve"> </w:t>
            </w:r>
            <w:r w:rsidR="00F7132C">
              <w:rPr>
                <w:rFonts w:asciiTheme="majorEastAsia" w:eastAsiaTheme="majorEastAsia" w:hAnsiTheme="majorEastAsia"/>
                <w:sz w:val="21"/>
                <w:szCs w:val="21"/>
              </w:rPr>
              <w:t>所投产品技术优势特色：最优得标准分，依次递减</w:t>
            </w:r>
            <w:r w:rsidR="00F7132C">
              <w:rPr>
                <w:rFonts w:asciiTheme="majorEastAsia" w:eastAsiaTheme="majorEastAsia" w:hAnsiTheme="majorEastAsia" w:hint="eastAsia"/>
                <w:sz w:val="21"/>
                <w:szCs w:val="21"/>
              </w:rPr>
              <w:t>2分</w:t>
            </w:r>
            <w:r w:rsidR="005F507A">
              <w:rPr>
                <w:rFonts w:asciiTheme="majorEastAsia" w:eastAsiaTheme="majorEastAsia" w:hAnsiTheme="majorEastAsia" w:hint="eastAsia"/>
                <w:sz w:val="21"/>
                <w:szCs w:val="21"/>
              </w:rPr>
              <w:t>，</w:t>
            </w:r>
            <w:r w:rsidR="005F507A" w:rsidRPr="003D363B">
              <w:rPr>
                <w:rFonts w:asciiTheme="majorEastAsia" w:eastAsiaTheme="majorEastAsia" w:hAnsiTheme="majorEastAsia" w:hint="eastAsia"/>
                <w:sz w:val="21"/>
                <w:szCs w:val="21"/>
              </w:rPr>
              <w:t>最低得0分</w:t>
            </w:r>
            <w:r w:rsidR="00F7132C">
              <w:rPr>
                <w:rFonts w:asciiTheme="majorEastAsia" w:eastAsiaTheme="majorEastAsia" w:hAnsiTheme="majorEastAsia" w:hint="eastAsia"/>
                <w:sz w:val="21"/>
                <w:szCs w:val="21"/>
              </w:rPr>
              <w:t>。</w:t>
            </w:r>
          </w:p>
        </w:tc>
        <w:tc>
          <w:tcPr>
            <w:tcW w:w="708" w:type="dxa"/>
            <w:vAlign w:val="center"/>
            <w:hideMark/>
          </w:tcPr>
          <w:p w:rsidR="000E441D" w:rsidRPr="0042719D" w:rsidRDefault="00365563"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0E441D" w:rsidRPr="00AB4A4E" w:rsidTr="000E441D">
        <w:trPr>
          <w:trHeight w:val="180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0E441D" w:rsidRPr="00AB4A4E" w:rsidRDefault="000E441D" w:rsidP="00C77DB5">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Pr>
                <w:rFonts w:asciiTheme="minorEastAsia" w:eastAsiaTheme="minorEastAsia" w:hAnsiTheme="minorEastAsia" w:hint="eastAsia"/>
                <w:sz w:val="21"/>
                <w:szCs w:val="21"/>
              </w:rPr>
              <w:t>（4</w:t>
            </w:r>
            <w:r w:rsidR="00C77DB5">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tcBorders>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2208"/>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732"/>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364"/>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0E441D" w:rsidRPr="007B2A7F" w:rsidRDefault="000E441D" w:rsidP="000E441D">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4.产品配置不齐全</w:t>
            </w:r>
            <w:r>
              <w:rPr>
                <w:rFonts w:asciiTheme="majorEastAsia" w:eastAsiaTheme="majorEastAsia" w:hAnsiTheme="majorEastAsia" w:hint="eastAsia"/>
                <w:sz w:val="21"/>
                <w:szCs w:val="21"/>
              </w:rPr>
              <w:t>或性能用途与招标要求不符</w:t>
            </w:r>
            <w:r w:rsidRPr="007B2A7F">
              <w:rPr>
                <w:rFonts w:asciiTheme="majorEastAsia" w:eastAsiaTheme="majorEastAsia" w:hAnsiTheme="majorEastAsia" w:hint="eastAsia"/>
                <w:sz w:val="21"/>
                <w:szCs w:val="21"/>
              </w:rPr>
              <w:t>，“产品技术性能指标参数满</w:t>
            </w:r>
            <w:r w:rsidRPr="007B2A7F">
              <w:rPr>
                <w:rFonts w:asciiTheme="majorEastAsia" w:eastAsiaTheme="majorEastAsia" w:hAnsiTheme="majorEastAsia" w:hint="eastAsia"/>
                <w:sz w:val="21"/>
                <w:szCs w:val="21"/>
              </w:rPr>
              <w:lastRenderedPageBreak/>
              <w:t>足偏离情况”总得分为0分。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7931B0" w:rsidRPr="00AB4A4E" w:rsidTr="007E3251">
        <w:trPr>
          <w:trHeight w:val="330"/>
        </w:trPr>
        <w:tc>
          <w:tcPr>
            <w:tcW w:w="708" w:type="dxa"/>
            <w:vMerge/>
            <w:vAlign w:val="center"/>
            <w:hideMark/>
          </w:tcPr>
          <w:p w:rsidR="007931B0" w:rsidRPr="00AB4A4E" w:rsidRDefault="007931B0"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7931B0" w:rsidRPr="00AB4A4E" w:rsidRDefault="007931B0" w:rsidP="000E441D">
            <w:pPr>
              <w:spacing w:line="440" w:lineRule="exact"/>
              <w:jc w:val="center"/>
              <w:rPr>
                <w:rFonts w:asciiTheme="minorEastAsia" w:eastAsiaTheme="minorEastAsia" w:hAnsiTheme="minorEastAsia"/>
                <w:sz w:val="21"/>
                <w:szCs w:val="21"/>
              </w:rPr>
            </w:pPr>
          </w:p>
        </w:tc>
        <w:tc>
          <w:tcPr>
            <w:tcW w:w="6946" w:type="dxa"/>
            <w:noWrap/>
            <w:vAlign w:val="center"/>
            <w:hideMark/>
          </w:tcPr>
          <w:p w:rsidR="007931B0" w:rsidRDefault="007931B0" w:rsidP="00131956">
            <w:pPr>
              <w:widowControl/>
              <w:adjustRightInd w:val="0"/>
              <w:snapToGrid w:val="0"/>
              <w:spacing w:line="360" w:lineRule="atLeast"/>
              <w:jc w:val="left"/>
              <w:rPr>
                <w:rFonts w:ascii="宋体" w:hAnsi="宋体"/>
                <w:sz w:val="21"/>
                <w:szCs w:val="21"/>
              </w:rPr>
            </w:pPr>
            <w:r>
              <w:rPr>
                <w:rFonts w:ascii="宋体" w:hAnsi="宋体" w:hint="eastAsia"/>
              </w:rPr>
              <w:t>★</w:t>
            </w:r>
            <w:r>
              <w:rPr>
                <w:rFonts w:ascii="宋体" w:hAnsi="宋体" w:cs="宋体" w:hint="eastAsia"/>
                <w:szCs w:val="21"/>
              </w:rPr>
              <w:t>电动Z轴：Z轴行程≥1</w:t>
            </w:r>
            <w:r>
              <w:rPr>
                <w:rFonts w:ascii="宋体" w:hAnsi="宋体" w:cs="宋体"/>
                <w:szCs w:val="21"/>
              </w:rPr>
              <w:t>1.5</w:t>
            </w:r>
            <w:r>
              <w:rPr>
                <w:rFonts w:ascii="宋体" w:hAnsi="宋体" w:cs="宋体" w:hint="eastAsia"/>
                <w:szCs w:val="21"/>
              </w:rPr>
              <w:t>mm，步进≤</w:t>
            </w:r>
            <w:r>
              <w:rPr>
                <w:rFonts w:ascii="宋体" w:hAnsi="宋体" w:cs="宋体"/>
                <w:szCs w:val="21"/>
              </w:rPr>
              <w:t>8</w:t>
            </w:r>
            <w:r>
              <w:rPr>
                <w:rFonts w:ascii="宋体" w:hAnsi="宋体" w:cs="宋体" w:hint="eastAsia"/>
                <w:szCs w:val="21"/>
              </w:rPr>
              <w:t>m，重复精度≤</w:t>
            </w:r>
            <w:r>
              <w:rPr>
                <w:rFonts w:ascii="宋体" w:hAnsi="宋体" w:cs="宋体"/>
                <w:szCs w:val="21"/>
              </w:rPr>
              <w:t>5</w:t>
            </w:r>
            <w:r>
              <w:rPr>
                <w:rFonts w:ascii="宋体" w:hAnsi="宋体" w:cs="宋体" w:hint="eastAsia"/>
                <w:szCs w:val="21"/>
              </w:rPr>
              <w:t>0nm；带有主动式硬件防漂移功能，自动对焦功能，</w:t>
            </w:r>
            <w:r>
              <w:rPr>
                <w:rFonts w:hint="eastAsia"/>
              </w:rPr>
              <w:t>焦点防漂功能</w:t>
            </w:r>
          </w:p>
        </w:tc>
        <w:tc>
          <w:tcPr>
            <w:tcW w:w="708" w:type="dxa"/>
            <w:vAlign w:val="center"/>
            <w:hideMark/>
          </w:tcPr>
          <w:p w:rsidR="007931B0" w:rsidRPr="00AB4A4E" w:rsidRDefault="007931B0" w:rsidP="00326DC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r>
      <w:tr w:rsidR="007931B0" w:rsidRPr="00AB4A4E" w:rsidTr="007E3251">
        <w:trPr>
          <w:trHeight w:val="330"/>
        </w:trPr>
        <w:tc>
          <w:tcPr>
            <w:tcW w:w="708" w:type="dxa"/>
            <w:vMerge/>
            <w:vAlign w:val="center"/>
            <w:hideMark/>
          </w:tcPr>
          <w:p w:rsidR="007931B0" w:rsidRPr="00AB4A4E" w:rsidRDefault="007931B0" w:rsidP="000E441D">
            <w:pPr>
              <w:spacing w:line="440" w:lineRule="exact"/>
              <w:jc w:val="center"/>
              <w:rPr>
                <w:rFonts w:asciiTheme="minorEastAsia" w:hAnsiTheme="minorEastAsia"/>
                <w:szCs w:val="21"/>
              </w:rPr>
            </w:pPr>
          </w:p>
        </w:tc>
        <w:tc>
          <w:tcPr>
            <w:tcW w:w="994" w:type="dxa"/>
            <w:gridSpan w:val="2"/>
            <w:vMerge/>
            <w:vAlign w:val="center"/>
            <w:hideMark/>
          </w:tcPr>
          <w:p w:rsidR="007931B0" w:rsidRPr="00AB4A4E" w:rsidRDefault="007931B0" w:rsidP="000E441D">
            <w:pPr>
              <w:spacing w:line="440" w:lineRule="exact"/>
              <w:jc w:val="center"/>
              <w:rPr>
                <w:rFonts w:asciiTheme="minorEastAsia" w:hAnsiTheme="minorEastAsia"/>
                <w:szCs w:val="21"/>
              </w:rPr>
            </w:pPr>
          </w:p>
        </w:tc>
        <w:tc>
          <w:tcPr>
            <w:tcW w:w="6946" w:type="dxa"/>
            <w:noWrap/>
            <w:vAlign w:val="center"/>
            <w:hideMark/>
          </w:tcPr>
          <w:p w:rsidR="007931B0" w:rsidRDefault="007931B0" w:rsidP="00131956">
            <w:pPr>
              <w:adjustRightInd w:val="0"/>
              <w:snapToGrid w:val="0"/>
              <w:spacing w:line="360" w:lineRule="atLeast"/>
              <w:jc w:val="left"/>
              <w:rPr>
                <w:rFonts w:ascii="GE Inspira" w:hAnsi="GE Inspira"/>
                <w:bCs/>
              </w:rPr>
            </w:pPr>
            <w:r>
              <w:rPr>
                <w:rFonts w:ascii="宋体" w:hAnsi="宋体" w:hint="eastAsia"/>
              </w:rPr>
              <w:t>★</w:t>
            </w:r>
            <w:r>
              <w:rPr>
                <w:rFonts w:hint="eastAsia"/>
                <w:sz w:val="22"/>
              </w:rPr>
              <w:t>高分辨模块，光学硬件与数字成像结合，自动判读物镜参数，全自动控制相机及软件设置到最佳拍摄参数，同步化数字处理，去除样品非焦点平面的杂散光信号，实现荧光高分辨率成像</w:t>
            </w:r>
            <w:r>
              <w:rPr>
                <w:rFonts w:hint="eastAsia"/>
                <w:sz w:val="22"/>
              </w:rPr>
              <w:t>,</w:t>
            </w:r>
            <w:r>
              <w:rPr>
                <w:rFonts w:hint="eastAsia"/>
                <w:sz w:val="22"/>
              </w:rPr>
              <w:t>最高分辨率达到</w:t>
            </w:r>
            <w:r>
              <w:rPr>
                <w:rFonts w:hint="eastAsia"/>
                <w:sz w:val="22"/>
              </w:rPr>
              <w:t>X</w:t>
            </w:r>
            <w:r>
              <w:rPr>
                <w:sz w:val="22"/>
              </w:rPr>
              <w:t>Y</w:t>
            </w:r>
            <w:r>
              <w:rPr>
                <w:rFonts w:ascii="宋体" w:hAnsi="宋体" w:cs="宋体" w:hint="eastAsia"/>
                <w:szCs w:val="21"/>
              </w:rPr>
              <w:t>≤</w:t>
            </w:r>
            <w:r>
              <w:rPr>
                <w:rFonts w:hint="eastAsia"/>
                <w:sz w:val="22"/>
              </w:rPr>
              <w:t>1</w:t>
            </w:r>
            <w:r>
              <w:rPr>
                <w:sz w:val="22"/>
              </w:rPr>
              <w:t>50</w:t>
            </w:r>
            <w:r>
              <w:rPr>
                <w:rFonts w:hint="eastAsia"/>
                <w:sz w:val="22"/>
              </w:rPr>
              <w:t>nm</w:t>
            </w:r>
            <w:r>
              <w:rPr>
                <w:rFonts w:hint="eastAsia"/>
                <w:sz w:val="22"/>
              </w:rPr>
              <w:t>，实现实时</w:t>
            </w:r>
            <w:r>
              <w:rPr>
                <w:rFonts w:hint="eastAsia"/>
                <w:sz w:val="22"/>
              </w:rPr>
              <w:t>3</w:t>
            </w:r>
            <w:r>
              <w:rPr>
                <w:sz w:val="22"/>
              </w:rPr>
              <w:t>D</w:t>
            </w:r>
            <w:r>
              <w:rPr>
                <w:rFonts w:hint="eastAsia"/>
                <w:sz w:val="22"/>
              </w:rPr>
              <w:t>重构</w:t>
            </w:r>
          </w:p>
        </w:tc>
        <w:tc>
          <w:tcPr>
            <w:tcW w:w="708" w:type="dxa"/>
            <w:vAlign w:val="center"/>
            <w:hideMark/>
          </w:tcPr>
          <w:p w:rsidR="007931B0" w:rsidRPr="00AB4A4E" w:rsidRDefault="007931B0" w:rsidP="00131956">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r>
      <w:tr w:rsidR="007931B0" w:rsidRPr="00AB4A4E" w:rsidTr="007E3251">
        <w:trPr>
          <w:trHeight w:val="330"/>
        </w:trPr>
        <w:tc>
          <w:tcPr>
            <w:tcW w:w="708" w:type="dxa"/>
            <w:vMerge/>
            <w:vAlign w:val="center"/>
            <w:hideMark/>
          </w:tcPr>
          <w:p w:rsidR="007931B0" w:rsidRPr="00AB4A4E" w:rsidRDefault="007931B0" w:rsidP="000E441D">
            <w:pPr>
              <w:spacing w:line="440" w:lineRule="exact"/>
              <w:jc w:val="center"/>
              <w:rPr>
                <w:rFonts w:asciiTheme="minorEastAsia" w:hAnsiTheme="minorEastAsia"/>
                <w:szCs w:val="21"/>
              </w:rPr>
            </w:pPr>
          </w:p>
        </w:tc>
        <w:tc>
          <w:tcPr>
            <w:tcW w:w="994" w:type="dxa"/>
            <w:gridSpan w:val="2"/>
            <w:vMerge/>
            <w:vAlign w:val="center"/>
            <w:hideMark/>
          </w:tcPr>
          <w:p w:rsidR="007931B0" w:rsidRPr="00AB4A4E" w:rsidRDefault="007931B0" w:rsidP="000E441D">
            <w:pPr>
              <w:spacing w:line="440" w:lineRule="exact"/>
              <w:jc w:val="center"/>
              <w:rPr>
                <w:rFonts w:asciiTheme="minorEastAsia" w:hAnsiTheme="minorEastAsia"/>
                <w:szCs w:val="21"/>
              </w:rPr>
            </w:pPr>
          </w:p>
        </w:tc>
        <w:tc>
          <w:tcPr>
            <w:tcW w:w="6946" w:type="dxa"/>
            <w:noWrap/>
            <w:vAlign w:val="center"/>
            <w:hideMark/>
          </w:tcPr>
          <w:p w:rsidR="007931B0" w:rsidRDefault="007931B0" w:rsidP="00131956">
            <w:pPr>
              <w:adjustRightInd w:val="0"/>
              <w:snapToGrid w:val="0"/>
              <w:spacing w:line="360" w:lineRule="atLeast"/>
            </w:pPr>
            <w:r>
              <w:rPr>
                <w:rFonts w:ascii="宋体" w:hAnsi="宋体" w:hint="eastAsia"/>
              </w:rPr>
              <w:t>★</w:t>
            </w:r>
            <w:r>
              <w:rPr>
                <w:rFonts w:hint="eastAsia"/>
              </w:rPr>
              <w:t>与显微镜同品牌科研级显微成像专用</w:t>
            </w:r>
            <w:r>
              <w:rPr>
                <w:rFonts w:hint="eastAsia"/>
              </w:rPr>
              <w:t>sCMOS</w:t>
            </w:r>
            <w:r>
              <w:rPr>
                <w:rFonts w:hint="eastAsia"/>
              </w:rPr>
              <w:t>，无兼容风险，用于明场及荧光图像捕捉</w:t>
            </w:r>
          </w:p>
          <w:p w:rsidR="007931B0" w:rsidRDefault="007931B0" w:rsidP="00131956">
            <w:pPr>
              <w:adjustRightInd w:val="0"/>
              <w:snapToGrid w:val="0"/>
              <w:spacing w:line="360" w:lineRule="atLeast"/>
            </w:pPr>
            <w:r>
              <w:rPr>
                <w:rFonts w:hint="eastAsia"/>
              </w:rPr>
              <w:t>分辨率：</w:t>
            </w:r>
            <w:r>
              <w:rPr>
                <w:rFonts w:ascii="宋体" w:hAnsi="宋体" w:cs="宋体" w:hint="eastAsia"/>
                <w:szCs w:val="21"/>
              </w:rPr>
              <w:t>≥</w:t>
            </w:r>
            <w:r>
              <w:rPr>
                <w:rFonts w:hint="eastAsia"/>
              </w:rPr>
              <w:t>2048</w:t>
            </w:r>
            <w:r>
              <w:rPr>
                <w:rFonts w:hint="eastAsia"/>
              </w:rPr>
              <w:t>×</w:t>
            </w:r>
            <w:r>
              <w:rPr>
                <w:rFonts w:hint="eastAsia"/>
              </w:rPr>
              <w:t>2048</w:t>
            </w:r>
            <w:r>
              <w:rPr>
                <w:rFonts w:hint="eastAsia"/>
              </w:rPr>
              <w:t>（</w:t>
            </w:r>
            <w:r>
              <w:rPr>
                <w:rFonts w:hint="eastAsia"/>
              </w:rPr>
              <w:t>4.2 MP</w:t>
            </w:r>
            <w:r>
              <w:rPr>
                <w:rFonts w:hint="eastAsia"/>
              </w:rPr>
              <w:t>）</w:t>
            </w:r>
          </w:p>
          <w:p w:rsidR="007931B0" w:rsidRDefault="007931B0" w:rsidP="00131956">
            <w:pPr>
              <w:adjustRightInd w:val="0"/>
              <w:snapToGrid w:val="0"/>
              <w:spacing w:line="360" w:lineRule="atLeast"/>
              <w:rPr>
                <w:sz w:val="22"/>
              </w:rPr>
            </w:pPr>
            <w:r>
              <w:rPr>
                <w:rFonts w:hint="eastAsia"/>
                <w:sz w:val="22"/>
              </w:rPr>
              <w:t>像素面积：</w:t>
            </w:r>
            <w:r>
              <w:rPr>
                <w:rFonts w:ascii="宋体" w:hAnsi="宋体" w:cs="宋体" w:hint="eastAsia"/>
                <w:szCs w:val="21"/>
              </w:rPr>
              <w:t>≥</w:t>
            </w:r>
            <w:r>
              <w:rPr>
                <w:rFonts w:hint="eastAsia"/>
                <w:sz w:val="22"/>
              </w:rPr>
              <w:t>6.5</w:t>
            </w:r>
            <w:r>
              <w:rPr>
                <w:sz w:val="22"/>
              </w:rPr>
              <w:t xml:space="preserve"> μm x </w:t>
            </w:r>
            <w:r>
              <w:rPr>
                <w:rFonts w:hint="eastAsia"/>
                <w:sz w:val="22"/>
              </w:rPr>
              <w:t>6.5</w:t>
            </w:r>
            <w:r>
              <w:rPr>
                <w:sz w:val="22"/>
              </w:rPr>
              <w:t>μm</w:t>
            </w:r>
          </w:p>
          <w:p w:rsidR="007931B0" w:rsidRDefault="007931B0" w:rsidP="00131956">
            <w:pPr>
              <w:adjustRightInd w:val="0"/>
              <w:snapToGrid w:val="0"/>
              <w:spacing w:line="360" w:lineRule="atLeast"/>
              <w:rPr>
                <w:sz w:val="22"/>
              </w:rPr>
            </w:pPr>
            <w:r>
              <w:rPr>
                <w:rFonts w:hint="eastAsia"/>
                <w:sz w:val="22"/>
              </w:rPr>
              <w:t>芯片尺寸：</w:t>
            </w:r>
            <w:r>
              <w:rPr>
                <w:rFonts w:ascii="宋体" w:hAnsi="宋体" w:cs="宋体" w:hint="eastAsia"/>
                <w:szCs w:val="21"/>
              </w:rPr>
              <w:t>≥</w:t>
            </w:r>
            <w:r>
              <w:rPr>
                <w:rFonts w:hint="eastAsia"/>
                <w:sz w:val="22"/>
              </w:rPr>
              <w:t>13.3mm</w:t>
            </w:r>
            <w:r>
              <w:rPr>
                <w:rFonts w:hint="eastAsia"/>
                <w:sz w:val="22"/>
              </w:rPr>
              <w:t>×</w:t>
            </w:r>
            <w:r>
              <w:rPr>
                <w:rFonts w:hint="eastAsia"/>
                <w:sz w:val="22"/>
              </w:rPr>
              <w:t>13.3mm</w:t>
            </w:r>
          </w:p>
          <w:p w:rsidR="007931B0" w:rsidRDefault="007931B0" w:rsidP="00131956">
            <w:pPr>
              <w:adjustRightInd w:val="0"/>
              <w:snapToGrid w:val="0"/>
              <w:spacing w:line="360" w:lineRule="atLeast"/>
              <w:rPr>
                <w:sz w:val="22"/>
              </w:rPr>
            </w:pPr>
            <w:r>
              <w:rPr>
                <w:rFonts w:hint="eastAsia"/>
                <w:sz w:val="22"/>
              </w:rPr>
              <w:t>对角线长度</w:t>
            </w:r>
            <w:r>
              <w:rPr>
                <w:rFonts w:ascii="宋体" w:hAnsi="宋体" w:cs="宋体" w:hint="eastAsia"/>
                <w:szCs w:val="21"/>
              </w:rPr>
              <w:t>≥</w:t>
            </w:r>
            <w:r>
              <w:rPr>
                <w:rFonts w:hint="eastAsia"/>
                <w:sz w:val="22"/>
              </w:rPr>
              <w:t>1</w:t>
            </w:r>
            <w:r>
              <w:rPr>
                <w:sz w:val="22"/>
              </w:rPr>
              <w:t>8</w:t>
            </w:r>
            <w:r>
              <w:rPr>
                <w:rFonts w:hint="eastAsia"/>
                <w:sz w:val="22"/>
              </w:rPr>
              <w:t>mm</w:t>
            </w:r>
            <w:r>
              <w:rPr>
                <w:rFonts w:hint="eastAsia"/>
                <w:sz w:val="22"/>
              </w:rPr>
              <w:t>，完美匹配光路出口成像视野</w:t>
            </w:r>
          </w:p>
          <w:p w:rsidR="007931B0" w:rsidRDefault="007931B0" w:rsidP="00131956">
            <w:pPr>
              <w:adjustRightInd w:val="0"/>
              <w:snapToGrid w:val="0"/>
              <w:spacing w:line="360" w:lineRule="atLeast"/>
              <w:rPr>
                <w:sz w:val="22"/>
              </w:rPr>
            </w:pPr>
            <w:r>
              <w:rPr>
                <w:rFonts w:hint="eastAsia"/>
                <w:sz w:val="22"/>
              </w:rPr>
              <w:t>图像采集速度：</w:t>
            </w:r>
            <w:r>
              <w:rPr>
                <w:rFonts w:ascii="宋体" w:hAnsi="宋体" w:cs="宋体" w:hint="eastAsia"/>
                <w:szCs w:val="21"/>
              </w:rPr>
              <w:t>≥</w:t>
            </w:r>
            <w:r>
              <w:rPr>
                <w:sz w:val="22"/>
              </w:rPr>
              <w:t>4</w:t>
            </w:r>
            <w:r>
              <w:rPr>
                <w:rFonts w:hint="eastAsia"/>
                <w:sz w:val="22"/>
              </w:rPr>
              <w:t>0 fps</w:t>
            </w:r>
          </w:p>
          <w:p w:rsidR="007931B0" w:rsidRDefault="007931B0" w:rsidP="00131956">
            <w:pPr>
              <w:adjustRightInd w:val="0"/>
              <w:snapToGrid w:val="0"/>
              <w:spacing w:line="360" w:lineRule="atLeast"/>
              <w:rPr>
                <w:sz w:val="22"/>
              </w:rPr>
            </w:pPr>
            <w:r>
              <w:rPr>
                <w:rFonts w:hint="eastAsia"/>
                <w:sz w:val="22"/>
              </w:rPr>
              <w:t>QE</w:t>
            </w:r>
            <w:r>
              <w:rPr>
                <w:rFonts w:hint="eastAsia"/>
                <w:sz w:val="22"/>
              </w:rPr>
              <w:t>量子效率：</w:t>
            </w:r>
            <w:r>
              <w:rPr>
                <w:rFonts w:ascii="宋体" w:hAnsi="宋体" w:cs="宋体" w:hint="eastAsia"/>
                <w:szCs w:val="21"/>
              </w:rPr>
              <w:t>≥</w:t>
            </w:r>
            <w:r>
              <w:rPr>
                <w:rFonts w:hint="eastAsia"/>
                <w:sz w:val="22"/>
              </w:rPr>
              <w:t>8</w:t>
            </w:r>
            <w:r>
              <w:rPr>
                <w:sz w:val="22"/>
              </w:rPr>
              <w:t>0</w:t>
            </w:r>
            <w:r>
              <w:rPr>
                <w:rFonts w:hint="eastAsia"/>
                <w:sz w:val="22"/>
              </w:rPr>
              <w:t>%@580nm</w:t>
            </w:r>
          </w:p>
          <w:p w:rsidR="007931B0" w:rsidRDefault="007931B0" w:rsidP="00131956">
            <w:pPr>
              <w:adjustRightInd w:val="0"/>
              <w:snapToGrid w:val="0"/>
              <w:spacing w:line="360" w:lineRule="atLeast"/>
              <w:rPr>
                <w:sz w:val="22"/>
              </w:rPr>
            </w:pPr>
            <w:r>
              <w:rPr>
                <w:rFonts w:hint="eastAsia"/>
                <w:sz w:val="22"/>
              </w:rPr>
              <w:t>动态范围：</w:t>
            </w:r>
            <w:r>
              <w:rPr>
                <w:rFonts w:ascii="宋体" w:hAnsi="宋体" w:cs="宋体" w:hint="eastAsia"/>
                <w:szCs w:val="21"/>
              </w:rPr>
              <w:t>≥</w:t>
            </w:r>
            <w:r>
              <w:rPr>
                <w:rFonts w:hint="eastAsia"/>
                <w:sz w:val="22"/>
              </w:rPr>
              <w:t>1:</w:t>
            </w:r>
            <w:r>
              <w:rPr>
                <w:sz w:val="22"/>
              </w:rPr>
              <w:t>210</w:t>
            </w:r>
            <w:r>
              <w:rPr>
                <w:rFonts w:hint="eastAsia"/>
                <w:sz w:val="22"/>
              </w:rPr>
              <w:t>00</w:t>
            </w:r>
          </w:p>
          <w:p w:rsidR="007931B0" w:rsidRDefault="007931B0" w:rsidP="00131956">
            <w:pPr>
              <w:adjustRightInd w:val="0"/>
              <w:snapToGrid w:val="0"/>
              <w:spacing w:line="360" w:lineRule="atLeast"/>
              <w:rPr>
                <w:sz w:val="22"/>
              </w:rPr>
            </w:pPr>
            <w:r>
              <w:rPr>
                <w:rFonts w:hint="eastAsia"/>
                <w:sz w:val="22"/>
              </w:rPr>
              <w:t>读出噪声：</w:t>
            </w:r>
            <w:r>
              <w:rPr>
                <w:rFonts w:ascii="宋体" w:hAnsi="宋体" w:cs="宋体" w:hint="eastAsia"/>
                <w:szCs w:val="21"/>
              </w:rPr>
              <w:t>≤</w:t>
            </w:r>
            <w:r>
              <w:rPr>
                <w:sz w:val="22"/>
              </w:rPr>
              <w:t>2.1</w:t>
            </w:r>
            <w:r>
              <w:rPr>
                <w:rFonts w:hint="eastAsia"/>
                <w:sz w:val="22"/>
              </w:rPr>
              <w:t>e-</w:t>
            </w:r>
          </w:p>
        </w:tc>
        <w:tc>
          <w:tcPr>
            <w:tcW w:w="708" w:type="dxa"/>
            <w:vAlign w:val="center"/>
            <w:hideMark/>
          </w:tcPr>
          <w:p w:rsidR="007931B0" w:rsidRPr="00AB4A4E" w:rsidRDefault="007931B0" w:rsidP="00131956">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r>
      <w:tr w:rsidR="007931B0" w:rsidRPr="00AB4A4E" w:rsidTr="007E3251">
        <w:trPr>
          <w:trHeight w:val="330"/>
        </w:trPr>
        <w:tc>
          <w:tcPr>
            <w:tcW w:w="708" w:type="dxa"/>
            <w:vMerge/>
            <w:vAlign w:val="center"/>
            <w:hideMark/>
          </w:tcPr>
          <w:p w:rsidR="007931B0" w:rsidRPr="00AB4A4E" w:rsidRDefault="007931B0" w:rsidP="000E441D">
            <w:pPr>
              <w:spacing w:line="440" w:lineRule="exact"/>
              <w:jc w:val="center"/>
              <w:rPr>
                <w:rFonts w:asciiTheme="minorEastAsia" w:hAnsiTheme="minorEastAsia"/>
                <w:szCs w:val="21"/>
              </w:rPr>
            </w:pPr>
          </w:p>
        </w:tc>
        <w:tc>
          <w:tcPr>
            <w:tcW w:w="994" w:type="dxa"/>
            <w:gridSpan w:val="2"/>
            <w:vMerge/>
            <w:vAlign w:val="center"/>
            <w:hideMark/>
          </w:tcPr>
          <w:p w:rsidR="007931B0" w:rsidRPr="00AB4A4E" w:rsidRDefault="007931B0" w:rsidP="000E441D">
            <w:pPr>
              <w:spacing w:line="440" w:lineRule="exact"/>
              <w:jc w:val="center"/>
              <w:rPr>
                <w:rFonts w:asciiTheme="minorEastAsia" w:hAnsiTheme="minorEastAsia"/>
                <w:szCs w:val="21"/>
              </w:rPr>
            </w:pPr>
          </w:p>
        </w:tc>
        <w:tc>
          <w:tcPr>
            <w:tcW w:w="6946" w:type="dxa"/>
            <w:noWrap/>
            <w:vAlign w:val="center"/>
            <w:hideMark/>
          </w:tcPr>
          <w:p w:rsidR="007931B0" w:rsidRDefault="007931B0" w:rsidP="00131956">
            <w:pPr>
              <w:widowControl/>
              <w:adjustRightInd w:val="0"/>
              <w:snapToGrid w:val="0"/>
              <w:spacing w:line="360" w:lineRule="atLeast"/>
              <w:jc w:val="left"/>
              <w:rPr>
                <w:rFonts w:ascii="宋体" w:hAnsi="宋体" w:cs="宋体"/>
                <w:szCs w:val="21"/>
              </w:rPr>
            </w:pPr>
            <w:r>
              <w:rPr>
                <w:rFonts w:ascii="宋体" w:hAnsi="宋体" w:hint="eastAsia"/>
              </w:rPr>
              <w:t>★</w:t>
            </w:r>
            <w:r>
              <w:rPr>
                <w:rFonts w:ascii="宋体" w:hAnsi="宋体" w:cs="宋体" w:hint="eastAsia"/>
                <w:szCs w:val="21"/>
              </w:rPr>
              <w:t>≥</w:t>
            </w:r>
            <w:r>
              <w:rPr>
                <w:rFonts w:ascii="宋体" w:hAnsi="宋体" w:hint="eastAsia"/>
                <w:szCs w:val="21"/>
              </w:rPr>
              <w:t>2</w:t>
            </w:r>
            <w:r>
              <w:rPr>
                <w:rFonts w:ascii="宋体" w:hAnsi="宋体"/>
                <w:szCs w:val="21"/>
              </w:rPr>
              <w:t>0</w:t>
            </w:r>
            <w:r>
              <w:rPr>
                <w:rFonts w:ascii="宋体" w:hAnsi="宋体" w:hint="eastAsia"/>
                <w:szCs w:val="21"/>
              </w:rPr>
              <w:t>档荧光光强管理，电动圆盘转轮式</w:t>
            </w:r>
            <w:r>
              <w:rPr>
                <w:rFonts w:ascii="宋体" w:hAnsi="宋体"/>
                <w:szCs w:val="21"/>
              </w:rPr>
              <w:t>荧光强度管理程序，显微镜机身内置，不需调节荧光光源电压即可实现可在100/55/ 30/17/10%之间直接指定每个滤块激发光强度,有保存并恢复的功能</w:t>
            </w:r>
          </w:p>
        </w:tc>
        <w:tc>
          <w:tcPr>
            <w:tcW w:w="708" w:type="dxa"/>
            <w:vAlign w:val="center"/>
            <w:hideMark/>
          </w:tcPr>
          <w:p w:rsidR="007931B0" w:rsidRPr="00AB4A4E" w:rsidRDefault="007931B0" w:rsidP="00131956">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r>
      <w:tr w:rsidR="007931B0" w:rsidRPr="00AB4A4E" w:rsidTr="007E3251">
        <w:trPr>
          <w:trHeight w:val="330"/>
        </w:trPr>
        <w:tc>
          <w:tcPr>
            <w:tcW w:w="708" w:type="dxa"/>
            <w:vMerge/>
            <w:vAlign w:val="center"/>
            <w:hideMark/>
          </w:tcPr>
          <w:p w:rsidR="007931B0" w:rsidRPr="00AB4A4E" w:rsidRDefault="007931B0" w:rsidP="000E441D">
            <w:pPr>
              <w:spacing w:line="440" w:lineRule="exact"/>
              <w:jc w:val="center"/>
              <w:rPr>
                <w:rFonts w:asciiTheme="minorEastAsia" w:hAnsiTheme="minorEastAsia"/>
                <w:szCs w:val="21"/>
              </w:rPr>
            </w:pPr>
          </w:p>
        </w:tc>
        <w:tc>
          <w:tcPr>
            <w:tcW w:w="994" w:type="dxa"/>
            <w:gridSpan w:val="2"/>
            <w:vMerge/>
            <w:vAlign w:val="center"/>
            <w:hideMark/>
          </w:tcPr>
          <w:p w:rsidR="007931B0" w:rsidRPr="00AB4A4E" w:rsidRDefault="007931B0" w:rsidP="000E441D">
            <w:pPr>
              <w:spacing w:line="440" w:lineRule="exact"/>
              <w:jc w:val="center"/>
              <w:rPr>
                <w:rFonts w:asciiTheme="minorEastAsia" w:hAnsiTheme="minorEastAsia"/>
                <w:szCs w:val="21"/>
              </w:rPr>
            </w:pPr>
          </w:p>
        </w:tc>
        <w:tc>
          <w:tcPr>
            <w:tcW w:w="6946" w:type="dxa"/>
            <w:noWrap/>
            <w:vAlign w:val="center"/>
            <w:hideMark/>
          </w:tcPr>
          <w:p w:rsidR="007931B0" w:rsidRDefault="007931B0" w:rsidP="00131956">
            <w:pPr>
              <w:widowControl/>
              <w:adjustRightInd w:val="0"/>
              <w:snapToGrid w:val="0"/>
              <w:spacing w:line="360" w:lineRule="atLeast"/>
              <w:jc w:val="left"/>
              <w:rPr>
                <w:rFonts w:ascii="宋体" w:hAnsi="宋体" w:cs="宋体"/>
                <w:szCs w:val="21"/>
              </w:rPr>
            </w:pPr>
            <w:r>
              <w:rPr>
                <w:rFonts w:ascii="宋体" w:hAnsi="宋体" w:hint="eastAsia"/>
              </w:rPr>
              <w:t>★</w:t>
            </w:r>
            <w:r>
              <w:rPr>
                <w:rFonts w:ascii="宋体" w:hAnsi="宋体" w:cs="宋体" w:hint="eastAsia"/>
                <w:szCs w:val="21"/>
              </w:rPr>
              <w:t>长工作距离聚光镜，数值孔径NA≥0.55，工作距离≥28mm</w:t>
            </w:r>
          </w:p>
        </w:tc>
        <w:tc>
          <w:tcPr>
            <w:tcW w:w="708" w:type="dxa"/>
            <w:vAlign w:val="center"/>
            <w:hideMark/>
          </w:tcPr>
          <w:p w:rsidR="007931B0" w:rsidRPr="00AB4A4E" w:rsidRDefault="007931B0" w:rsidP="00131956">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r>
      <w:tr w:rsidR="007931B0" w:rsidRPr="00AB4A4E" w:rsidTr="007E3251">
        <w:trPr>
          <w:trHeight w:val="330"/>
        </w:trPr>
        <w:tc>
          <w:tcPr>
            <w:tcW w:w="708" w:type="dxa"/>
            <w:vMerge/>
            <w:vAlign w:val="center"/>
            <w:hideMark/>
          </w:tcPr>
          <w:p w:rsidR="007931B0" w:rsidRPr="00AB4A4E" w:rsidRDefault="007931B0" w:rsidP="000E441D">
            <w:pPr>
              <w:spacing w:line="440" w:lineRule="exact"/>
              <w:jc w:val="center"/>
              <w:rPr>
                <w:rFonts w:asciiTheme="minorEastAsia" w:hAnsiTheme="minorEastAsia"/>
                <w:szCs w:val="21"/>
              </w:rPr>
            </w:pPr>
          </w:p>
        </w:tc>
        <w:tc>
          <w:tcPr>
            <w:tcW w:w="994" w:type="dxa"/>
            <w:gridSpan w:val="2"/>
            <w:vMerge/>
            <w:vAlign w:val="center"/>
            <w:hideMark/>
          </w:tcPr>
          <w:p w:rsidR="007931B0" w:rsidRPr="00AB4A4E" w:rsidRDefault="007931B0" w:rsidP="000E441D">
            <w:pPr>
              <w:spacing w:line="440" w:lineRule="exact"/>
              <w:jc w:val="center"/>
              <w:rPr>
                <w:rFonts w:asciiTheme="minorEastAsia" w:hAnsiTheme="minorEastAsia"/>
                <w:szCs w:val="21"/>
              </w:rPr>
            </w:pPr>
          </w:p>
        </w:tc>
        <w:tc>
          <w:tcPr>
            <w:tcW w:w="6946" w:type="dxa"/>
            <w:noWrap/>
            <w:vAlign w:val="center"/>
            <w:hideMark/>
          </w:tcPr>
          <w:p w:rsidR="007931B0" w:rsidRDefault="007931B0" w:rsidP="00131956">
            <w:pPr>
              <w:widowControl/>
              <w:adjustRightInd w:val="0"/>
              <w:snapToGrid w:val="0"/>
              <w:spacing w:line="360" w:lineRule="atLeast"/>
              <w:jc w:val="left"/>
              <w:rPr>
                <w:rFonts w:ascii="宋体" w:hAnsi="宋体" w:cs="宋体"/>
                <w:szCs w:val="21"/>
              </w:rPr>
            </w:pPr>
            <w:r>
              <w:rPr>
                <w:rFonts w:ascii="宋体" w:hAnsi="宋体" w:cs="宋体" w:hint="eastAsia"/>
                <w:szCs w:val="21"/>
              </w:rPr>
              <w:t>物镜 5X (NA≥0.12)、10X (NA≥0.32)、20X (NA≥0.4) 40X(NA≥0.6带玻片校正，63X（NA≥1.3）</w:t>
            </w:r>
          </w:p>
          <w:p w:rsidR="007931B0" w:rsidRDefault="007931B0" w:rsidP="00131956">
            <w:pPr>
              <w:widowControl/>
              <w:adjustRightInd w:val="0"/>
              <w:snapToGrid w:val="0"/>
              <w:spacing w:line="360" w:lineRule="atLeast"/>
              <w:jc w:val="left"/>
            </w:pPr>
            <w:r>
              <w:rPr>
                <w:rFonts w:ascii="宋体" w:hAnsi="宋体" w:cs="宋体" w:hint="eastAsia"/>
                <w:szCs w:val="21"/>
              </w:rPr>
              <w:t>配置全电动20倍，40倍，63倍DIC。DIC物镜棱镜与聚光镜棱镜需一一对应，自动DIC观察方式，独立的全电动（非手动）微分干涉棱镜转盘，做荧光图像时， 棱镜自动转出光路， 保证荧光100%透过，无须人工干预。</w:t>
            </w:r>
          </w:p>
        </w:tc>
        <w:tc>
          <w:tcPr>
            <w:tcW w:w="708" w:type="dxa"/>
            <w:vAlign w:val="center"/>
            <w:hideMark/>
          </w:tcPr>
          <w:p w:rsidR="007931B0" w:rsidRDefault="007931B0" w:rsidP="00326DCD">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7931B0" w:rsidRPr="00AB4A4E" w:rsidTr="007E3251">
        <w:trPr>
          <w:trHeight w:val="330"/>
        </w:trPr>
        <w:tc>
          <w:tcPr>
            <w:tcW w:w="708" w:type="dxa"/>
            <w:vMerge/>
            <w:vAlign w:val="center"/>
            <w:hideMark/>
          </w:tcPr>
          <w:p w:rsidR="007931B0" w:rsidRPr="00AB4A4E" w:rsidRDefault="007931B0" w:rsidP="000E441D">
            <w:pPr>
              <w:spacing w:line="440" w:lineRule="exact"/>
              <w:jc w:val="center"/>
              <w:rPr>
                <w:rFonts w:asciiTheme="minorEastAsia" w:hAnsiTheme="minorEastAsia"/>
                <w:szCs w:val="21"/>
              </w:rPr>
            </w:pPr>
          </w:p>
        </w:tc>
        <w:tc>
          <w:tcPr>
            <w:tcW w:w="994" w:type="dxa"/>
            <w:gridSpan w:val="2"/>
            <w:vMerge/>
            <w:vAlign w:val="center"/>
            <w:hideMark/>
          </w:tcPr>
          <w:p w:rsidR="007931B0" w:rsidRPr="00AB4A4E" w:rsidRDefault="007931B0" w:rsidP="000E441D">
            <w:pPr>
              <w:spacing w:line="440" w:lineRule="exact"/>
              <w:jc w:val="center"/>
              <w:rPr>
                <w:rFonts w:asciiTheme="minorEastAsia" w:hAnsiTheme="minorEastAsia"/>
                <w:szCs w:val="21"/>
              </w:rPr>
            </w:pPr>
          </w:p>
        </w:tc>
        <w:tc>
          <w:tcPr>
            <w:tcW w:w="6946" w:type="dxa"/>
            <w:noWrap/>
            <w:vAlign w:val="center"/>
            <w:hideMark/>
          </w:tcPr>
          <w:p w:rsidR="007931B0" w:rsidRDefault="007931B0" w:rsidP="00131956">
            <w:pPr>
              <w:widowControl/>
              <w:adjustRightInd w:val="0"/>
              <w:snapToGrid w:val="0"/>
              <w:spacing w:line="360" w:lineRule="atLeast"/>
              <w:jc w:val="left"/>
              <w:rPr>
                <w:rFonts w:ascii="GE Inspira" w:hAnsi="GE Inspira"/>
                <w:bCs/>
              </w:rPr>
            </w:pPr>
            <w:r>
              <w:rPr>
                <w:rFonts w:hint="eastAsia"/>
                <w:sz w:val="22"/>
              </w:rPr>
              <w:t>高分辨模块全面优化系统电动外设控制时序，高分辨出图快速，拍摄后直接得到高分辨率图像，一次性出图，无需另外点击软件后处理。出图速度跟显微镜同时进行，既拍既有。包含活细胞高分辨成像、极弱荧光动态成像、组织胚胎成像等多种高分辨模式。适用于</w:t>
            </w:r>
            <w:r>
              <w:rPr>
                <w:sz w:val="22"/>
              </w:rPr>
              <w:t>2</w:t>
            </w:r>
            <w:r>
              <w:rPr>
                <w:rFonts w:hint="eastAsia"/>
                <w:sz w:val="22"/>
              </w:rPr>
              <w:t>维、</w:t>
            </w:r>
            <w:r>
              <w:rPr>
                <w:sz w:val="22"/>
              </w:rPr>
              <w:t>3</w:t>
            </w:r>
            <w:r>
              <w:rPr>
                <w:rFonts w:hint="eastAsia"/>
                <w:sz w:val="22"/>
              </w:rPr>
              <w:t>维、</w:t>
            </w:r>
            <w:r>
              <w:rPr>
                <w:rFonts w:hint="eastAsia"/>
                <w:sz w:val="22"/>
              </w:rPr>
              <w:t>4</w:t>
            </w:r>
            <w:r>
              <w:rPr>
                <w:rFonts w:hint="eastAsia"/>
                <w:sz w:val="22"/>
              </w:rPr>
              <w:t>维以及更多维成像。</w:t>
            </w:r>
          </w:p>
        </w:tc>
        <w:tc>
          <w:tcPr>
            <w:tcW w:w="708" w:type="dxa"/>
            <w:vAlign w:val="center"/>
            <w:hideMark/>
          </w:tcPr>
          <w:p w:rsidR="007931B0" w:rsidRDefault="007931B0" w:rsidP="00131956">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7931B0" w:rsidRPr="00AB4A4E" w:rsidTr="007E3251">
        <w:trPr>
          <w:trHeight w:val="330"/>
        </w:trPr>
        <w:tc>
          <w:tcPr>
            <w:tcW w:w="708" w:type="dxa"/>
            <w:vMerge/>
            <w:vAlign w:val="center"/>
            <w:hideMark/>
          </w:tcPr>
          <w:p w:rsidR="007931B0" w:rsidRPr="00AB4A4E" w:rsidRDefault="007931B0" w:rsidP="000E441D">
            <w:pPr>
              <w:spacing w:line="440" w:lineRule="exact"/>
              <w:jc w:val="center"/>
              <w:rPr>
                <w:rFonts w:asciiTheme="minorEastAsia" w:hAnsiTheme="minorEastAsia"/>
                <w:szCs w:val="21"/>
              </w:rPr>
            </w:pPr>
          </w:p>
        </w:tc>
        <w:tc>
          <w:tcPr>
            <w:tcW w:w="994" w:type="dxa"/>
            <w:gridSpan w:val="2"/>
            <w:vMerge/>
            <w:vAlign w:val="center"/>
            <w:hideMark/>
          </w:tcPr>
          <w:p w:rsidR="007931B0" w:rsidRPr="00AB4A4E" w:rsidRDefault="007931B0" w:rsidP="000E441D">
            <w:pPr>
              <w:spacing w:line="440" w:lineRule="exact"/>
              <w:jc w:val="center"/>
              <w:rPr>
                <w:rFonts w:asciiTheme="minorEastAsia" w:hAnsiTheme="minorEastAsia"/>
                <w:szCs w:val="21"/>
              </w:rPr>
            </w:pPr>
          </w:p>
        </w:tc>
        <w:tc>
          <w:tcPr>
            <w:tcW w:w="6946" w:type="dxa"/>
            <w:noWrap/>
            <w:vAlign w:val="center"/>
            <w:hideMark/>
          </w:tcPr>
          <w:p w:rsidR="007931B0" w:rsidRDefault="007931B0" w:rsidP="00131956">
            <w:pPr>
              <w:widowControl/>
              <w:adjustRightInd w:val="0"/>
              <w:snapToGrid w:val="0"/>
              <w:spacing w:line="360" w:lineRule="atLeast"/>
              <w:rPr>
                <w:rFonts w:ascii="宋体" w:hAnsi="宋体" w:cs="宋体"/>
              </w:rPr>
            </w:pPr>
            <w:r>
              <w:rPr>
                <w:rFonts w:hint="eastAsia"/>
                <w:sz w:val="22"/>
              </w:rPr>
              <w:t>包含活细胞高分辨成像、极弱荧光动态成像、组织胚胎成像等多种高分辨模式。适用于</w:t>
            </w:r>
            <w:r>
              <w:rPr>
                <w:sz w:val="22"/>
              </w:rPr>
              <w:t>2</w:t>
            </w:r>
            <w:r>
              <w:rPr>
                <w:rFonts w:hint="eastAsia"/>
                <w:sz w:val="22"/>
              </w:rPr>
              <w:t>维、</w:t>
            </w:r>
            <w:r>
              <w:rPr>
                <w:sz w:val="22"/>
              </w:rPr>
              <w:t>3</w:t>
            </w:r>
            <w:r>
              <w:rPr>
                <w:rFonts w:hint="eastAsia"/>
                <w:sz w:val="22"/>
              </w:rPr>
              <w:t>维、</w:t>
            </w:r>
            <w:r>
              <w:rPr>
                <w:rFonts w:hint="eastAsia"/>
                <w:sz w:val="22"/>
              </w:rPr>
              <w:t>4</w:t>
            </w:r>
            <w:r>
              <w:rPr>
                <w:rFonts w:hint="eastAsia"/>
                <w:sz w:val="22"/>
              </w:rPr>
              <w:t>维以及更多维成像。</w:t>
            </w:r>
          </w:p>
        </w:tc>
        <w:tc>
          <w:tcPr>
            <w:tcW w:w="708" w:type="dxa"/>
            <w:vAlign w:val="center"/>
            <w:hideMark/>
          </w:tcPr>
          <w:p w:rsidR="007931B0" w:rsidRDefault="007931B0" w:rsidP="00131956">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7931B0" w:rsidRPr="00AB4A4E" w:rsidTr="007E3251">
        <w:trPr>
          <w:trHeight w:val="330"/>
        </w:trPr>
        <w:tc>
          <w:tcPr>
            <w:tcW w:w="708" w:type="dxa"/>
            <w:vMerge/>
            <w:vAlign w:val="center"/>
            <w:hideMark/>
          </w:tcPr>
          <w:p w:rsidR="007931B0" w:rsidRPr="00AB4A4E" w:rsidRDefault="007931B0" w:rsidP="000E441D">
            <w:pPr>
              <w:spacing w:line="440" w:lineRule="exact"/>
              <w:jc w:val="center"/>
              <w:rPr>
                <w:rFonts w:asciiTheme="minorEastAsia" w:hAnsiTheme="minorEastAsia"/>
                <w:szCs w:val="21"/>
              </w:rPr>
            </w:pPr>
          </w:p>
        </w:tc>
        <w:tc>
          <w:tcPr>
            <w:tcW w:w="994" w:type="dxa"/>
            <w:gridSpan w:val="2"/>
            <w:vMerge/>
            <w:vAlign w:val="center"/>
            <w:hideMark/>
          </w:tcPr>
          <w:p w:rsidR="007931B0" w:rsidRPr="00AB4A4E" w:rsidRDefault="007931B0" w:rsidP="000E441D">
            <w:pPr>
              <w:spacing w:line="440" w:lineRule="exact"/>
              <w:jc w:val="center"/>
              <w:rPr>
                <w:rFonts w:asciiTheme="minorEastAsia" w:hAnsiTheme="minorEastAsia"/>
                <w:szCs w:val="21"/>
              </w:rPr>
            </w:pPr>
          </w:p>
        </w:tc>
        <w:tc>
          <w:tcPr>
            <w:tcW w:w="6946" w:type="dxa"/>
            <w:noWrap/>
            <w:vAlign w:val="center"/>
            <w:hideMark/>
          </w:tcPr>
          <w:p w:rsidR="007931B0" w:rsidRDefault="007931B0" w:rsidP="00131956">
            <w:pPr>
              <w:widowControl/>
              <w:adjustRightInd w:val="0"/>
              <w:snapToGrid w:val="0"/>
              <w:spacing w:line="360" w:lineRule="atLeast"/>
              <w:rPr>
                <w:rFonts w:ascii="宋体" w:hAnsi="宋体"/>
                <w:sz w:val="21"/>
                <w:szCs w:val="21"/>
              </w:rPr>
            </w:pPr>
            <w:r>
              <w:rPr>
                <w:rFonts w:ascii="宋体" w:hAnsi="宋体" w:cs="宋体" w:hint="eastAsia"/>
                <w:szCs w:val="21"/>
              </w:rPr>
              <w:t>六位电动物镜转换器，电动调焦，光强随物镜变换自动调整并记忆（非软件设定）。</w:t>
            </w:r>
            <w:r>
              <w:rPr>
                <w:rFonts w:ascii="宋体" w:hAnsi="宋体" w:cs="宋体" w:hint="eastAsia"/>
                <w:szCs w:val="21"/>
              </w:rPr>
              <w:lastRenderedPageBreak/>
              <w:t>机身自带双重光路，可引入两条乃至更多激发光源；具有电动控制摄像侧出口。最多可配4个摄像出口。</w:t>
            </w:r>
          </w:p>
        </w:tc>
        <w:tc>
          <w:tcPr>
            <w:tcW w:w="708" w:type="dxa"/>
            <w:vAlign w:val="center"/>
            <w:hideMark/>
          </w:tcPr>
          <w:p w:rsidR="007931B0" w:rsidRDefault="007931B0" w:rsidP="00131956">
            <w:pPr>
              <w:adjustRightInd w:val="0"/>
              <w:snapToGrid w:val="0"/>
              <w:spacing w:line="440" w:lineRule="exact"/>
              <w:jc w:val="center"/>
              <w:rPr>
                <w:rFonts w:asciiTheme="minorEastAsia" w:hAnsiTheme="minorEastAsia"/>
                <w:szCs w:val="21"/>
              </w:rPr>
            </w:pPr>
            <w:r>
              <w:rPr>
                <w:rFonts w:asciiTheme="minorEastAsia" w:hAnsiTheme="minorEastAsia" w:hint="eastAsia"/>
                <w:szCs w:val="21"/>
              </w:rPr>
              <w:lastRenderedPageBreak/>
              <w:t>2</w:t>
            </w:r>
          </w:p>
        </w:tc>
      </w:tr>
      <w:tr w:rsidR="007931B0" w:rsidRPr="00AB4A4E" w:rsidTr="007E3251">
        <w:trPr>
          <w:trHeight w:val="330"/>
        </w:trPr>
        <w:tc>
          <w:tcPr>
            <w:tcW w:w="708" w:type="dxa"/>
            <w:vMerge/>
            <w:vAlign w:val="center"/>
            <w:hideMark/>
          </w:tcPr>
          <w:p w:rsidR="007931B0" w:rsidRPr="00AB4A4E" w:rsidRDefault="007931B0" w:rsidP="000E441D">
            <w:pPr>
              <w:spacing w:line="440" w:lineRule="exact"/>
              <w:jc w:val="center"/>
              <w:rPr>
                <w:rFonts w:asciiTheme="minorEastAsia" w:hAnsiTheme="minorEastAsia"/>
                <w:szCs w:val="21"/>
              </w:rPr>
            </w:pPr>
          </w:p>
        </w:tc>
        <w:tc>
          <w:tcPr>
            <w:tcW w:w="994" w:type="dxa"/>
            <w:gridSpan w:val="2"/>
            <w:vMerge/>
            <w:vAlign w:val="center"/>
            <w:hideMark/>
          </w:tcPr>
          <w:p w:rsidR="007931B0" w:rsidRPr="00AB4A4E" w:rsidRDefault="007931B0" w:rsidP="000E441D">
            <w:pPr>
              <w:spacing w:line="440" w:lineRule="exact"/>
              <w:jc w:val="center"/>
              <w:rPr>
                <w:rFonts w:asciiTheme="minorEastAsia" w:hAnsiTheme="minorEastAsia"/>
                <w:szCs w:val="21"/>
              </w:rPr>
            </w:pPr>
          </w:p>
        </w:tc>
        <w:tc>
          <w:tcPr>
            <w:tcW w:w="6946" w:type="dxa"/>
            <w:noWrap/>
            <w:vAlign w:val="center"/>
            <w:hideMark/>
          </w:tcPr>
          <w:p w:rsidR="007931B0" w:rsidRDefault="007931B0" w:rsidP="00131956">
            <w:pPr>
              <w:widowControl/>
              <w:adjustRightInd w:val="0"/>
              <w:snapToGrid w:val="0"/>
              <w:spacing w:line="360" w:lineRule="atLeast"/>
              <w:rPr>
                <w:rFonts w:ascii="GE Inspira" w:hAnsi="GE Inspira"/>
                <w:bCs/>
              </w:rPr>
            </w:pPr>
            <w:r>
              <w:rPr>
                <w:rFonts w:ascii="宋体" w:hAnsi="宋体" w:cs="宋体" w:hint="eastAsia"/>
                <w:szCs w:val="21"/>
              </w:rPr>
              <w:t>透射光照明：超长寿命LED冷光源，纯白背景，无须换灯泡，使用寿命≥50000小时。</w:t>
            </w:r>
          </w:p>
        </w:tc>
        <w:tc>
          <w:tcPr>
            <w:tcW w:w="708" w:type="dxa"/>
            <w:vAlign w:val="center"/>
            <w:hideMark/>
          </w:tcPr>
          <w:p w:rsidR="007931B0" w:rsidRDefault="007931B0" w:rsidP="00131956">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7931B0" w:rsidRPr="00AB4A4E" w:rsidTr="007E3251">
        <w:trPr>
          <w:trHeight w:val="330"/>
        </w:trPr>
        <w:tc>
          <w:tcPr>
            <w:tcW w:w="708" w:type="dxa"/>
            <w:vMerge/>
            <w:vAlign w:val="center"/>
            <w:hideMark/>
          </w:tcPr>
          <w:p w:rsidR="007931B0" w:rsidRPr="00AB4A4E" w:rsidRDefault="007931B0" w:rsidP="000E441D">
            <w:pPr>
              <w:spacing w:line="440" w:lineRule="exact"/>
              <w:jc w:val="center"/>
              <w:rPr>
                <w:rFonts w:asciiTheme="minorEastAsia" w:hAnsiTheme="minorEastAsia"/>
                <w:szCs w:val="21"/>
              </w:rPr>
            </w:pPr>
          </w:p>
        </w:tc>
        <w:tc>
          <w:tcPr>
            <w:tcW w:w="994" w:type="dxa"/>
            <w:gridSpan w:val="2"/>
            <w:vMerge/>
            <w:vAlign w:val="center"/>
            <w:hideMark/>
          </w:tcPr>
          <w:p w:rsidR="007931B0" w:rsidRPr="00AB4A4E" w:rsidRDefault="007931B0" w:rsidP="000E441D">
            <w:pPr>
              <w:spacing w:line="440" w:lineRule="exact"/>
              <w:jc w:val="center"/>
              <w:rPr>
                <w:rFonts w:asciiTheme="minorEastAsia" w:hAnsiTheme="minorEastAsia"/>
                <w:szCs w:val="21"/>
              </w:rPr>
            </w:pPr>
          </w:p>
        </w:tc>
        <w:tc>
          <w:tcPr>
            <w:tcW w:w="6946" w:type="dxa"/>
            <w:noWrap/>
            <w:vAlign w:val="center"/>
            <w:hideMark/>
          </w:tcPr>
          <w:p w:rsidR="007931B0" w:rsidRDefault="007931B0" w:rsidP="00131956">
            <w:pPr>
              <w:widowControl/>
              <w:adjustRightInd w:val="0"/>
              <w:snapToGrid w:val="0"/>
              <w:spacing w:line="360" w:lineRule="atLeast"/>
            </w:pPr>
            <w:r>
              <w:rPr>
                <w:rFonts w:ascii="宋体" w:hAnsi="宋体" w:cs="宋体" w:hint="eastAsia"/>
                <w:szCs w:val="21"/>
              </w:rPr>
              <w:t>长寿命荧光光源，灯泡使用寿命≥2000小时。</w:t>
            </w:r>
          </w:p>
        </w:tc>
        <w:tc>
          <w:tcPr>
            <w:tcW w:w="708" w:type="dxa"/>
            <w:vAlign w:val="center"/>
            <w:hideMark/>
          </w:tcPr>
          <w:p w:rsidR="007931B0" w:rsidRDefault="007931B0" w:rsidP="00131956">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7931B0" w:rsidRPr="00AB4A4E" w:rsidTr="007E3251">
        <w:trPr>
          <w:trHeight w:val="330"/>
        </w:trPr>
        <w:tc>
          <w:tcPr>
            <w:tcW w:w="708" w:type="dxa"/>
            <w:vMerge/>
            <w:vAlign w:val="center"/>
            <w:hideMark/>
          </w:tcPr>
          <w:p w:rsidR="007931B0" w:rsidRPr="00AB4A4E" w:rsidRDefault="007931B0" w:rsidP="000E441D">
            <w:pPr>
              <w:spacing w:line="440" w:lineRule="exact"/>
              <w:jc w:val="center"/>
              <w:rPr>
                <w:rFonts w:asciiTheme="minorEastAsia" w:hAnsiTheme="minorEastAsia"/>
                <w:szCs w:val="21"/>
              </w:rPr>
            </w:pPr>
          </w:p>
        </w:tc>
        <w:tc>
          <w:tcPr>
            <w:tcW w:w="994" w:type="dxa"/>
            <w:gridSpan w:val="2"/>
            <w:vMerge/>
            <w:vAlign w:val="center"/>
            <w:hideMark/>
          </w:tcPr>
          <w:p w:rsidR="007931B0" w:rsidRPr="00AB4A4E" w:rsidRDefault="007931B0" w:rsidP="000E441D">
            <w:pPr>
              <w:spacing w:line="440" w:lineRule="exact"/>
              <w:jc w:val="center"/>
              <w:rPr>
                <w:rFonts w:asciiTheme="minorEastAsia" w:hAnsiTheme="minorEastAsia"/>
                <w:szCs w:val="21"/>
              </w:rPr>
            </w:pPr>
          </w:p>
        </w:tc>
        <w:tc>
          <w:tcPr>
            <w:tcW w:w="6946" w:type="dxa"/>
            <w:noWrap/>
            <w:vAlign w:val="center"/>
            <w:hideMark/>
          </w:tcPr>
          <w:p w:rsidR="007931B0" w:rsidRDefault="007931B0" w:rsidP="00131956">
            <w:pPr>
              <w:widowControl/>
              <w:adjustRightInd w:val="0"/>
              <w:snapToGrid w:val="0"/>
              <w:spacing w:line="360" w:lineRule="atLeast"/>
            </w:pPr>
            <w:r>
              <w:rPr>
                <w:rFonts w:ascii="宋体" w:hAnsi="宋体"/>
                <w:szCs w:val="21"/>
              </w:rPr>
              <w:t>电动荧光激发块</w:t>
            </w:r>
            <w:r>
              <w:rPr>
                <w:rFonts w:ascii="宋体" w:hAnsi="宋体" w:hint="eastAsia"/>
                <w:szCs w:val="21"/>
              </w:rPr>
              <w:t>6位</w:t>
            </w:r>
            <w:r>
              <w:rPr>
                <w:rFonts w:ascii="宋体" w:hAnsi="宋体"/>
                <w:szCs w:val="21"/>
              </w:rPr>
              <w:t>转盘，新型紫外、蓝色、绿色三个荧光</w:t>
            </w:r>
            <w:r>
              <w:rPr>
                <w:rFonts w:ascii="宋体" w:hAnsi="宋体" w:hint="eastAsia"/>
                <w:szCs w:val="21"/>
              </w:rPr>
              <w:t>窄带</w:t>
            </w:r>
            <w:r>
              <w:rPr>
                <w:rFonts w:ascii="宋体" w:hAnsi="宋体"/>
                <w:szCs w:val="21"/>
              </w:rPr>
              <w:t>激发块，新型镀膜技术实现超高荧光通量设计，低反射率，保证最佳荧光信噪比</w:t>
            </w:r>
            <w:r>
              <w:rPr>
                <w:rFonts w:ascii="宋体" w:hAnsi="宋体" w:hint="eastAsia"/>
                <w:szCs w:val="21"/>
              </w:rPr>
              <w:t>，</w:t>
            </w:r>
          </w:p>
        </w:tc>
        <w:tc>
          <w:tcPr>
            <w:tcW w:w="708" w:type="dxa"/>
            <w:vAlign w:val="center"/>
            <w:hideMark/>
          </w:tcPr>
          <w:p w:rsidR="007931B0" w:rsidRDefault="007931B0" w:rsidP="00131956">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7931B0" w:rsidRPr="00AB4A4E" w:rsidTr="007E3251">
        <w:trPr>
          <w:trHeight w:val="330"/>
        </w:trPr>
        <w:tc>
          <w:tcPr>
            <w:tcW w:w="708" w:type="dxa"/>
            <w:vMerge/>
            <w:vAlign w:val="center"/>
            <w:hideMark/>
          </w:tcPr>
          <w:p w:rsidR="007931B0" w:rsidRPr="00AB4A4E" w:rsidRDefault="007931B0" w:rsidP="000E441D">
            <w:pPr>
              <w:spacing w:line="440" w:lineRule="exact"/>
              <w:jc w:val="center"/>
              <w:rPr>
                <w:rFonts w:asciiTheme="minorEastAsia" w:hAnsiTheme="minorEastAsia"/>
                <w:szCs w:val="21"/>
              </w:rPr>
            </w:pPr>
          </w:p>
        </w:tc>
        <w:tc>
          <w:tcPr>
            <w:tcW w:w="994" w:type="dxa"/>
            <w:gridSpan w:val="2"/>
            <w:vMerge/>
            <w:vAlign w:val="center"/>
            <w:hideMark/>
          </w:tcPr>
          <w:p w:rsidR="007931B0" w:rsidRPr="00AB4A4E" w:rsidRDefault="007931B0" w:rsidP="000E441D">
            <w:pPr>
              <w:spacing w:line="440" w:lineRule="exact"/>
              <w:jc w:val="center"/>
              <w:rPr>
                <w:rFonts w:asciiTheme="minorEastAsia" w:hAnsiTheme="minorEastAsia"/>
                <w:szCs w:val="21"/>
              </w:rPr>
            </w:pPr>
          </w:p>
        </w:tc>
        <w:tc>
          <w:tcPr>
            <w:tcW w:w="6946" w:type="dxa"/>
            <w:noWrap/>
            <w:vAlign w:val="center"/>
            <w:hideMark/>
          </w:tcPr>
          <w:p w:rsidR="007931B0" w:rsidRDefault="007931B0" w:rsidP="00131956">
            <w:pPr>
              <w:widowControl/>
              <w:adjustRightInd w:val="0"/>
              <w:snapToGrid w:val="0"/>
              <w:spacing w:line="360" w:lineRule="atLeast"/>
              <w:jc w:val="left"/>
              <w:rPr>
                <w:rFonts w:ascii="宋体" w:hAnsi="宋体" w:cs="宋体"/>
              </w:rPr>
            </w:pPr>
            <w:r>
              <w:rPr>
                <w:rFonts w:ascii="宋体" w:hAnsi="宋体" w:cs="宋体" w:hint="eastAsia"/>
              </w:rPr>
              <w:t>培养箱：温度控制单元：</w:t>
            </w:r>
            <w:r>
              <w:rPr>
                <w:rFonts w:hint="eastAsia"/>
                <w:bCs/>
              </w:rPr>
              <w:t>室温～</w:t>
            </w:r>
            <w:r>
              <w:rPr>
                <w:rFonts w:hint="eastAsia"/>
                <w:bCs/>
              </w:rPr>
              <w:t>45</w:t>
            </w:r>
            <w:r>
              <w:rPr>
                <w:bCs/>
              </w:rPr>
              <w:t>°C</w:t>
            </w:r>
            <w:r>
              <w:rPr>
                <w:rFonts w:ascii="宋体" w:hAnsi="宋体" w:cs="宋体" w:hint="eastAsia"/>
              </w:rPr>
              <w:t>（控制精度：0.1℃；CO2 控制单元 （控制精度：0.1%）</w:t>
            </w:r>
          </w:p>
          <w:p w:rsidR="007931B0" w:rsidRDefault="007931B0" w:rsidP="00131956">
            <w:pPr>
              <w:widowControl/>
              <w:adjustRightInd w:val="0"/>
              <w:snapToGrid w:val="0"/>
              <w:spacing w:line="360" w:lineRule="atLeast"/>
              <w:jc w:val="left"/>
            </w:pPr>
            <w:r>
              <w:rPr>
                <w:rFonts w:ascii="宋体" w:hAnsi="宋体" w:cs="宋体" w:hint="eastAsia"/>
              </w:rPr>
              <w:t>培养箱，加湿装置加热器；防蒸发附件，软件可控制培养系统各项参数，并可程序化控制温度/二氧化碳浓度随时间变化，适用容器：6孔板，LabTek Chamber，35mm培养等</w:t>
            </w:r>
          </w:p>
        </w:tc>
        <w:tc>
          <w:tcPr>
            <w:tcW w:w="708" w:type="dxa"/>
            <w:vAlign w:val="center"/>
            <w:hideMark/>
          </w:tcPr>
          <w:p w:rsidR="007931B0" w:rsidRDefault="007931B0" w:rsidP="00131956">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7931B0" w:rsidRPr="00AB4A4E" w:rsidTr="007E3251">
        <w:trPr>
          <w:trHeight w:val="330"/>
        </w:trPr>
        <w:tc>
          <w:tcPr>
            <w:tcW w:w="708" w:type="dxa"/>
            <w:vMerge/>
            <w:vAlign w:val="center"/>
            <w:hideMark/>
          </w:tcPr>
          <w:p w:rsidR="007931B0" w:rsidRPr="00AB4A4E" w:rsidRDefault="007931B0" w:rsidP="000E441D">
            <w:pPr>
              <w:spacing w:line="440" w:lineRule="exact"/>
              <w:jc w:val="center"/>
              <w:rPr>
                <w:rFonts w:asciiTheme="minorEastAsia" w:hAnsiTheme="minorEastAsia"/>
                <w:szCs w:val="21"/>
              </w:rPr>
            </w:pPr>
          </w:p>
        </w:tc>
        <w:tc>
          <w:tcPr>
            <w:tcW w:w="994" w:type="dxa"/>
            <w:gridSpan w:val="2"/>
            <w:vMerge/>
            <w:vAlign w:val="center"/>
            <w:hideMark/>
          </w:tcPr>
          <w:p w:rsidR="007931B0" w:rsidRPr="00AB4A4E" w:rsidRDefault="007931B0" w:rsidP="000E441D">
            <w:pPr>
              <w:spacing w:line="440" w:lineRule="exact"/>
              <w:jc w:val="center"/>
              <w:rPr>
                <w:rFonts w:asciiTheme="minorEastAsia" w:hAnsiTheme="minorEastAsia"/>
                <w:szCs w:val="21"/>
              </w:rPr>
            </w:pPr>
          </w:p>
        </w:tc>
        <w:tc>
          <w:tcPr>
            <w:tcW w:w="6946" w:type="dxa"/>
            <w:noWrap/>
            <w:vAlign w:val="center"/>
            <w:hideMark/>
          </w:tcPr>
          <w:p w:rsidR="007931B0" w:rsidRDefault="007931B0" w:rsidP="00131956">
            <w:pPr>
              <w:widowControl/>
              <w:adjustRightInd w:val="0"/>
              <w:snapToGrid w:val="0"/>
              <w:spacing w:line="360" w:lineRule="atLeast"/>
              <w:jc w:val="left"/>
              <w:rPr>
                <w:rFonts w:ascii="宋体" w:hAnsi="宋体" w:cs="宋体"/>
                <w:color w:val="000000"/>
              </w:rPr>
            </w:pPr>
            <w:r>
              <w:rPr>
                <w:rFonts w:ascii="宋体" w:hAnsi="宋体" w:cs="宋体" w:hint="eastAsia"/>
                <w:color w:val="000000"/>
              </w:rPr>
              <w:t>自动实验条件保存和恢复：能直接保存当前软件参数设置，也能通过之前拍摄的实验文件进行参数一键还原，保证实验的可重复性。</w:t>
            </w:r>
          </w:p>
        </w:tc>
        <w:tc>
          <w:tcPr>
            <w:tcW w:w="708" w:type="dxa"/>
            <w:vAlign w:val="center"/>
            <w:hideMark/>
          </w:tcPr>
          <w:p w:rsidR="007931B0" w:rsidRDefault="007931B0" w:rsidP="00131956">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7931B0" w:rsidRPr="00AB4A4E" w:rsidTr="007E3251">
        <w:trPr>
          <w:trHeight w:val="330"/>
        </w:trPr>
        <w:tc>
          <w:tcPr>
            <w:tcW w:w="708" w:type="dxa"/>
            <w:vMerge/>
            <w:vAlign w:val="center"/>
            <w:hideMark/>
          </w:tcPr>
          <w:p w:rsidR="007931B0" w:rsidRPr="00AB4A4E" w:rsidRDefault="007931B0" w:rsidP="000E441D">
            <w:pPr>
              <w:spacing w:line="440" w:lineRule="exact"/>
              <w:jc w:val="center"/>
              <w:rPr>
                <w:rFonts w:asciiTheme="minorEastAsia" w:hAnsiTheme="minorEastAsia"/>
                <w:szCs w:val="21"/>
              </w:rPr>
            </w:pPr>
          </w:p>
        </w:tc>
        <w:tc>
          <w:tcPr>
            <w:tcW w:w="994" w:type="dxa"/>
            <w:gridSpan w:val="2"/>
            <w:vMerge/>
            <w:vAlign w:val="center"/>
            <w:hideMark/>
          </w:tcPr>
          <w:p w:rsidR="007931B0" w:rsidRPr="00AB4A4E" w:rsidRDefault="007931B0" w:rsidP="000E441D">
            <w:pPr>
              <w:spacing w:line="440" w:lineRule="exact"/>
              <w:jc w:val="center"/>
              <w:rPr>
                <w:rFonts w:asciiTheme="minorEastAsia" w:hAnsiTheme="minorEastAsia"/>
                <w:szCs w:val="21"/>
              </w:rPr>
            </w:pPr>
          </w:p>
        </w:tc>
        <w:tc>
          <w:tcPr>
            <w:tcW w:w="6946" w:type="dxa"/>
            <w:noWrap/>
            <w:vAlign w:val="center"/>
            <w:hideMark/>
          </w:tcPr>
          <w:p w:rsidR="007931B0" w:rsidRDefault="007931B0" w:rsidP="00131956">
            <w:pPr>
              <w:widowControl/>
              <w:adjustRightInd w:val="0"/>
              <w:snapToGrid w:val="0"/>
              <w:spacing w:line="360" w:lineRule="atLeast"/>
              <w:jc w:val="left"/>
              <w:rPr>
                <w:rFonts w:ascii="宋体" w:hAnsi="宋体" w:cs="宋体"/>
                <w:color w:val="000000"/>
              </w:rPr>
            </w:pPr>
            <w:r>
              <w:rPr>
                <w:rFonts w:ascii="宋体" w:hAnsi="宋体" w:cs="宋体" w:hint="eastAsia"/>
                <w:color w:val="000000"/>
              </w:rPr>
              <w:t>可实时或采集后添加标尺、注释、ROI图形及标注、长度测量、归类计数等。字体、色随意改变。图像能进行JPG / TIFF/AVI/Quicktime输出。</w:t>
            </w:r>
          </w:p>
        </w:tc>
        <w:tc>
          <w:tcPr>
            <w:tcW w:w="708" w:type="dxa"/>
            <w:vAlign w:val="center"/>
            <w:hideMark/>
          </w:tcPr>
          <w:p w:rsidR="007931B0" w:rsidRDefault="007931B0" w:rsidP="00131956">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7931B0" w:rsidRPr="00AB4A4E" w:rsidTr="007E3251">
        <w:trPr>
          <w:trHeight w:val="330"/>
        </w:trPr>
        <w:tc>
          <w:tcPr>
            <w:tcW w:w="708" w:type="dxa"/>
            <w:vMerge/>
            <w:vAlign w:val="center"/>
            <w:hideMark/>
          </w:tcPr>
          <w:p w:rsidR="007931B0" w:rsidRPr="00AB4A4E" w:rsidRDefault="007931B0" w:rsidP="000E441D">
            <w:pPr>
              <w:spacing w:line="440" w:lineRule="exact"/>
              <w:jc w:val="center"/>
              <w:rPr>
                <w:rFonts w:asciiTheme="minorEastAsia" w:hAnsiTheme="minorEastAsia"/>
                <w:szCs w:val="21"/>
              </w:rPr>
            </w:pPr>
          </w:p>
        </w:tc>
        <w:tc>
          <w:tcPr>
            <w:tcW w:w="994" w:type="dxa"/>
            <w:gridSpan w:val="2"/>
            <w:vMerge/>
            <w:vAlign w:val="center"/>
            <w:hideMark/>
          </w:tcPr>
          <w:p w:rsidR="007931B0" w:rsidRPr="00AB4A4E" w:rsidRDefault="007931B0" w:rsidP="000E441D">
            <w:pPr>
              <w:spacing w:line="440" w:lineRule="exact"/>
              <w:jc w:val="center"/>
              <w:rPr>
                <w:rFonts w:asciiTheme="minorEastAsia" w:hAnsiTheme="minorEastAsia"/>
                <w:szCs w:val="21"/>
              </w:rPr>
            </w:pPr>
          </w:p>
        </w:tc>
        <w:tc>
          <w:tcPr>
            <w:tcW w:w="6946" w:type="dxa"/>
            <w:noWrap/>
            <w:vAlign w:val="center"/>
            <w:hideMark/>
          </w:tcPr>
          <w:p w:rsidR="007931B0" w:rsidRDefault="007931B0" w:rsidP="00131956">
            <w:pPr>
              <w:widowControl/>
              <w:adjustRightInd w:val="0"/>
              <w:snapToGrid w:val="0"/>
              <w:spacing w:line="360" w:lineRule="atLeast"/>
              <w:jc w:val="left"/>
              <w:rPr>
                <w:rFonts w:ascii="宋体" w:hAnsi="宋体" w:cs="宋体"/>
                <w:color w:val="000000"/>
              </w:rPr>
            </w:pPr>
            <w:r>
              <w:rPr>
                <w:rFonts w:ascii="宋体" w:hAnsi="宋体" w:cs="宋体" w:hint="eastAsia"/>
                <w:color w:val="000000"/>
              </w:rPr>
              <w:t>图像画廊阵列：具有最佳焦平面寻找功能，以及XYλZT多维序列自定义编辑输出功能。能一键显示荧光叠加图、Z轴叠加图、三维共定位等。</w:t>
            </w:r>
          </w:p>
        </w:tc>
        <w:tc>
          <w:tcPr>
            <w:tcW w:w="708" w:type="dxa"/>
            <w:vAlign w:val="center"/>
            <w:hideMark/>
          </w:tcPr>
          <w:p w:rsidR="007931B0" w:rsidRDefault="007931B0" w:rsidP="00131956">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7931B0" w:rsidRPr="00AB4A4E" w:rsidTr="007E3251">
        <w:trPr>
          <w:trHeight w:val="330"/>
        </w:trPr>
        <w:tc>
          <w:tcPr>
            <w:tcW w:w="708" w:type="dxa"/>
            <w:vMerge/>
            <w:vAlign w:val="center"/>
            <w:hideMark/>
          </w:tcPr>
          <w:p w:rsidR="007931B0" w:rsidRPr="00AB4A4E" w:rsidRDefault="007931B0" w:rsidP="000E441D">
            <w:pPr>
              <w:spacing w:line="440" w:lineRule="exact"/>
              <w:jc w:val="center"/>
              <w:rPr>
                <w:rFonts w:asciiTheme="minorEastAsia" w:hAnsiTheme="minorEastAsia"/>
                <w:szCs w:val="21"/>
              </w:rPr>
            </w:pPr>
          </w:p>
        </w:tc>
        <w:tc>
          <w:tcPr>
            <w:tcW w:w="994" w:type="dxa"/>
            <w:gridSpan w:val="2"/>
            <w:vMerge/>
            <w:vAlign w:val="center"/>
            <w:hideMark/>
          </w:tcPr>
          <w:p w:rsidR="007931B0" w:rsidRPr="00AB4A4E" w:rsidRDefault="007931B0" w:rsidP="000E441D">
            <w:pPr>
              <w:spacing w:line="440" w:lineRule="exact"/>
              <w:jc w:val="center"/>
              <w:rPr>
                <w:rFonts w:asciiTheme="minorEastAsia" w:hAnsiTheme="minorEastAsia"/>
                <w:szCs w:val="21"/>
              </w:rPr>
            </w:pPr>
          </w:p>
        </w:tc>
        <w:tc>
          <w:tcPr>
            <w:tcW w:w="6946" w:type="dxa"/>
            <w:noWrap/>
            <w:vAlign w:val="center"/>
            <w:hideMark/>
          </w:tcPr>
          <w:p w:rsidR="007931B0" w:rsidRDefault="007931B0" w:rsidP="00131956">
            <w:pPr>
              <w:widowControl/>
              <w:adjustRightInd w:val="0"/>
              <w:snapToGrid w:val="0"/>
              <w:spacing w:line="360" w:lineRule="atLeast"/>
              <w:jc w:val="left"/>
              <w:rPr>
                <w:rFonts w:ascii="宋体" w:hAnsi="宋体" w:cs="宋体"/>
                <w:color w:val="000000"/>
              </w:rPr>
            </w:pPr>
            <w:r>
              <w:rPr>
                <w:rFonts w:ascii="宋体" w:hAnsi="宋体" w:cs="宋体" w:hint="eastAsia"/>
                <w:color w:val="000000"/>
              </w:rPr>
              <w:t>带有XYZ单细胞追踪系统，可对荧光染色的单个细胞进行跟踪拍摄</w:t>
            </w:r>
          </w:p>
        </w:tc>
        <w:tc>
          <w:tcPr>
            <w:tcW w:w="708" w:type="dxa"/>
            <w:vAlign w:val="center"/>
            <w:hideMark/>
          </w:tcPr>
          <w:p w:rsidR="007931B0" w:rsidRDefault="007931B0" w:rsidP="00131956">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7931B0" w:rsidRPr="00AB4A4E" w:rsidTr="007E3251">
        <w:trPr>
          <w:trHeight w:val="330"/>
        </w:trPr>
        <w:tc>
          <w:tcPr>
            <w:tcW w:w="708" w:type="dxa"/>
            <w:vMerge/>
            <w:vAlign w:val="center"/>
            <w:hideMark/>
          </w:tcPr>
          <w:p w:rsidR="007931B0" w:rsidRPr="00AB4A4E" w:rsidRDefault="007931B0" w:rsidP="000E441D">
            <w:pPr>
              <w:spacing w:line="440" w:lineRule="exact"/>
              <w:jc w:val="center"/>
              <w:rPr>
                <w:rFonts w:asciiTheme="minorEastAsia" w:hAnsiTheme="minorEastAsia"/>
                <w:szCs w:val="21"/>
              </w:rPr>
            </w:pPr>
          </w:p>
        </w:tc>
        <w:tc>
          <w:tcPr>
            <w:tcW w:w="994" w:type="dxa"/>
            <w:gridSpan w:val="2"/>
            <w:vMerge/>
            <w:vAlign w:val="center"/>
            <w:hideMark/>
          </w:tcPr>
          <w:p w:rsidR="007931B0" w:rsidRPr="00AB4A4E" w:rsidRDefault="007931B0" w:rsidP="000E441D">
            <w:pPr>
              <w:spacing w:line="440" w:lineRule="exact"/>
              <w:jc w:val="center"/>
              <w:rPr>
                <w:rFonts w:asciiTheme="minorEastAsia" w:hAnsiTheme="minorEastAsia"/>
                <w:szCs w:val="21"/>
              </w:rPr>
            </w:pPr>
          </w:p>
        </w:tc>
        <w:tc>
          <w:tcPr>
            <w:tcW w:w="6946" w:type="dxa"/>
            <w:noWrap/>
            <w:vAlign w:val="center"/>
            <w:hideMark/>
          </w:tcPr>
          <w:p w:rsidR="007931B0" w:rsidRDefault="007931B0" w:rsidP="00131956">
            <w:pPr>
              <w:widowControl/>
              <w:adjustRightInd w:val="0"/>
              <w:snapToGrid w:val="0"/>
              <w:spacing w:line="360" w:lineRule="atLeast"/>
              <w:jc w:val="left"/>
              <w:rPr>
                <w:rFonts w:ascii="宋体" w:hAnsi="宋体" w:cs="宋体"/>
                <w:color w:val="000000"/>
              </w:rPr>
            </w:pPr>
            <w:r>
              <w:rPr>
                <w:rFonts w:ascii="宋体" w:hAnsi="宋体" w:cs="宋体" w:hint="eastAsia"/>
                <w:color w:val="000000"/>
              </w:rPr>
              <w:t>荧光定量测量 (光密度/长度/面积/周长)需要手动圈定ROI。能测量选定对象的长度、面积、平均光强度、总光强度、中心点。能统计最大值、最小值、平均差、标准差、总值、平均值等。</w:t>
            </w:r>
          </w:p>
        </w:tc>
        <w:tc>
          <w:tcPr>
            <w:tcW w:w="708" w:type="dxa"/>
            <w:vAlign w:val="center"/>
            <w:hideMark/>
          </w:tcPr>
          <w:p w:rsidR="007931B0" w:rsidRDefault="007931B0" w:rsidP="00131956">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7931B0" w:rsidRPr="00AB4A4E" w:rsidTr="007E3251">
        <w:trPr>
          <w:trHeight w:val="330"/>
        </w:trPr>
        <w:tc>
          <w:tcPr>
            <w:tcW w:w="708" w:type="dxa"/>
            <w:vMerge/>
            <w:vAlign w:val="center"/>
            <w:hideMark/>
          </w:tcPr>
          <w:p w:rsidR="007931B0" w:rsidRPr="00AB4A4E" w:rsidRDefault="007931B0" w:rsidP="000E441D">
            <w:pPr>
              <w:spacing w:line="440" w:lineRule="exact"/>
              <w:jc w:val="center"/>
              <w:rPr>
                <w:rFonts w:asciiTheme="minorEastAsia" w:hAnsiTheme="minorEastAsia"/>
                <w:szCs w:val="21"/>
              </w:rPr>
            </w:pPr>
          </w:p>
        </w:tc>
        <w:tc>
          <w:tcPr>
            <w:tcW w:w="994" w:type="dxa"/>
            <w:gridSpan w:val="2"/>
            <w:vMerge/>
            <w:vAlign w:val="center"/>
            <w:hideMark/>
          </w:tcPr>
          <w:p w:rsidR="007931B0" w:rsidRPr="00AB4A4E" w:rsidRDefault="007931B0" w:rsidP="000E441D">
            <w:pPr>
              <w:spacing w:line="440" w:lineRule="exact"/>
              <w:jc w:val="center"/>
              <w:rPr>
                <w:rFonts w:asciiTheme="minorEastAsia" w:hAnsiTheme="minorEastAsia"/>
                <w:szCs w:val="21"/>
              </w:rPr>
            </w:pPr>
          </w:p>
        </w:tc>
        <w:tc>
          <w:tcPr>
            <w:tcW w:w="6946" w:type="dxa"/>
            <w:noWrap/>
            <w:vAlign w:val="center"/>
            <w:hideMark/>
          </w:tcPr>
          <w:p w:rsidR="007931B0" w:rsidRDefault="007931B0" w:rsidP="00131956">
            <w:pPr>
              <w:widowControl/>
              <w:adjustRightInd w:val="0"/>
              <w:snapToGrid w:val="0"/>
              <w:spacing w:line="360" w:lineRule="atLeast"/>
              <w:jc w:val="left"/>
              <w:rPr>
                <w:rFonts w:ascii="宋体" w:hAnsi="宋体" w:cs="宋体"/>
                <w:color w:val="000000"/>
              </w:rPr>
            </w:pPr>
            <w:r>
              <w:rPr>
                <w:rFonts w:ascii="宋体" w:hAnsi="宋体" w:cs="宋体" w:hint="eastAsia"/>
                <w:color w:val="000000"/>
              </w:rPr>
              <w:t>1, 多功能全标本导航，全标本拼图。能进行自定义ROI形状的拼图，能拼接出长条形或圆形的大图，节省不必需的区域成像，加快拼图速度。能指定不同ROI区域使用不同的物镜进行拼图。能一次性批量化扫描多个标本多个ROI拼图。（配合适配器玻片最多可达4张，ROI个数无限制）</w:t>
            </w:r>
          </w:p>
          <w:p w:rsidR="007931B0" w:rsidRDefault="007931B0" w:rsidP="00131956">
            <w:pPr>
              <w:widowControl/>
              <w:adjustRightInd w:val="0"/>
              <w:snapToGrid w:val="0"/>
              <w:spacing w:line="360" w:lineRule="atLeast"/>
              <w:jc w:val="left"/>
              <w:rPr>
                <w:rFonts w:ascii="宋体" w:hAnsi="宋体" w:cs="宋体"/>
                <w:color w:val="000000"/>
              </w:rPr>
            </w:pPr>
            <w:r>
              <w:rPr>
                <w:rFonts w:ascii="宋体" w:hAnsi="宋体" w:cs="宋体" w:hint="eastAsia"/>
                <w:color w:val="000000"/>
              </w:rPr>
              <w:t>2，能进行全片无缝拼图扫描，带聚焦地形图功能，能适应标本高低不同的焦面进行多焦点自动对焦及拼图。用户能自定义多个不同的焦点。</w:t>
            </w:r>
          </w:p>
          <w:p w:rsidR="007931B0" w:rsidRDefault="007931B0" w:rsidP="00131956">
            <w:pPr>
              <w:widowControl/>
              <w:adjustRightInd w:val="0"/>
              <w:snapToGrid w:val="0"/>
              <w:spacing w:line="360" w:lineRule="atLeast"/>
              <w:jc w:val="left"/>
              <w:rPr>
                <w:rFonts w:ascii="宋体" w:hAnsi="宋体" w:cs="宋体"/>
                <w:color w:val="000000"/>
              </w:rPr>
            </w:pPr>
            <w:r>
              <w:rPr>
                <w:rFonts w:ascii="宋体" w:hAnsi="宋体" w:cs="宋体" w:hint="eastAsia"/>
                <w:color w:val="000000"/>
              </w:rPr>
              <w:t>3，能结合电动Z轴进行三维拼图，拼接结果能根据需求进行大图三维重建（需配备3D Visualization 模块）、大图三维叠加（需配备Extended Depth of Field模块）、大图三维细胞计数自动分析（需配备3D Analysis模块）。</w:t>
            </w:r>
          </w:p>
          <w:p w:rsidR="007931B0" w:rsidRDefault="007931B0" w:rsidP="00131956">
            <w:pPr>
              <w:widowControl/>
              <w:adjustRightInd w:val="0"/>
              <w:snapToGrid w:val="0"/>
              <w:spacing w:line="360" w:lineRule="atLeast"/>
              <w:jc w:val="left"/>
              <w:rPr>
                <w:rFonts w:ascii="宋体" w:hAnsi="宋体" w:cs="宋体"/>
                <w:color w:val="000000"/>
              </w:rPr>
            </w:pPr>
            <w:r>
              <w:rPr>
                <w:rFonts w:ascii="宋体" w:hAnsi="宋体" w:cs="宋体" w:hint="eastAsia"/>
                <w:color w:val="000000"/>
              </w:rPr>
              <w:t>4，针对不同的活细胞器皿，软件能调出并校正6，12，24，48，96孔板的分布图，以及35mm/50mm/60mm培养皿的分布图，2、4、8、16孔等多种chamber coverglass培养小室的分布图等；通过点击软件界面中每个孔，能预览、扫描、定义对应的</w:t>
            </w:r>
            <w:r>
              <w:rPr>
                <w:rFonts w:ascii="宋体" w:hAnsi="宋体" w:cs="宋体" w:hint="eastAsia"/>
                <w:color w:val="000000"/>
              </w:rPr>
              <w:lastRenderedPageBreak/>
              <w:t>该孔的细胞图像。能进行多孔板分别每孔的自动对焦、焦点记忆与重返。能进行多孔板分别每孔的拼图、多孔多视野成像。</w:t>
            </w:r>
          </w:p>
          <w:p w:rsidR="007931B0" w:rsidRDefault="007931B0" w:rsidP="00131956">
            <w:pPr>
              <w:widowControl/>
              <w:adjustRightInd w:val="0"/>
              <w:snapToGrid w:val="0"/>
              <w:spacing w:line="360" w:lineRule="atLeast"/>
              <w:jc w:val="left"/>
              <w:rPr>
                <w:rFonts w:ascii="宋体" w:hAnsi="宋体" w:cs="宋体"/>
                <w:color w:val="000000"/>
              </w:rPr>
            </w:pPr>
            <w:r>
              <w:rPr>
                <w:rFonts w:ascii="宋体" w:hAnsi="宋体" w:cs="宋体" w:hint="eastAsia"/>
                <w:color w:val="000000"/>
              </w:rPr>
              <w:t>5, 能结合时间序列，三维成像，多通道荧光同时进行多达7维度拍摄。</w:t>
            </w:r>
          </w:p>
        </w:tc>
        <w:tc>
          <w:tcPr>
            <w:tcW w:w="708" w:type="dxa"/>
            <w:vAlign w:val="center"/>
            <w:hideMark/>
          </w:tcPr>
          <w:p w:rsidR="007931B0" w:rsidRDefault="007931B0" w:rsidP="00131956">
            <w:pPr>
              <w:adjustRightInd w:val="0"/>
              <w:snapToGrid w:val="0"/>
              <w:spacing w:line="440" w:lineRule="exact"/>
              <w:jc w:val="center"/>
              <w:rPr>
                <w:rFonts w:asciiTheme="minorEastAsia" w:hAnsiTheme="minorEastAsia"/>
                <w:szCs w:val="21"/>
              </w:rPr>
            </w:pPr>
            <w:r>
              <w:rPr>
                <w:rFonts w:asciiTheme="minorEastAsia" w:hAnsiTheme="minorEastAsia" w:hint="eastAsia"/>
                <w:szCs w:val="21"/>
              </w:rPr>
              <w:lastRenderedPageBreak/>
              <w:t>2</w:t>
            </w:r>
          </w:p>
        </w:tc>
      </w:tr>
      <w:tr w:rsidR="000E441D" w:rsidRPr="00AB4A4E" w:rsidTr="000E441D">
        <w:trPr>
          <w:trHeight w:val="55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三</w:t>
            </w:r>
          </w:p>
        </w:tc>
        <w:tc>
          <w:tcPr>
            <w:tcW w:w="994"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0E441D" w:rsidRPr="00AB4A4E" w:rsidRDefault="000E441D" w:rsidP="00C77DB5">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C77DB5">
              <w:rPr>
                <w:rFonts w:asciiTheme="minorEastAsia" w:eastAsiaTheme="minorEastAsia" w:hAnsiTheme="minorEastAsia" w:hint="eastAsia"/>
                <w:sz w:val="21"/>
                <w:szCs w:val="21"/>
              </w:rPr>
              <w:t>8</w:t>
            </w:r>
            <w:r>
              <w:rPr>
                <w:rFonts w:asciiTheme="minorEastAsia" w:eastAsiaTheme="minorEastAsia" w:hAnsiTheme="minorEastAsia" w:hint="eastAsia"/>
                <w:sz w:val="21"/>
                <w:szCs w:val="21"/>
              </w:rPr>
              <w:t>分）</w:t>
            </w: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0E441D" w:rsidRPr="00AB4A4E" w:rsidRDefault="00C77DB5"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833FBB">
        <w:trPr>
          <w:trHeight w:val="557"/>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0E441D" w:rsidRPr="00AB4A4E" w:rsidRDefault="000D4E07"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0E441D" w:rsidRPr="00AB4A4E" w:rsidTr="000E441D">
        <w:trPr>
          <w:trHeight w:val="28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55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48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256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分，不满足得0分；</w:t>
            </w:r>
            <w:r w:rsidRPr="00AB4A4E">
              <w:rPr>
                <w:rFonts w:asciiTheme="minorEastAsia" w:eastAsiaTheme="minorEastAsia" w:hAnsiTheme="minorEastAsia" w:hint="eastAsia"/>
                <w:sz w:val="21"/>
                <w:szCs w:val="21"/>
              </w:rPr>
              <w:br/>
              <w:t>2.根据指定地点</w:t>
            </w:r>
            <w:r>
              <w:rPr>
                <w:rFonts w:asciiTheme="minorEastAsia" w:eastAsiaTheme="minorEastAsia" w:hAnsiTheme="minorEastAsia" w:hint="eastAsia"/>
                <w:sz w:val="21"/>
                <w:szCs w:val="21"/>
              </w:rPr>
              <w:t>的</w:t>
            </w:r>
            <w:r w:rsidRPr="00AB4A4E">
              <w:rPr>
                <w:rFonts w:asciiTheme="minorEastAsia" w:eastAsiaTheme="minorEastAsia" w:hAnsiTheme="minorEastAsia" w:hint="eastAsia"/>
                <w:sz w:val="21"/>
                <w:szCs w:val="21"/>
              </w:rPr>
              <w:t>服务网点数量排名，第一名得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0E441D">
        <w:trPr>
          <w:trHeight w:val="660"/>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hideMark/>
          </w:tcPr>
          <w:p w:rsidR="000E441D" w:rsidRPr="00EC6932"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0E441D" w:rsidRPr="00AB4A4E" w:rsidRDefault="000E441D" w:rsidP="000E441D">
            <w:pPr>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094D66" w:rsidRPr="00E016D8" w:rsidRDefault="00441D08" w:rsidP="00117521">
      <w:pPr>
        <w:widowControl/>
        <w:adjustRightInd w:val="0"/>
        <w:snapToGrid w:val="0"/>
        <w:spacing w:line="440" w:lineRule="exact"/>
        <w:ind w:firstLineChars="245" w:firstLine="566"/>
        <w:jc w:val="left"/>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w:t>
      </w:r>
      <w:r w:rsidR="00441D08" w:rsidRPr="00E016D8">
        <w:rPr>
          <w:rFonts w:asciiTheme="minorEastAsia" w:hAnsiTheme="minorEastAsia" w:cs="Times New Roman" w:hint="eastAsia"/>
          <w:kern w:val="0"/>
          <w:sz w:val="24"/>
          <w:szCs w:val="24"/>
        </w:rPr>
        <w:lastRenderedPageBreak/>
        <w:t>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w:t>
      </w:r>
      <w:r w:rsidR="000F19EE" w:rsidRPr="00E016D8">
        <w:rPr>
          <w:rFonts w:asciiTheme="minorEastAsia" w:hAnsiTheme="minorEastAsia" w:cs="Times New Roman"/>
          <w:kern w:val="0"/>
          <w:sz w:val="24"/>
          <w:szCs w:val="24"/>
        </w:rPr>
        <w:lastRenderedPageBreak/>
        <w:t>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817F8B">
        <w:rPr>
          <w:rFonts w:asciiTheme="majorEastAsia" w:eastAsiaTheme="majorEastAsia" w:hAnsiTheme="majorEastAsia" w:cs="Times New Roman" w:hint="eastAsia"/>
          <w:kern w:val="0"/>
          <w:sz w:val="24"/>
          <w:szCs w:val="24"/>
        </w:rPr>
        <w:t>网</w:t>
      </w:r>
      <w:r w:rsidRPr="00E016D8">
        <w:rPr>
          <w:rFonts w:asciiTheme="minorEastAsia" w:hAnsiTheme="minorEastAsia" w:cs="Times New Roman" w:hint="eastAsia"/>
          <w:kern w:val="0"/>
          <w:sz w:val="24"/>
          <w:szCs w:val="24"/>
        </w:rPr>
        <w:t>上公示评审结果，公示期为3个工作日。在公示期内无异议的，</w:t>
      </w:r>
      <w:r w:rsidR="00D32648">
        <w:rPr>
          <w:rFonts w:asciiTheme="minorEastAsia" w:hAnsiTheme="minorEastAsia" w:cs="Times New Roman" w:hint="eastAsia"/>
          <w:kern w:val="0"/>
          <w:sz w:val="24"/>
          <w:szCs w:val="24"/>
        </w:rPr>
        <w:t>且通过医院价格审核，</w:t>
      </w:r>
      <w:r w:rsidRPr="00E016D8">
        <w:rPr>
          <w:rFonts w:asciiTheme="minorEastAsia" w:hAnsiTheme="minorEastAsia" w:cs="Times New Roman" w:hint="eastAsia"/>
          <w:kern w:val="0"/>
          <w:sz w:val="24"/>
          <w:szCs w:val="24"/>
        </w:rPr>
        <w:t>确定</w:t>
      </w:r>
      <w:r w:rsidR="00D32648">
        <w:rPr>
          <w:rFonts w:asciiTheme="minorEastAsia" w:hAnsiTheme="minorEastAsia" w:cs="Times New Roman" w:hint="eastAsia"/>
          <w:kern w:val="0"/>
          <w:sz w:val="24"/>
          <w:szCs w:val="24"/>
        </w:rPr>
        <w:t>该项目</w:t>
      </w:r>
      <w:r w:rsidRPr="00E016D8">
        <w:rPr>
          <w:rFonts w:asciiTheme="minorEastAsia" w:hAnsiTheme="minorEastAsia" w:cs="Times New Roman" w:hint="eastAsia"/>
          <w:kern w:val="0"/>
          <w:sz w:val="24"/>
          <w:szCs w:val="24"/>
        </w:rPr>
        <w:t>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w:t>
      </w:r>
      <w:r w:rsidR="003C3B80" w:rsidRPr="003C3B80">
        <w:rPr>
          <w:rFonts w:asciiTheme="minorEastAsia" w:hAnsiTheme="minorEastAsia" w:cs="Times New Roman" w:hint="eastAsia"/>
          <w:kern w:val="0"/>
          <w:sz w:val="24"/>
          <w:szCs w:val="24"/>
        </w:rPr>
        <w:lastRenderedPageBreak/>
        <w:t>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4"/>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7E08B3">
              <w:rPr>
                <w:rFonts w:ascii="宋体" w:eastAsia="宋体" w:hAnsi="宋体" w:cs="Times New Roman" w:hint="eastAsia"/>
                <w:bCs/>
                <w:spacing w:val="48"/>
                <w:kern w:val="0"/>
                <w:szCs w:val="21"/>
                <w:fitText w:val="1170" w:id="1190323200"/>
              </w:rPr>
              <w:t>单位名</w:t>
            </w:r>
            <w:r w:rsidRPr="007E08B3">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E08B3">
              <w:rPr>
                <w:rFonts w:ascii="宋体" w:eastAsia="宋体" w:hAnsi="宋体" w:cs="Times New Roman" w:hint="eastAsia"/>
                <w:bCs/>
                <w:spacing w:val="48"/>
                <w:kern w:val="0"/>
                <w:szCs w:val="21"/>
                <w:fitText w:val="1170" w:id="1190323200"/>
              </w:rPr>
              <w:t>单位名</w:t>
            </w:r>
            <w:r w:rsidRPr="007E08B3">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E08B3">
              <w:rPr>
                <w:rFonts w:ascii="宋体" w:eastAsia="宋体" w:hAnsi="宋体" w:cs="Times New Roman" w:hint="eastAsia"/>
                <w:bCs/>
                <w:spacing w:val="12"/>
                <w:kern w:val="0"/>
                <w:szCs w:val="21"/>
                <w:fitText w:val="1170" w:id="1190323200"/>
              </w:rPr>
              <w:t>法定代表</w:t>
            </w:r>
            <w:r w:rsidRPr="007E08B3">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E08B3">
              <w:rPr>
                <w:rFonts w:ascii="宋体" w:eastAsia="宋体" w:hAnsi="宋体" w:cs="Times New Roman" w:hint="eastAsia"/>
                <w:bCs/>
                <w:spacing w:val="12"/>
                <w:kern w:val="0"/>
                <w:szCs w:val="21"/>
                <w:fitText w:val="1170" w:id="1190323200"/>
              </w:rPr>
              <w:t>法定代表</w:t>
            </w:r>
            <w:r w:rsidRPr="007E08B3">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E08B3">
              <w:rPr>
                <w:rFonts w:ascii="宋体" w:eastAsia="宋体" w:hAnsi="宋体" w:cs="Times New Roman" w:hint="eastAsia"/>
                <w:bCs/>
                <w:spacing w:val="12"/>
                <w:kern w:val="0"/>
                <w:szCs w:val="21"/>
                <w:fitText w:val="1170" w:id="1190323200"/>
              </w:rPr>
              <w:t>委托代理</w:t>
            </w:r>
            <w:r w:rsidRPr="007E08B3">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E08B3">
              <w:rPr>
                <w:rFonts w:ascii="宋体" w:eastAsia="宋体" w:hAnsi="宋体" w:cs="Times New Roman" w:hint="eastAsia"/>
                <w:bCs/>
                <w:spacing w:val="12"/>
                <w:kern w:val="0"/>
                <w:szCs w:val="21"/>
                <w:fitText w:val="1170" w:id="1190323200"/>
              </w:rPr>
              <w:t>委托代理</w:t>
            </w:r>
            <w:r w:rsidRPr="007E08B3">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E08B3">
              <w:rPr>
                <w:rFonts w:ascii="宋体" w:eastAsia="宋体" w:hAnsi="宋体" w:cs="Times New Roman" w:hint="eastAsia"/>
                <w:bCs/>
                <w:spacing w:val="120"/>
                <w:kern w:val="0"/>
                <w:szCs w:val="21"/>
                <w:fitText w:val="1170" w:id="1190323200"/>
              </w:rPr>
              <w:t>联系</w:t>
            </w:r>
            <w:r w:rsidRPr="007E08B3">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E08B3">
              <w:rPr>
                <w:rFonts w:ascii="宋体" w:eastAsia="宋体" w:hAnsi="宋体" w:cs="Times New Roman" w:hint="eastAsia"/>
                <w:bCs/>
                <w:spacing w:val="120"/>
                <w:kern w:val="0"/>
                <w:szCs w:val="21"/>
                <w:fitText w:val="1170" w:id="1190323200"/>
              </w:rPr>
              <w:t>联系</w:t>
            </w:r>
            <w:r w:rsidRPr="007E08B3">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E08B3">
              <w:rPr>
                <w:rFonts w:ascii="宋体" w:eastAsia="宋体" w:hAnsi="宋体" w:cs="Times New Roman" w:hint="eastAsia"/>
                <w:bCs/>
                <w:spacing w:val="48"/>
                <w:kern w:val="0"/>
                <w:szCs w:val="21"/>
                <w:fitText w:val="1170" w:id="1190323200"/>
              </w:rPr>
              <w:t>联系电</w:t>
            </w:r>
            <w:r w:rsidRPr="007E08B3">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E08B3">
              <w:rPr>
                <w:rFonts w:ascii="宋体" w:eastAsia="宋体" w:hAnsi="宋体" w:cs="Times New Roman" w:hint="eastAsia"/>
                <w:bCs/>
                <w:spacing w:val="48"/>
                <w:kern w:val="0"/>
                <w:szCs w:val="21"/>
                <w:fitText w:val="1170" w:id="1190323200"/>
              </w:rPr>
              <w:t>联系电</w:t>
            </w:r>
            <w:r w:rsidRPr="007E08B3">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E08B3">
              <w:rPr>
                <w:rFonts w:ascii="宋体" w:eastAsia="宋体" w:hAnsi="宋体" w:cs="Times New Roman" w:hint="eastAsia"/>
                <w:bCs/>
                <w:spacing w:val="48"/>
                <w:kern w:val="0"/>
                <w:szCs w:val="21"/>
                <w:fitText w:val="1170" w:id="1190323200"/>
              </w:rPr>
              <w:t>通讯地</w:t>
            </w:r>
            <w:r w:rsidRPr="007E08B3">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E08B3">
              <w:rPr>
                <w:rFonts w:ascii="宋体" w:eastAsia="宋体" w:hAnsi="宋体" w:cs="Times New Roman" w:hint="eastAsia"/>
                <w:bCs/>
                <w:spacing w:val="48"/>
                <w:kern w:val="0"/>
                <w:szCs w:val="21"/>
                <w:fitText w:val="1170" w:id="1190323200"/>
              </w:rPr>
              <w:t>通讯地</w:t>
            </w:r>
            <w:r w:rsidRPr="007E08B3">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E08B3">
              <w:rPr>
                <w:rFonts w:ascii="宋体" w:eastAsia="宋体" w:hAnsi="宋体" w:cs="Times New Roman" w:hint="eastAsia"/>
                <w:bCs/>
                <w:spacing w:val="48"/>
                <w:kern w:val="0"/>
                <w:szCs w:val="21"/>
                <w:fitText w:val="1170" w:id="1190323200"/>
              </w:rPr>
              <w:t>邮政编</w:t>
            </w:r>
            <w:r w:rsidRPr="007E08B3">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E08B3">
              <w:rPr>
                <w:rFonts w:ascii="宋体" w:eastAsia="宋体" w:hAnsi="宋体" w:cs="Times New Roman" w:hint="eastAsia"/>
                <w:bCs/>
                <w:spacing w:val="48"/>
                <w:kern w:val="0"/>
                <w:szCs w:val="21"/>
                <w:fitText w:val="1170" w:id="1190323200"/>
              </w:rPr>
              <w:t>邮政编</w:t>
            </w:r>
            <w:r w:rsidRPr="007E08B3">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E08B3">
              <w:rPr>
                <w:rFonts w:ascii="宋体" w:eastAsia="宋体" w:hAnsi="宋体" w:cs="Times New Roman" w:hint="eastAsia"/>
                <w:bCs/>
                <w:spacing w:val="48"/>
                <w:kern w:val="0"/>
                <w:szCs w:val="21"/>
                <w:fitText w:val="1170" w:id="1190323200"/>
              </w:rPr>
              <w:t>付款单</w:t>
            </w:r>
            <w:r w:rsidRPr="007E08B3">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E08B3">
              <w:rPr>
                <w:rFonts w:ascii="宋体" w:eastAsia="宋体" w:hAnsi="宋体" w:cs="Times New Roman" w:hint="eastAsia"/>
                <w:bCs/>
                <w:spacing w:val="48"/>
                <w:kern w:val="0"/>
                <w:szCs w:val="21"/>
                <w:fitText w:val="1170" w:id="1190323200"/>
              </w:rPr>
              <w:t>开户名</w:t>
            </w:r>
            <w:r w:rsidRPr="007E08B3">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E08B3">
              <w:rPr>
                <w:rFonts w:ascii="宋体" w:eastAsia="宋体" w:hAnsi="宋体" w:cs="Times New Roman" w:hint="eastAsia"/>
                <w:bCs/>
                <w:spacing w:val="48"/>
                <w:kern w:val="0"/>
                <w:szCs w:val="21"/>
                <w:fitText w:val="1170" w:id="1190323200"/>
              </w:rPr>
              <w:t>开户银</w:t>
            </w:r>
            <w:r w:rsidRPr="007E08B3">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E08B3">
              <w:rPr>
                <w:rFonts w:ascii="宋体" w:eastAsia="宋体" w:hAnsi="宋体" w:cs="Times New Roman" w:hint="eastAsia"/>
                <w:bCs/>
                <w:spacing w:val="48"/>
                <w:kern w:val="0"/>
                <w:szCs w:val="21"/>
                <w:fitText w:val="1170" w:id="1190323200"/>
              </w:rPr>
              <w:t>开户银</w:t>
            </w:r>
            <w:r w:rsidRPr="007E08B3">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E08B3">
              <w:rPr>
                <w:rFonts w:ascii="宋体" w:eastAsia="宋体" w:hAnsi="宋体" w:cs="Times New Roman" w:hint="eastAsia"/>
                <w:bCs/>
                <w:spacing w:val="48"/>
                <w:kern w:val="0"/>
                <w:szCs w:val="21"/>
                <w:fitText w:val="1170" w:id="1190323200"/>
              </w:rPr>
              <w:t>银行账</w:t>
            </w:r>
            <w:r w:rsidRPr="007E08B3">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E08B3">
              <w:rPr>
                <w:rFonts w:ascii="宋体" w:eastAsia="宋体" w:hAnsi="宋体" w:cs="Times New Roman" w:hint="eastAsia"/>
                <w:bCs/>
                <w:spacing w:val="48"/>
                <w:kern w:val="0"/>
                <w:szCs w:val="21"/>
                <w:fitText w:val="1170" w:id="1190323200"/>
              </w:rPr>
              <w:t>银行账</w:t>
            </w:r>
            <w:r w:rsidRPr="007E08B3">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5"/>
          <w:footerReference w:type="default" r:id="rId16"/>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17269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7"/>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之和</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8"/>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w:t>
      </w:r>
      <w:r w:rsidR="00453C16">
        <w:rPr>
          <w:rFonts w:asciiTheme="minorEastAsia" w:hAnsiTheme="minorEastAsia" w:cs="Times New Roman" w:hint="eastAsia"/>
          <w:kern w:val="0"/>
          <w:sz w:val="28"/>
          <w:szCs w:val="28"/>
        </w:rPr>
        <w:t>1</w:t>
      </w:r>
      <w:r w:rsidRPr="006B7C2C">
        <w:rPr>
          <w:rFonts w:asciiTheme="minorEastAsia" w:hAnsiTheme="minorEastAsia" w:cs="Times New Roman" w:hint="eastAsia"/>
          <w:kern w:val="0"/>
          <w:sz w:val="28"/>
          <w:szCs w:val="28"/>
        </w:rPr>
        <w:t>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1924"/>
        <w:gridCol w:w="1276"/>
        <w:gridCol w:w="992"/>
        <w:gridCol w:w="850"/>
        <w:gridCol w:w="1871"/>
        <w:gridCol w:w="1323"/>
      </w:tblGrid>
      <w:tr w:rsidR="00AB140D" w:rsidRPr="00DF6112" w:rsidTr="00AB140D">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1924"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1276" w:type="dxa"/>
            <w:tcBorders>
              <w:top w:val="single" w:sz="8" w:space="0" w:color="auto"/>
              <w:left w:val="nil"/>
              <w:bottom w:val="single" w:sz="4" w:space="0" w:color="auto"/>
              <w:right w:val="single" w:sz="4" w:space="0" w:color="auto"/>
            </w:tcBorders>
            <w:vAlign w:val="center"/>
          </w:tcPr>
          <w:p w:rsidR="00AB140D" w:rsidRPr="00DF6112" w:rsidRDefault="00AB140D" w:rsidP="00AB140D">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规格型号</w:t>
            </w:r>
          </w:p>
        </w:tc>
        <w:tc>
          <w:tcPr>
            <w:tcW w:w="992"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850"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1871"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27C9">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27C9">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27C9">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27C9">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27C9">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27C9">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27C9">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27C9">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27C9">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27C9">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27C9">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27C9">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27C9">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27C9">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27C9">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27C9">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27C9">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27C9">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27C9">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27C9">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27C9">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27C9">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27C9">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27C9">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27C9">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27C9">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27C9">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27C9">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27C9">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27C9">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27C9">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27C9">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27C9">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27C9">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27C9">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27C9">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27C9">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27C9">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27C9">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27C9">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27C9">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27C9">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476D8F" w:rsidRDefault="00476D8F" w:rsidP="00922C1C">
      <w:pPr>
        <w:tabs>
          <w:tab w:val="left" w:pos="804"/>
        </w:tabs>
        <w:rPr>
          <w:rFonts w:ascii="Times New Roman" w:eastAsia="宋体" w:hAnsi="Times New Roman" w:cs="Times New Roman"/>
          <w:kern w:val="0"/>
          <w:szCs w:val="21"/>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476D8F" w:rsidRDefault="00476D8F" w:rsidP="00922C1C">
      <w:pPr>
        <w:ind w:firstLineChars="600" w:firstLine="1626"/>
        <w:rPr>
          <w:rFonts w:asciiTheme="minorEastAsia" w:hAnsiTheme="minorEastAsia" w:cs="宋体"/>
          <w:kern w:val="0"/>
          <w:sz w:val="28"/>
          <w:szCs w:val="28"/>
          <w:lang w:val="zh-CN"/>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lastRenderedPageBreak/>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21231F"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7E3251" w:rsidRPr="00934050" w:rsidRDefault="007E3251"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7E3251" w:rsidRPr="00934050" w:rsidRDefault="007E3251"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7E3251" w:rsidRPr="00934050" w:rsidRDefault="007E3251"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7E3251" w:rsidRPr="00934050" w:rsidRDefault="007E3251"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21231F" w:rsidP="00A36553">
      <w:pPr>
        <w:ind w:firstLine="573"/>
        <w:rPr>
          <w:rFonts w:asciiTheme="minorEastAsia" w:hAnsiTheme="minorEastAsia" w:cs="Times New Roman"/>
          <w:kern w:val="0"/>
          <w:sz w:val="28"/>
          <w:szCs w:val="28"/>
        </w:rPr>
      </w:pPr>
      <w:r w:rsidRPr="0021231F">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7E3251" w:rsidRPr="00934050" w:rsidRDefault="007E3251"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7E3251" w:rsidRPr="00934050" w:rsidRDefault="007E3251"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21231F">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7E3251" w:rsidRPr="00934050" w:rsidRDefault="007E3251"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7E3251" w:rsidRPr="00934050" w:rsidRDefault="007E3251"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9B55F3" w:rsidRDefault="006E732A" w:rsidP="009B55F3">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007335ED" w:rsidRPr="009B55F3">
        <w:rPr>
          <w:rFonts w:asciiTheme="minorEastAsia" w:hAnsiTheme="minorEastAsia" w:cs="Times New Roman"/>
          <w:snapToGrid w:val="0"/>
          <w:kern w:val="0"/>
          <w:sz w:val="28"/>
          <w:szCs w:val="28"/>
        </w:rPr>
        <w:t xml:space="preserve"> </w:t>
      </w:r>
    </w:p>
    <w:p w:rsidR="00D74170" w:rsidRDefault="007335ED"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w:t>
      </w:r>
      <w:r w:rsidR="00712CBC">
        <w:rPr>
          <w:rFonts w:asciiTheme="minorEastAsia" w:hAnsiTheme="minorEastAsia" w:cs="Times New Roman" w:hint="eastAsia"/>
          <w:snapToGrid w:val="0"/>
          <w:kern w:val="0"/>
          <w:sz w:val="28"/>
          <w:szCs w:val="28"/>
        </w:rPr>
        <w:t>XXXXX</w:t>
      </w:r>
    </w:p>
    <w:p w:rsidR="00712CBC" w:rsidRDefault="00712CBC"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D74170" w:rsidRPr="006E732A" w:rsidRDefault="00D74170" w:rsidP="00D74170">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D74170" w:rsidRPr="006E732A" w:rsidRDefault="00D74170" w:rsidP="00D74170">
      <w:pPr>
        <w:autoSpaceDE w:val="0"/>
        <w:autoSpaceDN w:val="0"/>
        <w:adjustRightInd w:val="0"/>
        <w:ind w:firstLineChars="98" w:firstLine="266"/>
        <w:rPr>
          <w:rFonts w:asciiTheme="minorEastAsia" w:hAnsiTheme="minorEastAsia" w:cs="Times New Roman"/>
          <w:snapToGrid w:val="0"/>
          <w:kern w:val="0"/>
          <w:sz w:val="28"/>
          <w:szCs w:val="28"/>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Pr="00A53BD8" w:rsidRDefault="007335ED" w:rsidP="007335ED">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w:t>
      </w:r>
      <w:r w:rsidR="00AC5B29" w:rsidRPr="00A53BD8">
        <w:rPr>
          <w:rFonts w:asciiTheme="minorEastAsia" w:hAnsiTheme="minorEastAsia" w:cs="Times New Roman" w:hint="eastAsia"/>
          <w:snapToGrid w:val="0"/>
          <w:kern w:val="0"/>
          <w:szCs w:val="21"/>
        </w:rPr>
        <w:t>声明</w:t>
      </w:r>
      <w:r w:rsidRPr="00A53BD8">
        <w:rPr>
          <w:rFonts w:asciiTheme="minorEastAsia" w:hAnsiTheme="minorEastAsia" w:cs="Times New Roman" w:hint="eastAsia"/>
          <w:snapToGrid w:val="0"/>
          <w:kern w:val="0"/>
          <w:szCs w:val="21"/>
        </w:rPr>
        <w:t>内容自行填写，包括但不限于以下内容</w:t>
      </w:r>
    </w:p>
    <w:p w:rsidR="00D74170" w:rsidRPr="007335ED" w:rsidRDefault="00D74170" w:rsidP="007335ED">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538B6" w:rsidRPr="007335ED" w:rsidRDefault="00D74170" w:rsidP="007335ED">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19"/>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08B3" w:rsidRDefault="007E08B3" w:rsidP="00156746">
      <w:r>
        <w:separator/>
      </w:r>
    </w:p>
  </w:endnote>
  <w:endnote w:type="continuationSeparator" w:id="0">
    <w:p w:rsidR="007E08B3" w:rsidRDefault="007E08B3"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楷体_GB2312">
    <w:altName w:val="微软雅黑"/>
    <w:charset w:val="86"/>
    <w:family w:val="modern"/>
    <w:pitch w:val="fixed"/>
    <w:sig w:usb0="00000000" w:usb1="080E0000" w:usb2="00000010" w:usb3="00000000" w:csb0="00040000" w:csb1="00000000"/>
  </w:font>
  <w:font w:name="幼圆">
    <w:altName w:val="微软雅黑"/>
    <w:charset w:val="86"/>
    <w:family w:val="modern"/>
    <w:pitch w:val="default"/>
    <w:sig w:usb0="00000000" w:usb1="080E0000" w:usb2="00000000" w:usb3="00000000" w:csb0="00040000" w:csb1="00000000"/>
  </w:font>
  <w:font w:name="GE Inspira">
    <w:altName w:val="Calibri"/>
    <w:charset w:val="00"/>
    <w:family w:val="swiss"/>
    <w:pitch w:val="default"/>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251" w:rsidRPr="00EB77AB" w:rsidRDefault="007E3251">
    <w:pPr>
      <w:pStyle w:val="a5"/>
      <w:wordWrap w:val="0"/>
      <w:jc w:val="right"/>
      <w:rPr>
        <w:sz w:val="24"/>
        <w:szCs w:val="24"/>
      </w:rPr>
    </w:pPr>
    <w:r w:rsidRPr="00EB77AB">
      <w:rPr>
        <w:rFonts w:hint="eastAsia"/>
        <w:sz w:val="24"/>
        <w:szCs w:val="24"/>
      </w:rPr>
      <w:t>—</w:t>
    </w:r>
    <w:r w:rsidR="0021231F" w:rsidRPr="00EB77AB">
      <w:rPr>
        <w:rStyle w:val="a7"/>
        <w:sz w:val="24"/>
        <w:szCs w:val="24"/>
      </w:rPr>
      <w:fldChar w:fldCharType="begin"/>
    </w:r>
    <w:r w:rsidRPr="00EB77AB">
      <w:rPr>
        <w:rStyle w:val="a7"/>
        <w:sz w:val="24"/>
        <w:szCs w:val="24"/>
      </w:rPr>
      <w:instrText xml:space="preserve"> PAGE </w:instrText>
    </w:r>
    <w:r w:rsidR="0021231F" w:rsidRPr="00EB77AB">
      <w:rPr>
        <w:rStyle w:val="a7"/>
        <w:sz w:val="24"/>
        <w:szCs w:val="24"/>
      </w:rPr>
      <w:fldChar w:fldCharType="separate"/>
    </w:r>
    <w:r w:rsidR="008C27C9">
      <w:rPr>
        <w:rStyle w:val="a7"/>
        <w:noProof/>
        <w:sz w:val="24"/>
        <w:szCs w:val="24"/>
      </w:rPr>
      <w:t>6</w:t>
    </w:r>
    <w:r w:rsidR="0021231F"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251" w:rsidRPr="00EB77AB" w:rsidRDefault="007E3251">
    <w:pPr>
      <w:pStyle w:val="a5"/>
      <w:wordWrap w:val="0"/>
      <w:jc w:val="right"/>
      <w:rPr>
        <w:sz w:val="24"/>
        <w:szCs w:val="24"/>
      </w:rPr>
    </w:pPr>
    <w:r w:rsidRPr="00EB77AB">
      <w:rPr>
        <w:rFonts w:hint="eastAsia"/>
        <w:sz w:val="24"/>
        <w:szCs w:val="24"/>
      </w:rPr>
      <w:t>—</w:t>
    </w:r>
    <w:r w:rsidR="0021231F" w:rsidRPr="00EB77AB">
      <w:rPr>
        <w:rStyle w:val="a7"/>
        <w:sz w:val="24"/>
        <w:szCs w:val="24"/>
      </w:rPr>
      <w:fldChar w:fldCharType="begin"/>
    </w:r>
    <w:r w:rsidRPr="00EB77AB">
      <w:rPr>
        <w:rStyle w:val="a7"/>
        <w:sz w:val="24"/>
        <w:szCs w:val="24"/>
      </w:rPr>
      <w:instrText xml:space="preserve"> PAGE </w:instrText>
    </w:r>
    <w:r w:rsidR="0021231F" w:rsidRPr="00EB77AB">
      <w:rPr>
        <w:rStyle w:val="a7"/>
        <w:sz w:val="24"/>
        <w:szCs w:val="24"/>
      </w:rPr>
      <w:fldChar w:fldCharType="separate"/>
    </w:r>
    <w:r w:rsidR="008C27C9">
      <w:rPr>
        <w:rStyle w:val="a7"/>
        <w:noProof/>
        <w:sz w:val="24"/>
        <w:szCs w:val="24"/>
      </w:rPr>
      <w:t>37</w:t>
    </w:r>
    <w:r w:rsidR="0021231F"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251" w:rsidRPr="00EB77AB" w:rsidRDefault="007E3251">
    <w:pPr>
      <w:pStyle w:val="a5"/>
      <w:wordWrap w:val="0"/>
      <w:jc w:val="right"/>
      <w:rPr>
        <w:rFonts w:ascii="宋体"/>
        <w:sz w:val="24"/>
        <w:szCs w:val="24"/>
      </w:rPr>
    </w:pPr>
    <w:r w:rsidRPr="00EB77AB">
      <w:rPr>
        <w:rFonts w:ascii="宋体" w:hint="eastAsia"/>
        <w:sz w:val="24"/>
        <w:szCs w:val="24"/>
      </w:rPr>
      <w:t>—</w:t>
    </w:r>
    <w:r w:rsidR="0021231F" w:rsidRPr="00EB77AB">
      <w:rPr>
        <w:rStyle w:val="a7"/>
        <w:sz w:val="24"/>
        <w:szCs w:val="24"/>
      </w:rPr>
      <w:fldChar w:fldCharType="begin"/>
    </w:r>
    <w:r w:rsidRPr="00EB77AB">
      <w:rPr>
        <w:rStyle w:val="a7"/>
        <w:sz w:val="24"/>
        <w:szCs w:val="24"/>
      </w:rPr>
      <w:instrText xml:space="preserve"> PAGE </w:instrText>
    </w:r>
    <w:r w:rsidR="0021231F" w:rsidRPr="00EB77AB">
      <w:rPr>
        <w:rStyle w:val="a7"/>
        <w:sz w:val="24"/>
        <w:szCs w:val="24"/>
      </w:rPr>
      <w:fldChar w:fldCharType="separate"/>
    </w:r>
    <w:r w:rsidR="008C27C9">
      <w:rPr>
        <w:rStyle w:val="a7"/>
        <w:noProof/>
        <w:sz w:val="24"/>
        <w:szCs w:val="24"/>
      </w:rPr>
      <w:t>65</w:t>
    </w:r>
    <w:r w:rsidR="0021231F"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08B3" w:rsidRDefault="007E08B3" w:rsidP="00156746">
      <w:r>
        <w:separator/>
      </w:r>
    </w:p>
  </w:footnote>
  <w:footnote w:type="continuationSeparator" w:id="0">
    <w:p w:rsidR="007E08B3" w:rsidRDefault="007E08B3"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251" w:rsidRDefault="007E3251">
    <w:pPr>
      <w:pStyle w:val="a4"/>
      <w:jc w:val="both"/>
      <w:rPr>
        <w:rFonts w:ascii="楷体_GB2312" w:eastAsia="楷体_GB2312"/>
        <w:sz w:val="21"/>
        <w:szCs w:val="21"/>
      </w:rPr>
    </w:pPr>
  </w:p>
  <w:p w:rsidR="007E3251" w:rsidRDefault="007E3251">
    <w:pPr>
      <w:pStyle w:val="a4"/>
      <w:jc w:val="both"/>
      <w:rPr>
        <w:rFonts w:ascii="楷体_GB2312" w:eastAsia="楷体_GB2312"/>
        <w:sz w:val="21"/>
        <w:szCs w:val="21"/>
      </w:rPr>
    </w:pPr>
  </w:p>
  <w:p w:rsidR="007E3251" w:rsidRPr="006A13FB" w:rsidRDefault="007E3251">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251" w:rsidRDefault="007E3251">
    <w:pPr>
      <w:pStyle w:val="a4"/>
      <w:jc w:val="both"/>
      <w:rPr>
        <w:rFonts w:ascii="楷体_GB2312" w:eastAsia="楷体_GB2312"/>
        <w:sz w:val="21"/>
        <w:szCs w:val="21"/>
      </w:rPr>
    </w:pPr>
  </w:p>
  <w:p w:rsidR="007E3251" w:rsidRDefault="007E3251">
    <w:pPr>
      <w:pStyle w:val="a4"/>
      <w:jc w:val="both"/>
      <w:rPr>
        <w:rFonts w:ascii="楷体_GB2312" w:eastAsia="楷体_GB2312"/>
        <w:sz w:val="21"/>
        <w:szCs w:val="21"/>
      </w:rPr>
    </w:pPr>
  </w:p>
  <w:p w:rsidR="007E3251" w:rsidRPr="006A13FB" w:rsidRDefault="007E3251">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251" w:rsidRDefault="007E3251">
    <w:pPr>
      <w:pStyle w:val="a4"/>
      <w:jc w:val="both"/>
      <w:rPr>
        <w:rFonts w:ascii="楷体_GB2312" w:eastAsia="楷体_GB2312"/>
        <w:sz w:val="21"/>
        <w:szCs w:val="21"/>
      </w:rPr>
    </w:pPr>
  </w:p>
  <w:p w:rsidR="007E3251" w:rsidRDefault="007E3251">
    <w:pPr>
      <w:pStyle w:val="a4"/>
      <w:jc w:val="both"/>
      <w:rPr>
        <w:rFonts w:ascii="楷体_GB2312" w:eastAsia="楷体_GB2312"/>
        <w:sz w:val="21"/>
        <w:szCs w:val="21"/>
      </w:rPr>
    </w:pPr>
  </w:p>
  <w:p w:rsidR="007E3251" w:rsidRPr="006A13FB" w:rsidRDefault="007E3251">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251" w:rsidRPr="006A13FB" w:rsidRDefault="007E3251">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251" w:rsidRDefault="007E3251">
    <w:pPr>
      <w:pStyle w:val="a4"/>
      <w:jc w:val="both"/>
      <w:rPr>
        <w:rFonts w:ascii="楷体_GB2312" w:eastAsia="楷体_GB2312"/>
        <w:sz w:val="21"/>
        <w:szCs w:val="21"/>
      </w:rPr>
    </w:pPr>
  </w:p>
  <w:p w:rsidR="007E3251" w:rsidRDefault="007E3251">
    <w:pPr>
      <w:pStyle w:val="a4"/>
      <w:jc w:val="both"/>
      <w:rPr>
        <w:rFonts w:ascii="楷体_GB2312" w:eastAsia="楷体_GB2312"/>
        <w:sz w:val="21"/>
        <w:szCs w:val="21"/>
      </w:rPr>
    </w:pPr>
  </w:p>
  <w:p w:rsidR="007E3251" w:rsidRPr="006A13FB" w:rsidRDefault="007E3251">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251" w:rsidRDefault="007E3251">
    <w:pPr>
      <w:pStyle w:val="a4"/>
      <w:jc w:val="both"/>
      <w:rPr>
        <w:rFonts w:ascii="楷体_GB2312" w:eastAsia="楷体_GB2312"/>
        <w:bCs/>
        <w:sz w:val="21"/>
        <w:szCs w:val="21"/>
      </w:rPr>
    </w:pPr>
  </w:p>
  <w:p w:rsidR="007E3251" w:rsidRDefault="007E3251">
    <w:pPr>
      <w:pStyle w:val="a4"/>
      <w:jc w:val="both"/>
      <w:rPr>
        <w:rFonts w:ascii="楷体_GB2312" w:eastAsia="楷体_GB2312"/>
        <w:bCs/>
        <w:sz w:val="21"/>
        <w:szCs w:val="21"/>
      </w:rPr>
    </w:pPr>
  </w:p>
  <w:p w:rsidR="007E3251" w:rsidRPr="006A13FB" w:rsidRDefault="007E3251">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251" w:rsidRDefault="007E3251">
    <w:pPr>
      <w:pStyle w:val="a4"/>
      <w:jc w:val="both"/>
      <w:rPr>
        <w:rFonts w:ascii="楷体_GB2312" w:eastAsia="楷体_GB2312"/>
        <w:bCs/>
        <w:sz w:val="21"/>
        <w:szCs w:val="21"/>
      </w:rPr>
    </w:pPr>
  </w:p>
  <w:p w:rsidR="007E3251" w:rsidRDefault="007E3251">
    <w:pPr>
      <w:pStyle w:val="a4"/>
      <w:jc w:val="both"/>
      <w:rPr>
        <w:rFonts w:ascii="楷体_GB2312" w:eastAsia="楷体_GB2312"/>
        <w:bCs/>
        <w:sz w:val="21"/>
        <w:szCs w:val="21"/>
      </w:rPr>
    </w:pPr>
  </w:p>
  <w:p w:rsidR="007E3251" w:rsidRPr="006A13FB" w:rsidRDefault="007E3251">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2017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160A3"/>
    <w:rsid w:val="00021B72"/>
    <w:rsid w:val="000251D9"/>
    <w:rsid w:val="00026C64"/>
    <w:rsid w:val="00030F28"/>
    <w:rsid w:val="000347B9"/>
    <w:rsid w:val="00034E63"/>
    <w:rsid w:val="00041450"/>
    <w:rsid w:val="00042DCC"/>
    <w:rsid w:val="0004687A"/>
    <w:rsid w:val="00050482"/>
    <w:rsid w:val="00054AFA"/>
    <w:rsid w:val="0005519E"/>
    <w:rsid w:val="0005539D"/>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77FA"/>
    <w:rsid w:val="000B0A52"/>
    <w:rsid w:val="000B1F30"/>
    <w:rsid w:val="000B4FE3"/>
    <w:rsid w:val="000D1724"/>
    <w:rsid w:val="000D4E07"/>
    <w:rsid w:val="000E0A9C"/>
    <w:rsid w:val="000E203F"/>
    <w:rsid w:val="000E2378"/>
    <w:rsid w:val="000E441D"/>
    <w:rsid w:val="000F19EE"/>
    <w:rsid w:val="000F241F"/>
    <w:rsid w:val="000F6B44"/>
    <w:rsid w:val="000F7F74"/>
    <w:rsid w:val="00100C14"/>
    <w:rsid w:val="00104F9C"/>
    <w:rsid w:val="00112AB8"/>
    <w:rsid w:val="00117521"/>
    <w:rsid w:val="0011792C"/>
    <w:rsid w:val="001179D2"/>
    <w:rsid w:val="001259D3"/>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47D8"/>
    <w:rsid w:val="001670CC"/>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4128"/>
    <w:rsid w:val="001C7DE1"/>
    <w:rsid w:val="001D04C7"/>
    <w:rsid w:val="001D05E4"/>
    <w:rsid w:val="001D3A1B"/>
    <w:rsid w:val="001D70FA"/>
    <w:rsid w:val="001E193A"/>
    <w:rsid w:val="001E3944"/>
    <w:rsid w:val="001E3BC8"/>
    <w:rsid w:val="001E3D72"/>
    <w:rsid w:val="001F49DF"/>
    <w:rsid w:val="001F602A"/>
    <w:rsid w:val="001F665F"/>
    <w:rsid w:val="00200C01"/>
    <w:rsid w:val="002057A7"/>
    <w:rsid w:val="0021231F"/>
    <w:rsid w:val="00214820"/>
    <w:rsid w:val="00217B83"/>
    <w:rsid w:val="00220449"/>
    <w:rsid w:val="00220BEB"/>
    <w:rsid w:val="00222099"/>
    <w:rsid w:val="002253F6"/>
    <w:rsid w:val="00230E9D"/>
    <w:rsid w:val="00235E78"/>
    <w:rsid w:val="002367B0"/>
    <w:rsid w:val="002400C7"/>
    <w:rsid w:val="00241372"/>
    <w:rsid w:val="00244F73"/>
    <w:rsid w:val="0025364F"/>
    <w:rsid w:val="00254550"/>
    <w:rsid w:val="00255ABB"/>
    <w:rsid w:val="002579DE"/>
    <w:rsid w:val="00262608"/>
    <w:rsid w:val="0027075E"/>
    <w:rsid w:val="00275151"/>
    <w:rsid w:val="00275A72"/>
    <w:rsid w:val="0027705C"/>
    <w:rsid w:val="002803F1"/>
    <w:rsid w:val="00280EA8"/>
    <w:rsid w:val="00281483"/>
    <w:rsid w:val="00281540"/>
    <w:rsid w:val="00282BA9"/>
    <w:rsid w:val="00284A0F"/>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38DD"/>
    <w:rsid w:val="002B6049"/>
    <w:rsid w:val="002B7194"/>
    <w:rsid w:val="002C0130"/>
    <w:rsid w:val="002C0F66"/>
    <w:rsid w:val="002C1344"/>
    <w:rsid w:val="002C6A11"/>
    <w:rsid w:val="002C7079"/>
    <w:rsid w:val="002C7283"/>
    <w:rsid w:val="002D0966"/>
    <w:rsid w:val="002D331A"/>
    <w:rsid w:val="002D43F5"/>
    <w:rsid w:val="002D5161"/>
    <w:rsid w:val="002D5B51"/>
    <w:rsid w:val="002E011C"/>
    <w:rsid w:val="002E0A0C"/>
    <w:rsid w:val="002E3D9F"/>
    <w:rsid w:val="002E43AB"/>
    <w:rsid w:val="002F1927"/>
    <w:rsid w:val="003027C7"/>
    <w:rsid w:val="00302A57"/>
    <w:rsid w:val="00302A79"/>
    <w:rsid w:val="00310302"/>
    <w:rsid w:val="00312142"/>
    <w:rsid w:val="00314ADF"/>
    <w:rsid w:val="00317B20"/>
    <w:rsid w:val="00320702"/>
    <w:rsid w:val="0032757D"/>
    <w:rsid w:val="0032766C"/>
    <w:rsid w:val="003276E6"/>
    <w:rsid w:val="003314CD"/>
    <w:rsid w:val="00335EF0"/>
    <w:rsid w:val="00336DFF"/>
    <w:rsid w:val="00340B6D"/>
    <w:rsid w:val="0034221C"/>
    <w:rsid w:val="00342A28"/>
    <w:rsid w:val="00343140"/>
    <w:rsid w:val="00346B6C"/>
    <w:rsid w:val="00350CE6"/>
    <w:rsid w:val="00353505"/>
    <w:rsid w:val="00353EE8"/>
    <w:rsid w:val="00356BD1"/>
    <w:rsid w:val="0035787E"/>
    <w:rsid w:val="003611CA"/>
    <w:rsid w:val="00361426"/>
    <w:rsid w:val="00365563"/>
    <w:rsid w:val="003721E4"/>
    <w:rsid w:val="00380A27"/>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4923"/>
    <w:rsid w:val="004350C6"/>
    <w:rsid w:val="004359C8"/>
    <w:rsid w:val="00435AE4"/>
    <w:rsid w:val="004404EB"/>
    <w:rsid w:val="00441D08"/>
    <w:rsid w:val="00443086"/>
    <w:rsid w:val="00443F77"/>
    <w:rsid w:val="00447DED"/>
    <w:rsid w:val="00452784"/>
    <w:rsid w:val="00453C16"/>
    <w:rsid w:val="004559AE"/>
    <w:rsid w:val="00455BD3"/>
    <w:rsid w:val="0045635E"/>
    <w:rsid w:val="00456462"/>
    <w:rsid w:val="004569F6"/>
    <w:rsid w:val="00456AED"/>
    <w:rsid w:val="0046063F"/>
    <w:rsid w:val="00463F09"/>
    <w:rsid w:val="00464557"/>
    <w:rsid w:val="00471BF6"/>
    <w:rsid w:val="00472142"/>
    <w:rsid w:val="00475253"/>
    <w:rsid w:val="00476D8F"/>
    <w:rsid w:val="004817C9"/>
    <w:rsid w:val="0048184A"/>
    <w:rsid w:val="004855DB"/>
    <w:rsid w:val="00486FAC"/>
    <w:rsid w:val="0049089E"/>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44F0"/>
    <w:rsid w:val="00516724"/>
    <w:rsid w:val="00517248"/>
    <w:rsid w:val="00526DAB"/>
    <w:rsid w:val="00530149"/>
    <w:rsid w:val="00531428"/>
    <w:rsid w:val="005342E3"/>
    <w:rsid w:val="00541A12"/>
    <w:rsid w:val="005431D4"/>
    <w:rsid w:val="005501A2"/>
    <w:rsid w:val="005538B6"/>
    <w:rsid w:val="005643ED"/>
    <w:rsid w:val="00564779"/>
    <w:rsid w:val="00564DF4"/>
    <w:rsid w:val="005704FC"/>
    <w:rsid w:val="0057527E"/>
    <w:rsid w:val="0057658B"/>
    <w:rsid w:val="00577C87"/>
    <w:rsid w:val="0058033F"/>
    <w:rsid w:val="0058438B"/>
    <w:rsid w:val="00592954"/>
    <w:rsid w:val="00593668"/>
    <w:rsid w:val="005A03AA"/>
    <w:rsid w:val="005A4B13"/>
    <w:rsid w:val="005A4B8A"/>
    <w:rsid w:val="005A63B3"/>
    <w:rsid w:val="005B1A5E"/>
    <w:rsid w:val="005B2EA3"/>
    <w:rsid w:val="005B3948"/>
    <w:rsid w:val="005C0D9D"/>
    <w:rsid w:val="005C1F06"/>
    <w:rsid w:val="005C3150"/>
    <w:rsid w:val="005C52C0"/>
    <w:rsid w:val="005D0B03"/>
    <w:rsid w:val="005E60DB"/>
    <w:rsid w:val="005F4A22"/>
    <w:rsid w:val="005F507A"/>
    <w:rsid w:val="005F5D7D"/>
    <w:rsid w:val="005F680F"/>
    <w:rsid w:val="00603D4C"/>
    <w:rsid w:val="00603E3C"/>
    <w:rsid w:val="006104CA"/>
    <w:rsid w:val="006147F1"/>
    <w:rsid w:val="00614A6A"/>
    <w:rsid w:val="006202D4"/>
    <w:rsid w:val="0062359B"/>
    <w:rsid w:val="006262F0"/>
    <w:rsid w:val="00627EB1"/>
    <w:rsid w:val="00644283"/>
    <w:rsid w:val="00646B99"/>
    <w:rsid w:val="00647C90"/>
    <w:rsid w:val="00652826"/>
    <w:rsid w:val="00652A4D"/>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35C1"/>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222B"/>
    <w:rsid w:val="006F4A93"/>
    <w:rsid w:val="006F621C"/>
    <w:rsid w:val="00700EA9"/>
    <w:rsid w:val="007048F0"/>
    <w:rsid w:val="00706B94"/>
    <w:rsid w:val="00707587"/>
    <w:rsid w:val="00712CBC"/>
    <w:rsid w:val="007144A6"/>
    <w:rsid w:val="007154D8"/>
    <w:rsid w:val="00723750"/>
    <w:rsid w:val="0072438F"/>
    <w:rsid w:val="00724A15"/>
    <w:rsid w:val="00724F47"/>
    <w:rsid w:val="007264A9"/>
    <w:rsid w:val="00726DAE"/>
    <w:rsid w:val="007302D1"/>
    <w:rsid w:val="007335ED"/>
    <w:rsid w:val="00733A42"/>
    <w:rsid w:val="00733BDD"/>
    <w:rsid w:val="00733F31"/>
    <w:rsid w:val="00750539"/>
    <w:rsid w:val="007516D7"/>
    <w:rsid w:val="00751CB1"/>
    <w:rsid w:val="00756EA3"/>
    <w:rsid w:val="00760AB4"/>
    <w:rsid w:val="00765BBC"/>
    <w:rsid w:val="00767719"/>
    <w:rsid w:val="00767AAD"/>
    <w:rsid w:val="0077100A"/>
    <w:rsid w:val="0077103A"/>
    <w:rsid w:val="00772B5D"/>
    <w:rsid w:val="007731DA"/>
    <w:rsid w:val="0077339D"/>
    <w:rsid w:val="0077559A"/>
    <w:rsid w:val="00776432"/>
    <w:rsid w:val="00780C9C"/>
    <w:rsid w:val="0078225A"/>
    <w:rsid w:val="007823A9"/>
    <w:rsid w:val="00782884"/>
    <w:rsid w:val="00783162"/>
    <w:rsid w:val="007876EF"/>
    <w:rsid w:val="00790E1A"/>
    <w:rsid w:val="007912E6"/>
    <w:rsid w:val="007931B0"/>
    <w:rsid w:val="00794142"/>
    <w:rsid w:val="00794DFB"/>
    <w:rsid w:val="007A06DB"/>
    <w:rsid w:val="007A0E7A"/>
    <w:rsid w:val="007A1E3A"/>
    <w:rsid w:val="007A59CD"/>
    <w:rsid w:val="007B2A7F"/>
    <w:rsid w:val="007B31EB"/>
    <w:rsid w:val="007B376E"/>
    <w:rsid w:val="007B6E29"/>
    <w:rsid w:val="007B6E7C"/>
    <w:rsid w:val="007B79E4"/>
    <w:rsid w:val="007C28FA"/>
    <w:rsid w:val="007C3B80"/>
    <w:rsid w:val="007C42A8"/>
    <w:rsid w:val="007C610C"/>
    <w:rsid w:val="007C687E"/>
    <w:rsid w:val="007C7791"/>
    <w:rsid w:val="007D6B4A"/>
    <w:rsid w:val="007E05D4"/>
    <w:rsid w:val="007E08B3"/>
    <w:rsid w:val="007E1C94"/>
    <w:rsid w:val="007E2690"/>
    <w:rsid w:val="007E2FA9"/>
    <w:rsid w:val="007E3251"/>
    <w:rsid w:val="007E33AC"/>
    <w:rsid w:val="007E4DE9"/>
    <w:rsid w:val="007E71E8"/>
    <w:rsid w:val="007F021A"/>
    <w:rsid w:val="007F20ED"/>
    <w:rsid w:val="007F2105"/>
    <w:rsid w:val="007F39A1"/>
    <w:rsid w:val="007F4898"/>
    <w:rsid w:val="007F4F86"/>
    <w:rsid w:val="00803595"/>
    <w:rsid w:val="008055AC"/>
    <w:rsid w:val="00810E36"/>
    <w:rsid w:val="00813A34"/>
    <w:rsid w:val="00817F8B"/>
    <w:rsid w:val="00820413"/>
    <w:rsid w:val="0082198C"/>
    <w:rsid w:val="00825390"/>
    <w:rsid w:val="00830AC0"/>
    <w:rsid w:val="00830D03"/>
    <w:rsid w:val="00830FC4"/>
    <w:rsid w:val="00833B0E"/>
    <w:rsid w:val="00833FBB"/>
    <w:rsid w:val="00835412"/>
    <w:rsid w:val="00841FFB"/>
    <w:rsid w:val="00842750"/>
    <w:rsid w:val="00844B61"/>
    <w:rsid w:val="00846F55"/>
    <w:rsid w:val="00850279"/>
    <w:rsid w:val="008518CF"/>
    <w:rsid w:val="008557A0"/>
    <w:rsid w:val="00855AC0"/>
    <w:rsid w:val="00856689"/>
    <w:rsid w:val="00856711"/>
    <w:rsid w:val="00857990"/>
    <w:rsid w:val="008602A1"/>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D3A"/>
    <w:rsid w:val="008B7F5D"/>
    <w:rsid w:val="008C012A"/>
    <w:rsid w:val="008C27C9"/>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6CC"/>
    <w:rsid w:val="008F7856"/>
    <w:rsid w:val="00910A73"/>
    <w:rsid w:val="00911F1B"/>
    <w:rsid w:val="009141ED"/>
    <w:rsid w:val="00914CA0"/>
    <w:rsid w:val="00917AC9"/>
    <w:rsid w:val="00922C1C"/>
    <w:rsid w:val="00924CF4"/>
    <w:rsid w:val="00925716"/>
    <w:rsid w:val="0092784F"/>
    <w:rsid w:val="00930468"/>
    <w:rsid w:val="00931D4D"/>
    <w:rsid w:val="0093212A"/>
    <w:rsid w:val="00932621"/>
    <w:rsid w:val="00934050"/>
    <w:rsid w:val="00936837"/>
    <w:rsid w:val="00941CD2"/>
    <w:rsid w:val="009474B3"/>
    <w:rsid w:val="009478E9"/>
    <w:rsid w:val="009531BB"/>
    <w:rsid w:val="009554D8"/>
    <w:rsid w:val="009570D9"/>
    <w:rsid w:val="00957388"/>
    <w:rsid w:val="00962E40"/>
    <w:rsid w:val="0096732E"/>
    <w:rsid w:val="00977E68"/>
    <w:rsid w:val="00977F7E"/>
    <w:rsid w:val="00980D50"/>
    <w:rsid w:val="00981994"/>
    <w:rsid w:val="00985CB0"/>
    <w:rsid w:val="009876D3"/>
    <w:rsid w:val="00993684"/>
    <w:rsid w:val="00993A4B"/>
    <w:rsid w:val="0099585E"/>
    <w:rsid w:val="00997675"/>
    <w:rsid w:val="009A1A23"/>
    <w:rsid w:val="009A4C72"/>
    <w:rsid w:val="009A62D1"/>
    <w:rsid w:val="009A68A6"/>
    <w:rsid w:val="009B02ED"/>
    <w:rsid w:val="009B1DC8"/>
    <w:rsid w:val="009B3B04"/>
    <w:rsid w:val="009B4A1B"/>
    <w:rsid w:val="009B55F3"/>
    <w:rsid w:val="009B598D"/>
    <w:rsid w:val="009B6673"/>
    <w:rsid w:val="009B6C69"/>
    <w:rsid w:val="009B7EA9"/>
    <w:rsid w:val="009C00DD"/>
    <w:rsid w:val="009C4029"/>
    <w:rsid w:val="009C55EE"/>
    <w:rsid w:val="009D06C0"/>
    <w:rsid w:val="009D217C"/>
    <w:rsid w:val="009D403B"/>
    <w:rsid w:val="009E48BE"/>
    <w:rsid w:val="009F16A1"/>
    <w:rsid w:val="009F315B"/>
    <w:rsid w:val="00A03529"/>
    <w:rsid w:val="00A05A0E"/>
    <w:rsid w:val="00A11831"/>
    <w:rsid w:val="00A11DC2"/>
    <w:rsid w:val="00A1300A"/>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29F8"/>
    <w:rsid w:val="00A8366F"/>
    <w:rsid w:val="00A84E5F"/>
    <w:rsid w:val="00A85F76"/>
    <w:rsid w:val="00A87205"/>
    <w:rsid w:val="00A93DE8"/>
    <w:rsid w:val="00A94AB9"/>
    <w:rsid w:val="00AA43E5"/>
    <w:rsid w:val="00AA4C17"/>
    <w:rsid w:val="00AA55F3"/>
    <w:rsid w:val="00AA7CE8"/>
    <w:rsid w:val="00AB140D"/>
    <w:rsid w:val="00AB4A4E"/>
    <w:rsid w:val="00AB4AFD"/>
    <w:rsid w:val="00AB5A7B"/>
    <w:rsid w:val="00AC1106"/>
    <w:rsid w:val="00AC2501"/>
    <w:rsid w:val="00AC5B29"/>
    <w:rsid w:val="00AC6ABA"/>
    <w:rsid w:val="00AC7215"/>
    <w:rsid w:val="00AC7F20"/>
    <w:rsid w:val="00AC7F58"/>
    <w:rsid w:val="00AD0A8C"/>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20AA0"/>
    <w:rsid w:val="00B24395"/>
    <w:rsid w:val="00B2575B"/>
    <w:rsid w:val="00B25CCF"/>
    <w:rsid w:val="00B26B6C"/>
    <w:rsid w:val="00B312BF"/>
    <w:rsid w:val="00B33EB7"/>
    <w:rsid w:val="00B36D3D"/>
    <w:rsid w:val="00B3727D"/>
    <w:rsid w:val="00B3729E"/>
    <w:rsid w:val="00B40D8F"/>
    <w:rsid w:val="00B42007"/>
    <w:rsid w:val="00B45248"/>
    <w:rsid w:val="00B5113A"/>
    <w:rsid w:val="00B554DE"/>
    <w:rsid w:val="00B57556"/>
    <w:rsid w:val="00B6001E"/>
    <w:rsid w:val="00B613E9"/>
    <w:rsid w:val="00B62611"/>
    <w:rsid w:val="00B63207"/>
    <w:rsid w:val="00B63A58"/>
    <w:rsid w:val="00B64ACD"/>
    <w:rsid w:val="00B703A4"/>
    <w:rsid w:val="00B70AC4"/>
    <w:rsid w:val="00B70B33"/>
    <w:rsid w:val="00B74023"/>
    <w:rsid w:val="00B74539"/>
    <w:rsid w:val="00B83170"/>
    <w:rsid w:val="00B832AC"/>
    <w:rsid w:val="00B83D1A"/>
    <w:rsid w:val="00B85169"/>
    <w:rsid w:val="00B87CEC"/>
    <w:rsid w:val="00B90304"/>
    <w:rsid w:val="00B918E6"/>
    <w:rsid w:val="00B944A5"/>
    <w:rsid w:val="00B94A8A"/>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2634D"/>
    <w:rsid w:val="00C3022B"/>
    <w:rsid w:val="00C3311B"/>
    <w:rsid w:val="00C35DC5"/>
    <w:rsid w:val="00C41750"/>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24EE"/>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B63F6"/>
    <w:rsid w:val="00CC788E"/>
    <w:rsid w:val="00CD1389"/>
    <w:rsid w:val="00CD3A99"/>
    <w:rsid w:val="00CD408F"/>
    <w:rsid w:val="00CD46E0"/>
    <w:rsid w:val="00CD5344"/>
    <w:rsid w:val="00CD58CF"/>
    <w:rsid w:val="00CE3C32"/>
    <w:rsid w:val="00CE48C7"/>
    <w:rsid w:val="00CF40F3"/>
    <w:rsid w:val="00CF4B59"/>
    <w:rsid w:val="00CF5B6D"/>
    <w:rsid w:val="00CF644A"/>
    <w:rsid w:val="00CF6D7C"/>
    <w:rsid w:val="00D03D3C"/>
    <w:rsid w:val="00D06FF8"/>
    <w:rsid w:val="00D10DF2"/>
    <w:rsid w:val="00D15E56"/>
    <w:rsid w:val="00D1612C"/>
    <w:rsid w:val="00D161F4"/>
    <w:rsid w:val="00D16290"/>
    <w:rsid w:val="00D162FA"/>
    <w:rsid w:val="00D168DD"/>
    <w:rsid w:val="00D205FF"/>
    <w:rsid w:val="00D2109F"/>
    <w:rsid w:val="00D23E0D"/>
    <w:rsid w:val="00D2626D"/>
    <w:rsid w:val="00D32648"/>
    <w:rsid w:val="00D34BFF"/>
    <w:rsid w:val="00D417CC"/>
    <w:rsid w:val="00D43BBF"/>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0D7A"/>
    <w:rsid w:val="00D811AD"/>
    <w:rsid w:val="00D81BC3"/>
    <w:rsid w:val="00D82273"/>
    <w:rsid w:val="00D82379"/>
    <w:rsid w:val="00D874E6"/>
    <w:rsid w:val="00D91FBB"/>
    <w:rsid w:val="00D9263A"/>
    <w:rsid w:val="00D94BC0"/>
    <w:rsid w:val="00DA3CE5"/>
    <w:rsid w:val="00DA48E1"/>
    <w:rsid w:val="00DB0D05"/>
    <w:rsid w:val="00DB1953"/>
    <w:rsid w:val="00DB3B93"/>
    <w:rsid w:val="00DB7520"/>
    <w:rsid w:val="00DC1D0F"/>
    <w:rsid w:val="00DC4321"/>
    <w:rsid w:val="00DC6F47"/>
    <w:rsid w:val="00DD153E"/>
    <w:rsid w:val="00DD2C6F"/>
    <w:rsid w:val="00DD45CF"/>
    <w:rsid w:val="00DE009D"/>
    <w:rsid w:val="00DE45D1"/>
    <w:rsid w:val="00DE69A7"/>
    <w:rsid w:val="00DF1C4D"/>
    <w:rsid w:val="00DF28D9"/>
    <w:rsid w:val="00DF6112"/>
    <w:rsid w:val="00DF6760"/>
    <w:rsid w:val="00E0008D"/>
    <w:rsid w:val="00E016D8"/>
    <w:rsid w:val="00E03D99"/>
    <w:rsid w:val="00E048AE"/>
    <w:rsid w:val="00E06D28"/>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77744"/>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33B8D"/>
    <w:rsid w:val="00F34D85"/>
    <w:rsid w:val="00F365B1"/>
    <w:rsid w:val="00F36DC0"/>
    <w:rsid w:val="00F445B0"/>
    <w:rsid w:val="00F52461"/>
    <w:rsid w:val="00F55C60"/>
    <w:rsid w:val="00F5673F"/>
    <w:rsid w:val="00F61363"/>
    <w:rsid w:val="00F62C5A"/>
    <w:rsid w:val="00F65697"/>
    <w:rsid w:val="00F667E1"/>
    <w:rsid w:val="00F66CCE"/>
    <w:rsid w:val="00F7132C"/>
    <w:rsid w:val="00F733A6"/>
    <w:rsid w:val="00F76262"/>
    <w:rsid w:val="00F7755E"/>
    <w:rsid w:val="00F86306"/>
    <w:rsid w:val="00F903C9"/>
    <w:rsid w:val="00F906A3"/>
    <w:rsid w:val="00F90D0C"/>
    <w:rsid w:val="00F952D2"/>
    <w:rsid w:val="00F96005"/>
    <w:rsid w:val="00F97B72"/>
    <w:rsid w:val="00FA2C0A"/>
    <w:rsid w:val="00FA3149"/>
    <w:rsid w:val="00FA4E4F"/>
    <w:rsid w:val="00FA72EA"/>
    <w:rsid w:val="00FA7B31"/>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1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24">
    <w:name w:val="列出段落2"/>
    <w:basedOn w:val="a"/>
    <w:uiPriority w:val="34"/>
    <w:qFormat/>
    <w:rsid w:val="008602A1"/>
    <w:pPr>
      <w:ind w:firstLineChars="200" w:firstLine="420"/>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microsoft.com/office/2007/relationships/stylesWithEffects" Target="stylesWithEffects.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www.zhaobiao.cn"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2E9D7-72FD-45C0-9691-6D8C45BF2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69</Pages>
  <Words>5806</Words>
  <Characters>33099</Characters>
  <Application>Microsoft Office Word</Application>
  <DocSecurity>0</DocSecurity>
  <Lines>275</Lines>
  <Paragraphs>77</Paragraphs>
  <ScaleCrop>false</ScaleCrop>
  <Company>china</Company>
  <LinksUpToDate>false</LinksUpToDate>
  <CharactersWithSpaces>38828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259</cp:revision>
  <cp:lastPrinted>2020-07-09T03:56:00Z</cp:lastPrinted>
  <dcterms:created xsi:type="dcterms:W3CDTF">2020-03-30T02:20:00Z</dcterms:created>
  <dcterms:modified xsi:type="dcterms:W3CDTF">2020-07-26T06:07:00Z</dcterms:modified>
</cp:coreProperties>
</file>