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C0A79" w:rsidRPr="001C0A79">
        <w:rPr>
          <w:rFonts w:ascii="宋体" w:eastAsia="宋体" w:hAnsi="宋体" w:cs="Times New Roman" w:hint="eastAsia"/>
          <w:kern w:val="0"/>
          <w:sz w:val="36"/>
          <w:szCs w:val="36"/>
          <w:u w:val="single"/>
        </w:rPr>
        <w:t>全自动分枝杆菌培养检测仪</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7357E">
        <w:rPr>
          <w:rFonts w:ascii="宋体" w:eastAsia="宋体" w:hAnsi="宋体" w:cs="Times New Roman"/>
          <w:kern w:val="0"/>
          <w:sz w:val="36"/>
          <w:szCs w:val="36"/>
          <w:u w:val="single"/>
        </w:rPr>
        <w:t xml:space="preserve"> </w:t>
      </w:r>
      <w:r w:rsidR="001C0A79">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C0A79">
        <w:rPr>
          <w:rFonts w:ascii="宋体" w:eastAsia="宋体" w:hAnsi="宋体" w:cs="Times New Roman" w:hint="eastAsia"/>
          <w:kern w:val="0"/>
          <w:sz w:val="36"/>
          <w:szCs w:val="36"/>
          <w:u w:val="single"/>
        </w:rPr>
        <w:t>93</w:t>
      </w:r>
      <w:r w:rsidR="009C1888">
        <w:rPr>
          <w:rFonts w:ascii="宋体" w:eastAsia="宋体" w:hAnsi="宋体" w:cs="Times New Roman"/>
          <w:kern w:val="0"/>
          <w:sz w:val="36"/>
          <w:szCs w:val="36"/>
          <w:u w:val="single"/>
        </w:rPr>
        <w:t xml:space="preserve"> </w:t>
      </w:r>
      <w:r w:rsidR="001C0A79">
        <w:rPr>
          <w:rFonts w:ascii="宋体" w:eastAsia="宋体" w:hAnsi="宋体" w:cs="Times New Roman"/>
          <w:kern w:val="0"/>
          <w:sz w:val="36"/>
          <w:szCs w:val="36"/>
          <w:u w:val="single"/>
        </w:rPr>
        <w:t xml:space="preserve">     </w:t>
      </w:r>
      <w:r w:rsidR="009C1888">
        <w:rPr>
          <w:rFonts w:ascii="宋体" w:eastAsia="宋体" w:hAnsi="宋体" w:cs="Times New Roman"/>
          <w:kern w:val="0"/>
          <w:sz w:val="36"/>
          <w:szCs w:val="36"/>
          <w:u w:val="single"/>
        </w:rPr>
        <w:t xml:space="preserve"> </w:t>
      </w:r>
      <w:r w:rsidR="00901363">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bookmarkStart w:id="0" w:name="_GoBack"/>
    <w:p w:rsidR="00F60CD5" w:rsidRPr="00F60CD5" w:rsidRDefault="0058033F">
      <w:pPr>
        <w:pStyle w:val="TOC1"/>
        <w:ind w:left="804"/>
        <w:rPr>
          <w:rFonts w:asciiTheme="minorHAnsi" w:eastAsiaTheme="minorEastAsia" w:hAnsiTheme="minorHAnsi" w:cstheme="minorBidi"/>
          <w:noProof/>
          <w:kern w:val="2"/>
          <w:szCs w:val="22"/>
        </w:rPr>
      </w:pPr>
      <w:r w:rsidRPr="00F60CD5">
        <w:rPr>
          <w:rFonts w:ascii="仿宋_GB2312" w:eastAsia="仿宋_GB2312" w:hAnsi="宋体"/>
          <w:sz w:val="240"/>
          <w:szCs w:val="32"/>
        </w:rPr>
        <w:fldChar w:fldCharType="begin"/>
      </w:r>
      <w:r w:rsidR="00F906A3" w:rsidRPr="00F60CD5">
        <w:rPr>
          <w:rFonts w:ascii="仿宋_GB2312" w:eastAsia="仿宋_GB2312" w:hAnsi="宋体"/>
          <w:sz w:val="240"/>
          <w:szCs w:val="32"/>
        </w:rPr>
        <w:instrText xml:space="preserve"> TOC \o "1-3" \h \z \u </w:instrText>
      </w:r>
      <w:r w:rsidRPr="00F60CD5">
        <w:rPr>
          <w:rFonts w:ascii="仿宋_GB2312" w:eastAsia="仿宋_GB2312" w:hAnsi="宋体"/>
          <w:sz w:val="240"/>
          <w:szCs w:val="32"/>
        </w:rPr>
        <w:fldChar w:fldCharType="separate"/>
      </w:r>
      <w:hyperlink w:anchor="_Toc38221973" w:history="1">
        <w:r w:rsidR="00F60CD5" w:rsidRPr="00F60CD5">
          <w:rPr>
            <w:rStyle w:val="ae"/>
            <w:rFonts w:ascii="黑体" w:eastAsia="黑体" w:hAnsi="黑体"/>
            <w:noProof/>
            <w:sz w:val="32"/>
          </w:rPr>
          <w:t>第一部分  招标公告</w:t>
        </w:r>
        <w:r w:rsidR="00F60CD5" w:rsidRPr="00F60CD5">
          <w:rPr>
            <w:noProof/>
            <w:webHidden/>
            <w:sz w:val="32"/>
          </w:rPr>
          <w:tab/>
        </w:r>
        <w:r w:rsidR="00F60CD5" w:rsidRPr="00F60CD5">
          <w:rPr>
            <w:noProof/>
            <w:webHidden/>
            <w:sz w:val="32"/>
          </w:rPr>
          <w:fldChar w:fldCharType="begin"/>
        </w:r>
        <w:r w:rsidR="00F60CD5" w:rsidRPr="00F60CD5">
          <w:rPr>
            <w:noProof/>
            <w:webHidden/>
            <w:sz w:val="32"/>
          </w:rPr>
          <w:instrText xml:space="preserve"> PAGEREF _Toc38221973 \h </w:instrText>
        </w:r>
        <w:r w:rsidR="00F60CD5" w:rsidRPr="00F60CD5">
          <w:rPr>
            <w:noProof/>
            <w:webHidden/>
            <w:sz w:val="32"/>
          </w:rPr>
        </w:r>
        <w:r w:rsidR="00F60CD5" w:rsidRPr="00F60CD5">
          <w:rPr>
            <w:noProof/>
            <w:webHidden/>
            <w:sz w:val="32"/>
          </w:rPr>
          <w:fldChar w:fldCharType="separate"/>
        </w:r>
        <w:r w:rsidR="00F60CD5" w:rsidRPr="00F60CD5">
          <w:rPr>
            <w:noProof/>
            <w:webHidden/>
            <w:sz w:val="32"/>
          </w:rPr>
          <w:t>1</w:t>
        </w:r>
        <w:r w:rsidR="00F60CD5" w:rsidRPr="00F60CD5">
          <w:rPr>
            <w:noProof/>
            <w:webHidden/>
            <w:sz w:val="32"/>
          </w:rPr>
          <w:fldChar w:fldCharType="end"/>
        </w:r>
      </w:hyperlink>
    </w:p>
    <w:p w:rsidR="00F60CD5" w:rsidRPr="00F60CD5" w:rsidRDefault="00F60CD5">
      <w:pPr>
        <w:pStyle w:val="TOC1"/>
        <w:ind w:left="804"/>
        <w:rPr>
          <w:rFonts w:asciiTheme="minorHAnsi" w:eastAsiaTheme="minorEastAsia" w:hAnsiTheme="minorHAnsi" w:cstheme="minorBidi"/>
          <w:noProof/>
          <w:kern w:val="2"/>
          <w:szCs w:val="22"/>
        </w:rPr>
      </w:pPr>
      <w:hyperlink w:anchor="_Toc38221974" w:history="1">
        <w:r w:rsidRPr="00F60CD5">
          <w:rPr>
            <w:rStyle w:val="ae"/>
            <w:rFonts w:ascii="黑体" w:eastAsia="黑体" w:hAnsi="黑体"/>
            <w:noProof/>
            <w:sz w:val="32"/>
            <w:lang w:val="zh-CN"/>
          </w:rPr>
          <w:t>第二部分  采购项目技</w:t>
        </w:r>
        <w:r w:rsidRPr="00F60CD5">
          <w:rPr>
            <w:rStyle w:val="ae"/>
            <w:rFonts w:ascii="黑体" w:eastAsia="黑体" w:hAnsi="黑体" w:cs="宋体"/>
            <w:noProof/>
            <w:sz w:val="32"/>
            <w:lang w:val="zh-CN"/>
          </w:rPr>
          <w:t>术</w:t>
        </w:r>
        <w:r w:rsidRPr="00F60CD5">
          <w:rPr>
            <w:rStyle w:val="ae"/>
            <w:rFonts w:ascii="黑体" w:eastAsia="黑体" w:hAnsi="黑体" w:cs="Dotum"/>
            <w:noProof/>
            <w:sz w:val="32"/>
            <w:lang w:val="zh-CN"/>
          </w:rPr>
          <w:t>和商</w:t>
        </w:r>
        <w:r w:rsidRPr="00F60CD5">
          <w:rPr>
            <w:rStyle w:val="ae"/>
            <w:rFonts w:ascii="黑体" w:eastAsia="黑体" w:hAnsi="黑体" w:cs="宋体"/>
            <w:noProof/>
            <w:sz w:val="32"/>
            <w:lang w:val="zh-CN"/>
          </w:rPr>
          <w:t>务</w:t>
        </w:r>
        <w:r w:rsidRPr="00F60CD5">
          <w:rPr>
            <w:rStyle w:val="ae"/>
            <w:rFonts w:ascii="黑体" w:eastAsia="黑体" w:hAnsi="黑体"/>
            <w:noProof/>
            <w:sz w:val="32"/>
            <w:lang w:val="zh-CN"/>
          </w:rPr>
          <w:t>要求</w:t>
        </w:r>
        <w:r w:rsidRPr="00F60CD5">
          <w:rPr>
            <w:noProof/>
            <w:webHidden/>
            <w:sz w:val="32"/>
          </w:rPr>
          <w:tab/>
        </w:r>
        <w:r w:rsidRPr="00F60CD5">
          <w:rPr>
            <w:noProof/>
            <w:webHidden/>
            <w:sz w:val="32"/>
          </w:rPr>
          <w:fldChar w:fldCharType="begin"/>
        </w:r>
        <w:r w:rsidRPr="00F60CD5">
          <w:rPr>
            <w:noProof/>
            <w:webHidden/>
            <w:sz w:val="32"/>
          </w:rPr>
          <w:instrText xml:space="preserve"> PAGEREF _Toc38221974 \h </w:instrText>
        </w:r>
        <w:r w:rsidRPr="00F60CD5">
          <w:rPr>
            <w:noProof/>
            <w:webHidden/>
            <w:sz w:val="32"/>
          </w:rPr>
        </w:r>
        <w:r w:rsidRPr="00F60CD5">
          <w:rPr>
            <w:noProof/>
            <w:webHidden/>
            <w:sz w:val="32"/>
          </w:rPr>
          <w:fldChar w:fldCharType="separate"/>
        </w:r>
        <w:r w:rsidRPr="00F60CD5">
          <w:rPr>
            <w:noProof/>
            <w:webHidden/>
            <w:sz w:val="32"/>
          </w:rPr>
          <w:t>4</w:t>
        </w:r>
        <w:r w:rsidRPr="00F60CD5">
          <w:rPr>
            <w:noProof/>
            <w:webHidden/>
            <w:sz w:val="32"/>
          </w:rPr>
          <w:fldChar w:fldCharType="end"/>
        </w:r>
      </w:hyperlink>
    </w:p>
    <w:p w:rsidR="00F60CD5" w:rsidRPr="00F60CD5" w:rsidRDefault="00F60CD5">
      <w:pPr>
        <w:pStyle w:val="TOC1"/>
        <w:ind w:left="804"/>
        <w:rPr>
          <w:rFonts w:asciiTheme="minorHAnsi" w:eastAsiaTheme="minorEastAsia" w:hAnsiTheme="minorHAnsi" w:cstheme="minorBidi"/>
          <w:noProof/>
          <w:kern w:val="2"/>
          <w:szCs w:val="22"/>
        </w:rPr>
      </w:pPr>
      <w:hyperlink w:anchor="_Toc38221975" w:history="1">
        <w:r w:rsidRPr="00F60CD5">
          <w:rPr>
            <w:rStyle w:val="ae"/>
            <w:rFonts w:ascii="黑体" w:eastAsia="黑体" w:hAnsi="黑体"/>
            <w:noProof/>
            <w:sz w:val="32"/>
          </w:rPr>
          <w:t xml:space="preserve">第三部分  </w:t>
        </w:r>
        <w:r w:rsidRPr="00F60CD5">
          <w:rPr>
            <w:rStyle w:val="ae"/>
            <w:rFonts w:ascii="黑体" w:eastAsia="黑体" w:hAnsi="黑体"/>
            <w:noProof/>
            <w:sz w:val="32"/>
            <w:lang w:val="zh-CN"/>
          </w:rPr>
          <w:t>投标人</w:t>
        </w:r>
        <w:r w:rsidRPr="00F60CD5">
          <w:rPr>
            <w:rStyle w:val="ae"/>
            <w:rFonts w:ascii="黑体" w:eastAsia="黑体" w:hAnsi="黑体"/>
            <w:noProof/>
            <w:sz w:val="32"/>
          </w:rPr>
          <w:t>须知</w:t>
        </w:r>
        <w:r w:rsidRPr="00F60CD5">
          <w:rPr>
            <w:noProof/>
            <w:webHidden/>
            <w:sz w:val="32"/>
          </w:rPr>
          <w:tab/>
        </w:r>
        <w:r w:rsidRPr="00F60CD5">
          <w:rPr>
            <w:noProof/>
            <w:webHidden/>
            <w:sz w:val="32"/>
          </w:rPr>
          <w:fldChar w:fldCharType="begin"/>
        </w:r>
        <w:r w:rsidRPr="00F60CD5">
          <w:rPr>
            <w:noProof/>
            <w:webHidden/>
            <w:sz w:val="32"/>
          </w:rPr>
          <w:instrText xml:space="preserve"> PAGEREF _Toc38221975 \h </w:instrText>
        </w:r>
        <w:r w:rsidRPr="00F60CD5">
          <w:rPr>
            <w:noProof/>
            <w:webHidden/>
            <w:sz w:val="32"/>
          </w:rPr>
        </w:r>
        <w:r w:rsidRPr="00F60CD5">
          <w:rPr>
            <w:noProof/>
            <w:webHidden/>
            <w:sz w:val="32"/>
          </w:rPr>
          <w:fldChar w:fldCharType="separate"/>
        </w:r>
        <w:r w:rsidRPr="00F60CD5">
          <w:rPr>
            <w:noProof/>
            <w:webHidden/>
            <w:sz w:val="32"/>
          </w:rPr>
          <w:t>9</w:t>
        </w:r>
        <w:r w:rsidRPr="00F60CD5">
          <w:rPr>
            <w:noProof/>
            <w:webHidden/>
            <w:sz w:val="32"/>
          </w:rPr>
          <w:fldChar w:fldCharType="end"/>
        </w:r>
      </w:hyperlink>
    </w:p>
    <w:p w:rsidR="00F60CD5" w:rsidRPr="00F60CD5" w:rsidRDefault="00F60CD5">
      <w:pPr>
        <w:pStyle w:val="TOC1"/>
        <w:ind w:left="804"/>
        <w:rPr>
          <w:rFonts w:asciiTheme="minorHAnsi" w:eastAsiaTheme="minorEastAsia" w:hAnsiTheme="minorHAnsi" w:cstheme="minorBidi"/>
          <w:noProof/>
          <w:kern w:val="2"/>
          <w:szCs w:val="22"/>
        </w:rPr>
      </w:pPr>
      <w:hyperlink w:anchor="_Toc38221976" w:history="1">
        <w:r w:rsidRPr="00F60CD5">
          <w:rPr>
            <w:rStyle w:val="ae"/>
            <w:rFonts w:ascii="黑体" w:eastAsia="黑体" w:hAnsi="黑体"/>
            <w:bCs/>
            <w:noProof/>
            <w:sz w:val="32"/>
          </w:rPr>
          <w:t>第四部分  合同样本</w:t>
        </w:r>
        <w:r w:rsidRPr="00F60CD5">
          <w:rPr>
            <w:noProof/>
            <w:webHidden/>
            <w:sz w:val="32"/>
          </w:rPr>
          <w:tab/>
        </w:r>
        <w:r w:rsidRPr="00F60CD5">
          <w:rPr>
            <w:noProof/>
            <w:webHidden/>
            <w:sz w:val="32"/>
          </w:rPr>
          <w:fldChar w:fldCharType="begin"/>
        </w:r>
        <w:r w:rsidRPr="00F60CD5">
          <w:rPr>
            <w:noProof/>
            <w:webHidden/>
            <w:sz w:val="32"/>
          </w:rPr>
          <w:instrText xml:space="preserve"> PAGEREF _Toc38221976 \h </w:instrText>
        </w:r>
        <w:r w:rsidRPr="00F60CD5">
          <w:rPr>
            <w:noProof/>
            <w:webHidden/>
            <w:sz w:val="32"/>
          </w:rPr>
        </w:r>
        <w:r w:rsidRPr="00F60CD5">
          <w:rPr>
            <w:noProof/>
            <w:webHidden/>
            <w:sz w:val="32"/>
          </w:rPr>
          <w:fldChar w:fldCharType="separate"/>
        </w:r>
        <w:r w:rsidRPr="00F60CD5">
          <w:rPr>
            <w:noProof/>
            <w:webHidden/>
            <w:sz w:val="32"/>
          </w:rPr>
          <w:t>32</w:t>
        </w:r>
        <w:r w:rsidRPr="00F60CD5">
          <w:rPr>
            <w:noProof/>
            <w:webHidden/>
            <w:sz w:val="32"/>
          </w:rPr>
          <w:fldChar w:fldCharType="end"/>
        </w:r>
      </w:hyperlink>
    </w:p>
    <w:p w:rsidR="00F60CD5" w:rsidRPr="00F60CD5" w:rsidRDefault="00F60CD5">
      <w:pPr>
        <w:pStyle w:val="TOC1"/>
        <w:ind w:left="804"/>
        <w:rPr>
          <w:rFonts w:asciiTheme="minorHAnsi" w:eastAsiaTheme="minorEastAsia" w:hAnsiTheme="minorHAnsi" w:cstheme="minorBidi"/>
          <w:noProof/>
          <w:kern w:val="2"/>
          <w:szCs w:val="22"/>
        </w:rPr>
      </w:pPr>
      <w:hyperlink w:anchor="_Toc38221977" w:history="1">
        <w:r w:rsidRPr="00F60CD5">
          <w:rPr>
            <w:rStyle w:val="ae"/>
            <w:rFonts w:ascii="黑体" w:eastAsia="黑体" w:hAnsi="黑体"/>
            <w:noProof/>
            <w:sz w:val="32"/>
          </w:rPr>
          <w:t>第五部分  附件/投标文件格式</w:t>
        </w:r>
        <w:r w:rsidRPr="00F60CD5">
          <w:rPr>
            <w:noProof/>
            <w:webHidden/>
            <w:sz w:val="32"/>
          </w:rPr>
          <w:tab/>
        </w:r>
        <w:r w:rsidRPr="00F60CD5">
          <w:rPr>
            <w:noProof/>
            <w:webHidden/>
            <w:sz w:val="32"/>
          </w:rPr>
          <w:fldChar w:fldCharType="begin"/>
        </w:r>
        <w:r w:rsidRPr="00F60CD5">
          <w:rPr>
            <w:noProof/>
            <w:webHidden/>
            <w:sz w:val="32"/>
          </w:rPr>
          <w:instrText xml:space="preserve"> PAGEREF _Toc38221977 \h </w:instrText>
        </w:r>
        <w:r w:rsidRPr="00F60CD5">
          <w:rPr>
            <w:noProof/>
            <w:webHidden/>
            <w:sz w:val="32"/>
          </w:rPr>
        </w:r>
        <w:r w:rsidRPr="00F60CD5">
          <w:rPr>
            <w:noProof/>
            <w:webHidden/>
            <w:sz w:val="32"/>
          </w:rPr>
          <w:fldChar w:fldCharType="separate"/>
        </w:r>
        <w:r w:rsidRPr="00F60CD5">
          <w:rPr>
            <w:noProof/>
            <w:webHidden/>
            <w:sz w:val="32"/>
          </w:rPr>
          <w:t>35</w:t>
        </w:r>
        <w:r w:rsidRPr="00F60CD5">
          <w:rPr>
            <w:noProof/>
            <w:webHidden/>
            <w:sz w:val="32"/>
          </w:rPr>
          <w:fldChar w:fldCharType="end"/>
        </w:r>
      </w:hyperlink>
    </w:p>
    <w:p w:rsidR="007154D8" w:rsidRPr="0060361C" w:rsidRDefault="0058033F" w:rsidP="00881A2F">
      <w:pPr>
        <w:jc w:val="distribute"/>
        <w:rPr>
          <w:rFonts w:ascii="仿宋_GB2312" w:eastAsia="仿宋_GB2312" w:hAnsi="宋体" w:cs="Times New Roman"/>
          <w:kern w:val="0"/>
          <w:sz w:val="40"/>
          <w:szCs w:val="32"/>
        </w:rPr>
      </w:pPr>
      <w:r w:rsidRPr="00F60CD5">
        <w:rPr>
          <w:rFonts w:ascii="仿宋_GB2312" w:eastAsia="仿宋_GB2312" w:hAnsi="宋体" w:cs="Times New Roman"/>
          <w:kern w:val="0"/>
          <w:sz w:val="2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221973"/>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C0A79" w:rsidRPr="001C0A79">
        <w:rPr>
          <w:rFonts w:ascii="Tahoma" w:hAnsi="Tahoma" w:cs="Tahoma" w:hint="eastAsia"/>
          <w:b/>
          <w:bCs/>
          <w:kern w:val="0"/>
          <w:sz w:val="28"/>
          <w:szCs w:val="28"/>
        </w:rPr>
        <w:t>全自动分枝杆菌培养检测仪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1C0A79">
        <w:rPr>
          <w:rFonts w:ascii="Tahoma" w:hAnsi="Tahoma" w:cs="Tahoma" w:hint="eastAsia"/>
          <w:kern w:val="0"/>
          <w:sz w:val="28"/>
          <w:szCs w:val="28"/>
        </w:rPr>
        <w:t>93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C0A79" w:rsidRPr="001C0A79">
        <w:rPr>
          <w:rFonts w:asciiTheme="minorEastAsia" w:hAnsiTheme="minorEastAsia" w:cs="Times New Roman" w:hint="eastAsia"/>
          <w:b/>
          <w:kern w:val="0"/>
          <w:sz w:val="24"/>
          <w:szCs w:val="24"/>
        </w:rPr>
        <w:t>全自动分枝杆菌培养检测仪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1C0A79">
        <w:rPr>
          <w:rFonts w:asciiTheme="minorEastAsia" w:hAnsiTheme="minorEastAsia" w:cs="Times New Roman" w:hint="eastAsia"/>
          <w:b/>
          <w:kern w:val="0"/>
          <w:sz w:val="24"/>
          <w:szCs w:val="24"/>
        </w:rPr>
        <w:t>93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C0A79" w:rsidP="003D1292">
            <w:pPr>
              <w:adjustRightInd w:val="0"/>
              <w:snapToGrid w:val="0"/>
              <w:jc w:val="center"/>
              <w:rPr>
                <w:rFonts w:asciiTheme="minorEastAsia" w:hAnsiTheme="minorEastAsia" w:cs="Times New Roman"/>
                <w:szCs w:val="21"/>
              </w:rPr>
            </w:pPr>
            <w:r w:rsidRPr="001C0A79">
              <w:rPr>
                <w:rFonts w:asciiTheme="minorEastAsia" w:hAnsiTheme="minorEastAsia" w:cs="Times New Roman" w:hint="eastAsia"/>
                <w:szCs w:val="21"/>
              </w:rPr>
              <w:t>全自动分枝杆菌培养检测仪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1C0A7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C0A79">
        <w:rPr>
          <w:rFonts w:asciiTheme="minorEastAsia" w:hAnsiTheme="minorEastAsia" w:cs="Times New Roman" w:hint="eastAsia"/>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w:t>
      </w:r>
      <w:r w:rsidR="001C0A7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0A79">
        <w:rPr>
          <w:rFonts w:asciiTheme="minorEastAsia" w:hAnsiTheme="minorEastAsia" w:cs="Times New Roman" w:hint="eastAsia"/>
          <w:kern w:val="0"/>
          <w:sz w:val="24"/>
          <w:szCs w:val="24"/>
        </w:rPr>
        <w:t>30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22197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DF1EDE" w:rsidP="004A2AB0">
            <w:pPr>
              <w:adjustRightInd w:val="0"/>
              <w:snapToGrid w:val="0"/>
              <w:jc w:val="center"/>
              <w:rPr>
                <w:rFonts w:asciiTheme="minorEastAsia" w:hAnsiTheme="minorEastAsia" w:cs="Times New Roman"/>
                <w:kern w:val="0"/>
                <w:szCs w:val="21"/>
              </w:rPr>
            </w:pPr>
            <w:r w:rsidRPr="00DF1EDE">
              <w:rPr>
                <w:rFonts w:asciiTheme="minorEastAsia" w:hAnsiTheme="minorEastAsia" w:cs="Times New Roman" w:hint="eastAsia"/>
                <w:szCs w:val="21"/>
              </w:rPr>
              <w:t>全自动分枝杆菌培养检测仪</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DF1ED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F1EDE" w:rsidP="00895983">
      <w:pPr>
        <w:adjustRightInd w:val="0"/>
        <w:snapToGrid w:val="0"/>
        <w:spacing w:line="440" w:lineRule="exact"/>
        <w:jc w:val="center"/>
        <w:rPr>
          <w:rFonts w:ascii="宋体" w:hAnsi="宋体" w:cs="宋体"/>
          <w:bCs/>
          <w:kern w:val="0"/>
          <w:sz w:val="32"/>
          <w:szCs w:val="32"/>
        </w:rPr>
      </w:pPr>
      <w:bookmarkStart w:id="10" w:name="_Hlk38221782"/>
      <w:r w:rsidRPr="00DF1EDE">
        <w:rPr>
          <w:rFonts w:ascii="宋体" w:eastAsia="宋体" w:hAnsi="宋体" w:cs="宋体" w:hint="eastAsia"/>
          <w:bCs/>
          <w:kern w:val="0"/>
          <w:sz w:val="32"/>
          <w:szCs w:val="32"/>
        </w:rPr>
        <w:t>全自动分枝杆菌培养检测仪</w:t>
      </w:r>
      <w:bookmarkEnd w:id="10"/>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firstRow="0" w:lastRow="0" w:firstColumn="0" w:lastColumn="0" w:noHBand="0" w:noVBand="0"/>
      </w:tblPr>
      <w:tblGrid>
        <w:gridCol w:w="993"/>
        <w:gridCol w:w="2126"/>
        <w:gridCol w:w="4678"/>
        <w:gridCol w:w="1134"/>
      </w:tblGrid>
      <w:tr w:rsidR="00DF1EDE" w:rsidRPr="002A4736" w:rsidTr="00DF1EDE">
        <w:trPr>
          <w:trHeight w:val="824"/>
        </w:trPr>
        <w:tc>
          <w:tcPr>
            <w:tcW w:w="993" w:type="dxa"/>
            <w:tcBorders>
              <w:top w:val="single" w:sz="8" w:space="0" w:color="auto"/>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备注</w:t>
            </w:r>
          </w:p>
        </w:tc>
      </w:tr>
      <w:tr w:rsidR="00DF1EDE" w:rsidRPr="002A4736" w:rsidTr="00DF1EDE">
        <w:trPr>
          <w:trHeight w:val="844"/>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b/>
                <w:bCs/>
                <w:kern w:val="0"/>
                <w:szCs w:val="21"/>
              </w:rPr>
            </w:pP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 xml:space="preserve">　</w:t>
            </w:r>
          </w:p>
        </w:tc>
      </w:tr>
      <w:tr w:rsidR="00DF1EDE" w:rsidRPr="002A4736" w:rsidTr="00DF1EDE">
        <w:trPr>
          <w:trHeight w:val="1038"/>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1.1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宋体"/>
                <w:kern w:val="0"/>
                <w:szCs w:val="21"/>
              </w:rPr>
            </w:pPr>
            <w:r w:rsidRPr="002A4736">
              <w:rPr>
                <w:rFonts w:ascii="宋体" w:eastAsia="宋体" w:hAnsi="宋体" w:cs="宋体" w:hint="eastAsia"/>
                <w:szCs w:val="21"/>
                <w:lang w:bidi="ar"/>
              </w:rPr>
              <w:t>主要用于对痰、组织、胃液、大便及其他非血液标本进行分枝杆菌检测</w:t>
            </w:r>
            <w:r w:rsidRPr="002A4736">
              <w:rPr>
                <w:rFonts w:ascii="宋体" w:eastAsia="宋体" w:hAnsi="宋体" w:hint="eastAsia"/>
                <w:szCs w:val="21"/>
              </w:rPr>
              <w:t>。</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DF1EDE">
        <w:trPr>
          <w:trHeight w:val="613"/>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DF1EDE" w:rsidRPr="002A4736" w:rsidRDefault="00DF1EDE" w:rsidP="00CB2B2A">
            <w:pPr>
              <w:widowControl/>
              <w:spacing w:line="360" w:lineRule="exact"/>
              <w:jc w:val="center"/>
              <w:rPr>
                <w:rFonts w:ascii="宋体" w:eastAsia="宋体" w:hAnsi="宋体" w:cs="宋体"/>
                <w:color w:val="000000"/>
                <w:kern w:val="0"/>
                <w:szCs w:val="21"/>
              </w:rPr>
            </w:pPr>
            <w:r w:rsidRPr="002A4736">
              <w:rPr>
                <w:rFonts w:ascii="宋体" w:eastAsia="宋体" w:hAnsi="宋体"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DF1EDE" w:rsidRPr="002A4736" w:rsidRDefault="00DF1EDE" w:rsidP="00C22D79">
            <w:pPr>
              <w:widowControl/>
              <w:spacing w:line="360" w:lineRule="exact"/>
              <w:jc w:val="left"/>
              <w:rPr>
                <w:rFonts w:ascii="宋体" w:eastAsia="宋体" w:hAnsi="宋体" w:cs="宋体" w:hint="eastAsia"/>
                <w:kern w:val="0"/>
                <w:szCs w:val="21"/>
              </w:rPr>
            </w:pPr>
            <w:r w:rsidRPr="002A4736">
              <w:rPr>
                <w:rFonts w:ascii="宋体" w:eastAsia="宋体" w:hAnsi="宋体" w:hint="eastAsia"/>
                <w:szCs w:val="21"/>
              </w:rPr>
              <w:t>临床绝大多数致病性分枝杆菌</w:t>
            </w:r>
          </w:p>
        </w:tc>
        <w:tc>
          <w:tcPr>
            <w:tcW w:w="1134" w:type="dxa"/>
            <w:tcBorders>
              <w:top w:val="single" w:sz="4" w:space="0" w:color="auto"/>
              <w:left w:val="nil"/>
              <w:bottom w:val="single" w:sz="4" w:space="0" w:color="auto"/>
              <w:right w:val="single" w:sz="8" w:space="0" w:color="auto"/>
            </w:tcBorders>
            <w:shd w:val="clear" w:color="000000" w:fill="auto"/>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DF1EDE">
        <w:trPr>
          <w:trHeight w:val="8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Cs/>
                <w:kern w:val="0"/>
                <w:szCs w:val="21"/>
              </w:rPr>
            </w:pPr>
            <w:r w:rsidRPr="002A4736">
              <w:rPr>
                <w:rFonts w:ascii="宋体" w:eastAsia="宋体" w:hAnsi="宋体" w:cs="宋体" w:hint="eastAsia"/>
                <w:bCs/>
                <w:kern w:val="0"/>
                <w:szCs w:val="21"/>
              </w:rPr>
              <w:t>1.3</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Cs/>
                <w:kern w:val="0"/>
                <w:szCs w:val="21"/>
              </w:rPr>
            </w:pPr>
            <w:r w:rsidRPr="002A4736">
              <w:rPr>
                <w:rFonts w:ascii="宋体" w:eastAsia="宋体" w:hAnsi="宋体"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宋体"/>
                <w:b/>
                <w:bCs/>
                <w:kern w:val="0"/>
                <w:szCs w:val="21"/>
              </w:rPr>
            </w:pPr>
            <w:r w:rsidRPr="002A4736">
              <w:rPr>
                <w:rFonts w:ascii="宋体" w:eastAsia="宋体" w:hAnsi="宋体" w:cs="Arial Unicode MS" w:hint="eastAsia"/>
                <w:color w:val="000000"/>
                <w:szCs w:val="21"/>
              </w:rPr>
              <w:t>可以提供临床常用五种</w:t>
            </w:r>
            <w:proofErr w:type="gramStart"/>
            <w:r w:rsidRPr="002A4736">
              <w:rPr>
                <w:rFonts w:ascii="宋体" w:eastAsia="宋体" w:hAnsi="宋体" w:cs="Arial Unicode MS" w:hint="eastAsia"/>
                <w:color w:val="000000"/>
                <w:szCs w:val="21"/>
              </w:rPr>
              <w:t>抗结核药物药敏</w:t>
            </w:r>
            <w:proofErr w:type="gramEnd"/>
            <w:r w:rsidRPr="002A4736">
              <w:rPr>
                <w:rFonts w:ascii="宋体" w:eastAsia="宋体" w:hAnsi="宋体" w:cs="Arial Unicode MS" w:hint="eastAsia"/>
                <w:color w:val="000000"/>
                <w:szCs w:val="21"/>
              </w:rPr>
              <w:t>试剂盒（</w:t>
            </w:r>
            <w:r w:rsidRPr="002A4736">
              <w:rPr>
                <w:rFonts w:ascii="宋体" w:eastAsia="宋体" w:hAnsi="宋体" w:hint="eastAsia"/>
                <w:szCs w:val="21"/>
              </w:rPr>
              <w:t>链霉素、异烟肼、利福平、乙胺丁醇、</w:t>
            </w:r>
            <w:proofErr w:type="gramStart"/>
            <w:r w:rsidRPr="002A4736">
              <w:rPr>
                <w:rFonts w:ascii="宋体" w:eastAsia="宋体" w:hAnsi="宋体" w:hint="eastAsia"/>
                <w:szCs w:val="21"/>
              </w:rPr>
              <w:t>吡嗪</w:t>
            </w:r>
            <w:proofErr w:type="gramEnd"/>
            <w:r w:rsidRPr="002A4736">
              <w:rPr>
                <w:rFonts w:ascii="宋体" w:eastAsia="宋体" w:hAnsi="宋体" w:hint="eastAsia"/>
                <w:szCs w:val="21"/>
              </w:rPr>
              <w:t>酰胺）</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rPr>
                <w:rFonts w:ascii="宋体" w:eastAsia="宋体" w:hAnsi="宋体" w:cs="宋体"/>
                <w:b/>
                <w:bCs/>
                <w:kern w:val="0"/>
                <w:szCs w:val="21"/>
              </w:rPr>
            </w:pPr>
            <w:r w:rsidRPr="002A4736">
              <w:rPr>
                <w:rFonts w:ascii="宋体" w:eastAsia="宋体" w:hAnsi="宋体" w:cs="宋体" w:hint="eastAsia"/>
                <w:b/>
                <w:bCs/>
                <w:kern w:val="0"/>
                <w:szCs w:val="21"/>
              </w:rPr>
              <w:t xml:space="preserve">　</w:t>
            </w:r>
          </w:p>
        </w:tc>
      </w:tr>
      <w:tr w:rsidR="00DF1EDE" w:rsidRPr="002A4736" w:rsidTr="00DF1EDE">
        <w:trPr>
          <w:trHeight w:val="990"/>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kern w:val="0"/>
                <w:szCs w:val="21"/>
              </w:rPr>
            </w:pPr>
            <w:r w:rsidRPr="002A4736">
              <w:rPr>
                <w:rFonts w:ascii="宋体" w:eastAsia="宋体" w:hAnsi="宋体" w:cs="宋体" w:hint="eastAsia"/>
                <w:b/>
                <w:kern w:val="0"/>
                <w:szCs w:val="21"/>
              </w:rPr>
              <w:t>2</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主要技术参数</w:t>
            </w:r>
            <w:r w:rsidRPr="002A4736">
              <w:rPr>
                <w:rFonts w:ascii="宋体" w:eastAsia="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C22D79">
        <w:trPr>
          <w:trHeight w:val="1743"/>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★参数1</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c"/>
              <w:spacing w:line="360" w:lineRule="exact"/>
              <w:ind w:firstLineChars="0" w:firstLine="0"/>
              <w:rPr>
                <w:rFonts w:ascii="宋体" w:eastAsia="宋体" w:hAnsi="宋体" w:hint="eastAsia"/>
                <w:szCs w:val="21"/>
              </w:rPr>
            </w:pPr>
            <w:r w:rsidRPr="002A4736">
              <w:rPr>
                <w:rFonts w:ascii="宋体" w:eastAsia="宋体" w:hAnsi="宋体" w:hint="eastAsia"/>
                <w:bCs/>
                <w:szCs w:val="21"/>
                <w:lang w:bidi="ar"/>
              </w:rPr>
              <w:t>检测原理：使用荧光检测原理，运用瓶外非侵入性连续检测技术，</w:t>
            </w:r>
            <w:r w:rsidRPr="002A4736">
              <w:rPr>
                <w:rFonts w:ascii="宋体" w:eastAsia="宋体" w:hAnsi="宋体"/>
                <w:bCs/>
                <w:szCs w:val="21"/>
                <w:lang w:bidi="ar"/>
              </w:rPr>
              <w:t>24</w:t>
            </w:r>
            <w:r w:rsidRPr="002A4736">
              <w:rPr>
                <w:rFonts w:ascii="宋体" w:eastAsia="宋体" w:hAnsi="宋体" w:hint="eastAsia"/>
                <w:bCs/>
                <w:szCs w:val="21"/>
                <w:lang w:bidi="ar"/>
              </w:rPr>
              <w:t>小时连续监测，对培养结果进行自动判断。</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DF1EDE" w:rsidRPr="002A4736" w:rsidTr="00C22D79">
        <w:trPr>
          <w:trHeight w:val="1437"/>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lastRenderedPageBreak/>
              <w:t>2.</w:t>
            </w:r>
            <w:r w:rsidRPr="002A4736">
              <w:rPr>
                <w:rFonts w:ascii="宋体" w:eastAsia="宋体" w:hAnsi="宋体" w:cs="宋体"/>
                <w:kern w:val="0"/>
                <w:szCs w:val="21"/>
              </w:rPr>
              <w:t>2</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★参数2</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c"/>
              <w:spacing w:line="360" w:lineRule="exact"/>
              <w:ind w:firstLineChars="0" w:firstLine="0"/>
              <w:rPr>
                <w:rFonts w:ascii="宋体" w:eastAsia="宋体" w:hAnsi="宋体" w:hint="eastAsia"/>
                <w:szCs w:val="21"/>
              </w:rPr>
            </w:pPr>
            <w:r w:rsidRPr="002A4736">
              <w:rPr>
                <w:rFonts w:ascii="宋体" w:eastAsia="宋体" w:hAnsi="宋体" w:hint="eastAsia"/>
                <w:bCs/>
                <w:szCs w:val="21"/>
                <w:lang w:bidi="ar"/>
              </w:rPr>
              <w:t>设备可同时容纳≥9</w:t>
            </w:r>
            <w:r w:rsidRPr="002A4736">
              <w:rPr>
                <w:rFonts w:ascii="宋体" w:eastAsia="宋体" w:hAnsi="宋体"/>
                <w:bCs/>
                <w:szCs w:val="21"/>
                <w:lang w:bidi="ar"/>
              </w:rPr>
              <w:t>0</w:t>
            </w:r>
            <w:r w:rsidRPr="002A4736">
              <w:rPr>
                <w:rFonts w:ascii="宋体" w:eastAsia="宋体" w:hAnsi="宋体" w:hint="eastAsia"/>
                <w:bCs/>
                <w:szCs w:val="21"/>
                <w:lang w:bidi="ar"/>
              </w:rPr>
              <w:t>0份样本，每天</w:t>
            </w:r>
            <w:proofErr w:type="gramStart"/>
            <w:r w:rsidRPr="002A4736">
              <w:rPr>
                <w:rFonts w:ascii="宋体" w:eastAsia="宋体" w:hAnsi="宋体" w:hint="eastAsia"/>
                <w:bCs/>
                <w:szCs w:val="21"/>
                <w:lang w:bidi="ar"/>
              </w:rPr>
              <w:t>能至少</w:t>
            </w:r>
            <w:proofErr w:type="gramEnd"/>
            <w:r w:rsidRPr="002A4736">
              <w:rPr>
                <w:rFonts w:ascii="宋体" w:eastAsia="宋体" w:hAnsi="宋体" w:hint="eastAsia"/>
                <w:bCs/>
                <w:szCs w:val="21"/>
                <w:lang w:bidi="ar"/>
              </w:rPr>
              <w:t>处理</w:t>
            </w:r>
            <w:r w:rsidRPr="002A4736">
              <w:rPr>
                <w:rFonts w:ascii="宋体" w:eastAsia="宋体" w:hAnsi="宋体"/>
                <w:bCs/>
                <w:szCs w:val="21"/>
                <w:lang w:bidi="ar"/>
              </w:rPr>
              <w:t>20</w:t>
            </w:r>
            <w:r w:rsidRPr="002A4736">
              <w:rPr>
                <w:rFonts w:ascii="宋体" w:eastAsia="宋体" w:hAnsi="宋体" w:hint="eastAsia"/>
                <w:bCs/>
                <w:szCs w:val="21"/>
                <w:lang w:bidi="ar"/>
              </w:rPr>
              <w:t>份样本。</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DF1EDE" w:rsidRPr="002A4736" w:rsidTr="00C22D79">
        <w:trPr>
          <w:trHeight w:val="1529"/>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2.</w:t>
            </w:r>
            <w:r w:rsidRPr="002A4736">
              <w:rPr>
                <w:rFonts w:ascii="宋体" w:eastAsia="宋体" w:hAnsi="宋体" w:cs="宋体"/>
                <w:kern w:val="0"/>
                <w:szCs w:val="21"/>
              </w:rPr>
              <w:t>3</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★参数3</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hint="eastAsia"/>
                <w:bCs/>
                <w:szCs w:val="21"/>
              </w:rPr>
            </w:pPr>
            <w:r w:rsidRPr="002A4736">
              <w:rPr>
                <w:rFonts w:ascii="宋体" w:eastAsia="宋体" w:hAnsi="宋体" w:hint="eastAsia"/>
                <w:bCs/>
                <w:szCs w:val="21"/>
              </w:rPr>
              <w:t>具备</w:t>
            </w:r>
            <w:r w:rsidRPr="002A4736">
              <w:rPr>
                <w:rFonts w:ascii="宋体" w:eastAsia="宋体" w:hAnsi="宋体" w:cs="Arial Unicode MS" w:hint="eastAsia"/>
                <w:color w:val="000000"/>
                <w:szCs w:val="21"/>
              </w:rPr>
              <w:t>临床常用</w:t>
            </w:r>
            <w:r w:rsidRPr="002A4736">
              <w:rPr>
                <w:rFonts w:ascii="宋体" w:eastAsia="宋体" w:hAnsi="宋体" w:hint="eastAsia"/>
                <w:bCs/>
                <w:szCs w:val="21"/>
              </w:rPr>
              <w:t>五种</w:t>
            </w:r>
            <w:proofErr w:type="gramStart"/>
            <w:r w:rsidRPr="002A4736">
              <w:rPr>
                <w:rFonts w:ascii="宋体" w:eastAsia="宋体" w:hAnsi="宋体" w:hint="eastAsia"/>
                <w:bCs/>
                <w:szCs w:val="21"/>
              </w:rPr>
              <w:t>抗结核药物药敏</w:t>
            </w:r>
            <w:proofErr w:type="gramEnd"/>
            <w:r w:rsidRPr="002A4736">
              <w:rPr>
                <w:rFonts w:ascii="宋体" w:eastAsia="宋体" w:hAnsi="宋体" w:hint="eastAsia"/>
                <w:bCs/>
                <w:szCs w:val="21"/>
              </w:rPr>
              <w:t>试剂盒（链霉素、异烟肼、利福平、乙胺丁醇、</w:t>
            </w:r>
            <w:proofErr w:type="gramStart"/>
            <w:r w:rsidRPr="002A4736">
              <w:rPr>
                <w:rFonts w:ascii="宋体" w:eastAsia="宋体" w:hAnsi="宋体" w:hint="eastAsia"/>
                <w:bCs/>
                <w:szCs w:val="21"/>
              </w:rPr>
              <w:t>吡嗪</w:t>
            </w:r>
            <w:proofErr w:type="gramEnd"/>
            <w:r w:rsidRPr="002A4736">
              <w:rPr>
                <w:rFonts w:ascii="宋体" w:eastAsia="宋体" w:hAnsi="宋体" w:hint="eastAsia"/>
                <w:bCs/>
                <w:szCs w:val="21"/>
              </w:rPr>
              <w:t>酰胺）并且都有</w:t>
            </w:r>
            <w:r w:rsidRPr="002A4736">
              <w:rPr>
                <w:rFonts w:ascii="宋体" w:eastAsia="宋体" w:hAnsi="宋体"/>
                <w:bCs/>
                <w:szCs w:val="21"/>
              </w:rPr>
              <w:t>FDA</w:t>
            </w:r>
            <w:r w:rsidRPr="002A4736">
              <w:rPr>
                <w:rFonts w:ascii="宋体" w:eastAsia="宋体" w:hAnsi="宋体" w:hint="eastAsia"/>
                <w:bCs/>
                <w:szCs w:val="21"/>
              </w:rPr>
              <w:t>和C</w:t>
            </w:r>
            <w:r w:rsidRPr="002A4736">
              <w:rPr>
                <w:rFonts w:ascii="宋体" w:eastAsia="宋体" w:hAnsi="宋体"/>
                <w:bCs/>
                <w:szCs w:val="21"/>
              </w:rPr>
              <w:t>FDA</w:t>
            </w:r>
            <w:r w:rsidRPr="002A4736">
              <w:rPr>
                <w:rFonts w:ascii="宋体" w:eastAsia="宋体" w:hAnsi="宋体" w:hint="eastAsia"/>
                <w:bCs/>
                <w:szCs w:val="21"/>
              </w:rPr>
              <w:t>注册证书</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DF1EDE" w:rsidRPr="002A4736" w:rsidTr="00C22D79">
        <w:trPr>
          <w:trHeight w:val="120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2.4</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bookmarkStart w:id="11" w:name="_Hlk536390667"/>
            <w:r w:rsidRPr="002A4736">
              <w:rPr>
                <w:rFonts w:ascii="宋体" w:eastAsia="宋体" w:hAnsi="宋体" w:cs="宋体" w:hint="eastAsia"/>
                <w:kern w:val="0"/>
                <w:szCs w:val="21"/>
              </w:rPr>
              <w:t>★参数4</w:t>
            </w:r>
            <w:bookmarkEnd w:id="11"/>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left"/>
              <w:rPr>
                <w:rFonts w:ascii="宋体" w:eastAsia="宋体" w:hAnsi="宋体" w:hint="eastAsia"/>
                <w:bCs/>
                <w:szCs w:val="21"/>
              </w:rPr>
            </w:pPr>
            <w:r w:rsidRPr="002A4736">
              <w:rPr>
                <w:rFonts w:ascii="宋体" w:eastAsia="宋体" w:hAnsi="宋体" w:cs="宋体" w:hint="eastAsia"/>
                <w:szCs w:val="21"/>
                <w:lang w:bidi="ar"/>
              </w:rPr>
              <w:t>培养管为非玻璃材质，室温保存。具有螺纹盖，安全、密闭效果好。</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DF1EDE" w:rsidRPr="002A4736" w:rsidTr="00C22D79">
        <w:trPr>
          <w:trHeight w:val="1199"/>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2.5</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★参数5</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c"/>
              <w:spacing w:line="360" w:lineRule="exact"/>
              <w:ind w:firstLineChars="0" w:firstLine="0"/>
              <w:rPr>
                <w:rFonts w:ascii="宋体" w:eastAsia="宋体" w:hAnsi="宋体" w:hint="eastAsia"/>
                <w:szCs w:val="21"/>
              </w:rPr>
            </w:pPr>
            <w:r w:rsidRPr="002A4736">
              <w:rPr>
                <w:rFonts w:ascii="宋体" w:eastAsia="宋体" w:hAnsi="宋体" w:hint="eastAsia"/>
                <w:szCs w:val="21"/>
              </w:rPr>
              <w:t>平均阳性检出时间&lt;13天；平均药</w:t>
            </w:r>
            <w:proofErr w:type="gramStart"/>
            <w:r w:rsidRPr="002A4736">
              <w:rPr>
                <w:rFonts w:ascii="宋体" w:eastAsia="宋体" w:hAnsi="宋体" w:hint="eastAsia"/>
                <w:szCs w:val="21"/>
              </w:rPr>
              <w:t>敏时间</w:t>
            </w:r>
            <w:proofErr w:type="gramEnd"/>
            <w:r w:rsidRPr="002A4736">
              <w:rPr>
                <w:rFonts w:ascii="宋体" w:eastAsia="宋体" w:hAnsi="宋体" w:hint="eastAsia"/>
                <w:szCs w:val="21"/>
              </w:rPr>
              <w:t>&lt;15天。</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DF1EDE" w:rsidRPr="002A4736" w:rsidTr="00C22D79">
        <w:trPr>
          <w:trHeight w:val="910"/>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2.6</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参数6</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c"/>
              <w:spacing w:line="360" w:lineRule="exact"/>
              <w:ind w:firstLineChars="0" w:firstLine="0"/>
              <w:rPr>
                <w:rFonts w:ascii="宋体" w:eastAsia="宋体" w:hAnsi="宋体" w:cs="Arial" w:hint="eastAsia"/>
                <w:color w:val="000000"/>
                <w:szCs w:val="21"/>
                <w:lang w:bidi="ar"/>
              </w:rPr>
            </w:pPr>
            <w:r w:rsidRPr="002A4736">
              <w:rPr>
                <w:rFonts w:ascii="宋体" w:eastAsia="宋体" w:hAnsi="宋体" w:cs="Arial" w:hint="eastAsia"/>
                <w:color w:val="000000"/>
                <w:szCs w:val="21"/>
                <w:lang w:bidi="ar"/>
              </w:rPr>
              <w:t>能对痰、组织、胃液、大便及其他非血液标本进行分枝杆菌检测，涵盖了临床绝大多数致病性分枝杆菌。</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p>
        </w:tc>
      </w:tr>
      <w:tr w:rsidR="00DF1EDE" w:rsidRPr="002A4736" w:rsidTr="00C22D79">
        <w:trPr>
          <w:trHeight w:val="1091"/>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2.7</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参数7</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7"/>
              <w:spacing w:line="360" w:lineRule="exact"/>
              <w:rPr>
                <w:rFonts w:ascii="宋体" w:hAnsi="宋体" w:cs="Arial" w:hint="eastAsia"/>
                <w:color w:val="000000"/>
                <w:sz w:val="21"/>
                <w:szCs w:val="21"/>
                <w:lang w:bidi="ar"/>
              </w:rPr>
            </w:pPr>
            <w:r w:rsidRPr="002A4736">
              <w:rPr>
                <w:rFonts w:ascii="宋体" w:hAnsi="宋体" w:cs="Arial" w:hint="eastAsia"/>
                <w:color w:val="000000"/>
                <w:sz w:val="21"/>
                <w:szCs w:val="21"/>
                <w:lang w:bidi="ar"/>
              </w:rPr>
              <w:t>提供配套的药敏实验试剂盒，且</w:t>
            </w:r>
            <w:r w:rsidRPr="002A4736">
              <w:rPr>
                <w:rFonts w:ascii="宋体" w:hAnsi="宋体" w:hint="eastAsia"/>
                <w:sz w:val="21"/>
                <w:szCs w:val="21"/>
              </w:rPr>
              <w:t>仪器内置自动药</w:t>
            </w:r>
            <w:proofErr w:type="gramStart"/>
            <w:r w:rsidRPr="002A4736">
              <w:rPr>
                <w:rFonts w:ascii="宋体" w:hAnsi="宋体" w:hint="eastAsia"/>
                <w:sz w:val="21"/>
                <w:szCs w:val="21"/>
              </w:rPr>
              <w:t>敏分析</w:t>
            </w:r>
            <w:proofErr w:type="gramEnd"/>
            <w:r w:rsidRPr="002A4736">
              <w:rPr>
                <w:rFonts w:ascii="宋体" w:hAnsi="宋体" w:hint="eastAsia"/>
                <w:sz w:val="21"/>
                <w:szCs w:val="21"/>
              </w:rPr>
              <w:t>软件，直接产生药敏结果，无需人工分析。</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p>
        </w:tc>
      </w:tr>
      <w:tr w:rsidR="00DF1EDE" w:rsidRPr="002A4736" w:rsidTr="00C22D79">
        <w:trPr>
          <w:trHeight w:val="853"/>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2.8</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参数8</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msolistparagraph0"/>
              <w:spacing w:line="360" w:lineRule="exact"/>
              <w:ind w:firstLineChars="0" w:firstLine="0"/>
              <w:rPr>
                <w:rFonts w:ascii="宋体" w:hAnsi="宋体" w:hint="eastAsia"/>
                <w:szCs w:val="21"/>
              </w:rPr>
            </w:pPr>
            <w:r w:rsidRPr="002A4736">
              <w:rPr>
                <w:rFonts w:ascii="宋体" w:hAnsi="宋体" w:cs="Calibri" w:hint="eastAsia"/>
                <w:szCs w:val="21"/>
              </w:rPr>
              <w:t>系统具有自动校正功能，无需人工进行检测校正。具有记录和分析连续动态结果功能。每1小时运行一次，确保结果的准确可靠。</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p>
        </w:tc>
      </w:tr>
      <w:tr w:rsidR="00DF1EDE" w:rsidRPr="002A4736" w:rsidTr="00C22D79">
        <w:trPr>
          <w:trHeight w:val="523"/>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2.9</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参数9</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hint="eastAsia"/>
                <w:szCs w:val="21"/>
              </w:rPr>
            </w:pPr>
            <w:r w:rsidRPr="002A4736">
              <w:rPr>
                <w:rFonts w:ascii="宋体" w:eastAsia="宋体" w:hAnsi="宋体" w:hint="eastAsia"/>
                <w:szCs w:val="21"/>
              </w:rPr>
              <w:t>仪器具有5小时内重新输入功能：培养管取出5小时内再放入，所有数据不丢失，能继续检测，有效</w:t>
            </w:r>
            <w:proofErr w:type="gramStart"/>
            <w:r w:rsidRPr="002A4736">
              <w:rPr>
                <w:rFonts w:ascii="宋体" w:eastAsia="宋体" w:hAnsi="宋体" w:hint="eastAsia"/>
                <w:szCs w:val="21"/>
              </w:rPr>
              <w:t>应对假</w:t>
            </w:r>
            <w:proofErr w:type="gramEnd"/>
            <w:r w:rsidRPr="002A4736">
              <w:rPr>
                <w:rFonts w:ascii="宋体" w:eastAsia="宋体" w:hAnsi="宋体" w:hint="eastAsia"/>
                <w:szCs w:val="21"/>
              </w:rPr>
              <w:t>阳性的发生。</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p>
        </w:tc>
      </w:tr>
      <w:tr w:rsidR="00DF1EDE" w:rsidRPr="002A4736" w:rsidTr="00C22D79">
        <w:trPr>
          <w:trHeight w:val="1111"/>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2.10</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参数10</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hint="eastAsia"/>
                <w:szCs w:val="21"/>
              </w:rPr>
            </w:pPr>
            <w:r w:rsidRPr="002A4736">
              <w:rPr>
                <w:rFonts w:ascii="宋体" w:eastAsia="宋体" w:hAnsi="宋体" w:hint="eastAsia"/>
                <w:szCs w:val="21"/>
              </w:rPr>
              <w:t>采用</w:t>
            </w:r>
            <w:proofErr w:type="gramStart"/>
            <w:r w:rsidRPr="002A4736">
              <w:rPr>
                <w:rFonts w:ascii="宋体" w:eastAsia="宋体" w:hAnsi="宋体" w:hint="eastAsia"/>
                <w:szCs w:val="21"/>
              </w:rPr>
              <w:t>移液枪</w:t>
            </w:r>
            <w:proofErr w:type="gramEnd"/>
            <w:r w:rsidRPr="002A4736">
              <w:rPr>
                <w:rFonts w:ascii="宋体" w:eastAsia="宋体" w:hAnsi="宋体" w:hint="eastAsia"/>
                <w:szCs w:val="21"/>
              </w:rPr>
              <w:t>加样，无需锐器，对工作人员无污染，避免穿刺损伤。</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p>
        </w:tc>
      </w:tr>
      <w:tr w:rsidR="00DF1EDE" w:rsidRPr="002A4736" w:rsidTr="00C22D79">
        <w:trPr>
          <w:trHeight w:val="630"/>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2.11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参数11</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hint="eastAsia"/>
                <w:szCs w:val="21"/>
              </w:rPr>
            </w:pPr>
            <w:r w:rsidRPr="002A4736">
              <w:rPr>
                <w:rFonts w:ascii="宋体" w:eastAsia="宋体" w:hAnsi="宋体" w:hint="eastAsia"/>
                <w:szCs w:val="21"/>
              </w:rPr>
              <w:t>内置电脑，图形操作界面，操作简单易学。具备条码扫描功能，方便样本信息输入。设备具备打印功能，可直接打印出检测结果（包括：药敏实验结果）。</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p>
        </w:tc>
      </w:tr>
      <w:tr w:rsidR="00DF1EDE" w:rsidRPr="002A4736" w:rsidTr="00DF1EDE">
        <w:trPr>
          <w:trHeight w:val="810"/>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kern w:val="0"/>
                <w:szCs w:val="21"/>
              </w:rPr>
            </w:pPr>
            <w:r w:rsidRPr="002A4736">
              <w:rPr>
                <w:rFonts w:ascii="宋体" w:eastAsia="宋体" w:hAnsi="宋体" w:cs="宋体" w:hint="eastAsia"/>
                <w:b/>
                <w:kern w:val="0"/>
                <w:szCs w:val="21"/>
              </w:rPr>
              <w:lastRenderedPageBreak/>
              <w:t>3</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配置需求</w:t>
            </w:r>
            <w:r w:rsidRPr="002A4736">
              <w:rPr>
                <w:rFonts w:ascii="宋体" w:eastAsia="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DF1EDE">
        <w:trPr>
          <w:trHeight w:val="623"/>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3.1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rPr>
                <w:rFonts w:ascii="宋体" w:eastAsia="宋体" w:hAnsi="宋体" w:hint="eastAsia"/>
                <w:szCs w:val="21"/>
              </w:rPr>
            </w:pPr>
            <w:r w:rsidRPr="002A4736">
              <w:rPr>
                <w:rFonts w:ascii="宋体" w:eastAsia="宋体" w:hAnsi="宋体" w:cs="Times New Roman" w:hint="eastAsia"/>
                <w:bCs/>
                <w:szCs w:val="21"/>
                <w:lang w:bidi="ar"/>
              </w:rPr>
              <w:t>全自动</w:t>
            </w:r>
            <w:r w:rsidRPr="002A4736">
              <w:rPr>
                <w:rFonts w:ascii="宋体" w:eastAsia="宋体" w:hAnsi="宋体" w:cs="Times New Roman"/>
                <w:bCs/>
                <w:szCs w:val="21"/>
                <w:lang w:bidi="ar"/>
              </w:rPr>
              <w:t>分枝杆菌</w:t>
            </w:r>
            <w:r w:rsidRPr="002A4736">
              <w:rPr>
                <w:rFonts w:ascii="宋体" w:eastAsia="宋体" w:hAnsi="宋体" w:cs="Times New Roman" w:hint="eastAsia"/>
                <w:bCs/>
                <w:szCs w:val="21"/>
                <w:lang w:bidi="ar"/>
              </w:rPr>
              <w:t>培养监</w:t>
            </w:r>
            <w:r w:rsidRPr="002A4736">
              <w:rPr>
                <w:rFonts w:ascii="宋体" w:eastAsia="宋体" w:hAnsi="宋体" w:cs="Times New Roman"/>
                <w:bCs/>
                <w:szCs w:val="21"/>
                <w:lang w:bidi="ar"/>
              </w:rPr>
              <w:t>测仪</w:t>
            </w:r>
            <w:r w:rsidRPr="002A4736">
              <w:rPr>
                <w:rFonts w:ascii="宋体" w:eastAsia="宋体" w:hAnsi="宋体" w:cs="Times New Roman" w:hint="eastAsia"/>
                <w:szCs w:val="21"/>
                <w:lang w:bidi="ar"/>
              </w:rPr>
              <w:t>主机，1台</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DF1EDE">
        <w:trPr>
          <w:trHeight w:val="617"/>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3.2</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r w:rsidRPr="002A4736">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hint="eastAsia"/>
                <w:bCs/>
                <w:szCs w:val="21"/>
              </w:rPr>
            </w:pPr>
            <w:r w:rsidRPr="002A4736">
              <w:rPr>
                <w:rFonts w:ascii="宋体" w:eastAsia="宋体" w:hAnsi="宋体" w:cs="Times New Roman" w:hint="eastAsia"/>
                <w:bCs/>
                <w:szCs w:val="21"/>
                <w:lang w:bidi="ar"/>
              </w:rPr>
              <w:t>仪器配件（方形空气过滤器、质控定标管、温度监控管、药敏架、简易操作指南），1套</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hint="eastAsia"/>
                <w:kern w:val="0"/>
                <w:szCs w:val="21"/>
              </w:rPr>
            </w:pPr>
          </w:p>
        </w:tc>
      </w:tr>
      <w:tr w:rsidR="00DF1EDE" w:rsidRPr="002A4736" w:rsidTr="00DF1EDE">
        <w:trPr>
          <w:trHeight w:val="575"/>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保修年限</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≥3年</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4.2</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出现故障响应时间</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维修到达现场时间≤ 6小时（本地）</w:t>
            </w:r>
            <w:r w:rsidRPr="002A4736">
              <w:rPr>
                <w:rFonts w:ascii="宋体" w:eastAsia="宋体" w:hAnsi="宋体" w:cs="Times New Roman"/>
                <w:color w:val="000000"/>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4.3</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维修支持</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配件供应时间≥10年</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4.4</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耗材及零配件</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4.5</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维修资料</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4.6</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维修工具</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提供维修专用工具1套</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4.7</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预防性维修</w:t>
            </w:r>
            <w:r w:rsidRPr="002A4736">
              <w:rPr>
                <w:rFonts w:ascii="宋体" w:eastAsia="宋体" w:hAnsi="宋体" w:cs="Times New Roman"/>
                <w:color w:val="000000"/>
                <w:kern w:val="0"/>
                <w:szCs w:val="21"/>
              </w:rPr>
              <w:br/>
              <w:t>/定期维护保养</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4.8</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维修密码支持</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开放</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4.9</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升级</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终身免费软件升级</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4.10</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使用培训</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支持</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4.11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工程师培训</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支持</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w:t>
      </w:r>
      <w:r w:rsidRPr="00C408AE">
        <w:rPr>
          <w:rFonts w:asciiTheme="minorEastAsia" w:hAnsiTheme="minorEastAsia" w:hint="eastAsia"/>
          <w:sz w:val="24"/>
          <w:szCs w:val="24"/>
        </w:rPr>
        <w:lastRenderedPageBreak/>
        <w:t>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2" w:name="_Toc240432230"/>
      <w:bookmarkStart w:id="13" w:name="_Toc285612601"/>
      <w:bookmarkStart w:id="14" w:name="_Toc390713968"/>
      <w:bookmarkStart w:id="15" w:name="_Toc435540980"/>
      <w:bookmarkStart w:id="16" w:name="_Toc3822197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2"/>
      <w:bookmarkEnd w:id="13"/>
      <w:bookmarkEnd w:id="14"/>
      <w:bookmarkEnd w:id="15"/>
      <w:bookmarkEnd w:id="16"/>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bookmarkStart w:id="17" w:name="_Hlk38221704"/>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w:t>
            </w:r>
            <w:proofErr w:type="gramEnd"/>
            <w:r w:rsidRPr="003D363B">
              <w:rPr>
                <w:rFonts w:asciiTheme="majorEastAsia" w:eastAsiaTheme="majorEastAsia" w:hAnsiTheme="majorEastAsia" w:hint="eastAsia"/>
                <w:sz w:val="21"/>
                <w:szCs w:val="21"/>
              </w:rPr>
              <w:t>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E4CE8" w:rsidRPr="00AB4A4E" w:rsidTr="00E274D4">
        <w:trPr>
          <w:trHeight w:val="330"/>
        </w:trPr>
        <w:tc>
          <w:tcPr>
            <w:tcW w:w="708" w:type="dxa"/>
            <w:vMerge/>
            <w:vAlign w:val="center"/>
            <w:hideMark/>
          </w:tcPr>
          <w:p w:rsidR="007E4CE8" w:rsidRPr="00AB4A4E" w:rsidRDefault="007E4CE8" w:rsidP="007E4CE8">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E4CE8" w:rsidRPr="00AB4A4E" w:rsidRDefault="007E4CE8" w:rsidP="007E4CE8">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E4CE8" w:rsidRPr="002A4736" w:rsidRDefault="001454C5" w:rsidP="007E4CE8">
            <w:pPr>
              <w:pStyle w:val="afc"/>
              <w:spacing w:line="360" w:lineRule="exact"/>
              <w:ind w:firstLineChars="0" w:firstLine="0"/>
              <w:rPr>
                <w:rFonts w:ascii="宋体" w:eastAsia="宋体" w:hAnsi="宋体" w:hint="eastAsia"/>
                <w:sz w:val="21"/>
                <w:szCs w:val="21"/>
              </w:rPr>
            </w:pPr>
            <w:r w:rsidRPr="002A4736">
              <w:rPr>
                <w:rFonts w:ascii="宋体" w:eastAsia="宋体" w:hAnsi="宋体" w:cs="宋体" w:hint="eastAsia"/>
                <w:sz w:val="21"/>
                <w:szCs w:val="21"/>
              </w:rPr>
              <w:t>★</w:t>
            </w:r>
            <w:r w:rsidR="007E4CE8" w:rsidRPr="002A4736">
              <w:rPr>
                <w:rFonts w:ascii="宋体" w:eastAsia="宋体" w:hAnsi="宋体" w:hint="eastAsia"/>
                <w:bCs/>
                <w:sz w:val="21"/>
                <w:szCs w:val="21"/>
                <w:lang w:bidi="ar"/>
              </w:rPr>
              <w:t>检测原理：使用荧光检测原理，运用瓶外非侵入性连续检测技术，</w:t>
            </w:r>
            <w:r w:rsidR="007E4CE8" w:rsidRPr="002A4736">
              <w:rPr>
                <w:rFonts w:ascii="宋体" w:eastAsia="宋体" w:hAnsi="宋体"/>
                <w:bCs/>
                <w:sz w:val="21"/>
                <w:szCs w:val="21"/>
                <w:lang w:bidi="ar"/>
              </w:rPr>
              <w:t>24</w:t>
            </w:r>
            <w:r w:rsidR="007E4CE8" w:rsidRPr="002A4736">
              <w:rPr>
                <w:rFonts w:ascii="宋体" w:eastAsia="宋体" w:hAnsi="宋体" w:hint="eastAsia"/>
                <w:bCs/>
                <w:sz w:val="21"/>
                <w:szCs w:val="21"/>
                <w:lang w:bidi="ar"/>
              </w:rPr>
              <w:t>小时连续监测，对培养结果进行自动判断。</w:t>
            </w:r>
          </w:p>
        </w:tc>
        <w:tc>
          <w:tcPr>
            <w:tcW w:w="708" w:type="dxa"/>
            <w:vAlign w:val="center"/>
            <w:hideMark/>
          </w:tcPr>
          <w:p w:rsidR="007E4CE8" w:rsidRPr="00AB4A4E" w:rsidRDefault="001454C5" w:rsidP="007E4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454C5" w:rsidRPr="00AB4A4E" w:rsidTr="00E274D4">
        <w:trPr>
          <w:trHeight w:val="330"/>
        </w:trPr>
        <w:tc>
          <w:tcPr>
            <w:tcW w:w="708" w:type="dxa"/>
            <w:vMerge/>
            <w:vAlign w:val="center"/>
            <w:hideMark/>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454C5" w:rsidRPr="002A4736" w:rsidRDefault="001454C5" w:rsidP="001454C5">
            <w:pPr>
              <w:pStyle w:val="afc"/>
              <w:spacing w:line="360" w:lineRule="exact"/>
              <w:ind w:firstLineChars="0" w:firstLine="0"/>
              <w:rPr>
                <w:rFonts w:ascii="宋体" w:eastAsia="宋体" w:hAnsi="宋体" w:hint="eastAsia"/>
                <w:sz w:val="21"/>
                <w:szCs w:val="21"/>
              </w:rPr>
            </w:pPr>
            <w:r w:rsidRPr="002A4736">
              <w:rPr>
                <w:rFonts w:ascii="宋体" w:eastAsia="宋体" w:hAnsi="宋体" w:cs="宋体" w:hint="eastAsia"/>
                <w:sz w:val="21"/>
                <w:szCs w:val="21"/>
              </w:rPr>
              <w:t>★</w:t>
            </w:r>
            <w:r w:rsidRPr="002A4736">
              <w:rPr>
                <w:rFonts w:ascii="宋体" w:eastAsia="宋体" w:hAnsi="宋体" w:hint="eastAsia"/>
                <w:bCs/>
                <w:sz w:val="21"/>
                <w:szCs w:val="21"/>
                <w:lang w:bidi="ar"/>
              </w:rPr>
              <w:t>设备可同时容纳≥9</w:t>
            </w:r>
            <w:r w:rsidRPr="002A4736">
              <w:rPr>
                <w:rFonts w:ascii="宋体" w:eastAsia="宋体" w:hAnsi="宋体"/>
                <w:bCs/>
                <w:sz w:val="21"/>
                <w:szCs w:val="21"/>
                <w:lang w:bidi="ar"/>
              </w:rPr>
              <w:t>0</w:t>
            </w:r>
            <w:r w:rsidRPr="002A4736">
              <w:rPr>
                <w:rFonts w:ascii="宋体" w:eastAsia="宋体" w:hAnsi="宋体" w:hint="eastAsia"/>
                <w:bCs/>
                <w:sz w:val="21"/>
                <w:szCs w:val="21"/>
                <w:lang w:bidi="ar"/>
              </w:rPr>
              <w:t>0份样本，每天</w:t>
            </w:r>
            <w:proofErr w:type="gramStart"/>
            <w:r w:rsidRPr="002A4736">
              <w:rPr>
                <w:rFonts w:ascii="宋体" w:eastAsia="宋体" w:hAnsi="宋体" w:hint="eastAsia"/>
                <w:bCs/>
                <w:sz w:val="21"/>
                <w:szCs w:val="21"/>
                <w:lang w:bidi="ar"/>
              </w:rPr>
              <w:t>能至少</w:t>
            </w:r>
            <w:proofErr w:type="gramEnd"/>
            <w:r w:rsidRPr="002A4736">
              <w:rPr>
                <w:rFonts w:ascii="宋体" w:eastAsia="宋体" w:hAnsi="宋体" w:hint="eastAsia"/>
                <w:bCs/>
                <w:sz w:val="21"/>
                <w:szCs w:val="21"/>
                <w:lang w:bidi="ar"/>
              </w:rPr>
              <w:t>处理</w:t>
            </w:r>
            <w:r w:rsidRPr="002A4736">
              <w:rPr>
                <w:rFonts w:ascii="宋体" w:eastAsia="宋体" w:hAnsi="宋体"/>
                <w:bCs/>
                <w:sz w:val="21"/>
                <w:szCs w:val="21"/>
                <w:lang w:bidi="ar"/>
              </w:rPr>
              <w:t>20</w:t>
            </w:r>
            <w:r w:rsidRPr="002A4736">
              <w:rPr>
                <w:rFonts w:ascii="宋体" w:eastAsia="宋体" w:hAnsi="宋体" w:hint="eastAsia"/>
                <w:bCs/>
                <w:sz w:val="21"/>
                <w:szCs w:val="21"/>
                <w:lang w:bidi="ar"/>
              </w:rPr>
              <w:t>份样本。</w:t>
            </w:r>
          </w:p>
        </w:tc>
        <w:tc>
          <w:tcPr>
            <w:tcW w:w="708" w:type="dxa"/>
            <w:vAlign w:val="center"/>
            <w:hideMark/>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rPr>
                <w:rFonts w:ascii="宋体" w:hAnsi="宋体" w:hint="eastAsia"/>
                <w:bCs/>
                <w:sz w:val="21"/>
                <w:szCs w:val="21"/>
              </w:rPr>
            </w:pPr>
            <w:r w:rsidRPr="002A4736">
              <w:rPr>
                <w:rFonts w:ascii="宋体" w:hAnsi="宋体" w:cs="宋体" w:hint="eastAsia"/>
                <w:sz w:val="21"/>
                <w:szCs w:val="21"/>
              </w:rPr>
              <w:t>★</w:t>
            </w:r>
            <w:r w:rsidRPr="002A4736">
              <w:rPr>
                <w:rFonts w:ascii="宋体" w:hAnsi="宋体" w:hint="eastAsia"/>
                <w:bCs/>
                <w:sz w:val="21"/>
                <w:szCs w:val="21"/>
              </w:rPr>
              <w:t>具备</w:t>
            </w:r>
            <w:r w:rsidRPr="002A4736">
              <w:rPr>
                <w:rFonts w:ascii="宋体" w:hAnsi="宋体" w:cs="Arial Unicode MS" w:hint="eastAsia"/>
                <w:color w:val="000000"/>
                <w:sz w:val="21"/>
                <w:szCs w:val="21"/>
              </w:rPr>
              <w:t>临床常用</w:t>
            </w:r>
            <w:r w:rsidRPr="002A4736">
              <w:rPr>
                <w:rFonts w:ascii="宋体" w:hAnsi="宋体" w:hint="eastAsia"/>
                <w:bCs/>
                <w:sz w:val="21"/>
                <w:szCs w:val="21"/>
              </w:rPr>
              <w:t>五种</w:t>
            </w:r>
            <w:proofErr w:type="gramStart"/>
            <w:r w:rsidRPr="002A4736">
              <w:rPr>
                <w:rFonts w:ascii="宋体" w:hAnsi="宋体" w:hint="eastAsia"/>
                <w:bCs/>
                <w:sz w:val="21"/>
                <w:szCs w:val="21"/>
              </w:rPr>
              <w:t>抗结核药物药敏</w:t>
            </w:r>
            <w:proofErr w:type="gramEnd"/>
            <w:r w:rsidRPr="002A4736">
              <w:rPr>
                <w:rFonts w:ascii="宋体" w:hAnsi="宋体" w:hint="eastAsia"/>
                <w:bCs/>
                <w:sz w:val="21"/>
                <w:szCs w:val="21"/>
              </w:rPr>
              <w:t>试剂盒（链霉素、异烟肼、利福平、乙胺丁醇、</w:t>
            </w:r>
            <w:proofErr w:type="gramStart"/>
            <w:r w:rsidRPr="002A4736">
              <w:rPr>
                <w:rFonts w:ascii="宋体" w:hAnsi="宋体" w:hint="eastAsia"/>
                <w:bCs/>
                <w:sz w:val="21"/>
                <w:szCs w:val="21"/>
              </w:rPr>
              <w:t>吡嗪</w:t>
            </w:r>
            <w:proofErr w:type="gramEnd"/>
            <w:r w:rsidRPr="002A4736">
              <w:rPr>
                <w:rFonts w:ascii="宋体" w:hAnsi="宋体" w:hint="eastAsia"/>
                <w:bCs/>
                <w:sz w:val="21"/>
                <w:szCs w:val="21"/>
              </w:rPr>
              <w:t>酰胺）并且都有</w:t>
            </w:r>
            <w:r w:rsidRPr="002A4736">
              <w:rPr>
                <w:rFonts w:ascii="宋体" w:hAnsi="宋体"/>
                <w:bCs/>
                <w:sz w:val="21"/>
                <w:szCs w:val="21"/>
              </w:rPr>
              <w:t>FDA</w:t>
            </w:r>
            <w:r w:rsidRPr="002A4736">
              <w:rPr>
                <w:rFonts w:ascii="宋体" w:hAnsi="宋体" w:hint="eastAsia"/>
                <w:bCs/>
                <w:sz w:val="21"/>
                <w:szCs w:val="21"/>
              </w:rPr>
              <w:t>和C</w:t>
            </w:r>
            <w:r w:rsidRPr="002A4736">
              <w:rPr>
                <w:rFonts w:ascii="宋体" w:hAnsi="宋体"/>
                <w:bCs/>
                <w:sz w:val="21"/>
                <w:szCs w:val="21"/>
              </w:rPr>
              <w:t>FDA</w:t>
            </w:r>
            <w:r w:rsidRPr="002A4736">
              <w:rPr>
                <w:rFonts w:ascii="宋体" w:hAnsi="宋体" w:hint="eastAsia"/>
                <w:bCs/>
                <w:sz w:val="21"/>
                <w:szCs w:val="21"/>
              </w:rPr>
              <w:t>注册证书</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jc w:val="left"/>
              <w:rPr>
                <w:rFonts w:ascii="宋体" w:hAnsi="宋体" w:hint="eastAsia"/>
                <w:bCs/>
                <w:sz w:val="21"/>
                <w:szCs w:val="21"/>
              </w:rPr>
            </w:pPr>
            <w:r w:rsidRPr="002A4736">
              <w:rPr>
                <w:rFonts w:ascii="宋体" w:hAnsi="宋体" w:cs="宋体" w:hint="eastAsia"/>
                <w:sz w:val="21"/>
                <w:szCs w:val="21"/>
              </w:rPr>
              <w:t>★</w:t>
            </w:r>
            <w:r w:rsidRPr="002A4736">
              <w:rPr>
                <w:rFonts w:ascii="宋体" w:hAnsi="宋体" w:cs="宋体" w:hint="eastAsia"/>
                <w:sz w:val="21"/>
                <w:szCs w:val="21"/>
                <w:lang w:bidi="ar"/>
              </w:rPr>
              <w:t>培养管为非玻璃材质，室温保存。具有螺纹盖，安全、密闭效果好。</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pStyle w:val="afc"/>
              <w:spacing w:line="360" w:lineRule="exact"/>
              <w:ind w:firstLineChars="0" w:firstLine="0"/>
              <w:rPr>
                <w:rFonts w:ascii="宋体" w:eastAsia="宋体" w:hAnsi="宋体" w:hint="eastAsia"/>
                <w:sz w:val="21"/>
                <w:szCs w:val="21"/>
              </w:rPr>
            </w:pPr>
            <w:r w:rsidRPr="002A4736">
              <w:rPr>
                <w:rFonts w:ascii="宋体" w:eastAsia="宋体" w:hAnsi="宋体" w:cs="宋体" w:hint="eastAsia"/>
                <w:sz w:val="21"/>
                <w:szCs w:val="21"/>
              </w:rPr>
              <w:t>★</w:t>
            </w:r>
            <w:r w:rsidRPr="002A4736">
              <w:rPr>
                <w:rFonts w:ascii="宋体" w:eastAsia="宋体" w:hAnsi="宋体" w:hint="eastAsia"/>
                <w:sz w:val="21"/>
                <w:szCs w:val="21"/>
              </w:rPr>
              <w:t>平均阳性检出时间&lt;13天；平均药</w:t>
            </w:r>
            <w:proofErr w:type="gramStart"/>
            <w:r w:rsidRPr="002A4736">
              <w:rPr>
                <w:rFonts w:ascii="宋体" w:eastAsia="宋体" w:hAnsi="宋体" w:hint="eastAsia"/>
                <w:sz w:val="21"/>
                <w:szCs w:val="21"/>
              </w:rPr>
              <w:t>敏时间</w:t>
            </w:r>
            <w:proofErr w:type="gramEnd"/>
            <w:r w:rsidRPr="002A4736">
              <w:rPr>
                <w:rFonts w:ascii="宋体" w:eastAsia="宋体" w:hAnsi="宋体" w:hint="eastAsia"/>
                <w:sz w:val="21"/>
                <w:szCs w:val="21"/>
              </w:rPr>
              <w:t>&lt;15天。</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E4CE8" w:rsidRPr="00AB4A4E" w:rsidTr="00E274D4">
        <w:trPr>
          <w:trHeight w:val="330"/>
        </w:trPr>
        <w:tc>
          <w:tcPr>
            <w:tcW w:w="708" w:type="dxa"/>
            <w:vMerge/>
            <w:vAlign w:val="center"/>
          </w:tcPr>
          <w:p w:rsidR="007E4CE8" w:rsidRPr="00AB4A4E" w:rsidRDefault="007E4CE8" w:rsidP="007E4CE8">
            <w:pPr>
              <w:adjustRightInd w:val="0"/>
              <w:snapToGrid w:val="0"/>
              <w:spacing w:line="440" w:lineRule="exact"/>
              <w:jc w:val="center"/>
              <w:rPr>
                <w:rFonts w:asciiTheme="minorEastAsia" w:hAnsiTheme="minorEastAsia"/>
                <w:szCs w:val="21"/>
              </w:rPr>
            </w:pPr>
          </w:p>
        </w:tc>
        <w:tc>
          <w:tcPr>
            <w:tcW w:w="994" w:type="dxa"/>
            <w:gridSpan w:val="2"/>
            <w:vMerge/>
            <w:vAlign w:val="center"/>
          </w:tcPr>
          <w:p w:rsidR="007E4CE8" w:rsidRPr="00AB4A4E" w:rsidRDefault="007E4CE8" w:rsidP="007E4CE8">
            <w:pPr>
              <w:adjustRightInd w:val="0"/>
              <w:snapToGrid w:val="0"/>
              <w:spacing w:line="440" w:lineRule="exact"/>
              <w:jc w:val="center"/>
              <w:rPr>
                <w:rFonts w:asciiTheme="minorEastAsia" w:hAnsiTheme="minorEastAsia"/>
                <w:szCs w:val="21"/>
              </w:rPr>
            </w:pPr>
          </w:p>
        </w:tc>
        <w:tc>
          <w:tcPr>
            <w:tcW w:w="6946" w:type="dxa"/>
            <w:noWrap/>
            <w:vAlign w:val="center"/>
          </w:tcPr>
          <w:p w:rsidR="007E4CE8" w:rsidRPr="002A4736" w:rsidRDefault="007E4CE8" w:rsidP="007E4CE8">
            <w:pPr>
              <w:pStyle w:val="afc"/>
              <w:spacing w:line="360" w:lineRule="exact"/>
              <w:ind w:firstLineChars="0" w:firstLine="0"/>
              <w:rPr>
                <w:rFonts w:ascii="宋体" w:eastAsia="宋体" w:hAnsi="宋体" w:cs="Arial" w:hint="eastAsia"/>
                <w:color w:val="000000"/>
                <w:sz w:val="21"/>
                <w:szCs w:val="21"/>
                <w:lang w:bidi="ar"/>
              </w:rPr>
            </w:pPr>
            <w:r w:rsidRPr="002A4736">
              <w:rPr>
                <w:rFonts w:ascii="宋体" w:eastAsia="宋体" w:hAnsi="宋体" w:cs="Arial" w:hint="eastAsia"/>
                <w:color w:val="000000"/>
                <w:sz w:val="21"/>
                <w:szCs w:val="21"/>
                <w:lang w:bidi="ar"/>
              </w:rPr>
              <w:t>能对痰、组织、胃液、大便及其他非血液标本进行分枝杆菌检测，涵盖了临床绝大多数致病性分枝杆菌。</w:t>
            </w:r>
          </w:p>
        </w:tc>
        <w:tc>
          <w:tcPr>
            <w:tcW w:w="708" w:type="dxa"/>
            <w:vAlign w:val="center"/>
          </w:tcPr>
          <w:p w:rsidR="007E4CE8" w:rsidRPr="00AB4A4E" w:rsidRDefault="001454C5" w:rsidP="007E4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pStyle w:val="af7"/>
              <w:spacing w:line="360" w:lineRule="exact"/>
              <w:rPr>
                <w:rFonts w:ascii="宋体" w:hAnsi="宋体" w:cs="Arial" w:hint="eastAsia"/>
                <w:color w:val="000000"/>
                <w:sz w:val="21"/>
                <w:szCs w:val="21"/>
                <w:lang w:bidi="ar"/>
              </w:rPr>
            </w:pPr>
            <w:r w:rsidRPr="002A4736">
              <w:rPr>
                <w:rFonts w:ascii="宋体" w:hAnsi="宋体" w:cs="Arial" w:hint="eastAsia"/>
                <w:color w:val="000000"/>
                <w:sz w:val="21"/>
                <w:szCs w:val="21"/>
                <w:lang w:bidi="ar"/>
              </w:rPr>
              <w:t>提供配套的药敏实验试剂盒，且</w:t>
            </w:r>
            <w:r w:rsidRPr="002A4736">
              <w:rPr>
                <w:rFonts w:ascii="宋体" w:hAnsi="宋体" w:hint="eastAsia"/>
                <w:sz w:val="21"/>
                <w:szCs w:val="21"/>
              </w:rPr>
              <w:t>仪器内置自动药</w:t>
            </w:r>
            <w:proofErr w:type="gramStart"/>
            <w:r w:rsidRPr="002A4736">
              <w:rPr>
                <w:rFonts w:ascii="宋体" w:hAnsi="宋体" w:hint="eastAsia"/>
                <w:sz w:val="21"/>
                <w:szCs w:val="21"/>
              </w:rPr>
              <w:t>敏分析</w:t>
            </w:r>
            <w:proofErr w:type="gramEnd"/>
            <w:r w:rsidRPr="002A4736">
              <w:rPr>
                <w:rFonts w:ascii="宋体" w:hAnsi="宋体" w:hint="eastAsia"/>
                <w:sz w:val="21"/>
                <w:szCs w:val="21"/>
              </w:rPr>
              <w:t>软件，直接产生药敏结果，无需人工分析。</w:t>
            </w:r>
          </w:p>
        </w:tc>
        <w:tc>
          <w:tcPr>
            <w:tcW w:w="708" w:type="dxa"/>
            <w:vAlign w:val="center"/>
          </w:tcPr>
          <w:p w:rsidR="001454C5"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p w:rsidR="00CB2B2A" w:rsidRPr="00AB4A4E" w:rsidRDefault="00CB2B2A" w:rsidP="001454C5">
            <w:pPr>
              <w:adjustRightInd w:val="0"/>
              <w:snapToGrid w:val="0"/>
              <w:spacing w:line="440" w:lineRule="exact"/>
              <w:jc w:val="center"/>
              <w:rPr>
                <w:rFonts w:asciiTheme="minorEastAsia" w:eastAsiaTheme="minorEastAsia" w:hAnsiTheme="minorEastAsia" w:hint="eastAsia"/>
                <w:sz w:val="21"/>
                <w:szCs w:val="21"/>
              </w:rPr>
            </w:pP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pStyle w:val="msolistparagraph0"/>
              <w:spacing w:line="360" w:lineRule="exact"/>
              <w:ind w:firstLineChars="0" w:firstLine="0"/>
              <w:rPr>
                <w:rFonts w:ascii="宋体" w:hAnsi="宋体" w:hint="eastAsia"/>
                <w:sz w:val="21"/>
                <w:szCs w:val="21"/>
              </w:rPr>
            </w:pPr>
            <w:r w:rsidRPr="002A4736">
              <w:rPr>
                <w:rFonts w:ascii="宋体" w:hAnsi="宋体" w:cs="Calibri" w:hint="eastAsia"/>
                <w:sz w:val="21"/>
                <w:szCs w:val="21"/>
              </w:rPr>
              <w:t>系统具有自动校正功能，无需人工进行检测校正。具有记录和分析连续动态结果功能。每1小时运行一次，确保结果的准确可靠。</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rPr>
                <w:rFonts w:ascii="宋体" w:hAnsi="宋体" w:hint="eastAsia"/>
                <w:sz w:val="21"/>
                <w:szCs w:val="21"/>
              </w:rPr>
            </w:pPr>
            <w:r w:rsidRPr="002A4736">
              <w:rPr>
                <w:rFonts w:ascii="宋体" w:hAnsi="宋体" w:hint="eastAsia"/>
                <w:sz w:val="21"/>
                <w:szCs w:val="21"/>
              </w:rPr>
              <w:t>仪器具有5小时内重新输入功能：培养管取出5小时内再放入，所有数据不丢失，能继续检测，有效</w:t>
            </w:r>
            <w:proofErr w:type="gramStart"/>
            <w:r w:rsidRPr="002A4736">
              <w:rPr>
                <w:rFonts w:ascii="宋体" w:hAnsi="宋体" w:hint="eastAsia"/>
                <w:sz w:val="21"/>
                <w:szCs w:val="21"/>
              </w:rPr>
              <w:t>应对假</w:t>
            </w:r>
            <w:proofErr w:type="gramEnd"/>
            <w:r w:rsidRPr="002A4736">
              <w:rPr>
                <w:rFonts w:ascii="宋体" w:hAnsi="宋体" w:hint="eastAsia"/>
                <w:sz w:val="21"/>
                <w:szCs w:val="21"/>
              </w:rPr>
              <w:t>阳性的发生。</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rPr>
                <w:rFonts w:ascii="宋体" w:hAnsi="宋体" w:hint="eastAsia"/>
                <w:sz w:val="21"/>
                <w:szCs w:val="21"/>
              </w:rPr>
            </w:pPr>
            <w:r w:rsidRPr="002A4736">
              <w:rPr>
                <w:rFonts w:ascii="宋体" w:hAnsi="宋体" w:hint="eastAsia"/>
                <w:sz w:val="21"/>
                <w:szCs w:val="21"/>
              </w:rPr>
              <w:t>采用</w:t>
            </w:r>
            <w:proofErr w:type="gramStart"/>
            <w:r w:rsidRPr="002A4736">
              <w:rPr>
                <w:rFonts w:ascii="宋体" w:hAnsi="宋体" w:hint="eastAsia"/>
                <w:sz w:val="21"/>
                <w:szCs w:val="21"/>
              </w:rPr>
              <w:t>移液枪</w:t>
            </w:r>
            <w:proofErr w:type="gramEnd"/>
            <w:r w:rsidRPr="002A4736">
              <w:rPr>
                <w:rFonts w:ascii="宋体" w:hAnsi="宋体" w:hint="eastAsia"/>
                <w:sz w:val="21"/>
                <w:szCs w:val="21"/>
              </w:rPr>
              <w:t>加样，无需锐器，对工作人员无污染，避免穿刺损伤。</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rPr>
                <w:rFonts w:ascii="宋体" w:hAnsi="宋体" w:hint="eastAsia"/>
                <w:sz w:val="21"/>
                <w:szCs w:val="21"/>
              </w:rPr>
            </w:pPr>
            <w:r w:rsidRPr="002A4736">
              <w:rPr>
                <w:rFonts w:ascii="宋体" w:hAnsi="宋体" w:hint="eastAsia"/>
                <w:sz w:val="21"/>
                <w:szCs w:val="21"/>
              </w:rPr>
              <w:t>内置电脑，图形操作界面，操作简单易学。具备条码扫描功能，方便样本信息输入。设备具备打印功能，可直接打印出检测结果（包括：药敏实验结果）。</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bookmarkEnd w:id="17"/>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w:t>
      </w:r>
      <w:proofErr w:type="gramEnd"/>
      <w:r w:rsidRPr="00E016D8">
        <w:rPr>
          <w:rFonts w:asciiTheme="minorEastAsia" w:hAnsiTheme="minorEastAsia" w:cs="Times New Roman" w:hint="eastAsia"/>
          <w:kern w:val="0"/>
          <w:sz w:val="24"/>
          <w:szCs w:val="24"/>
        </w:rPr>
        <w:t>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8" w:name="_Toc435540981"/>
      <w:bookmarkStart w:id="19" w:name="_Toc390713969"/>
      <w:bookmarkStart w:id="20" w:name="_Toc285612603"/>
      <w:bookmarkStart w:id="21" w:name="_Toc3822197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8"/>
      <w:bookmarkEnd w:id="19"/>
      <w:bookmarkEnd w:id="20"/>
      <w:bookmarkEnd w:id="21"/>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2" w:name="_Toc240432233"/>
      <w:bookmarkStart w:id="23" w:name="_Toc285612604"/>
      <w:bookmarkStart w:id="24" w:name="_Toc390713970"/>
      <w:bookmarkStart w:id="25" w:name="_Toc435540982"/>
      <w:bookmarkStart w:id="26" w:name="_Toc3822197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2"/>
      <w:bookmarkEnd w:id="23"/>
      <w:bookmarkEnd w:id="24"/>
      <w:bookmarkEnd w:id="25"/>
      <w:bookmarkEnd w:id="26"/>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7"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7"/>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w:t>
      </w:r>
      <w:proofErr w:type="gramEnd"/>
      <w:r w:rsidRPr="008C5F47">
        <w:rPr>
          <w:rFonts w:ascii="宋体" w:eastAsia="宋体" w:hAnsi="宋体" w:cs="Times New Roman" w:hint="eastAsia"/>
          <w:sz w:val="28"/>
          <w:szCs w:val="28"/>
        </w:rPr>
        <w:t>应保障情况进行说明（如果</w:t>
      </w:r>
      <w:proofErr w:type="gramStart"/>
      <w:r w:rsidRPr="008C5F47">
        <w:rPr>
          <w:rFonts w:ascii="宋体" w:eastAsia="宋体" w:hAnsi="宋体" w:cs="Times New Roman" w:hint="eastAsia"/>
          <w:sz w:val="28"/>
          <w:szCs w:val="28"/>
        </w:rPr>
        <w:t>某设</w:t>
      </w:r>
      <w:proofErr w:type="gramEnd"/>
      <w:r w:rsidRPr="008C5F47">
        <w:rPr>
          <w:rFonts w:ascii="宋体" w:eastAsia="宋体" w:hAnsi="宋体" w:cs="Times New Roman" w:hint="eastAsia"/>
          <w:sz w:val="28"/>
          <w:szCs w:val="28"/>
        </w:rPr>
        <w:t>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B2B2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B2B2A"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w:t>
      </w:r>
      <w:proofErr w:type="gramEnd"/>
      <w:r w:rsidR="00456462" w:rsidRPr="00456462">
        <w:rPr>
          <w:rFonts w:asciiTheme="majorEastAsia" w:eastAsiaTheme="majorEastAsia" w:hAnsiTheme="majorEastAsia" w:cs="Times New Roman" w:hint="eastAsia"/>
          <w:kern w:val="0"/>
          <w:sz w:val="28"/>
          <w:szCs w:val="28"/>
        </w:rPr>
        <w:t>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B2A" w:rsidRDefault="00CB2B2A" w:rsidP="00156746">
      <w:r>
        <w:separator/>
      </w:r>
    </w:p>
  </w:endnote>
  <w:endnote w:type="continuationSeparator" w:id="0">
    <w:p w:rsidR="00CB2B2A" w:rsidRDefault="00CB2B2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B2A" w:rsidRDefault="00CB2B2A" w:rsidP="00156746">
      <w:r>
        <w:separator/>
      </w:r>
    </w:p>
  </w:footnote>
  <w:footnote w:type="continuationSeparator" w:id="0">
    <w:p w:rsidR="00CB2B2A" w:rsidRDefault="00CB2B2A"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095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1B97"/>
    <w:rsid w:val="00002C2E"/>
    <w:rsid w:val="00004634"/>
    <w:rsid w:val="0000573F"/>
    <w:rsid w:val="00013467"/>
    <w:rsid w:val="0001562D"/>
    <w:rsid w:val="000158F6"/>
    <w:rsid w:val="00016044"/>
    <w:rsid w:val="00021B72"/>
    <w:rsid w:val="000251D9"/>
    <w:rsid w:val="00026C64"/>
    <w:rsid w:val="00030F28"/>
    <w:rsid w:val="0003130C"/>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454C5"/>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0A79"/>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0373"/>
    <w:rsid w:val="002F1927"/>
    <w:rsid w:val="003027C7"/>
    <w:rsid w:val="00302A57"/>
    <w:rsid w:val="00302A79"/>
    <w:rsid w:val="00312142"/>
    <w:rsid w:val="00314ADF"/>
    <w:rsid w:val="00317B20"/>
    <w:rsid w:val="00323FF5"/>
    <w:rsid w:val="0032757D"/>
    <w:rsid w:val="0032766C"/>
    <w:rsid w:val="003276E6"/>
    <w:rsid w:val="00335EF0"/>
    <w:rsid w:val="00340B6D"/>
    <w:rsid w:val="0034221C"/>
    <w:rsid w:val="00342A28"/>
    <w:rsid w:val="00343140"/>
    <w:rsid w:val="00350CE6"/>
    <w:rsid w:val="0035185E"/>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D1292"/>
    <w:rsid w:val="003D363B"/>
    <w:rsid w:val="003E2C38"/>
    <w:rsid w:val="003E2D1B"/>
    <w:rsid w:val="003E650B"/>
    <w:rsid w:val="003E7CE7"/>
    <w:rsid w:val="003F02F9"/>
    <w:rsid w:val="003F2300"/>
    <w:rsid w:val="003F37B0"/>
    <w:rsid w:val="003F4055"/>
    <w:rsid w:val="003F4981"/>
    <w:rsid w:val="003F68F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7561"/>
    <w:rsid w:val="004A1939"/>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DAB"/>
    <w:rsid w:val="00530149"/>
    <w:rsid w:val="00531428"/>
    <w:rsid w:val="005342E3"/>
    <w:rsid w:val="00541A12"/>
    <w:rsid w:val="005431D4"/>
    <w:rsid w:val="005501A2"/>
    <w:rsid w:val="005538B6"/>
    <w:rsid w:val="00564779"/>
    <w:rsid w:val="005704FC"/>
    <w:rsid w:val="0057527E"/>
    <w:rsid w:val="0057658B"/>
    <w:rsid w:val="0058033F"/>
    <w:rsid w:val="00585141"/>
    <w:rsid w:val="00592954"/>
    <w:rsid w:val="00593668"/>
    <w:rsid w:val="005A03AA"/>
    <w:rsid w:val="005A4B13"/>
    <w:rsid w:val="005A4B8A"/>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5A6E"/>
    <w:rsid w:val="006C690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4CE8"/>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3EB8"/>
    <w:rsid w:val="00835412"/>
    <w:rsid w:val="00842750"/>
    <w:rsid w:val="00844B61"/>
    <w:rsid w:val="00846F55"/>
    <w:rsid w:val="00850279"/>
    <w:rsid w:val="00851BBC"/>
    <w:rsid w:val="008557A0"/>
    <w:rsid w:val="00855AC0"/>
    <w:rsid w:val="00857990"/>
    <w:rsid w:val="00862611"/>
    <w:rsid w:val="008642CB"/>
    <w:rsid w:val="00864339"/>
    <w:rsid w:val="00871AA1"/>
    <w:rsid w:val="008731D1"/>
    <w:rsid w:val="0088165C"/>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1888"/>
    <w:rsid w:val="009C4029"/>
    <w:rsid w:val="009C55EE"/>
    <w:rsid w:val="009D06C0"/>
    <w:rsid w:val="009D403B"/>
    <w:rsid w:val="009E48BE"/>
    <w:rsid w:val="009F16A1"/>
    <w:rsid w:val="009F315B"/>
    <w:rsid w:val="00A03529"/>
    <w:rsid w:val="00A05A0E"/>
    <w:rsid w:val="00A11831"/>
    <w:rsid w:val="00A1300A"/>
    <w:rsid w:val="00A14590"/>
    <w:rsid w:val="00A15AF7"/>
    <w:rsid w:val="00A25764"/>
    <w:rsid w:val="00A346B1"/>
    <w:rsid w:val="00A36553"/>
    <w:rsid w:val="00A37843"/>
    <w:rsid w:val="00A379F9"/>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785E"/>
    <w:rsid w:val="00AF0759"/>
    <w:rsid w:val="00AF1151"/>
    <w:rsid w:val="00AF1771"/>
    <w:rsid w:val="00AF3AB1"/>
    <w:rsid w:val="00AF3EFD"/>
    <w:rsid w:val="00AF5F07"/>
    <w:rsid w:val="00AF6F79"/>
    <w:rsid w:val="00B00DAF"/>
    <w:rsid w:val="00B02B2B"/>
    <w:rsid w:val="00B05091"/>
    <w:rsid w:val="00B07ACA"/>
    <w:rsid w:val="00B11933"/>
    <w:rsid w:val="00B14E99"/>
    <w:rsid w:val="00B16B77"/>
    <w:rsid w:val="00B20AA0"/>
    <w:rsid w:val="00B24395"/>
    <w:rsid w:val="00B2575B"/>
    <w:rsid w:val="00B25CCF"/>
    <w:rsid w:val="00B312BF"/>
    <w:rsid w:val="00B33EB7"/>
    <w:rsid w:val="00B34312"/>
    <w:rsid w:val="00B36D3D"/>
    <w:rsid w:val="00B3727D"/>
    <w:rsid w:val="00B40D8F"/>
    <w:rsid w:val="00B42007"/>
    <w:rsid w:val="00B45248"/>
    <w:rsid w:val="00B47531"/>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2D79"/>
    <w:rsid w:val="00C3022B"/>
    <w:rsid w:val="00C3311B"/>
    <w:rsid w:val="00C41960"/>
    <w:rsid w:val="00C4330B"/>
    <w:rsid w:val="00C43C6F"/>
    <w:rsid w:val="00C475A2"/>
    <w:rsid w:val="00C53850"/>
    <w:rsid w:val="00C53CFB"/>
    <w:rsid w:val="00C5456B"/>
    <w:rsid w:val="00C562A9"/>
    <w:rsid w:val="00C5736D"/>
    <w:rsid w:val="00C57D95"/>
    <w:rsid w:val="00C6329A"/>
    <w:rsid w:val="00C7014A"/>
    <w:rsid w:val="00C7357E"/>
    <w:rsid w:val="00C75273"/>
    <w:rsid w:val="00C761E7"/>
    <w:rsid w:val="00C77CA5"/>
    <w:rsid w:val="00C81CBB"/>
    <w:rsid w:val="00C840DC"/>
    <w:rsid w:val="00C852C5"/>
    <w:rsid w:val="00C91F60"/>
    <w:rsid w:val="00C92BE8"/>
    <w:rsid w:val="00C930A6"/>
    <w:rsid w:val="00C93F1A"/>
    <w:rsid w:val="00C94047"/>
    <w:rsid w:val="00CA2259"/>
    <w:rsid w:val="00CA47C5"/>
    <w:rsid w:val="00CA4F44"/>
    <w:rsid w:val="00CA53CE"/>
    <w:rsid w:val="00CA7656"/>
    <w:rsid w:val="00CB0C1E"/>
    <w:rsid w:val="00CB2B2A"/>
    <w:rsid w:val="00CB2EB5"/>
    <w:rsid w:val="00CB2ECF"/>
    <w:rsid w:val="00CB4AA1"/>
    <w:rsid w:val="00CB57AB"/>
    <w:rsid w:val="00CC788E"/>
    <w:rsid w:val="00CD1389"/>
    <w:rsid w:val="00CD3A99"/>
    <w:rsid w:val="00CD408F"/>
    <w:rsid w:val="00CD46E0"/>
    <w:rsid w:val="00CD58CF"/>
    <w:rsid w:val="00CE26D5"/>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1EDE"/>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2918"/>
    <w:rsid w:val="00E36E55"/>
    <w:rsid w:val="00E374ED"/>
    <w:rsid w:val="00E40040"/>
    <w:rsid w:val="00E4370C"/>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6ED"/>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6E51"/>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60CD5"/>
    <w:rsid w:val="00F61363"/>
    <w:rsid w:val="00F62C5A"/>
    <w:rsid w:val="00F667E1"/>
    <w:rsid w:val="00F66CCE"/>
    <w:rsid w:val="00F733A6"/>
    <w:rsid w:val="00F76262"/>
    <w:rsid w:val="00F7755E"/>
    <w:rsid w:val="00F86306"/>
    <w:rsid w:val="00F87CD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7D358CE9"/>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STZhongsong"/>
      <w:b w:val="0"/>
    </w:rPr>
  </w:style>
  <w:style w:type="paragraph" w:customStyle="1" w:styleId="25">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9">
    <w:basedOn w:val="a"/>
    <w:qFormat/>
    <w:rsid w:val="00683B91"/>
    <w:pPr>
      <w:ind w:firstLineChars="200" w:firstLine="420"/>
    </w:pPr>
    <w:rPr>
      <w:rFonts w:ascii="等线" w:eastAsia="等线" w:hAnsi="等线" w:cs="Times New Roman"/>
    </w:rPr>
  </w:style>
  <w:style w:type="paragraph" w:customStyle="1" w:styleId="afa">
    <w:basedOn w:val="a"/>
    <w:next w:val="af6"/>
    <w:uiPriority w:val="34"/>
    <w:qFormat/>
    <w:rsid w:val="00B708B1"/>
    <w:pPr>
      <w:ind w:firstLineChars="200" w:firstLine="420"/>
    </w:pPr>
    <w:rPr>
      <w:rFonts w:ascii="等线" w:eastAsia="等线" w:hAnsi="等线" w:cs="Times New Roman"/>
    </w:rPr>
  </w:style>
  <w:style w:type="character" w:customStyle="1" w:styleId="font71">
    <w:name w:val="font71"/>
    <w:qFormat/>
    <w:rsid w:val="009C1888"/>
    <w:rPr>
      <w:rFonts w:ascii="宋体" w:eastAsia="宋体" w:hAnsi="宋体" w:cs="宋体" w:hint="eastAsia"/>
      <w:strike w:val="0"/>
      <w:dstrike w:val="0"/>
      <w:color w:val="000000"/>
      <w:sz w:val="22"/>
      <w:szCs w:val="22"/>
      <w:u w:val="none"/>
    </w:rPr>
  </w:style>
  <w:style w:type="paragraph" w:customStyle="1" w:styleId="afb">
    <w:basedOn w:val="a"/>
    <w:next w:val="af6"/>
    <w:uiPriority w:val="34"/>
    <w:qFormat/>
    <w:rsid w:val="00323FF5"/>
    <w:pPr>
      <w:ind w:firstLineChars="200" w:firstLine="420"/>
    </w:pPr>
    <w:rPr>
      <w:rFonts w:ascii="Calibri" w:eastAsia="宋体" w:hAnsi="Calibri" w:cs="Times New Roman"/>
      <w:sz w:val="24"/>
      <w:szCs w:val="24"/>
    </w:rPr>
  </w:style>
  <w:style w:type="paragraph" w:styleId="afc">
    <w:basedOn w:val="a"/>
    <w:next w:val="af6"/>
    <w:uiPriority w:val="34"/>
    <w:qFormat/>
    <w:rsid w:val="00DF1EDE"/>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9D1FE-EAD9-429A-A34E-0225DE22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62</Pages>
  <Words>4948</Words>
  <Characters>28204</Characters>
  <Application>Microsoft Office Word</Application>
  <DocSecurity>0</DocSecurity>
  <Lines>235</Lines>
  <Paragraphs>66</Paragraphs>
  <ScaleCrop>false</ScaleCrop>
  <Company>china</Company>
  <LinksUpToDate>false</LinksUpToDate>
  <CharactersWithSpaces>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174</cp:revision>
  <cp:lastPrinted>2020-03-25T10:45:00Z</cp:lastPrinted>
  <dcterms:created xsi:type="dcterms:W3CDTF">2020-03-30T02:20:00Z</dcterms:created>
  <dcterms:modified xsi:type="dcterms:W3CDTF">2020-04-19T12:52:00Z</dcterms:modified>
</cp:coreProperties>
</file>