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hint="eastAsia"/>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53509" w:rsidRPr="00653509">
        <w:rPr>
          <w:rFonts w:ascii="宋体" w:eastAsia="宋体" w:hAnsi="宋体" w:cs="Times New Roman" w:hint="eastAsia"/>
          <w:kern w:val="0"/>
          <w:sz w:val="36"/>
          <w:szCs w:val="36"/>
          <w:u w:val="single"/>
        </w:rPr>
        <w:t>第三代测序仪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w:t>
      </w:r>
      <w:r w:rsidR="00653509">
        <w:rPr>
          <w:rFonts w:ascii="宋体" w:eastAsia="宋体" w:hAnsi="宋体" w:cs="Times New Roman"/>
          <w:kern w:val="0"/>
          <w:sz w:val="36"/>
          <w:szCs w:val="36"/>
          <w:u w:val="single"/>
        </w:rPr>
        <w:t>1</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3509"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F72A1"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AE365E">
          <w:rPr>
            <w:noProof/>
            <w:webHidden/>
            <w:sz w:val="32"/>
          </w:rPr>
          <w:t>1</w:t>
        </w:r>
        <w:r w:rsidRPr="00644283">
          <w:rPr>
            <w:noProof/>
            <w:webHidden/>
            <w:sz w:val="32"/>
          </w:rPr>
          <w:fldChar w:fldCharType="end"/>
        </w:r>
      </w:hyperlink>
    </w:p>
    <w:p w:rsidR="00644283" w:rsidRPr="00644283" w:rsidRDefault="007779B5"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6533FF">
          <w:rPr>
            <w:rFonts w:hint="eastAsia"/>
            <w:noProof/>
            <w:webHidden/>
            <w:sz w:val="32"/>
          </w:rPr>
          <w:t>7</w:t>
        </w:r>
      </w:hyperlink>
    </w:p>
    <w:p w:rsidR="00644283" w:rsidRPr="00644283" w:rsidRDefault="007779B5"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6533FF">
          <w:rPr>
            <w:rFonts w:hint="eastAsia"/>
            <w:noProof/>
            <w:webHidden/>
            <w:sz w:val="32"/>
          </w:rPr>
          <w:t>11</w:t>
        </w:r>
      </w:hyperlink>
    </w:p>
    <w:p w:rsidR="00644283" w:rsidRPr="00644283" w:rsidRDefault="007779B5"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2F72A1" w:rsidRPr="00644283">
          <w:rPr>
            <w:noProof/>
            <w:webHidden/>
            <w:sz w:val="32"/>
          </w:rPr>
          <w:fldChar w:fldCharType="begin"/>
        </w:r>
        <w:r w:rsidR="00644283" w:rsidRPr="00644283">
          <w:rPr>
            <w:noProof/>
            <w:webHidden/>
            <w:sz w:val="32"/>
          </w:rPr>
          <w:instrText xml:space="preserve"> PAGEREF _Toc37172690 \h </w:instrText>
        </w:r>
        <w:r w:rsidR="002F72A1" w:rsidRPr="00644283">
          <w:rPr>
            <w:noProof/>
            <w:webHidden/>
            <w:sz w:val="32"/>
          </w:rPr>
        </w:r>
        <w:r w:rsidR="002F72A1" w:rsidRPr="00644283">
          <w:rPr>
            <w:noProof/>
            <w:webHidden/>
            <w:sz w:val="32"/>
          </w:rPr>
          <w:fldChar w:fldCharType="separate"/>
        </w:r>
        <w:r w:rsidR="00AE365E">
          <w:rPr>
            <w:noProof/>
            <w:webHidden/>
            <w:sz w:val="32"/>
          </w:rPr>
          <w:t>3</w:t>
        </w:r>
        <w:r w:rsidR="006533FF">
          <w:rPr>
            <w:rFonts w:hint="eastAsia"/>
            <w:noProof/>
            <w:webHidden/>
            <w:sz w:val="32"/>
          </w:rPr>
          <w:t>4</w:t>
        </w:r>
        <w:r w:rsidR="002F72A1" w:rsidRPr="00644283">
          <w:rPr>
            <w:noProof/>
            <w:webHidden/>
            <w:sz w:val="32"/>
          </w:rPr>
          <w:fldChar w:fldCharType="end"/>
        </w:r>
      </w:hyperlink>
    </w:p>
    <w:p w:rsidR="00644283" w:rsidRPr="00644283" w:rsidRDefault="007779B5"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2F72A1" w:rsidRPr="00644283">
          <w:rPr>
            <w:noProof/>
            <w:webHidden/>
            <w:sz w:val="32"/>
          </w:rPr>
          <w:fldChar w:fldCharType="begin"/>
        </w:r>
        <w:r w:rsidR="00644283" w:rsidRPr="00644283">
          <w:rPr>
            <w:noProof/>
            <w:webHidden/>
            <w:sz w:val="32"/>
          </w:rPr>
          <w:instrText xml:space="preserve"> PAGEREF _Toc37172691 \h </w:instrText>
        </w:r>
        <w:r w:rsidR="002F72A1" w:rsidRPr="00644283">
          <w:rPr>
            <w:noProof/>
            <w:webHidden/>
            <w:sz w:val="32"/>
          </w:rPr>
        </w:r>
        <w:r w:rsidR="002F72A1" w:rsidRPr="00644283">
          <w:rPr>
            <w:noProof/>
            <w:webHidden/>
            <w:sz w:val="32"/>
          </w:rPr>
          <w:fldChar w:fldCharType="separate"/>
        </w:r>
        <w:r w:rsidR="00AE365E">
          <w:rPr>
            <w:noProof/>
            <w:webHidden/>
            <w:sz w:val="32"/>
          </w:rPr>
          <w:t>3</w:t>
        </w:r>
        <w:r w:rsidR="006533FF">
          <w:rPr>
            <w:rFonts w:hint="eastAsia"/>
            <w:noProof/>
            <w:webHidden/>
            <w:sz w:val="32"/>
          </w:rPr>
          <w:t>7</w:t>
        </w:r>
        <w:r w:rsidR="002F72A1" w:rsidRPr="00644283">
          <w:rPr>
            <w:noProof/>
            <w:webHidden/>
            <w:sz w:val="32"/>
          </w:rPr>
          <w:fldChar w:fldCharType="end"/>
        </w:r>
      </w:hyperlink>
    </w:p>
    <w:p w:rsidR="007154D8" w:rsidRPr="002B0A3B" w:rsidRDefault="002F72A1"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E365E">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bookmarkStart w:id="4" w:name="_GoBack"/>
      <w:bookmarkEnd w:id="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B3A3F" w:rsidRPr="008B3A3F">
        <w:rPr>
          <w:rFonts w:ascii="Tahoma" w:hAnsi="Tahoma" w:cs="Tahoma" w:hint="eastAsia"/>
          <w:b/>
          <w:bCs/>
          <w:kern w:val="0"/>
          <w:sz w:val="28"/>
          <w:szCs w:val="28"/>
        </w:rPr>
        <w:t>第三代测序仪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w:t>
      </w:r>
      <w:r w:rsidR="008B3A3F">
        <w:rPr>
          <w:rFonts w:ascii="Tahoma" w:hAnsi="Tahoma" w:cs="Tahoma" w:hint="eastAsia"/>
          <w:kern w:val="0"/>
          <w:sz w:val="28"/>
          <w:szCs w:val="28"/>
        </w:rPr>
        <w:t>1</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B3A3F" w:rsidRPr="008B3A3F">
        <w:rPr>
          <w:rFonts w:asciiTheme="minorEastAsia" w:hAnsiTheme="minorEastAsia" w:cs="Times New Roman" w:hint="eastAsia"/>
          <w:b/>
          <w:kern w:val="0"/>
          <w:sz w:val="24"/>
          <w:szCs w:val="24"/>
        </w:rPr>
        <w:t>第三代测序仪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B3A3F">
        <w:rPr>
          <w:rFonts w:asciiTheme="minorEastAsia" w:hAnsiTheme="minorEastAsia" w:cs="Times New Roman" w:hint="eastAsia"/>
          <w:b/>
          <w:kern w:val="0"/>
          <w:sz w:val="24"/>
          <w:szCs w:val="24"/>
        </w:rPr>
        <w:t>171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653509" w:rsidP="003D1292">
            <w:pPr>
              <w:adjustRightInd w:val="0"/>
              <w:snapToGrid w:val="0"/>
              <w:jc w:val="center"/>
              <w:rPr>
                <w:rFonts w:asciiTheme="minorEastAsia" w:hAnsiTheme="minorEastAsia" w:cs="Times New Roman"/>
                <w:szCs w:val="21"/>
              </w:rPr>
            </w:pPr>
            <w:r w:rsidRPr="00653509">
              <w:rPr>
                <w:rFonts w:asciiTheme="minorEastAsia" w:hAnsiTheme="minorEastAsia" w:cs="Times New Roman" w:hint="eastAsia"/>
                <w:szCs w:val="21"/>
              </w:rPr>
              <w:t>第三代测序仪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DF418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53509" w:rsidP="003D1292">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AE365E">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AE365E">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E365E">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AE365E">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D56E5D" w:rsidRDefault="00D56E5D" w:rsidP="00D56E5D">
      <w:pPr>
        <w:spacing w:line="440" w:lineRule="exact"/>
        <w:jc w:val="center"/>
        <w:rPr>
          <w:rFonts w:eastAsia="宋体" w:cs="Tahoma"/>
          <w:sz w:val="28"/>
          <w:szCs w:val="28"/>
        </w:rPr>
      </w:pPr>
      <w:r w:rsidRPr="00CD2315">
        <w:rPr>
          <w:rFonts w:eastAsia="宋体" w:cs="Tahoma" w:hint="eastAsia"/>
          <w:b/>
          <w:bCs/>
          <w:sz w:val="28"/>
          <w:szCs w:val="28"/>
        </w:rPr>
        <w:t>关于</w:t>
      </w:r>
      <w:r w:rsidRPr="004726E7">
        <w:rPr>
          <w:rFonts w:eastAsia="宋体" w:cs="Tahoma" w:hint="eastAsia"/>
          <w:b/>
          <w:bCs/>
          <w:sz w:val="28"/>
          <w:szCs w:val="28"/>
        </w:rPr>
        <w:t>第三代测序仪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4726E7">
        <w:rPr>
          <w:rFonts w:eastAsia="宋体" w:cs="Tahoma"/>
          <w:sz w:val="28"/>
          <w:szCs w:val="28"/>
        </w:rPr>
        <w:t>2020-XNYY-YQ-171</w:t>
      </w:r>
    </w:p>
    <w:p w:rsidR="00D56E5D" w:rsidRPr="00CD2315" w:rsidRDefault="00D56E5D" w:rsidP="00D56E5D">
      <w:pPr>
        <w:spacing w:line="440" w:lineRule="exact"/>
        <w:jc w:val="center"/>
        <w:rPr>
          <w:rFonts w:eastAsia="宋体" w:cs="Tahoma"/>
          <w:b/>
          <w:bCs/>
          <w:sz w:val="28"/>
          <w:szCs w:val="28"/>
        </w:rPr>
      </w:pPr>
      <w:r>
        <w:rPr>
          <w:rFonts w:eastAsia="宋体" w:cs="Tahoma" w:hint="eastAsia"/>
          <w:sz w:val="28"/>
          <w:szCs w:val="28"/>
        </w:rPr>
        <w:t>（第二次）</w:t>
      </w:r>
    </w:p>
    <w:p w:rsidR="00D56E5D" w:rsidRPr="00CD2315" w:rsidRDefault="00D56E5D" w:rsidP="00D56E5D">
      <w:pPr>
        <w:spacing w:line="440" w:lineRule="exact"/>
        <w:ind w:firstLineChars="200" w:firstLine="462"/>
        <w:rPr>
          <w:rFonts w:ascii="宋体" w:eastAsia="宋体" w:hAnsi="宋体"/>
          <w:sz w:val="24"/>
          <w:szCs w:val="24"/>
        </w:rPr>
      </w:pPr>
    </w:p>
    <w:p w:rsidR="00D56E5D" w:rsidRPr="00CD2315" w:rsidRDefault="00D56E5D" w:rsidP="00D56E5D">
      <w:pPr>
        <w:spacing w:line="44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CD2315">
        <w:rPr>
          <w:rFonts w:ascii="宋体" w:eastAsia="宋体" w:hAnsi="宋体" w:hint="eastAsia"/>
          <w:sz w:val="24"/>
          <w:szCs w:val="24"/>
        </w:rPr>
        <w:t>欢迎符合条件的供应商参加投标，</w:t>
      </w:r>
      <w:r>
        <w:rPr>
          <w:rFonts w:ascii="宋体" w:eastAsia="宋体" w:hAnsi="宋体" w:hint="eastAsia"/>
          <w:sz w:val="24"/>
          <w:szCs w:val="24"/>
        </w:rPr>
        <w:t>具体内容如下：</w:t>
      </w:r>
    </w:p>
    <w:p w:rsidR="00D56E5D" w:rsidRPr="00CD2315" w:rsidRDefault="00D56E5D" w:rsidP="00D56E5D">
      <w:pPr>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一、</w:t>
      </w:r>
      <w:r w:rsidRPr="00CD2315">
        <w:rPr>
          <w:rFonts w:ascii="宋体" w:eastAsia="宋体" w:hAnsi="宋体"/>
          <w:b/>
          <w:sz w:val="24"/>
          <w:szCs w:val="24"/>
        </w:rPr>
        <w:t>项目名称：</w:t>
      </w:r>
      <w:r w:rsidRPr="004726E7">
        <w:rPr>
          <w:rFonts w:ascii="宋体" w:eastAsia="宋体" w:hAnsi="宋体" w:hint="eastAsia"/>
          <w:b/>
          <w:bCs/>
          <w:sz w:val="24"/>
          <w:szCs w:val="24"/>
        </w:rPr>
        <w:t>第三代测序仪</w:t>
      </w:r>
      <w:r w:rsidRPr="00CD2315">
        <w:rPr>
          <w:rFonts w:ascii="宋体" w:eastAsia="宋体" w:hAnsi="宋体" w:hint="eastAsia"/>
          <w:b/>
          <w:bCs/>
          <w:sz w:val="24"/>
          <w:szCs w:val="24"/>
        </w:rPr>
        <w:t xml:space="preserve"> </w:t>
      </w:r>
    </w:p>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二、</w:t>
      </w:r>
      <w:r w:rsidRPr="00CD2315">
        <w:rPr>
          <w:rFonts w:ascii="宋体" w:eastAsia="宋体" w:hAnsi="宋体"/>
          <w:b/>
          <w:sz w:val="24"/>
          <w:szCs w:val="24"/>
        </w:rPr>
        <w:t>项目编号：</w:t>
      </w:r>
      <w:r w:rsidRPr="004726E7">
        <w:rPr>
          <w:rFonts w:ascii="宋体" w:eastAsia="宋体" w:hAnsi="宋体"/>
          <w:b/>
          <w:sz w:val="24"/>
          <w:szCs w:val="24"/>
        </w:rPr>
        <w:t>2020-XNYY-YQ-171</w:t>
      </w:r>
    </w:p>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三、项目概况</w:t>
      </w:r>
      <w:r w:rsidRPr="00CD2315">
        <w:rPr>
          <w:rFonts w:ascii="宋体" w:eastAsia="宋体" w:hAnsi="宋体"/>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D56E5D" w:rsidRPr="004726E7" w:rsidTr="00D56E5D">
        <w:trPr>
          <w:cantSplit/>
          <w:trHeight w:hRule="exact" w:val="1157"/>
          <w:jc w:val="center"/>
        </w:trPr>
        <w:tc>
          <w:tcPr>
            <w:tcW w:w="82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货物</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规格</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计量</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交货</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交货</w:t>
            </w:r>
          </w:p>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napToGrid w:val="0"/>
                <w:szCs w:val="21"/>
              </w:rPr>
            </w:pPr>
            <w:r w:rsidRPr="00CD2315">
              <w:rPr>
                <w:rFonts w:ascii="宋体" w:eastAsia="宋体" w:hAnsi="宋体" w:hint="eastAsia"/>
                <w:snapToGrid w:val="0"/>
                <w:szCs w:val="21"/>
              </w:rPr>
              <w:t>备注</w:t>
            </w:r>
          </w:p>
        </w:tc>
      </w:tr>
      <w:tr w:rsidR="00D56E5D" w:rsidRPr="004726E7" w:rsidTr="00EA3F3C">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4726E7">
              <w:rPr>
                <w:rFonts w:ascii="宋体" w:eastAsia="宋体" w:hAnsi="宋体" w:hint="eastAsia"/>
                <w:bCs/>
                <w:szCs w:val="21"/>
              </w:rPr>
              <w:t>第三代测序仪</w:t>
            </w:r>
          </w:p>
        </w:tc>
        <w:tc>
          <w:tcPr>
            <w:tcW w:w="70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p>
        </w:tc>
      </w:tr>
      <w:tr w:rsidR="00D56E5D" w:rsidRPr="004726E7" w:rsidTr="00EA3F3C">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jc w:val="center"/>
              <w:rPr>
                <w:rFonts w:ascii="宋体" w:eastAsia="宋体" w:hAnsi="宋体"/>
                <w:szCs w:val="21"/>
              </w:rPr>
            </w:pPr>
            <w:r w:rsidRPr="00CD2315">
              <w:rPr>
                <w:rFonts w:ascii="宋体" w:eastAsia="宋体" w:hAnsi="宋体"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D56E5D" w:rsidRPr="00CD2315" w:rsidRDefault="00D56E5D" w:rsidP="00EA3F3C">
            <w:pPr>
              <w:rPr>
                <w:rFonts w:ascii="宋体" w:eastAsia="宋体" w:hAnsi="宋体"/>
                <w:szCs w:val="21"/>
              </w:rPr>
            </w:pPr>
            <w:r w:rsidRPr="00CD2315">
              <w:rPr>
                <w:rFonts w:ascii="宋体" w:eastAsia="宋体" w:hAnsi="宋体"/>
                <w:szCs w:val="21"/>
              </w:rPr>
              <w:t>1.</w:t>
            </w:r>
            <w:r w:rsidRPr="00CD2315">
              <w:rPr>
                <w:rFonts w:ascii="宋体" w:eastAsia="宋体" w:hAnsi="宋体" w:hint="eastAsia"/>
                <w:szCs w:val="21"/>
              </w:rPr>
              <w:t>投标人须对所投包内所有产品和数量进行投标报价，否则视为无效投标。</w:t>
            </w:r>
          </w:p>
          <w:p w:rsidR="00D56E5D" w:rsidRPr="00CD2315" w:rsidRDefault="00D56E5D" w:rsidP="00EA3F3C">
            <w:pPr>
              <w:rPr>
                <w:rFonts w:ascii="宋体" w:eastAsia="宋体" w:hAnsi="宋体"/>
                <w:szCs w:val="21"/>
              </w:rPr>
            </w:pPr>
            <w:r w:rsidRPr="00CD2315">
              <w:rPr>
                <w:rFonts w:ascii="宋体" w:eastAsia="宋体" w:hAnsi="宋体" w:hint="eastAsia"/>
                <w:szCs w:val="21"/>
              </w:rPr>
              <w:t>2.</w:t>
            </w:r>
            <w:r w:rsidRPr="00CD2315">
              <w:rPr>
                <w:rFonts w:ascii="宋体" w:eastAsia="宋体" w:hAnsi="宋体" w:hint="eastAsia"/>
              </w:rPr>
              <w:t xml:space="preserve"> 投标报价应包括所有货物供应、安装、培训、售后服务价格。</w:t>
            </w:r>
          </w:p>
        </w:tc>
      </w:tr>
    </w:tbl>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四、投标人</w:t>
      </w:r>
      <w:r w:rsidRPr="00CD2315">
        <w:rPr>
          <w:rFonts w:ascii="宋体" w:eastAsia="宋体" w:hAnsi="宋体"/>
          <w:b/>
          <w:sz w:val="24"/>
          <w:szCs w:val="24"/>
        </w:rPr>
        <w:t>资格条件：</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（一）符合《中华人民共和国政府采购法》第二十二条资格条件：</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1.具有独立承担民事责任的能力；</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2.具有良好的商业信誉和健全的财务会计制度；</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3.具有履行合同所必需的设备和专业技术能力；</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4.有依法缴纳税收和社会保障资金的良好记录；</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5.参加政府采购活动前3年内，在经营活动中没有重大违法记录；</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6.法律、行政法规规定的其他条件。</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（二）供应</w:t>
      </w:r>
      <w:proofErr w:type="gramStart"/>
      <w:r w:rsidRPr="00CD2315">
        <w:rPr>
          <w:rFonts w:ascii="宋体" w:eastAsia="宋体" w:hAnsi="宋体" w:hint="eastAsia"/>
          <w:sz w:val="24"/>
          <w:szCs w:val="24"/>
        </w:rPr>
        <w:t>商成立</w:t>
      </w:r>
      <w:proofErr w:type="gramEnd"/>
      <w:r w:rsidRPr="00CD2315">
        <w:rPr>
          <w:rFonts w:ascii="宋体" w:eastAsia="宋体" w:hAnsi="宋体" w:hint="eastAsia"/>
          <w:sz w:val="24"/>
          <w:szCs w:val="24"/>
        </w:rPr>
        <w:t>时间不少于1年。</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（三）</w:t>
      </w:r>
      <w:proofErr w:type="gramStart"/>
      <w:r w:rsidRPr="00CD2315">
        <w:rPr>
          <w:rFonts w:ascii="宋体" w:eastAsia="宋体" w:hAnsi="宋体" w:hint="eastAsia"/>
          <w:sz w:val="24"/>
          <w:szCs w:val="24"/>
        </w:rPr>
        <w:t>非外资</w:t>
      </w:r>
      <w:proofErr w:type="gramEnd"/>
      <w:r w:rsidRPr="00CD2315">
        <w:rPr>
          <w:rFonts w:ascii="宋体" w:eastAsia="宋体" w:hAnsi="宋体" w:hint="eastAsia"/>
          <w:sz w:val="24"/>
          <w:szCs w:val="24"/>
        </w:rPr>
        <w:t>独资或外资控股企业。</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（四）单位负责人为同一人或者存在直接控股、管理关系的不同供应商，不得同时参加同一包的采购活动。生产型企业生产场地为同一地址的，销售型企业之间股东有关</w:t>
      </w:r>
      <w:r w:rsidRPr="00CD2315">
        <w:rPr>
          <w:rFonts w:ascii="宋体" w:eastAsia="宋体" w:hAnsi="宋体" w:hint="eastAsia"/>
          <w:sz w:val="24"/>
          <w:szCs w:val="24"/>
        </w:rPr>
        <w:lastRenderedPageBreak/>
        <w:t>联的，一律视为有直接控股、管理关系。供应商之间有上述关系的，应主动声明，否则将给予列入不良记录名单、3年内不得参加我院采购活动的处罚。</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（五）本项目不接受联合体投标。</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（六）注册资金</w:t>
      </w:r>
      <w:r w:rsidRPr="00CD2315">
        <w:rPr>
          <w:rFonts w:ascii="宋体" w:eastAsia="宋体" w:hAnsi="宋体"/>
          <w:sz w:val="24"/>
          <w:szCs w:val="24"/>
        </w:rPr>
        <w:t>200</w:t>
      </w:r>
      <w:r w:rsidRPr="00CD2315">
        <w:rPr>
          <w:rFonts w:ascii="宋体" w:eastAsia="宋体" w:hAnsi="宋体" w:hint="eastAsia"/>
          <w:sz w:val="24"/>
          <w:szCs w:val="24"/>
        </w:rPr>
        <w:t>万（含）以上生产或销售型企业。</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（七）投标人则应具备本项目生产或者销售范围（以投标人提供的营业执照、经营许可证为准）。</w:t>
      </w:r>
    </w:p>
    <w:p w:rsidR="00D56E5D" w:rsidRPr="00CD2315" w:rsidRDefault="00D56E5D" w:rsidP="00D56E5D">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（八）具备生产许可证、特许经营许可证、医疗器械注册证、质量管理体系认证、</w:t>
      </w:r>
      <w:r w:rsidRPr="00CD2315">
        <w:rPr>
          <w:rFonts w:ascii="宋体" w:eastAsia="宋体" w:hAnsi="宋体"/>
          <w:sz w:val="24"/>
          <w:szCs w:val="24"/>
        </w:rPr>
        <w:t>3C</w:t>
      </w:r>
      <w:r w:rsidRPr="00CD2315">
        <w:rPr>
          <w:rFonts w:ascii="宋体" w:eastAsia="宋体" w:hAnsi="宋体" w:hint="eastAsia"/>
          <w:sz w:val="24"/>
          <w:szCs w:val="24"/>
        </w:rPr>
        <w:t>认证等相关行业资质。</w:t>
      </w:r>
    </w:p>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五、招标</w:t>
      </w:r>
      <w:r w:rsidRPr="00CD2315">
        <w:rPr>
          <w:rFonts w:ascii="宋体" w:eastAsia="宋体" w:hAnsi="宋体"/>
          <w:b/>
          <w:sz w:val="24"/>
          <w:szCs w:val="24"/>
        </w:rPr>
        <w:t>文件发售时间、地点、方式及售价</w:t>
      </w:r>
    </w:p>
    <w:p w:rsidR="00D56E5D" w:rsidRPr="00CD2315" w:rsidRDefault="00D56E5D" w:rsidP="00D56E5D">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（一）</w:t>
      </w:r>
      <w:r w:rsidRPr="00531513">
        <w:rPr>
          <w:rFonts w:ascii="宋体" w:eastAsia="宋体" w:hAnsi="宋体" w:hint="eastAsia"/>
          <w:b/>
          <w:sz w:val="24"/>
          <w:szCs w:val="24"/>
        </w:rPr>
        <w:t>发售时间延期至：</w:t>
      </w:r>
      <w:r w:rsidRPr="007636B3">
        <w:rPr>
          <w:rFonts w:ascii="宋体" w:eastAsia="宋体" w:hAnsi="宋体" w:hint="eastAsia"/>
          <w:sz w:val="24"/>
          <w:szCs w:val="24"/>
          <w:u w:val="single"/>
        </w:rPr>
        <w:t xml:space="preserve"> 2020  </w:t>
      </w:r>
      <w:r>
        <w:rPr>
          <w:rFonts w:ascii="宋体" w:eastAsia="宋体" w:hAnsi="宋体" w:hint="eastAsia"/>
          <w:sz w:val="24"/>
          <w:szCs w:val="24"/>
        </w:rPr>
        <w:t>年</w:t>
      </w:r>
      <w:r w:rsidRPr="00CD2315">
        <w:rPr>
          <w:rFonts w:ascii="宋体" w:eastAsia="宋体" w:hAnsi="宋体" w:hint="eastAsia"/>
          <w:sz w:val="24"/>
          <w:szCs w:val="24"/>
          <w:u w:val="single"/>
        </w:rPr>
        <w:t xml:space="preserve"> </w:t>
      </w:r>
      <w:r>
        <w:rPr>
          <w:rFonts w:ascii="宋体" w:eastAsia="宋体" w:hAnsi="宋体" w:hint="eastAsia"/>
          <w:sz w:val="24"/>
          <w:szCs w:val="24"/>
          <w:u w:val="single"/>
        </w:rPr>
        <w:t xml:space="preserve"> 8 </w:t>
      </w:r>
      <w:r w:rsidRPr="00CD2315">
        <w:rPr>
          <w:rFonts w:ascii="宋体" w:eastAsia="宋体" w:hAnsi="宋体" w:hint="eastAsia"/>
          <w:sz w:val="24"/>
          <w:szCs w:val="24"/>
          <w:u w:val="single"/>
        </w:rPr>
        <w:t xml:space="preserve"> </w:t>
      </w:r>
      <w:r w:rsidRPr="00CD2315">
        <w:rPr>
          <w:rFonts w:ascii="宋体" w:eastAsia="宋体" w:hAnsi="宋体" w:hint="eastAsia"/>
          <w:sz w:val="24"/>
          <w:szCs w:val="24"/>
        </w:rPr>
        <w:t>月</w:t>
      </w:r>
      <w:r w:rsidRPr="00CD2315">
        <w:rPr>
          <w:rFonts w:ascii="宋体" w:eastAsia="宋体" w:hAnsi="宋体" w:hint="eastAsia"/>
          <w:sz w:val="24"/>
          <w:szCs w:val="24"/>
          <w:u w:val="single"/>
        </w:rPr>
        <w:t xml:space="preserve"> </w:t>
      </w:r>
      <w:r>
        <w:rPr>
          <w:rFonts w:ascii="宋体" w:eastAsia="宋体" w:hAnsi="宋体" w:hint="eastAsia"/>
          <w:sz w:val="24"/>
          <w:szCs w:val="24"/>
          <w:u w:val="single"/>
        </w:rPr>
        <w:t xml:space="preserve"> 3 </w:t>
      </w:r>
      <w:r w:rsidRPr="00CD2315">
        <w:rPr>
          <w:rFonts w:ascii="宋体" w:eastAsia="宋体" w:hAnsi="宋体" w:hint="eastAsia"/>
          <w:sz w:val="24"/>
          <w:szCs w:val="24"/>
          <w:u w:val="single"/>
        </w:rPr>
        <w:t xml:space="preserve"> </w:t>
      </w:r>
      <w:r w:rsidRPr="00CD2315">
        <w:rPr>
          <w:rFonts w:ascii="宋体" w:eastAsia="宋体" w:hAnsi="宋体" w:hint="eastAsia"/>
          <w:sz w:val="24"/>
          <w:szCs w:val="24"/>
        </w:rPr>
        <w:t>日。</w:t>
      </w:r>
    </w:p>
    <w:p w:rsidR="00D56E5D" w:rsidRPr="00CD2315" w:rsidRDefault="00D56E5D" w:rsidP="00D56E5D">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（二）发售地点：</w:t>
      </w:r>
      <w:r w:rsidRPr="00CD2315">
        <w:rPr>
          <w:rFonts w:ascii="宋体" w:eastAsia="宋体" w:hAnsi="宋体" w:hint="eastAsia"/>
          <w:sz w:val="24"/>
          <w:szCs w:val="24"/>
          <w:u w:val="single"/>
        </w:rPr>
        <w:t xml:space="preserve">   重庆市  </w:t>
      </w:r>
      <w:r w:rsidRPr="00CD2315">
        <w:rPr>
          <w:rFonts w:ascii="宋体" w:eastAsia="宋体" w:hAnsi="宋体" w:hint="eastAsia"/>
          <w:sz w:val="24"/>
          <w:szCs w:val="24"/>
        </w:rPr>
        <w:t>。</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（三）发售方式：投标人指定专人现场领取，不接受邮寄等其他方式。投标人购买招标文件时需提供以下材料原件或装订成册加盖单位公章的复印件1份。</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1.营业执照（三证合一）；</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2.法定代表人资格证明书（含法定代表人身份证复印件）；</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3.法定代表人授权书（</w:t>
      </w:r>
      <w:proofErr w:type="gramStart"/>
      <w:r w:rsidRPr="00CD2315">
        <w:rPr>
          <w:rFonts w:ascii="宋体" w:eastAsia="宋体" w:hAnsi="宋体" w:hint="eastAsia"/>
          <w:sz w:val="24"/>
          <w:szCs w:val="24"/>
        </w:rPr>
        <w:t>含被授权</w:t>
      </w:r>
      <w:proofErr w:type="gramEnd"/>
      <w:r w:rsidRPr="00CD2315">
        <w:rPr>
          <w:rFonts w:ascii="宋体" w:eastAsia="宋体" w:hAnsi="宋体" w:hint="eastAsia"/>
          <w:sz w:val="24"/>
          <w:szCs w:val="24"/>
        </w:rPr>
        <w:t>人身份证复印件）；</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4.主要股东或出资人信息；</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5.保密承诺书；</w:t>
      </w:r>
    </w:p>
    <w:p w:rsidR="00D56E5D" w:rsidRPr="00CD2315" w:rsidRDefault="00D56E5D" w:rsidP="00D56E5D">
      <w:pPr>
        <w:spacing w:line="440" w:lineRule="exact"/>
        <w:ind w:firstLineChars="200" w:firstLine="462"/>
        <w:rPr>
          <w:rFonts w:ascii="宋体" w:eastAsia="宋体" w:hAnsi="宋体"/>
          <w:snapToGrid w:val="0"/>
          <w:sz w:val="24"/>
          <w:szCs w:val="24"/>
          <w:lang w:val="zh-CN"/>
        </w:rPr>
      </w:pPr>
      <w:r w:rsidRPr="00CD2315">
        <w:rPr>
          <w:rFonts w:ascii="宋体" w:eastAsia="宋体" w:hAnsi="宋体" w:hint="eastAsia"/>
          <w:snapToGrid w:val="0"/>
          <w:sz w:val="24"/>
          <w:szCs w:val="24"/>
          <w:lang w:val="zh-CN"/>
        </w:rPr>
        <w:t>6.廉洁诚信承诺书</w:t>
      </w:r>
      <w:r w:rsidRPr="00CD2315">
        <w:rPr>
          <w:rFonts w:ascii="宋体" w:eastAsia="宋体" w:hAnsi="宋体" w:hint="eastAsia"/>
          <w:sz w:val="24"/>
          <w:szCs w:val="24"/>
        </w:rPr>
        <w:t>；</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7.最近连续6个月缴纳社会保障金的银行转账汇款单或相应证明材料（依法不需要缴纳社会保障资金的投标人，应提供相应文件证明其不需要缴纳社会保障资金）；</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8.最近连续6个月纳税的银行转账汇款单或相应证明材料（依法免税的投标人，应提供相应文件证明其依法免税）；</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9.</w:t>
      </w:r>
      <w:r w:rsidRPr="00CD2315">
        <w:rPr>
          <w:rFonts w:ascii="Calibri" w:eastAsia="宋体" w:hAnsi="Calibri" w:hint="eastAsia"/>
        </w:rPr>
        <w:t xml:space="preserve"> </w:t>
      </w:r>
      <w:r w:rsidRPr="00CD2315">
        <w:rPr>
          <w:rFonts w:ascii="宋体" w:eastAsia="宋体" w:hAnsi="宋体" w:hint="eastAsia"/>
          <w:sz w:val="24"/>
          <w:szCs w:val="24"/>
        </w:rPr>
        <w:t>良好的商业信誉和健全的财务会计制度证明材料</w:t>
      </w:r>
      <w:r>
        <w:rPr>
          <w:rFonts w:ascii="宋体" w:eastAsia="宋体" w:hAnsi="宋体" w:hint="eastAsia"/>
          <w:sz w:val="24"/>
          <w:szCs w:val="24"/>
        </w:rPr>
        <w:t>：</w:t>
      </w:r>
      <w:r w:rsidRPr="00CD2315">
        <w:rPr>
          <w:rFonts w:ascii="宋体" w:eastAsia="宋体" w:hAnsi="宋体" w:hint="eastAsia"/>
          <w:sz w:val="24"/>
          <w:szCs w:val="24"/>
        </w:rPr>
        <w:t>会计师事务所出具的近3年（不足3年以成立日期起算）审计报告主要内容或公司财务报表，至少包含资产负债表、利润表、现金流量表；</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lastRenderedPageBreak/>
        <w:t>11.医疗器械经营许可证或二类备案凭证（需具备投标产品经营资格) ；</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12. 生产企业营业执照（进口产品需提供国内总代理营业执照）；</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13. 生产企业《医疗器械生产许可证》（需具备投标产品生产资格，进口产品提供国内总代理相关经营许可证）；</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14.</w:t>
      </w:r>
      <w:r w:rsidRPr="00CD2315">
        <w:rPr>
          <w:rFonts w:ascii="Calibri" w:eastAsia="宋体" w:hAnsi="Calibri" w:hint="eastAsia"/>
        </w:rPr>
        <w:t xml:space="preserve"> </w:t>
      </w:r>
      <w:r w:rsidRPr="00CD2315">
        <w:rPr>
          <w:rFonts w:ascii="宋体" w:eastAsia="宋体" w:hAnsi="宋体" w:hint="eastAsia"/>
          <w:sz w:val="24"/>
          <w:szCs w:val="24"/>
        </w:rPr>
        <w:t>投标产品《医疗器械产品注册证》（所投产品不属于医疗器械的无需提供）；</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15.</w:t>
      </w:r>
      <w:r w:rsidRPr="00CD2315">
        <w:rPr>
          <w:rFonts w:ascii="Calibri" w:eastAsia="宋体" w:hAnsi="Calibri" w:hint="eastAsia"/>
        </w:rPr>
        <w:t xml:space="preserve"> </w:t>
      </w:r>
      <w:r w:rsidRPr="00CD2315">
        <w:rPr>
          <w:rFonts w:ascii="宋体" w:eastAsia="宋体" w:hAnsi="宋体" w:hint="eastAsia"/>
          <w:sz w:val="24"/>
          <w:szCs w:val="24"/>
        </w:rPr>
        <w:t>生产企业对代理公司投标授权书（进口产品需提供原产厂家对</w:t>
      </w:r>
      <w:proofErr w:type="gramStart"/>
      <w:r w:rsidRPr="00CD2315">
        <w:rPr>
          <w:rFonts w:ascii="宋体" w:eastAsia="宋体" w:hAnsi="宋体" w:hint="eastAsia"/>
          <w:sz w:val="24"/>
          <w:szCs w:val="24"/>
        </w:rPr>
        <w:t>中国总代的</w:t>
      </w:r>
      <w:proofErr w:type="gramEnd"/>
      <w:r w:rsidRPr="00CD2315">
        <w:rPr>
          <w:rFonts w:ascii="宋体" w:eastAsia="宋体" w:hAnsi="宋体" w:hint="eastAsia"/>
          <w:sz w:val="24"/>
          <w:szCs w:val="24"/>
        </w:rPr>
        <w:t>中英文授权书复印件或同步翻译件）</w:t>
      </w:r>
      <w:r>
        <w:rPr>
          <w:rFonts w:ascii="宋体" w:eastAsia="宋体" w:hAnsi="宋体" w:hint="eastAsia"/>
          <w:sz w:val="24"/>
          <w:szCs w:val="24"/>
        </w:rPr>
        <w:t>。</w:t>
      </w:r>
    </w:p>
    <w:p w:rsidR="00D56E5D" w:rsidRPr="00CD2315" w:rsidRDefault="00D56E5D" w:rsidP="00D56E5D">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（四）招标文件售价：200元/份，售后不退。</w:t>
      </w:r>
    </w:p>
    <w:p w:rsidR="00D56E5D" w:rsidRPr="004726E7" w:rsidRDefault="00D56E5D" w:rsidP="00D56E5D">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六、投标开始和截止</w:t>
      </w:r>
      <w:r w:rsidRPr="004726E7">
        <w:rPr>
          <w:rFonts w:ascii="宋体" w:eastAsia="宋体" w:hAnsi="宋体"/>
          <w:b/>
          <w:sz w:val="24"/>
          <w:szCs w:val="24"/>
        </w:rPr>
        <w:t>时间</w:t>
      </w:r>
      <w:r w:rsidRPr="004726E7">
        <w:rPr>
          <w:rFonts w:ascii="宋体" w:eastAsia="宋体" w:hAnsi="宋体" w:hint="eastAsia"/>
          <w:b/>
          <w:sz w:val="24"/>
          <w:szCs w:val="24"/>
        </w:rPr>
        <w:t>及</w:t>
      </w:r>
      <w:r w:rsidRPr="004726E7">
        <w:rPr>
          <w:rFonts w:ascii="宋体" w:eastAsia="宋体" w:hAnsi="宋体"/>
          <w:b/>
          <w:sz w:val="24"/>
          <w:szCs w:val="24"/>
        </w:rPr>
        <w:t>地点</w:t>
      </w:r>
      <w:r w:rsidRPr="004726E7">
        <w:rPr>
          <w:rFonts w:ascii="宋体" w:eastAsia="宋体" w:hAnsi="宋体" w:hint="eastAsia"/>
          <w:b/>
          <w:sz w:val="24"/>
          <w:szCs w:val="24"/>
        </w:rPr>
        <w:t>、方式</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（一）投标开始时间：</w:t>
      </w:r>
      <w:r w:rsidRPr="004726E7">
        <w:rPr>
          <w:rFonts w:ascii="宋体" w:eastAsia="宋体" w:hAnsi="宋体" w:hint="eastAsia"/>
          <w:sz w:val="24"/>
          <w:szCs w:val="24"/>
          <w:u w:val="single"/>
        </w:rPr>
        <w:t xml:space="preserve"> 2020</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8</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（二）投标截止时间：</w:t>
      </w:r>
      <w:r w:rsidRPr="004726E7">
        <w:rPr>
          <w:rFonts w:ascii="宋体" w:eastAsia="宋体" w:hAnsi="宋体" w:hint="eastAsia"/>
          <w:sz w:val="24"/>
          <w:szCs w:val="24"/>
          <w:u w:val="single"/>
        </w:rPr>
        <w:t xml:space="preserve"> 2020 </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9 </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（三）投标地点：</w:t>
      </w:r>
      <w:r w:rsidRPr="004726E7">
        <w:rPr>
          <w:rFonts w:ascii="宋体" w:eastAsia="宋体" w:hAnsi="宋体" w:hint="eastAsia"/>
          <w:sz w:val="24"/>
          <w:szCs w:val="24"/>
          <w:u w:val="single"/>
        </w:rPr>
        <w:t xml:space="preserve">    重庆市      </w:t>
      </w:r>
      <w:r w:rsidRPr="004726E7">
        <w:rPr>
          <w:rFonts w:ascii="宋体" w:eastAsia="宋体" w:hAnsi="宋体" w:hint="eastAsia"/>
          <w:sz w:val="24"/>
          <w:szCs w:val="24"/>
        </w:rPr>
        <w:t>。</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（四）投标方式：指定专人递交投标文件，不接受邮寄等其他方式。</w:t>
      </w:r>
    </w:p>
    <w:p w:rsidR="00D56E5D" w:rsidRPr="004726E7" w:rsidRDefault="00D56E5D" w:rsidP="00D56E5D">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七、</w:t>
      </w:r>
      <w:r w:rsidRPr="004726E7">
        <w:rPr>
          <w:rFonts w:ascii="宋体" w:eastAsia="宋体" w:hAnsi="宋体" w:hint="eastAsia"/>
          <w:b/>
          <w:sz w:val="24"/>
          <w:szCs w:val="24"/>
        </w:rPr>
        <w:tab/>
        <w:t>开标时间、地点</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（一）</w:t>
      </w:r>
      <w:r w:rsidRPr="004726E7">
        <w:rPr>
          <w:rFonts w:ascii="宋体" w:eastAsia="宋体" w:hAnsi="宋体" w:hint="eastAsia"/>
          <w:sz w:val="24"/>
          <w:szCs w:val="24"/>
        </w:rPr>
        <w:tab/>
        <w:t>开标时间：</w:t>
      </w:r>
      <w:r w:rsidRPr="004726E7">
        <w:rPr>
          <w:rFonts w:ascii="宋体" w:eastAsia="宋体" w:hAnsi="宋体" w:hint="eastAsia"/>
          <w:sz w:val="24"/>
          <w:szCs w:val="24"/>
          <w:u w:val="single"/>
        </w:rPr>
        <w:t xml:space="preserve"> 2020 </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9 </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D56E5D" w:rsidRPr="004726E7" w:rsidRDefault="00D56E5D" w:rsidP="00D56E5D">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（二）</w:t>
      </w:r>
      <w:r w:rsidRPr="004726E7">
        <w:rPr>
          <w:rFonts w:ascii="宋体" w:eastAsia="宋体" w:hAnsi="宋体" w:hint="eastAsia"/>
          <w:sz w:val="24"/>
          <w:szCs w:val="24"/>
        </w:rPr>
        <w:tab/>
        <w:t>开标地点：</w:t>
      </w:r>
      <w:r w:rsidRPr="004726E7">
        <w:rPr>
          <w:rFonts w:ascii="宋体" w:eastAsia="宋体" w:hAnsi="宋体" w:hint="eastAsia"/>
          <w:sz w:val="24"/>
          <w:szCs w:val="24"/>
          <w:u w:val="single"/>
        </w:rPr>
        <w:t xml:space="preserve">   重庆市   </w:t>
      </w:r>
      <w:r w:rsidRPr="004726E7">
        <w:rPr>
          <w:rFonts w:ascii="宋体" w:eastAsia="宋体" w:hAnsi="宋体" w:hint="eastAsia"/>
          <w:sz w:val="24"/>
          <w:szCs w:val="24"/>
        </w:rPr>
        <w:t>。</w:t>
      </w:r>
    </w:p>
    <w:p w:rsidR="00D56E5D" w:rsidRPr="004726E7" w:rsidRDefault="00D56E5D" w:rsidP="00D56E5D">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八、</w:t>
      </w:r>
      <w:r w:rsidRPr="004726E7">
        <w:rPr>
          <w:rFonts w:ascii="宋体" w:eastAsia="宋体" w:hAnsi="宋体"/>
          <w:b/>
          <w:sz w:val="24"/>
          <w:szCs w:val="24"/>
        </w:rPr>
        <w:t>本</w:t>
      </w:r>
      <w:r w:rsidRPr="004726E7">
        <w:rPr>
          <w:rFonts w:ascii="宋体" w:eastAsia="宋体" w:hAnsi="宋体" w:hint="eastAsia"/>
          <w:b/>
          <w:sz w:val="24"/>
          <w:szCs w:val="24"/>
        </w:rPr>
        <w:t>采购</w:t>
      </w:r>
      <w:r w:rsidRPr="004726E7">
        <w:rPr>
          <w:rFonts w:ascii="宋体" w:eastAsia="宋体" w:hAnsi="宋体"/>
          <w:b/>
          <w:sz w:val="24"/>
          <w:szCs w:val="24"/>
        </w:rPr>
        <w:t>项目相关信息在《</w:t>
      </w:r>
      <w:r w:rsidRPr="004726E7">
        <w:rPr>
          <w:rFonts w:ascii="宋体" w:eastAsia="宋体" w:hAnsi="宋体" w:hint="eastAsia"/>
          <w:b/>
          <w:sz w:val="24"/>
          <w:szCs w:val="24"/>
        </w:rPr>
        <w:t>中国招标</w:t>
      </w:r>
      <w:r w:rsidRPr="004726E7">
        <w:rPr>
          <w:rFonts w:ascii="宋体" w:eastAsia="宋体" w:hAnsi="宋体"/>
          <w:b/>
          <w:sz w:val="24"/>
          <w:szCs w:val="24"/>
        </w:rPr>
        <w:t>网》</w:t>
      </w:r>
      <w:r w:rsidRPr="004726E7">
        <w:rPr>
          <w:rFonts w:ascii="宋体" w:eastAsia="宋体" w:hAnsi="宋体" w:hint="eastAsia"/>
          <w:b/>
          <w:sz w:val="24"/>
          <w:szCs w:val="24"/>
        </w:rPr>
        <w:t>（</w:t>
      </w:r>
      <w:hyperlink r:id="rId10" w:history="1">
        <w:r w:rsidRPr="004726E7">
          <w:rPr>
            <w:rFonts w:ascii="宋体" w:eastAsia="宋体" w:hAnsi="宋体"/>
            <w:b/>
            <w:color w:val="0000FF"/>
            <w:sz w:val="24"/>
            <w:szCs w:val="24"/>
            <w:u w:val="single"/>
          </w:rPr>
          <w:t>www.zhaobiao.cn</w:t>
        </w:r>
      </w:hyperlink>
      <w:r w:rsidRPr="004726E7">
        <w:rPr>
          <w:rFonts w:ascii="宋体" w:eastAsia="宋体" w:hAnsi="宋体" w:hint="eastAsia"/>
          <w:b/>
          <w:sz w:val="24"/>
          <w:szCs w:val="24"/>
        </w:rPr>
        <w:t>）及我院官网（</w:t>
      </w:r>
      <w:r w:rsidRPr="004726E7">
        <w:rPr>
          <w:rFonts w:ascii="宋体" w:eastAsia="宋体" w:hAnsi="宋体"/>
          <w:b/>
          <w:sz w:val="24"/>
          <w:szCs w:val="24"/>
        </w:rPr>
        <w:t>www.xnyy.cn</w:t>
      </w:r>
      <w:r w:rsidRPr="004726E7">
        <w:rPr>
          <w:rFonts w:ascii="宋体" w:eastAsia="宋体" w:hAnsi="宋体" w:hint="eastAsia"/>
          <w:b/>
          <w:sz w:val="24"/>
          <w:szCs w:val="24"/>
        </w:rPr>
        <w:t>）</w:t>
      </w:r>
      <w:r w:rsidRPr="004726E7">
        <w:rPr>
          <w:rFonts w:ascii="宋体" w:eastAsia="宋体" w:hAnsi="宋体"/>
          <w:b/>
          <w:sz w:val="24"/>
          <w:szCs w:val="24"/>
        </w:rPr>
        <w:t>上发布。</w:t>
      </w:r>
    </w:p>
    <w:p w:rsidR="00D56E5D" w:rsidRPr="00CD2315" w:rsidRDefault="00D56E5D" w:rsidP="00D56E5D">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九、招标人</w:t>
      </w:r>
      <w:r w:rsidRPr="00CD2315">
        <w:rPr>
          <w:rFonts w:ascii="宋体" w:eastAsia="宋体" w:hAnsi="宋体"/>
          <w:b/>
          <w:sz w:val="24"/>
          <w:szCs w:val="24"/>
        </w:rPr>
        <w:t>联系方式</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联 系 人：</w:t>
      </w:r>
      <w:r w:rsidRPr="00CD2315">
        <w:rPr>
          <w:rFonts w:ascii="宋体" w:eastAsia="宋体" w:hAnsi="宋体" w:hint="eastAsia"/>
          <w:sz w:val="24"/>
          <w:szCs w:val="24"/>
          <w:u w:val="single"/>
        </w:rPr>
        <w:t xml:space="preserve"> 甘老师、杨老师   </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电    话：</w:t>
      </w:r>
      <w:r w:rsidRPr="00CD2315">
        <w:rPr>
          <w:rFonts w:ascii="宋体" w:eastAsia="宋体" w:hAnsi="宋体" w:hint="eastAsia"/>
          <w:sz w:val="24"/>
          <w:szCs w:val="24"/>
          <w:u w:val="single"/>
        </w:rPr>
        <w:t xml:space="preserve">  023-68766148  </w:t>
      </w:r>
      <w:r w:rsidRPr="004726E7">
        <w:rPr>
          <w:rFonts w:ascii="宋体" w:hAnsi="宋体" w:hint="eastAsia"/>
          <w:sz w:val="24"/>
          <w:szCs w:val="24"/>
        </w:rPr>
        <w:t>（08:00—12:00，15:00—18:00）</w:t>
      </w:r>
      <w:r w:rsidRPr="00CD2315">
        <w:rPr>
          <w:rFonts w:ascii="宋体" w:eastAsia="宋体" w:hAnsi="宋体" w:hint="eastAsia"/>
          <w:sz w:val="24"/>
          <w:szCs w:val="24"/>
          <w:u w:val="single"/>
        </w:rPr>
        <w:t xml:space="preserve">  </w:t>
      </w:r>
    </w:p>
    <w:p w:rsidR="00D56E5D" w:rsidRPr="00CD2315" w:rsidRDefault="00D56E5D" w:rsidP="00D56E5D">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监督电话：</w:t>
      </w:r>
      <w:r w:rsidRPr="00CD2315">
        <w:rPr>
          <w:rFonts w:ascii="宋体" w:eastAsia="宋体" w:hAnsi="宋体" w:hint="eastAsia"/>
          <w:sz w:val="24"/>
          <w:szCs w:val="24"/>
          <w:u w:val="single"/>
        </w:rPr>
        <w:t xml:space="preserve">  023-687</w:t>
      </w:r>
      <w:r>
        <w:rPr>
          <w:rFonts w:ascii="宋体" w:eastAsia="宋体" w:hAnsi="宋体" w:hint="eastAsia"/>
          <w:sz w:val="24"/>
          <w:szCs w:val="24"/>
          <w:u w:val="single"/>
        </w:rPr>
        <w:t>66</w:t>
      </w:r>
      <w:r w:rsidRPr="00CD2315">
        <w:rPr>
          <w:rFonts w:ascii="宋体" w:eastAsia="宋体" w:hAnsi="宋体" w:hint="eastAsia"/>
          <w:sz w:val="24"/>
          <w:szCs w:val="24"/>
          <w:u w:val="single"/>
        </w:rPr>
        <w:t xml:space="preserve">035  </w:t>
      </w:r>
      <w:r w:rsidRPr="004726E7">
        <w:rPr>
          <w:rFonts w:ascii="宋体" w:hAnsi="宋体" w:hint="eastAsia"/>
          <w:sz w:val="24"/>
          <w:szCs w:val="24"/>
        </w:rPr>
        <w:t>（08:00—12:00，15:00—18:00）</w:t>
      </w:r>
      <w:r w:rsidRPr="00CD2315">
        <w:rPr>
          <w:rFonts w:ascii="宋体" w:eastAsia="宋体" w:hAnsi="宋体" w:hint="eastAsia"/>
          <w:sz w:val="24"/>
          <w:szCs w:val="24"/>
          <w:u w:val="single"/>
        </w:rPr>
        <w:t xml:space="preserve"> </w:t>
      </w:r>
    </w:p>
    <w:p w:rsidR="00D56E5D" w:rsidRPr="00CD2315" w:rsidRDefault="00D56E5D" w:rsidP="00D56E5D">
      <w:pPr>
        <w:spacing w:afterLines="50" w:after="289" w:line="440" w:lineRule="exact"/>
        <w:ind w:leftChars="432" w:left="4167" w:hangingChars="1428" w:hanging="3299"/>
        <w:rPr>
          <w:rFonts w:ascii="宋体" w:eastAsia="宋体" w:hAnsi="宋体"/>
          <w:sz w:val="24"/>
          <w:szCs w:val="24"/>
        </w:rPr>
      </w:pPr>
    </w:p>
    <w:p w:rsidR="00D56E5D" w:rsidRPr="00CD2315" w:rsidRDefault="00D56E5D" w:rsidP="00D56E5D">
      <w:pPr>
        <w:spacing w:line="440" w:lineRule="exact"/>
        <w:ind w:leftChars="2320" w:left="4672" w:hangingChars="4" w:hanging="9"/>
        <w:rPr>
          <w:rFonts w:ascii="宋体" w:eastAsia="宋体" w:hAnsi="宋体"/>
          <w:sz w:val="24"/>
          <w:szCs w:val="24"/>
        </w:rPr>
      </w:pPr>
      <w:r w:rsidRPr="00CD2315">
        <w:rPr>
          <w:rFonts w:ascii="宋体" w:eastAsia="宋体" w:hAnsi="宋体" w:hint="eastAsia"/>
          <w:sz w:val="24"/>
          <w:szCs w:val="24"/>
        </w:rPr>
        <w:t>招标人：物资采购中心</w:t>
      </w:r>
    </w:p>
    <w:p w:rsidR="00D56E5D" w:rsidRPr="00B33187" w:rsidRDefault="00D56E5D" w:rsidP="00D56E5D">
      <w:pPr>
        <w:spacing w:line="440" w:lineRule="exact"/>
        <w:ind w:leftChars="2350" w:left="4723"/>
        <w:rPr>
          <w:rFonts w:ascii="宋体" w:eastAsia="宋体" w:hAnsi="宋体"/>
          <w:sz w:val="24"/>
          <w:szCs w:val="24"/>
        </w:rPr>
      </w:pPr>
      <w:r w:rsidRPr="00CD2315">
        <w:rPr>
          <w:rFonts w:ascii="宋体" w:eastAsia="宋体" w:hAnsi="宋体" w:hint="eastAsia"/>
          <w:sz w:val="24"/>
          <w:szCs w:val="24"/>
        </w:rPr>
        <w:t xml:space="preserve"> 2020 年 </w:t>
      </w:r>
      <w:r>
        <w:rPr>
          <w:rFonts w:ascii="宋体" w:eastAsia="宋体" w:hAnsi="宋体" w:hint="eastAsia"/>
          <w:sz w:val="24"/>
          <w:szCs w:val="24"/>
        </w:rPr>
        <w:t>7</w:t>
      </w:r>
      <w:r w:rsidRPr="00CD2315">
        <w:rPr>
          <w:rFonts w:ascii="宋体" w:eastAsia="宋体" w:hAnsi="宋体" w:hint="eastAsia"/>
          <w:sz w:val="24"/>
          <w:szCs w:val="24"/>
        </w:rPr>
        <w:t>月 2</w:t>
      </w:r>
      <w:r>
        <w:rPr>
          <w:rFonts w:ascii="宋体" w:eastAsia="宋体" w:hAnsi="宋体" w:hint="eastAsia"/>
          <w:sz w:val="24"/>
          <w:szCs w:val="24"/>
        </w:rPr>
        <w:t>7</w:t>
      </w:r>
      <w:r w:rsidRPr="00CD2315">
        <w:rPr>
          <w:rFonts w:ascii="宋体" w:eastAsia="宋体" w:hAnsi="宋体" w:hint="eastAsia"/>
          <w:sz w:val="24"/>
          <w:szCs w:val="24"/>
        </w:rPr>
        <w:t>日</w:t>
      </w:r>
    </w:p>
    <w:p w:rsidR="00D56E5D" w:rsidRPr="00D56E5D" w:rsidRDefault="00D56E5D" w:rsidP="00895983">
      <w:pPr>
        <w:autoSpaceDE w:val="0"/>
        <w:autoSpaceDN w:val="0"/>
        <w:adjustRightInd w:val="0"/>
        <w:snapToGrid w:val="0"/>
        <w:spacing w:line="440" w:lineRule="exact"/>
        <w:rPr>
          <w:rFonts w:asciiTheme="minorEastAsia" w:hAnsiTheme="minorEastAsia" w:cs="Times New Roman"/>
          <w:kern w:val="0"/>
          <w:sz w:val="24"/>
          <w:szCs w:val="24"/>
        </w:rPr>
        <w:sectPr w:rsidR="00D56E5D" w:rsidRPr="00D56E5D" w:rsidSect="008D2301">
          <w:headerReference w:type="default" r:id="rId11"/>
          <w:footerReference w:type="default" r:id="rId12"/>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74"/>
        <w:gridCol w:w="2247"/>
        <w:gridCol w:w="1272"/>
        <w:gridCol w:w="2398"/>
        <w:gridCol w:w="1059"/>
        <w:gridCol w:w="960"/>
      </w:tblGrid>
      <w:tr w:rsidR="009B6C69" w:rsidRPr="00E016D8" w:rsidTr="00C75A10">
        <w:trPr>
          <w:trHeight w:hRule="exact" w:val="956"/>
          <w:jc w:val="center"/>
        </w:trPr>
        <w:tc>
          <w:tcPr>
            <w:tcW w:w="85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40"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C75A10">
        <w:trPr>
          <w:trHeight w:hRule="exact" w:val="855"/>
          <w:jc w:val="center"/>
        </w:trPr>
        <w:tc>
          <w:tcPr>
            <w:tcW w:w="85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653509" w:rsidP="004A2AB0">
            <w:pPr>
              <w:adjustRightInd w:val="0"/>
              <w:snapToGrid w:val="0"/>
              <w:jc w:val="center"/>
              <w:rPr>
                <w:rFonts w:asciiTheme="minorEastAsia" w:hAnsiTheme="minorEastAsia" w:cs="Times New Roman"/>
                <w:kern w:val="0"/>
                <w:sz w:val="24"/>
                <w:szCs w:val="24"/>
              </w:rPr>
            </w:pPr>
            <w:r w:rsidRPr="00653509">
              <w:rPr>
                <w:rFonts w:asciiTheme="minorEastAsia" w:hAnsiTheme="minorEastAsia" w:cs="Times New Roman" w:hint="eastAsia"/>
                <w:szCs w:val="21"/>
              </w:rPr>
              <w:t>第三代测序仪</w:t>
            </w:r>
          </w:p>
        </w:tc>
        <w:tc>
          <w:tcPr>
            <w:tcW w:w="1240"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DF418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72633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1</w:t>
            </w:r>
          </w:p>
        </w:tc>
      </w:tr>
    </w:tbl>
    <w:bookmarkEnd w:id="9"/>
    <w:p w:rsidR="00C75A10" w:rsidRPr="008B3A3F" w:rsidRDefault="00C75A10" w:rsidP="00C75A10">
      <w:pPr>
        <w:spacing w:line="640" w:lineRule="exact"/>
        <w:jc w:val="center"/>
        <w:rPr>
          <w:rFonts w:asciiTheme="minorEastAsia" w:hAnsiTheme="minorEastAsia"/>
          <w:b/>
          <w:bCs/>
          <w:sz w:val="32"/>
          <w:szCs w:val="32"/>
        </w:rPr>
      </w:pPr>
      <w:r w:rsidRPr="008B3A3F">
        <w:rPr>
          <w:rFonts w:asciiTheme="minorEastAsia" w:hAnsiTheme="minorEastAsia"/>
          <w:b/>
          <w:bCs/>
          <w:kern w:val="0"/>
          <w:sz w:val="32"/>
          <w:szCs w:val="32"/>
        </w:rPr>
        <w:t>第三代测序</w:t>
      </w:r>
      <w:proofErr w:type="gramStart"/>
      <w:r w:rsidRPr="008B3A3F">
        <w:rPr>
          <w:rFonts w:asciiTheme="minorEastAsia" w:hAnsiTheme="minorEastAsia"/>
          <w:b/>
          <w:bCs/>
          <w:kern w:val="0"/>
          <w:sz w:val="32"/>
          <w:szCs w:val="32"/>
        </w:rPr>
        <w:t>仪技术</w:t>
      </w:r>
      <w:proofErr w:type="gramEnd"/>
      <w:r w:rsidR="008B3A3F" w:rsidRPr="008B3A3F">
        <w:rPr>
          <w:rFonts w:ascii="宋体" w:eastAsia="宋体" w:hAnsi="宋体" w:cs="宋体" w:hint="eastAsia"/>
          <w:b/>
          <w:bCs/>
          <w:kern w:val="0"/>
          <w:sz w:val="32"/>
          <w:szCs w:val="32"/>
        </w:rPr>
        <w:t>要求</w:t>
      </w:r>
    </w:p>
    <w:tbl>
      <w:tblPr>
        <w:tblW w:w="9090" w:type="dxa"/>
        <w:jc w:val="center"/>
        <w:tblLayout w:type="fixed"/>
        <w:tblLook w:val="04A0" w:firstRow="1" w:lastRow="0" w:firstColumn="1" w:lastColumn="0" w:noHBand="0" w:noVBand="1"/>
      </w:tblPr>
      <w:tblGrid>
        <w:gridCol w:w="749"/>
        <w:gridCol w:w="2351"/>
        <w:gridCol w:w="4961"/>
        <w:gridCol w:w="1029"/>
      </w:tblGrid>
      <w:tr w:rsidR="00C75A10" w:rsidRPr="004249D5" w:rsidTr="009A23E4">
        <w:trPr>
          <w:trHeight w:val="824"/>
          <w:tblHeader/>
          <w:jc w:val="center"/>
        </w:trPr>
        <w:tc>
          <w:tcPr>
            <w:tcW w:w="749" w:type="dxa"/>
            <w:tcBorders>
              <w:top w:val="single" w:sz="8"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序号</w:t>
            </w:r>
          </w:p>
        </w:tc>
        <w:tc>
          <w:tcPr>
            <w:tcW w:w="2351" w:type="dxa"/>
            <w:tcBorders>
              <w:top w:val="single" w:sz="8"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技术和性能参数名称</w:t>
            </w:r>
          </w:p>
        </w:tc>
        <w:tc>
          <w:tcPr>
            <w:tcW w:w="4961" w:type="dxa"/>
            <w:tcBorders>
              <w:top w:val="single" w:sz="8"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技术参数和性能要求</w:t>
            </w:r>
          </w:p>
        </w:tc>
        <w:tc>
          <w:tcPr>
            <w:tcW w:w="1029" w:type="dxa"/>
            <w:tcBorders>
              <w:top w:val="single" w:sz="8" w:space="0" w:color="auto"/>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备注</w:t>
            </w:r>
          </w:p>
        </w:tc>
      </w:tr>
      <w:tr w:rsidR="00C75A10" w:rsidRPr="004249D5" w:rsidTr="009A23E4">
        <w:trPr>
          <w:trHeight w:val="844"/>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设备使用需求</w:t>
            </w:r>
          </w:p>
        </w:tc>
        <w:tc>
          <w:tcPr>
            <w:tcW w:w="4961" w:type="dxa"/>
            <w:tcBorders>
              <w:top w:val="nil"/>
              <w:left w:val="nil"/>
              <w:bottom w:val="single" w:sz="4" w:space="0" w:color="auto"/>
              <w:right w:val="single" w:sz="4" w:space="0" w:color="auto"/>
            </w:tcBorders>
            <w:vAlign w:val="center"/>
          </w:tcPr>
          <w:p w:rsidR="00C75A10" w:rsidRPr="004249D5" w:rsidRDefault="00C75A10" w:rsidP="004249D5">
            <w:pPr>
              <w:widowControl/>
              <w:adjustRightInd w:val="0"/>
              <w:snapToGrid w:val="0"/>
              <w:rPr>
                <w:rFonts w:asciiTheme="minorEastAsia" w:hAnsiTheme="minorEastAsia"/>
                <w:b/>
                <w:bCs/>
                <w:kern w:val="0"/>
                <w:szCs w:val="21"/>
              </w:rPr>
            </w:pP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85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1.1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设备用途</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szCs w:val="21"/>
              </w:rPr>
              <w:t>快速鉴定与检测临床微生物样本。对人类、动植物和微生物的核酸实时进行</w:t>
            </w:r>
            <w:r w:rsidRPr="004249D5">
              <w:rPr>
                <w:rFonts w:asciiTheme="minorEastAsia" w:hAnsiTheme="minorEastAsia"/>
                <w:color w:val="000000"/>
                <w:szCs w:val="21"/>
              </w:rPr>
              <w:t>全基因组测序。可对</w:t>
            </w:r>
            <w:r w:rsidRPr="004249D5">
              <w:rPr>
                <w:rFonts w:asciiTheme="minorEastAsia" w:hAnsiTheme="minorEastAsia"/>
                <w:szCs w:val="21"/>
              </w:rPr>
              <w:t>DNA和RNA分子直接、单分子、实时测序。</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85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1.2</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color w:val="000000"/>
                <w:kern w:val="0"/>
                <w:szCs w:val="21"/>
              </w:rPr>
            </w:pPr>
            <w:r w:rsidRPr="004249D5">
              <w:rPr>
                <w:rFonts w:asciiTheme="minorEastAsia" w:hAnsiTheme="minorEastAsia"/>
                <w:color w:val="000000"/>
                <w:kern w:val="0"/>
                <w:szCs w:val="21"/>
              </w:rPr>
              <w:t>实验对象</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已知病原微生物以及未知病原微生物</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6"/>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Cs/>
                <w:kern w:val="0"/>
                <w:szCs w:val="21"/>
              </w:rPr>
            </w:pPr>
            <w:r w:rsidRPr="004249D5">
              <w:rPr>
                <w:rFonts w:asciiTheme="minorEastAsia" w:hAnsiTheme="minorEastAsia"/>
                <w:bCs/>
                <w:kern w:val="0"/>
                <w:szCs w:val="21"/>
              </w:rPr>
              <w:t>1.3</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Cs/>
                <w:kern w:val="0"/>
                <w:szCs w:val="21"/>
              </w:rPr>
            </w:pPr>
            <w:r w:rsidRPr="004249D5">
              <w:rPr>
                <w:rFonts w:asciiTheme="minorEastAsia" w:hAnsiTheme="minorEastAsia"/>
                <w:bCs/>
                <w:kern w:val="0"/>
                <w:szCs w:val="21"/>
              </w:rPr>
              <w:t>特殊功能需求</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bCs/>
                <w:kern w:val="0"/>
                <w:szCs w:val="21"/>
              </w:rPr>
            </w:pPr>
            <w:r w:rsidRPr="004249D5">
              <w:rPr>
                <w:rFonts w:asciiTheme="minorEastAsia" w:hAnsiTheme="minorEastAsia"/>
                <w:bCs/>
                <w:kern w:val="0"/>
                <w:szCs w:val="21"/>
              </w:rPr>
              <w:t>野外低通量测序，单分子实时测序</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99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kern w:val="0"/>
                <w:szCs w:val="21"/>
              </w:rPr>
            </w:pPr>
            <w:r w:rsidRPr="004249D5">
              <w:rPr>
                <w:rFonts w:asciiTheme="minorEastAsia" w:hAnsiTheme="minorEastAsia"/>
                <w:b/>
                <w:kern w:val="0"/>
                <w:szCs w:val="21"/>
              </w:rPr>
              <w:t>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主要技术参数</w:t>
            </w:r>
            <w:r w:rsidRPr="004249D5">
              <w:rPr>
                <w:rFonts w:asciiTheme="minorEastAsia" w:hAnsiTheme="minorEastAsia"/>
                <w:b/>
                <w:bCs/>
                <w:kern w:val="0"/>
                <w:szCs w:val="21"/>
              </w:rPr>
              <w:br/>
              <w:t>（一行只写一个参数）</w:t>
            </w:r>
          </w:p>
        </w:tc>
        <w:tc>
          <w:tcPr>
            <w:tcW w:w="4961" w:type="dxa"/>
            <w:tcBorders>
              <w:top w:val="nil"/>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参数1</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DNA直接测序，整个流程无需PCR扩增，实现单个目标分子的直接测序。</w:t>
            </w:r>
            <w:proofErr w:type="gramStart"/>
            <w:r w:rsidRPr="004249D5">
              <w:rPr>
                <w:rFonts w:asciiTheme="minorEastAsia" w:hAnsiTheme="minorEastAsia"/>
                <w:bCs/>
                <w:szCs w:val="21"/>
              </w:rPr>
              <w:t>长读长</w:t>
            </w:r>
            <w:proofErr w:type="gramEnd"/>
            <w:r w:rsidRPr="004249D5">
              <w:rPr>
                <w:rFonts w:asciiTheme="minorEastAsia" w:hAnsiTheme="minorEastAsia"/>
                <w:bCs/>
                <w:szCs w:val="21"/>
              </w:rPr>
              <w:t>测序。测序读长单条read最高可达2Mb。</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参数2</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测序</w:t>
            </w:r>
            <w:proofErr w:type="gramStart"/>
            <w:r w:rsidRPr="004249D5">
              <w:rPr>
                <w:rFonts w:asciiTheme="minorEastAsia" w:hAnsiTheme="minorEastAsia"/>
                <w:color w:val="000000"/>
                <w:szCs w:val="21"/>
              </w:rPr>
              <w:t>仪具备</w:t>
            </w:r>
            <w:proofErr w:type="gramEnd"/>
            <w:r w:rsidRPr="004249D5">
              <w:rPr>
                <w:rFonts w:asciiTheme="minorEastAsia" w:hAnsiTheme="minorEastAsia"/>
                <w:color w:val="000000"/>
                <w:szCs w:val="21"/>
              </w:rPr>
              <w:t>数据获取，存储以及实时碱基转换功能。从收取样本到出具检测结果全流程≤6小时。</w:t>
            </w:r>
            <w:r w:rsidRPr="004249D5">
              <w:rPr>
                <w:rFonts w:asciiTheme="minorEastAsia" w:hAnsiTheme="minorEastAsia"/>
                <w:szCs w:val="21"/>
              </w:rPr>
              <w:t>通量24小时最高可达150 Gb，适用于小型实验室以及车载使用。</w:t>
            </w:r>
            <w:r w:rsidRPr="004249D5">
              <w:rPr>
                <w:rFonts w:asciiTheme="minorEastAsia" w:hAnsiTheme="minorEastAsia"/>
                <w:color w:val="000000"/>
                <w:szCs w:val="21"/>
              </w:rPr>
              <w:t>可实现单独运行1个测序实验或者同时运行5个独立的样本同时测序。</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2.3</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参数3</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rPr>
                <w:rFonts w:asciiTheme="minorEastAsia" w:hAnsiTheme="minorEastAsia"/>
                <w:szCs w:val="21"/>
              </w:rPr>
            </w:pPr>
            <w:r w:rsidRPr="004249D5">
              <w:rPr>
                <w:rFonts w:asciiTheme="minorEastAsia" w:hAnsiTheme="minorEastAsia"/>
                <w:szCs w:val="21"/>
              </w:rPr>
              <w:t>可直接检测碱基修饰信息，无需对样本进行特殊处理。</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2.4</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参数4</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配套快速建库试剂盒，可以在30分钟之内完成文库的制备，建库时间越快越好。</w:t>
            </w:r>
          </w:p>
        </w:tc>
        <w:tc>
          <w:tcPr>
            <w:tcW w:w="1029" w:type="dxa"/>
            <w:tcBorders>
              <w:top w:val="single" w:sz="4" w:space="0" w:color="auto"/>
              <w:left w:val="nil"/>
              <w:bottom w:val="single" w:sz="4" w:space="0" w:color="auto"/>
              <w:right w:val="single" w:sz="8" w:space="0" w:color="auto"/>
            </w:tcBorders>
            <w:vAlign w:val="center"/>
            <w:hideMark/>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lastRenderedPageBreak/>
              <w:t>2.5</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参数5</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与仪器配套的免费运行和分析软件</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2.6</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参数6</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测序起始</w:t>
            </w:r>
            <w:proofErr w:type="gramStart"/>
            <w:r w:rsidRPr="004249D5">
              <w:rPr>
                <w:rFonts w:asciiTheme="minorEastAsia" w:hAnsiTheme="minorEastAsia"/>
                <w:color w:val="000000"/>
                <w:szCs w:val="21"/>
              </w:rPr>
              <w:t>量需求</w:t>
            </w:r>
            <w:proofErr w:type="gramEnd"/>
            <w:r w:rsidRPr="004249D5">
              <w:rPr>
                <w:rFonts w:asciiTheme="minorEastAsia" w:hAnsiTheme="minorEastAsia"/>
                <w:color w:val="000000"/>
                <w:szCs w:val="21"/>
              </w:rPr>
              <w:t xml:space="preserve">从pg级到μg级都可以进行建库 </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2.7</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参数7</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提供最先进的单分子实时测序，可以根据实验需求设置测序反应时间，可选范围在几分钟到48小时之间</w:t>
            </w:r>
          </w:p>
        </w:tc>
        <w:tc>
          <w:tcPr>
            <w:tcW w:w="1029"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8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kern w:val="0"/>
                <w:szCs w:val="21"/>
              </w:rPr>
            </w:pPr>
            <w:r w:rsidRPr="004249D5">
              <w:rPr>
                <w:rFonts w:asciiTheme="minorEastAsia" w:hAnsiTheme="minorEastAsia"/>
                <w:b/>
                <w:kern w:val="0"/>
                <w:szCs w:val="21"/>
              </w:rPr>
              <w:t>3</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配置需求</w:t>
            </w:r>
            <w:r w:rsidRPr="004249D5">
              <w:rPr>
                <w:rFonts w:asciiTheme="minorEastAsia" w:hAnsiTheme="minorEastAsia"/>
                <w:b/>
                <w:bCs/>
                <w:kern w:val="0"/>
                <w:szCs w:val="21"/>
              </w:rPr>
              <w:br/>
              <w:t>（一行只写一个配置）</w:t>
            </w:r>
          </w:p>
        </w:tc>
        <w:tc>
          <w:tcPr>
            <w:tcW w:w="4961"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3.1</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配置1</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测序仪主机</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配置2</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bCs/>
                <w:szCs w:val="21"/>
              </w:rPr>
            </w:pPr>
            <w:r w:rsidRPr="004249D5">
              <w:rPr>
                <w:rFonts w:asciiTheme="minorEastAsia" w:hAnsiTheme="minorEastAsia"/>
                <w:bCs/>
                <w:szCs w:val="21"/>
              </w:rPr>
              <w:t>电源连接线</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 xml:space="preserve">3.3 </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配置3</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运行软件</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3.4</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配置4</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分析软件</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75"/>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4</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售后服务</w:t>
            </w:r>
          </w:p>
        </w:tc>
        <w:tc>
          <w:tcPr>
            <w:tcW w:w="4961"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left"/>
              <w:rPr>
                <w:rFonts w:asciiTheme="minorEastAsia" w:hAnsiTheme="minorEastAsia"/>
                <w:b/>
                <w:bCs/>
                <w:kern w:val="0"/>
                <w:szCs w:val="21"/>
              </w:rPr>
            </w:pP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保修年限</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≥3年</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出现故障回应时间</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维修到达现场时间≤6小时（本地）</w:t>
            </w:r>
          </w:p>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维修到达现场时间≤24小时（外地）</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4.3</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维修支持</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配件供应时间≥10年</w:t>
            </w:r>
          </w:p>
        </w:tc>
        <w:tc>
          <w:tcPr>
            <w:tcW w:w="1029"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4.4</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耗材及零配件</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提供耗材及主要零配件目录（含报价）</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4.5</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维修资料</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提供详细操作手册、维修保养手册、安装手册等</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4.6</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维修工具</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提供维修专用工具1套</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4.7</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预防性维修</w:t>
            </w:r>
            <w:r w:rsidRPr="004249D5">
              <w:rPr>
                <w:rFonts w:asciiTheme="minorEastAsia" w:hAnsiTheme="minorEastAsia"/>
                <w:kern w:val="0"/>
                <w:szCs w:val="21"/>
              </w:rPr>
              <w:br/>
              <w:t>/定期维护保养</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保修期内提供定期维护保养服务</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4.8</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维修密码支持</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开放</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4.9</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升级</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终身免费软件升级</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4.10</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使用培训</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支持</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4.11</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工程师培训</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支持</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bl>
    <w:p w:rsidR="00AA55F3" w:rsidRPr="00E016D8" w:rsidRDefault="00DD2C6F" w:rsidP="008B3A3F">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w:t>
      </w:r>
      <w:r w:rsidRPr="00CA47C5">
        <w:rPr>
          <w:rFonts w:asciiTheme="minorEastAsia" w:hAnsiTheme="minorEastAsia" w:cs="Arial" w:hint="eastAsia"/>
          <w:sz w:val="24"/>
          <w:szCs w:val="24"/>
        </w:rPr>
        <w:lastRenderedPageBreak/>
        <w:t>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3"/>
          <w:footerReference w:type="default" r:id="rId14"/>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EE605E" w:rsidP="000E441D">
            <w:pPr>
              <w:spacing w:line="440" w:lineRule="exact"/>
              <w:rPr>
                <w:rFonts w:asciiTheme="majorEastAsia" w:eastAsiaTheme="majorEastAsia" w:hAnsiTheme="majorEastAsia"/>
                <w:sz w:val="21"/>
                <w:szCs w:val="21"/>
              </w:rPr>
            </w:pPr>
            <w:r w:rsidRPr="008C4AD4">
              <w:rPr>
                <w:rFonts w:ascii="宋体" w:hAnsi="宋体" w:cs="宋体" w:hint="eastAsia"/>
              </w:rPr>
              <w:t>★</w:t>
            </w:r>
            <w:r w:rsidR="008B3A3F" w:rsidRPr="00ED13A6">
              <w:rPr>
                <w:color w:val="000000"/>
                <w:szCs w:val="21"/>
              </w:rPr>
              <w:t>DNA</w:t>
            </w:r>
            <w:r w:rsidR="008B3A3F" w:rsidRPr="00ED13A6">
              <w:rPr>
                <w:color w:val="000000"/>
                <w:szCs w:val="21"/>
              </w:rPr>
              <w:t>直接测序，整个流程无需</w:t>
            </w:r>
            <w:r w:rsidR="008B3A3F" w:rsidRPr="00ED13A6">
              <w:rPr>
                <w:color w:val="000000"/>
                <w:szCs w:val="21"/>
              </w:rPr>
              <w:t>PCR</w:t>
            </w:r>
            <w:r w:rsidR="008B3A3F" w:rsidRPr="00ED13A6">
              <w:rPr>
                <w:color w:val="000000"/>
                <w:szCs w:val="21"/>
              </w:rPr>
              <w:t>扩增，实现单个目标分子的直接测序。</w:t>
            </w:r>
            <w:proofErr w:type="gramStart"/>
            <w:r w:rsidR="008B3A3F" w:rsidRPr="00ED13A6">
              <w:rPr>
                <w:bCs/>
                <w:szCs w:val="21"/>
              </w:rPr>
              <w:t>长读长</w:t>
            </w:r>
            <w:proofErr w:type="gramEnd"/>
            <w:r w:rsidR="008B3A3F" w:rsidRPr="00ED13A6">
              <w:rPr>
                <w:bCs/>
                <w:szCs w:val="21"/>
              </w:rPr>
              <w:t>测序。测序读长单条</w:t>
            </w:r>
            <w:r w:rsidR="008B3A3F" w:rsidRPr="00ED13A6">
              <w:rPr>
                <w:bCs/>
                <w:szCs w:val="21"/>
              </w:rPr>
              <w:t>read</w:t>
            </w:r>
            <w:r w:rsidR="008B3A3F" w:rsidRPr="00ED13A6">
              <w:rPr>
                <w:bCs/>
                <w:szCs w:val="21"/>
              </w:rPr>
              <w:t>最高可达</w:t>
            </w:r>
            <w:r w:rsidR="008B3A3F" w:rsidRPr="00ED13A6">
              <w:rPr>
                <w:bCs/>
                <w:szCs w:val="21"/>
              </w:rPr>
              <w:t>2Mb</w:t>
            </w:r>
            <w:r w:rsidR="008B3A3F" w:rsidRPr="00ED13A6">
              <w:rPr>
                <w:bCs/>
                <w:szCs w:val="21"/>
              </w:rPr>
              <w:t>。</w:t>
            </w:r>
          </w:p>
        </w:tc>
        <w:tc>
          <w:tcPr>
            <w:tcW w:w="708" w:type="dxa"/>
            <w:vAlign w:val="center"/>
            <w:hideMark/>
          </w:tcPr>
          <w:p w:rsidR="000E441D" w:rsidRPr="00AB4A4E" w:rsidRDefault="003A23CC"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color w:val="000000"/>
                <w:szCs w:val="21"/>
              </w:rPr>
              <w:t>测序</w:t>
            </w:r>
            <w:proofErr w:type="gramStart"/>
            <w:r w:rsidRPr="00ED13A6">
              <w:rPr>
                <w:color w:val="000000"/>
                <w:szCs w:val="21"/>
              </w:rPr>
              <w:t>仪具备</w:t>
            </w:r>
            <w:proofErr w:type="gramEnd"/>
            <w:r w:rsidRPr="00ED13A6">
              <w:rPr>
                <w:color w:val="000000"/>
                <w:szCs w:val="21"/>
              </w:rPr>
              <w:t>数据获取，存储以及实时碱基转换功能。从收取样本到出具检测结果全流程</w:t>
            </w:r>
            <w:r w:rsidRPr="00ED13A6">
              <w:rPr>
                <w:color w:val="000000"/>
                <w:szCs w:val="21"/>
              </w:rPr>
              <w:t>≤6</w:t>
            </w:r>
            <w:r w:rsidRPr="00ED13A6">
              <w:rPr>
                <w:color w:val="000000"/>
                <w:szCs w:val="21"/>
              </w:rPr>
              <w:t>小时。</w:t>
            </w:r>
            <w:r w:rsidRPr="00ED13A6">
              <w:rPr>
                <w:szCs w:val="21"/>
              </w:rPr>
              <w:t>通量</w:t>
            </w:r>
            <w:r w:rsidRPr="00ED13A6">
              <w:rPr>
                <w:szCs w:val="21"/>
              </w:rPr>
              <w:t>24</w:t>
            </w:r>
            <w:r w:rsidRPr="00ED13A6">
              <w:rPr>
                <w:szCs w:val="21"/>
              </w:rPr>
              <w:t>小时最高可达</w:t>
            </w:r>
            <w:r w:rsidRPr="00ED13A6">
              <w:rPr>
                <w:szCs w:val="21"/>
              </w:rPr>
              <w:t>150 Gb</w:t>
            </w:r>
            <w:r w:rsidRPr="00ED13A6">
              <w:rPr>
                <w:szCs w:val="21"/>
              </w:rPr>
              <w:t>，适用于小型实验室以及车载使用。</w:t>
            </w:r>
            <w:r w:rsidRPr="00ED13A6">
              <w:rPr>
                <w:color w:val="000000"/>
                <w:szCs w:val="21"/>
              </w:rPr>
              <w:t>可实现单独运行</w:t>
            </w:r>
            <w:r w:rsidRPr="00ED13A6">
              <w:rPr>
                <w:color w:val="000000"/>
                <w:szCs w:val="21"/>
              </w:rPr>
              <w:t>1</w:t>
            </w:r>
            <w:r w:rsidRPr="00ED13A6">
              <w:rPr>
                <w:color w:val="000000"/>
                <w:szCs w:val="21"/>
              </w:rPr>
              <w:t>个测序实验或者同时运行</w:t>
            </w:r>
            <w:r w:rsidRPr="00ED13A6">
              <w:rPr>
                <w:color w:val="000000"/>
                <w:szCs w:val="21"/>
              </w:rPr>
              <w:t>5</w:t>
            </w:r>
            <w:r w:rsidRPr="00ED13A6">
              <w:rPr>
                <w:color w:val="000000"/>
                <w:szCs w:val="21"/>
              </w:rPr>
              <w:t>个独立的样本同时测序</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szCs w:val="21"/>
              </w:rPr>
              <w:t>可直接检测碱基修饰信息，无需对样本进行特殊处理。</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color w:val="000000"/>
                <w:szCs w:val="21"/>
              </w:rPr>
              <w:t>配套快速建库试剂盒，可以在</w:t>
            </w:r>
            <w:r w:rsidRPr="00ED13A6">
              <w:rPr>
                <w:color w:val="000000"/>
                <w:szCs w:val="21"/>
              </w:rPr>
              <w:t>30</w:t>
            </w:r>
            <w:r w:rsidRPr="00ED13A6">
              <w:rPr>
                <w:color w:val="000000"/>
                <w:szCs w:val="21"/>
              </w:rPr>
              <w:t>分钟之内完成文库的制备，建库时间越快越好。</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8A0BDD" w:rsidP="000E441D">
            <w:pPr>
              <w:spacing w:line="440" w:lineRule="exact"/>
              <w:rPr>
                <w:rFonts w:ascii="宋体" w:hAnsi="宋体" w:cs="宋体"/>
                <w:szCs w:val="21"/>
              </w:rPr>
            </w:pPr>
            <w:r w:rsidRPr="00ED13A6">
              <w:rPr>
                <w:color w:val="000000"/>
                <w:szCs w:val="21"/>
              </w:rPr>
              <w:t>与仪器配套的免费运行和分析软件</w:t>
            </w:r>
          </w:p>
        </w:tc>
        <w:tc>
          <w:tcPr>
            <w:tcW w:w="708" w:type="dxa"/>
            <w:vAlign w:val="center"/>
            <w:hideMark/>
          </w:tcPr>
          <w:p w:rsidR="00336DFF" w:rsidRPr="003A23CC" w:rsidRDefault="003A23CC" w:rsidP="000E441D">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ED13A6">
              <w:rPr>
                <w:color w:val="000000"/>
                <w:szCs w:val="21"/>
              </w:rPr>
              <w:t>测序起始</w:t>
            </w:r>
            <w:proofErr w:type="gramStart"/>
            <w:r w:rsidRPr="00ED13A6">
              <w:rPr>
                <w:color w:val="000000"/>
                <w:szCs w:val="21"/>
              </w:rPr>
              <w:t>量需求</w:t>
            </w:r>
            <w:proofErr w:type="gramEnd"/>
            <w:r w:rsidRPr="00ED13A6">
              <w:rPr>
                <w:color w:val="000000"/>
                <w:szCs w:val="21"/>
              </w:rPr>
              <w:t>从</w:t>
            </w:r>
            <w:r w:rsidRPr="00ED13A6">
              <w:rPr>
                <w:color w:val="000000"/>
                <w:szCs w:val="21"/>
              </w:rPr>
              <w:t>pg</w:t>
            </w:r>
            <w:r w:rsidRPr="00ED13A6">
              <w:rPr>
                <w:color w:val="000000"/>
                <w:szCs w:val="21"/>
              </w:rPr>
              <w:t>级到</w:t>
            </w:r>
            <w:r w:rsidRPr="00ED13A6">
              <w:rPr>
                <w:color w:val="000000"/>
                <w:szCs w:val="21"/>
              </w:rPr>
              <w:t>μg</w:t>
            </w:r>
            <w:r w:rsidRPr="00ED13A6">
              <w:rPr>
                <w:color w:val="000000"/>
                <w:szCs w:val="21"/>
              </w:rPr>
              <w:t>级都可以进行建库</w:t>
            </w:r>
          </w:p>
        </w:tc>
        <w:tc>
          <w:tcPr>
            <w:tcW w:w="708" w:type="dxa"/>
            <w:vAlign w:val="center"/>
            <w:hideMark/>
          </w:tcPr>
          <w:p w:rsidR="003A23CC" w:rsidRPr="003A23CC" w:rsidRDefault="003A23CC" w:rsidP="00AF1F8B">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ED13A6">
              <w:rPr>
                <w:color w:val="000000"/>
                <w:szCs w:val="21"/>
              </w:rPr>
              <w:t>提供最先进的单分子实时测序，可以根据实验需求设置测序反应时间，可选范围在几分钟到</w:t>
            </w:r>
            <w:r w:rsidRPr="00ED13A6">
              <w:rPr>
                <w:color w:val="000000"/>
                <w:szCs w:val="21"/>
              </w:rPr>
              <w:t>48</w:t>
            </w:r>
            <w:r w:rsidRPr="00ED13A6">
              <w:rPr>
                <w:color w:val="000000"/>
                <w:szCs w:val="21"/>
              </w:rPr>
              <w:t>小时之间</w:t>
            </w:r>
          </w:p>
        </w:tc>
        <w:tc>
          <w:tcPr>
            <w:tcW w:w="708" w:type="dxa"/>
            <w:vAlign w:val="center"/>
            <w:hideMark/>
          </w:tcPr>
          <w:p w:rsidR="003A23CC" w:rsidRPr="003A23CC" w:rsidRDefault="003A23CC" w:rsidP="00AF1F8B">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779B5">
              <w:rPr>
                <w:rFonts w:ascii="宋体" w:eastAsia="宋体" w:hAnsi="宋体" w:cs="Times New Roman" w:hint="eastAsia"/>
                <w:bCs/>
                <w:spacing w:val="48"/>
                <w:kern w:val="0"/>
                <w:szCs w:val="21"/>
                <w:fitText w:val="1170" w:id="1190323200"/>
              </w:rPr>
              <w:t>单位名</w:t>
            </w:r>
            <w:r w:rsidRPr="007779B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单位名</w:t>
            </w:r>
            <w:r w:rsidRPr="007779B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12"/>
                <w:kern w:val="0"/>
                <w:szCs w:val="21"/>
                <w:fitText w:val="1170" w:id="1190323200"/>
              </w:rPr>
              <w:t>法定代表</w:t>
            </w:r>
            <w:r w:rsidRPr="007779B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12"/>
                <w:kern w:val="0"/>
                <w:szCs w:val="21"/>
                <w:fitText w:val="1170" w:id="1190323200"/>
              </w:rPr>
              <w:t>法定代表</w:t>
            </w:r>
            <w:r w:rsidRPr="007779B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12"/>
                <w:kern w:val="0"/>
                <w:szCs w:val="21"/>
                <w:fitText w:val="1170" w:id="1190323200"/>
              </w:rPr>
              <w:t>委托代理</w:t>
            </w:r>
            <w:r w:rsidRPr="007779B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12"/>
                <w:kern w:val="0"/>
                <w:szCs w:val="21"/>
                <w:fitText w:val="1170" w:id="1190323200"/>
              </w:rPr>
              <w:t>委托代理</w:t>
            </w:r>
            <w:r w:rsidRPr="007779B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120"/>
                <w:kern w:val="0"/>
                <w:szCs w:val="21"/>
                <w:fitText w:val="1170" w:id="1190323200"/>
              </w:rPr>
              <w:t>联系</w:t>
            </w:r>
            <w:r w:rsidRPr="007779B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120"/>
                <w:kern w:val="0"/>
                <w:szCs w:val="21"/>
                <w:fitText w:val="1170" w:id="1190323200"/>
              </w:rPr>
              <w:t>联系</w:t>
            </w:r>
            <w:r w:rsidRPr="007779B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联系电</w:t>
            </w:r>
            <w:r w:rsidRPr="007779B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联系电</w:t>
            </w:r>
            <w:r w:rsidRPr="007779B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通讯地</w:t>
            </w:r>
            <w:r w:rsidRPr="007779B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通讯地</w:t>
            </w:r>
            <w:r w:rsidRPr="007779B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邮政编</w:t>
            </w:r>
            <w:r w:rsidRPr="007779B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邮政编</w:t>
            </w:r>
            <w:r w:rsidRPr="007779B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付款单</w:t>
            </w:r>
            <w:r w:rsidRPr="007779B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开户名</w:t>
            </w:r>
            <w:r w:rsidRPr="007779B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开户银</w:t>
            </w:r>
            <w:r w:rsidRPr="007779B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开户银</w:t>
            </w:r>
            <w:r w:rsidRPr="007779B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银行账</w:t>
            </w:r>
            <w:r w:rsidRPr="007779B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779B5">
              <w:rPr>
                <w:rFonts w:ascii="宋体" w:eastAsia="宋体" w:hAnsi="宋体" w:cs="Times New Roman" w:hint="eastAsia"/>
                <w:bCs/>
                <w:spacing w:val="48"/>
                <w:kern w:val="0"/>
                <w:szCs w:val="21"/>
                <w:fitText w:val="1170" w:id="1190323200"/>
              </w:rPr>
              <w:t>银行账</w:t>
            </w:r>
            <w:r w:rsidRPr="007779B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779B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3509" w:rsidRPr="00934050" w:rsidRDefault="0065350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779B5"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3509" w:rsidRPr="00934050" w:rsidRDefault="0065350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B5" w:rsidRDefault="007779B5" w:rsidP="00156746">
      <w:r>
        <w:separator/>
      </w:r>
    </w:p>
  </w:endnote>
  <w:endnote w:type="continuationSeparator" w:id="0">
    <w:p w:rsidR="007779B5" w:rsidRDefault="007779B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sz w:val="24"/>
        <w:szCs w:val="24"/>
      </w:rPr>
    </w:pPr>
    <w:r w:rsidRPr="00EB77AB">
      <w:rPr>
        <w:rFonts w:hint="eastAsia"/>
        <w:sz w:val="24"/>
        <w:szCs w:val="24"/>
      </w:rPr>
      <w:t>—</w:t>
    </w:r>
    <w:r w:rsidR="002F72A1" w:rsidRPr="00EB77AB">
      <w:rPr>
        <w:rStyle w:val="a7"/>
        <w:sz w:val="24"/>
        <w:szCs w:val="24"/>
      </w:rPr>
      <w:fldChar w:fldCharType="begin"/>
    </w:r>
    <w:r w:rsidRPr="00EB77AB">
      <w:rPr>
        <w:rStyle w:val="a7"/>
        <w:sz w:val="24"/>
        <w:szCs w:val="24"/>
      </w:rPr>
      <w:instrText xml:space="preserve"> PAGE </w:instrText>
    </w:r>
    <w:r w:rsidR="002F72A1" w:rsidRPr="00EB77AB">
      <w:rPr>
        <w:rStyle w:val="a7"/>
        <w:sz w:val="24"/>
        <w:szCs w:val="24"/>
      </w:rPr>
      <w:fldChar w:fldCharType="separate"/>
    </w:r>
    <w:r w:rsidR="006533FF">
      <w:rPr>
        <w:rStyle w:val="a7"/>
        <w:noProof/>
        <w:sz w:val="24"/>
        <w:szCs w:val="24"/>
      </w:rPr>
      <w:t>3</w:t>
    </w:r>
    <w:r w:rsidR="002F72A1"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sz w:val="24"/>
        <w:szCs w:val="24"/>
      </w:rPr>
    </w:pPr>
    <w:r w:rsidRPr="00EB77AB">
      <w:rPr>
        <w:rFonts w:hint="eastAsia"/>
        <w:sz w:val="24"/>
        <w:szCs w:val="24"/>
      </w:rPr>
      <w:t>—</w:t>
    </w:r>
    <w:r w:rsidR="002F72A1" w:rsidRPr="00EB77AB">
      <w:rPr>
        <w:rStyle w:val="a7"/>
        <w:sz w:val="24"/>
        <w:szCs w:val="24"/>
      </w:rPr>
      <w:fldChar w:fldCharType="begin"/>
    </w:r>
    <w:r w:rsidRPr="00EB77AB">
      <w:rPr>
        <w:rStyle w:val="a7"/>
        <w:sz w:val="24"/>
        <w:szCs w:val="24"/>
      </w:rPr>
      <w:instrText xml:space="preserve"> PAGE </w:instrText>
    </w:r>
    <w:r w:rsidR="002F72A1" w:rsidRPr="00EB77AB">
      <w:rPr>
        <w:rStyle w:val="a7"/>
        <w:sz w:val="24"/>
        <w:szCs w:val="24"/>
      </w:rPr>
      <w:fldChar w:fldCharType="separate"/>
    </w:r>
    <w:r w:rsidR="006533FF">
      <w:rPr>
        <w:rStyle w:val="a7"/>
        <w:noProof/>
        <w:sz w:val="24"/>
        <w:szCs w:val="24"/>
      </w:rPr>
      <w:t>33</w:t>
    </w:r>
    <w:r w:rsidR="002F72A1"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rFonts w:ascii="宋体"/>
        <w:sz w:val="24"/>
        <w:szCs w:val="24"/>
      </w:rPr>
    </w:pPr>
    <w:r w:rsidRPr="00EB77AB">
      <w:rPr>
        <w:rFonts w:ascii="宋体" w:hint="eastAsia"/>
        <w:sz w:val="24"/>
        <w:szCs w:val="24"/>
      </w:rPr>
      <w:t>—</w:t>
    </w:r>
    <w:r w:rsidR="002F72A1" w:rsidRPr="00EB77AB">
      <w:rPr>
        <w:rStyle w:val="a7"/>
        <w:sz w:val="24"/>
        <w:szCs w:val="24"/>
      </w:rPr>
      <w:fldChar w:fldCharType="begin"/>
    </w:r>
    <w:r w:rsidRPr="00EB77AB">
      <w:rPr>
        <w:rStyle w:val="a7"/>
        <w:sz w:val="24"/>
        <w:szCs w:val="24"/>
      </w:rPr>
      <w:instrText xml:space="preserve"> PAGE </w:instrText>
    </w:r>
    <w:r w:rsidR="002F72A1" w:rsidRPr="00EB77AB">
      <w:rPr>
        <w:rStyle w:val="a7"/>
        <w:sz w:val="24"/>
        <w:szCs w:val="24"/>
      </w:rPr>
      <w:fldChar w:fldCharType="separate"/>
    </w:r>
    <w:r w:rsidR="006533FF">
      <w:rPr>
        <w:rStyle w:val="a7"/>
        <w:noProof/>
        <w:sz w:val="24"/>
        <w:szCs w:val="24"/>
      </w:rPr>
      <w:t>38</w:t>
    </w:r>
    <w:r w:rsidR="002F72A1"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B5" w:rsidRDefault="007779B5" w:rsidP="00156746">
      <w:r>
        <w:separator/>
      </w:r>
    </w:p>
  </w:footnote>
  <w:footnote w:type="continuationSeparator" w:id="0">
    <w:p w:rsidR="007779B5" w:rsidRDefault="007779B5"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bCs/>
        <w:sz w:val="21"/>
        <w:szCs w:val="21"/>
      </w:rPr>
    </w:pPr>
  </w:p>
  <w:p w:rsidR="00653509" w:rsidRDefault="00653509">
    <w:pPr>
      <w:pStyle w:val="a4"/>
      <w:jc w:val="both"/>
      <w:rPr>
        <w:rFonts w:ascii="楷体_GB2312" w:eastAsia="楷体_GB2312"/>
        <w:bCs/>
        <w:sz w:val="21"/>
        <w:szCs w:val="21"/>
      </w:rPr>
    </w:pPr>
  </w:p>
  <w:p w:rsidR="00653509" w:rsidRPr="006A13FB" w:rsidRDefault="0065350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bCs/>
        <w:sz w:val="21"/>
        <w:szCs w:val="21"/>
      </w:rPr>
    </w:pPr>
  </w:p>
  <w:p w:rsidR="00653509" w:rsidRDefault="00653509">
    <w:pPr>
      <w:pStyle w:val="a4"/>
      <w:jc w:val="both"/>
      <w:rPr>
        <w:rFonts w:ascii="楷体_GB2312" w:eastAsia="楷体_GB2312"/>
        <w:bCs/>
        <w:sz w:val="21"/>
        <w:szCs w:val="21"/>
      </w:rPr>
    </w:pPr>
  </w:p>
  <w:p w:rsidR="00653509" w:rsidRPr="006A13FB" w:rsidRDefault="0065350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4E95"/>
    <w:rsid w:val="002C6A11"/>
    <w:rsid w:val="002C7079"/>
    <w:rsid w:val="002C7283"/>
    <w:rsid w:val="002D0966"/>
    <w:rsid w:val="002D331A"/>
    <w:rsid w:val="002D43F5"/>
    <w:rsid w:val="002D5161"/>
    <w:rsid w:val="002D5B51"/>
    <w:rsid w:val="002E011C"/>
    <w:rsid w:val="002E0A0C"/>
    <w:rsid w:val="002E3D9F"/>
    <w:rsid w:val="002F1927"/>
    <w:rsid w:val="002F72A1"/>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17D"/>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A23CC"/>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49D5"/>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533FF"/>
    <w:rsid w:val="00653509"/>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AAB"/>
    <w:rsid w:val="006933F0"/>
    <w:rsid w:val="00695682"/>
    <w:rsid w:val="00695F8D"/>
    <w:rsid w:val="006962AD"/>
    <w:rsid w:val="0069676E"/>
    <w:rsid w:val="006979A0"/>
    <w:rsid w:val="006A120F"/>
    <w:rsid w:val="006A16F5"/>
    <w:rsid w:val="006A358E"/>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08AB"/>
    <w:rsid w:val="00712CBC"/>
    <w:rsid w:val="007144A6"/>
    <w:rsid w:val="007154D8"/>
    <w:rsid w:val="00723750"/>
    <w:rsid w:val="0072438F"/>
    <w:rsid w:val="00724A15"/>
    <w:rsid w:val="00724F47"/>
    <w:rsid w:val="0072546A"/>
    <w:rsid w:val="0072633A"/>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779B5"/>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BDD"/>
    <w:rsid w:val="008A0E95"/>
    <w:rsid w:val="008A3925"/>
    <w:rsid w:val="008A5296"/>
    <w:rsid w:val="008B3A3F"/>
    <w:rsid w:val="008B40F1"/>
    <w:rsid w:val="008B5D3A"/>
    <w:rsid w:val="008B6300"/>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61E3"/>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23E4"/>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D666A"/>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65E"/>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0945"/>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5A10"/>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56E5D"/>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4184"/>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E605E"/>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4819-D4D4-4A1F-9CA3-0CD6E55B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65</Pages>
  <Words>5208</Words>
  <Characters>29689</Characters>
  <Application>Microsoft Office Word</Application>
  <DocSecurity>0</DocSecurity>
  <Lines>247</Lines>
  <Paragraphs>69</Paragraphs>
  <ScaleCrop>false</ScaleCrop>
  <Company>china</Company>
  <LinksUpToDate>false</LinksUpToDate>
  <CharactersWithSpaces>34828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cp:lastPrinted>2020-07-15T01:28:00Z</cp:lastPrinted>
  <dcterms:created xsi:type="dcterms:W3CDTF">2020-07-05T09:17:00Z</dcterms:created>
  <dcterms:modified xsi:type="dcterms:W3CDTF">2020-07-27T03:48:00Z</dcterms:modified>
</cp:coreProperties>
</file>