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宋体" w:hAnsi="Times New Roman" w:cs="Times New Roman"/>
          <w:kern w:val="0"/>
          <w:sz w:val="36"/>
          <w:szCs w:val="36"/>
        </w:rPr>
      </w:pPr>
    </w:p>
    <w:p w:rsidR="000A2408" w:rsidRDefault="000A2408">
      <w:pPr>
        <w:rPr>
          <w:rFonts w:ascii="Times New Roman" w:eastAsia="宋体" w:hAnsi="Times New Roman" w:cs="Times New Roman"/>
          <w:kern w:val="0"/>
          <w:sz w:val="36"/>
          <w:szCs w:val="36"/>
        </w:rPr>
      </w:pPr>
    </w:p>
    <w:p w:rsidR="000A2408" w:rsidRDefault="000A2408">
      <w:pPr>
        <w:rPr>
          <w:rFonts w:ascii="Times New Roman" w:eastAsia="方正小标宋简体" w:hAnsi="Times New Roman" w:cs="Times New Roman"/>
          <w:kern w:val="0"/>
          <w:sz w:val="36"/>
          <w:szCs w:val="36"/>
        </w:rPr>
      </w:pPr>
    </w:p>
    <w:p w:rsidR="000A2408" w:rsidRDefault="00746660">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sidR="005B7126">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746660" w:rsidP="00A84CD7">
      <w:pPr>
        <w:ind w:leftChars="600" w:left="2961" w:hangingChars="500" w:hanging="1755"/>
        <w:rPr>
          <w:rFonts w:ascii="宋体" w:eastAsia="宋体" w:hAnsi="宋体" w:cs="Times New Roman"/>
          <w:kern w:val="0"/>
          <w:sz w:val="36"/>
          <w:szCs w:val="36"/>
          <w:u w:val="single"/>
        </w:rPr>
      </w:pPr>
      <w:r>
        <w:rPr>
          <w:rFonts w:ascii="宋体" w:eastAsia="宋体" w:hAnsi="宋体" w:cs="Times New Roman" w:hint="eastAsia"/>
          <w:kern w:val="0"/>
          <w:sz w:val="36"/>
          <w:szCs w:val="36"/>
        </w:rPr>
        <w:t>项目名称：</w:t>
      </w:r>
      <w:r w:rsidR="0086413E">
        <w:rPr>
          <w:rFonts w:ascii="宋体" w:eastAsia="宋体" w:hAnsi="宋体" w:cs="Times New Roman" w:hint="eastAsia"/>
          <w:kern w:val="0"/>
          <w:sz w:val="36"/>
          <w:szCs w:val="36"/>
          <w:u w:val="single"/>
        </w:rPr>
        <w:t>PACS电子病历及备份体系</w:t>
      </w:r>
    </w:p>
    <w:p w:rsidR="00A84CD7" w:rsidRPr="00BE74A0" w:rsidRDefault="00A84CD7" w:rsidP="00A84CD7">
      <w:pPr>
        <w:ind w:leftChars="600" w:left="2961" w:hangingChars="500" w:hanging="1755"/>
        <w:rPr>
          <w:rFonts w:ascii="宋体" w:eastAsia="宋体" w:hAnsi="宋体" w:cs="Times New Roman"/>
          <w:kern w:val="0"/>
          <w:sz w:val="36"/>
          <w:szCs w:val="36"/>
          <w:u w:val="single"/>
        </w:rPr>
      </w:pPr>
    </w:p>
    <w:p w:rsidR="000A2408" w:rsidRDefault="000A2408">
      <w:pPr>
        <w:ind w:firstLineChars="600" w:firstLine="2106"/>
        <w:rPr>
          <w:rFonts w:ascii="宋体" w:eastAsia="宋体" w:hAnsi="宋体" w:cs="Times New Roman"/>
          <w:kern w:val="0"/>
          <w:sz w:val="36"/>
          <w:szCs w:val="36"/>
        </w:rPr>
      </w:pPr>
    </w:p>
    <w:p w:rsidR="000A2408" w:rsidRDefault="00746660" w:rsidP="00BE74A0">
      <w:pPr>
        <w:ind w:firstLineChars="350" w:firstLine="1228"/>
        <w:rPr>
          <w:rFonts w:ascii="宋体" w:eastAsia="宋体" w:hAnsi="宋体" w:cs="Times New Roman"/>
          <w:kern w:val="0"/>
          <w:sz w:val="36"/>
          <w:szCs w:val="36"/>
        </w:rPr>
      </w:pPr>
      <w:r>
        <w:rPr>
          <w:rFonts w:ascii="宋体" w:eastAsia="宋体" w:hAnsi="宋体" w:cs="Times New Roman" w:hint="eastAsia"/>
          <w:kern w:val="0"/>
          <w:sz w:val="36"/>
          <w:szCs w:val="36"/>
        </w:rPr>
        <w:t>项目编号：</w:t>
      </w:r>
      <w:r w:rsidR="00BE74A0">
        <w:rPr>
          <w:rFonts w:ascii="宋体" w:eastAsia="宋体" w:hAnsi="宋体" w:cs="Times New Roman"/>
          <w:kern w:val="0"/>
          <w:sz w:val="36"/>
          <w:szCs w:val="36"/>
          <w:u w:val="single"/>
        </w:rPr>
        <w:t xml:space="preserve"> </w:t>
      </w:r>
      <w:r w:rsidR="0086413E">
        <w:rPr>
          <w:rFonts w:ascii="宋体" w:eastAsia="宋体" w:hAnsi="宋体" w:cs="Times New Roman"/>
          <w:kern w:val="0"/>
          <w:sz w:val="36"/>
          <w:szCs w:val="36"/>
          <w:u w:val="single"/>
        </w:rPr>
        <w:t>2020-</w:t>
      </w:r>
      <w:proofErr w:type="gramStart"/>
      <w:r w:rsidR="0086413E">
        <w:rPr>
          <w:rFonts w:ascii="宋体" w:eastAsia="宋体" w:hAnsi="宋体" w:cs="Times New Roman"/>
          <w:kern w:val="0"/>
          <w:sz w:val="36"/>
          <w:szCs w:val="36"/>
          <w:u w:val="single"/>
        </w:rPr>
        <w:t>JL13(</w:t>
      </w:r>
      <w:proofErr w:type="gramEnd"/>
      <w:r w:rsidR="0086413E">
        <w:rPr>
          <w:rFonts w:ascii="宋体" w:eastAsia="宋体" w:hAnsi="宋体" w:cs="Times New Roman"/>
          <w:kern w:val="0"/>
          <w:sz w:val="36"/>
          <w:szCs w:val="36"/>
          <w:u w:val="single"/>
        </w:rPr>
        <w:t>03)-W10014</w:t>
      </w:r>
      <w:r w:rsidR="005B7126">
        <w:rPr>
          <w:rFonts w:ascii="宋体" w:eastAsia="宋体" w:hAnsi="宋体" w:cs="Times New Roman" w:hint="eastAsia"/>
          <w:kern w:val="0"/>
          <w:sz w:val="36"/>
          <w:szCs w:val="36"/>
          <w:u w:val="single"/>
        </w:rPr>
        <w:t xml:space="preserve">   </w:t>
      </w: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Pr="003400B2" w:rsidRDefault="00746660">
      <w:pPr>
        <w:jc w:val="center"/>
        <w:rPr>
          <w:rFonts w:ascii="宋体" w:eastAsia="宋体" w:hAnsi="宋体" w:cs="Times New Roman"/>
          <w:kern w:val="0"/>
          <w:sz w:val="36"/>
          <w:szCs w:val="36"/>
          <w:u w:val="single"/>
        </w:rPr>
      </w:pPr>
      <w:r w:rsidRPr="003400B2">
        <w:rPr>
          <w:rFonts w:ascii="宋体" w:eastAsia="宋体" w:hAnsi="宋体" w:cs="Times New Roman" w:hint="eastAsia"/>
          <w:kern w:val="0"/>
          <w:sz w:val="36"/>
          <w:szCs w:val="36"/>
          <w:u w:val="single"/>
        </w:rPr>
        <w:t>招标人：</w:t>
      </w:r>
      <w:r w:rsidR="003400B2" w:rsidRPr="003400B2">
        <w:rPr>
          <w:rFonts w:ascii="宋体" w:eastAsia="宋体" w:hAnsi="宋体" w:cs="Times New Roman" w:hint="eastAsia"/>
          <w:kern w:val="0"/>
          <w:sz w:val="36"/>
          <w:szCs w:val="36"/>
          <w:u w:val="single"/>
        </w:rPr>
        <w:t>PACS电子病历及备份体系项目部</w:t>
      </w:r>
    </w:p>
    <w:p w:rsidR="000A2408" w:rsidRDefault="000A2408">
      <w:pPr>
        <w:rPr>
          <w:rFonts w:ascii="宋体" w:eastAsia="宋体" w:hAnsi="宋体" w:cs="Times New Roman"/>
          <w:bCs/>
          <w:spacing w:val="-26"/>
          <w:kern w:val="0"/>
          <w:sz w:val="36"/>
          <w:szCs w:val="36"/>
        </w:rPr>
      </w:pPr>
    </w:p>
    <w:p w:rsidR="000A2408" w:rsidRDefault="00746660">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A84CD7">
        <w:rPr>
          <w:rFonts w:ascii="宋体" w:eastAsia="宋体" w:hAnsi="宋体" w:cs="Times New Roman" w:hint="eastAsia"/>
          <w:kern w:val="0"/>
          <w:sz w:val="36"/>
          <w:szCs w:val="36"/>
        </w:rPr>
        <w:t>九</w:t>
      </w:r>
      <w:r>
        <w:rPr>
          <w:rFonts w:ascii="宋体" w:eastAsia="宋体" w:hAnsi="宋体" w:cs="Times New Roman"/>
          <w:kern w:val="0"/>
          <w:sz w:val="36"/>
          <w:szCs w:val="36"/>
        </w:rPr>
        <w:t>月</w:t>
      </w:r>
      <w:r w:rsidR="003400B2">
        <w:rPr>
          <w:rFonts w:ascii="宋体" w:eastAsia="宋体" w:hAnsi="宋体" w:cs="Times New Roman" w:hint="eastAsia"/>
          <w:kern w:val="0"/>
          <w:sz w:val="36"/>
          <w:szCs w:val="36"/>
        </w:rPr>
        <w:t>十七日</w:t>
      </w:r>
    </w:p>
    <w:p w:rsidR="000A2408" w:rsidRDefault="00746660">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0A2408" w:rsidRDefault="000A2408">
      <w:pPr>
        <w:widowControl/>
        <w:ind w:firstLineChars="200" w:firstLine="582"/>
        <w:textAlignment w:val="baseline"/>
        <w:rPr>
          <w:rFonts w:ascii="黑体" w:eastAsia="黑体" w:hAnsi="黑体" w:cs="Times New Roman"/>
          <w:kern w:val="0"/>
          <w:sz w:val="30"/>
          <w:szCs w:val="30"/>
          <w:u w:color="000000"/>
        </w:rPr>
      </w:pP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0A2408" w:rsidRDefault="00746660">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0A2408" w:rsidRDefault="00746660">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w:t>
      </w:r>
      <w:proofErr w:type="gramStart"/>
      <w:r>
        <w:rPr>
          <w:rFonts w:ascii="黑体" w:eastAsia="黑体" w:hAnsi="黑体" w:cs="Times New Roman" w:hint="eastAsia"/>
          <w:kern w:val="0"/>
          <w:sz w:val="30"/>
          <w:szCs w:val="30"/>
          <w:u w:color="000000"/>
        </w:rPr>
        <w:t>项及其</w:t>
      </w:r>
      <w:proofErr w:type="gramEnd"/>
      <w:r>
        <w:rPr>
          <w:rFonts w:ascii="黑体" w:eastAsia="黑体" w:hAnsi="黑体" w:cs="Times New Roman" w:hint="eastAsia"/>
          <w:kern w:val="0"/>
          <w:sz w:val="30"/>
          <w:szCs w:val="30"/>
          <w:u w:color="000000"/>
        </w:rPr>
        <w:t>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w:t>
      </w:r>
      <w:proofErr w:type="gramStart"/>
      <w:r>
        <w:rPr>
          <w:rFonts w:asciiTheme="minorEastAsia" w:hAnsiTheme="minorEastAsia" w:cs="Times New Roman" w:hint="eastAsia"/>
          <w:kern w:val="0"/>
          <w:sz w:val="30"/>
          <w:szCs w:val="30"/>
          <w:u w:color="000000"/>
        </w:rPr>
        <w:t>商管理</w:t>
      </w:r>
      <w:proofErr w:type="gramEnd"/>
      <w:r>
        <w:rPr>
          <w:rFonts w:asciiTheme="minorEastAsia" w:hAnsiTheme="minorEastAsia" w:cs="Times New Roman" w:hint="eastAsia"/>
          <w:kern w:val="0"/>
          <w:sz w:val="30"/>
          <w:szCs w:val="30"/>
          <w:u w:color="000000"/>
        </w:rPr>
        <w:t>规定予以处理。</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w:t>
      </w:r>
      <w:proofErr w:type="gramStart"/>
      <w:r>
        <w:rPr>
          <w:rFonts w:asciiTheme="minorEastAsia" w:hAnsiTheme="minorEastAsia" w:cs="Times New Roman" w:hint="eastAsia"/>
          <w:kern w:val="0"/>
          <w:sz w:val="30"/>
          <w:szCs w:val="30"/>
          <w:u w:color="000000"/>
        </w:rPr>
        <w:t>持法定</w:t>
      </w:r>
      <w:proofErr w:type="gramEnd"/>
      <w:r>
        <w:rPr>
          <w:rFonts w:asciiTheme="minorEastAsia" w:hAnsiTheme="minorEastAsia" w:cs="Times New Roman" w:hint="eastAsia"/>
          <w:kern w:val="0"/>
          <w:sz w:val="30"/>
          <w:szCs w:val="30"/>
          <w:u w:color="000000"/>
        </w:rPr>
        <w:t>代表人资格证明书）及招标文件购买凭证进行现场点验。</w:t>
      </w:r>
    </w:p>
    <w:p w:rsidR="000A2408" w:rsidRDefault="00746660">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A2408" w:rsidRDefault="00746660">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0A2408" w:rsidRDefault="000A2408">
      <w:pPr>
        <w:rPr>
          <w:rFonts w:ascii="Times New Roman" w:eastAsia="宋体" w:hAnsi="Times New Roman" w:cs="Times New Roman"/>
          <w:kern w:val="0"/>
          <w:sz w:val="36"/>
          <w:szCs w:val="36"/>
        </w:rPr>
      </w:pPr>
    </w:p>
    <w:p w:rsidR="000A2408" w:rsidRDefault="00F76B0C">
      <w:pPr>
        <w:pStyle w:val="10"/>
        <w:ind w:left="804"/>
        <w:rPr>
          <w:rFonts w:asciiTheme="minorHAnsi" w:eastAsiaTheme="minorEastAsia" w:hAnsiTheme="minorHAnsi" w:cstheme="minorBidi"/>
          <w:noProof/>
          <w:kern w:val="2"/>
          <w:szCs w:val="22"/>
        </w:rPr>
      </w:pPr>
      <w:r>
        <w:rPr>
          <w:rFonts w:ascii="仿宋_GB2312" w:eastAsia="仿宋_GB2312" w:hAnsi="宋体"/>
          <w:sz w:val="40"/>
          <w:szCs w:val="32"/>
        </w:rPr>
        <w:fldChar w:fldCharType="begin"/>
      </w:r>
      <w:r w:rsidR="00746660">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746660">
          <w:rPr>
            <w:rStyle w:val="ad"/>
            <w:rFonts w:ascii="黑体" w:eastAsia="黑体" w:hAnsi="黑体" w:hint="eastAsia"/>
            <w:noProof/>
            <w:sz w:val="32"/>
          </w:rPr>
          <w:t>第一部分招标公告</w:t>
        </w:r>
        <w:r w:rsidR="00746660">
          <w:rPr>
            <w:noProof/>
            <w:sz w:val="32"/>
          </w:rPr>
          <w:tab/>
        </w:r>
        <w:r>
          <w:rPr>
            <w:noProof/>
            <w:sz w:val="32"/>
          </w:rPr>
          <w:fldChar w:fldCharType="begin"/>
        </w:r>
        <w:r w:rsidR="00746660">
          <w:rPr>
            <w:noProof/>
            <w:sz w:val="32"/>
          </w:rPr>
          <w:instrText xml:space="preserve"> PAGEREF _Toc37172687 \h </w:instrText>
        </w:r>
        <w:r>
          <w:rPr>
            <w:noProof/>
            <w:sz w:val="32"/>
          </w:rPr>
        </w:r>
        <w:r>
          <w:rPr>
            <w:noProof/>
            <w:sz w:val="32"/>
          </w:rPr>
          <w:fldChar w:fldCharType="separate"/>
        </w:r>
        <w:r w:rsidR="00804C3A">
          <w:rPr>
            <w:noProof/>
            <w:sz w:val="32"/>
          </w:rPr>
          <w:t>1</w:t>
        </w:r>
        <w:r>
          <w:rPr>
            <w:noProof/>
            <w:sz w:val="32"/>
          </w:rPr>
          <w:fldChar w:fldCharType="end"/>
        </w:r>
      </w:hyperlink>
    </w:p>
    <w:p w:rsidR="000A2408" w:rsidRDefault="00793A22">
      <w:pPr>
        <w:pStyle w:val="10"/>
        <w:ind w:left="804"/>
        <w:rPr>
          <w:rFonts w:asciiTheme="minorHAnsi" w:eastAsiaTheme="minorEastAsia" w:hAnsiTheme="minorHAnsi" w:cstheme="minorBidi"/>
          <w:noProof/>
          <w:kern w:val="2"/>
          <w:szCs w:val="22"/>
        </w:rPr>
      </w:pPr>
      <w:hyperlink w:anchor="_Toc37172688" w:history="1">
        <w:r w:rsidR="00746660">
          <w:rPr>
            <w:rStyle w:val="ad"/>
            <w:rFonts w:ascii="黑体" w:eastAsia="黑体" w:hAnsi="黑体" w:hint="eastAsia"/>
            <w:noProof/>
            <w:sz w:val="32"/>
            <w:lang w:val="zh-CN"/>
          </w:rPr>
          <w:t>第二部分采购项目技</w:t>
        </w:r>
        <w:r w:rsidR="00746660">
          <w:rPr>
            <w:rStyle w:val="ad"/>
            <w:rFonts w:ascii="黑体" w:eastAsia="黑体" w:hAnsi="黑体" w:cs="宋体" w:hint="eastAsia"/>
            <w:noProof/>
            <w:sz w:val="32"/>
            <w:lang w:val="zh-CN"/>
          </w:rPr>
          <w:t>术</w:t>
        </w:r>
        <w:r w:rsidR="00746660">
          <w:rPr>
            <w:rStyle w:val="ad"/>
            <w:rFonts w:ascii="黑体" w:eastAsia="黑体" w:hAnsi="黑体" w:cs="Dotum" w:hint="eastAsia"/>
            <w:noProof/>
            <w:sz w:val="32"/>
            <w:lang w:val="zh-CN"/>
          </w:rPr>
          <w:t>和商</w:t>
        </w:r>
        <w:r w:rsidR="00746660">
          <w:rPr>
            <w:rStyle w:val="ad"/>
            <w:rFonts w:ascii="黑体" w:eastAsia="黑体" w:hAnsi="黑体" w:cs="宋体" w:hint="eastAsia"/>
            <w:noProof/>
            <w:sz w:val="32"/>
            <w:lang w:val="zh-CN"/>
          </w:rPr>
          <w:t>务</w:t>
        </w:r>
        <w:r w:rsidR="00746660">
          <w:rPr>
            <w:rStyle w:val="ad"/>
            <w:rFonts w:ascii="黑体" w:eastAsia="黑体" w:hAnsi="黑体" w:hint="eastAsia"/>
            <w:noProof/>
            <w:sz w:val="32"/>
            <w:lang w:val="zh-CN"/>
          </w:rPr>
          <w:t>要求</w:t>
        </w:r>
        <w:r w:rsidR="00746660">
          <w:rPr>
            <w:noProof/>
            <w:sz w:val="32"/>
          </w:rPr>
          <w:tab/>
        </w:r>
        <w:r w:rsidR="00F76B0C">
          <w:rPr>
            <w:noProof/>
            <w:sz w:val="32"/>
          </w:rPr>
          <w:fldChar w:fldCharType="begin"/>
        </w:r>
        <w:r w:rsidR="00746660">
          <w:rPr>
            <w:noProof/>
            <w:sz w:val="32"/>
          </w:rPr>
          <w:instrText xml:space="preserve"> PAGEREF _Toc37172688 \h </w:instrText>
        </w:r>
        <w:r w:rsidR="00F76B0C">
          <w:rPr>
            <w:noProof/>
            <w:sz w:val="32"/>
          </w:rPr>
        </w:r>
        <w:r w:rsidR="00F76B0C">
          <w:rPr>
            <w:noProof/>
            <w:sz w:val="32"/>
          </w:rPr>
          <w:fldChar w:fldCharType="separate"/>
        </w:r>
        <w:r w:rsidR="00804C3A">
          <w:rPr>
            <w:noProof/>
            <w:sz w:val="32"/>
          </w:rPr>
          <w:t>4</w:t>
        </w:r>
        <w:r w:rsidR="00F76B0C">
          <w:rPr>
            <w:noProof/>
            <w:sz w:val="32"/>
          </w:rPr>
          <w:fldChar w:fldCharType="end"/>
        </w:r>
      </w:hyperlink>
    </w:p>
    <w:p w:rsidR="000A2408" w:rsidRDefault="00793A22">
      <w:pPr>
        <w:pStyle w:val="10"/>
        <w:ind w:left="804"/>
        <w:rPr>
          <w:rFonts w:asciiTheme="minorHAnsi" w:eastAsiaTheme="minorEastAsia" w:hAnsiTheme="minorHAnsi" w:cstheme="minorBidi"/>
          <w:noProof/>
          <w:kern w:val="2"/>
          <w:szCs w:val="22"/>
        </w:rPr>
      </w:pPr>
      <w:hyperlink w:anchor="_Toc37172689" w:history="1">
        <w:r w:rsidR="00746660">
          <w:rPr>
            <w:rStyle w:val="ad"/>
            <w:rFonts w:ascii="黑体" w:eastAsia="黑体" w:hAnsi="黑体" w:hint="eastAsia"/>
            <w:noProof/>
            <w:sz w:val="32"/>
          </w:rPr>
          <w:t>第三部分</w:t>
        </w:r>
        <w:r w:rsidR="00746660">
          <w:rPr>
            <w:rStyle w:val="ad"/>
            <w:rFonts w:ascii="黑体" w:eastAsia="黑体" w:hAnsi="黑体" w:hint="eastAsia"/>
            <w:noProof/>
            <w:sz w:val="32"/>
            <w:lang w:val="zh-CN"/>
          </w:rPr>
          <w:t>投标人</w:t>
        </w:r>
        <w:r w:rsidR="00746660">
          <w:rPr>
            <w:rStyle w:val="ad"/>
            <w:rFonts w:ascii="黑体" w:eastAsia="黑体" w:hAnsi="黑体" w:hint="eastAsia"/>
            <w:noProof/>
            <w:sz w:val="32"/>
          </w:rPr>
          <w:t>须知</w:t>
        </w:r>
        <w:r w:rsidR="00746660">
          <w:rPr>
            <w:noProof/>
            <w:sz w:val="32"/>
          </w:rPr>
          <w:tab/>
        </w:r>
        <w:r w:rsidR="00F76B0C">
          <w:rPr>
            <w:noProof/>
            <w:sz w:val="32"/>
          </w:rPr>
          <w:fldChar w:fldCharType="begin"/>
        </w:r>
        <w:r w:rsidR="00746660">
          <w:rPr>
            <w:noProof/>
            <w:sz w:val="32"/>
          </w:rPr>
          <w:instrText xml:space="preserve"> PAGEREF _Toc37172689 \h </w:instrText>
        </w:r>
        <w:r w:rsidR="00F76B0C">
          <w:rPr>
            <w:noProof/>
            <w:sz w:val="32"/>
          </w:rPr>
        </w:r>
        <w:r w:rsidR="00F76B0C">
          <w:rPr>
            <w:noProof/>
            <w:sz w:val="32"/>
          </w:rPr>
          <w:fldChar w:fldCharType="separate"/>
        </w:r>
        <w:r w:rsidR="00804C3A">
          <w:rPr>
            <w:noProof/>
            <w:sz w:val="32"/>
          </w:rPr>
          <w:t>10</w:t>
        </w:r>
        <w:r w:rsidR="00F76B0C">
          <w:rPr>
            <w:noProof/>
            <w:sz w:val="32"/>
          </w:rPr>
          <w:fldChar w:fldCharType="end"/>
        </w:r>
      </w:hyperlink>
    </w:p>
    <w:p w:rsidR="000A2408" w:rsidRDefault="00793A22">
      <w:pPr>
        <w:pStyle w:val="10"/>
        <w:ind w:left="804"/>
        <w:rPr>
          <w:rFonts w:asciiTheme="minorHAnsi" w:eastAsiaTheme="minorEastAsia" w:hAnsiTheme="minorHAnsi" w:cstheme="minorBidi"/>
          <w:noProof/>
          <w:kern w:val="2"/>
          <w:szCs w:val="22"/>
        </w:rPr>
      </w:pPr>
      <w:hyperlink w:anchor="_Toc37172690" w:history="1">
        <w:r w:rsidR="00746660">
          <w:rPr>
            <w:rStyle w:val="ad"/>
            <w:rFonts w:ascii="黑体" w:eastAsia="黑体" w:hAnsi="黑体" w:hint="eastAsia"/>
            <w:bCs/>
            <w:noProof/>
            <w:sz w:val="32"/>
          </w:rPr>
          <w:t>第四部分合同样本</w:t>
        </w:r>
        <w:r w:rsidR="00746660">
          <w:rPr>
            <w:noProof/>
            <w:sz w:val="32"/>
          </w:rPr>
          <w:tab/>
        </w:r>
        <w:r w:rsidR="00F76B0C">
          <w:rPr>
            <w:noProof/>
            <w:sz w:val="32"/>
          </w:rPr>
          <w:fldChar w:fldCharType="begin"/>
        </w:r>
        <w:r w:rsidR="00746660">
          <w:rPr>
            <w:noProof/>
            <w:sz w:val="32"/>
          </w:rPr>
          <w:instrText xml:space="preserve"> PAGEREF _Toc37172690 \h </w:instrText>
        </w:r>
        <w:r w:rsidR="00F76B0C">
          <w:rPr>
            <w:noProof/>
            <w:sz w:val="32"/>
          </w:rPr>
        </w:r>
        <w:r w:rsidR="00F76B0C">
          <w:rPr>
            <w:noProof/>
            <w:sz w:val="32"/>
          </w:rPr>
          <w:fldChar w:fldCharType="separate"/>
        </w:r>
        <w:r w:rsidR="00804C3A">
          <w:rPr>
            <w:noProof/>
            <w:sz w:val="32"/>
          </w:rPr>
          <w:t>31</w:t>
        </w:r>
        <w:r w:rsidR="00F76B0C">
          <w:rPr>
            <w:noProof/>
            <w:sz w:val="32"/>
          </w:rPr>
          <w:fldChar w:fldCharType="end"/>
        </w:r>
      </w:hyperlink>
    </w:p>
    <w:p w:rsidR="000A2408" w:rsidRDefault="00793A22">
      <w:pPr>
        <w:pStyle w:val="10"/>
        <w:ind w:left="804"/>
        <w:rPr>
          <w:rFonts w:asciiTheme="minorHAnsi" w:eastAsiaTheme="minorEastAsia" w:hAnsiTheme="minorHAnsi" w:cstheme="minorBidi"/>
          <w:noProof/>
          <w:kern w:val="2"/>
          <w:szCs w:val="22"/>
        </w:rPr>
      </w:pPr>
      <w:hyperlink w:anchor="_Toc37172691" w:history="1">
        <w:r w:rsidR="00746660">
          <w:rPr>
            <w:rStyle w:val="ad"/>
            <w:rFonts w:ascii="黑体" w:eastAsia="黑体" w:hAnsi="黑体" w:hint="eastAsia"/>
            <w:noProof/>
            <w:sz w:val="32"/>
          </w:rPr>
          <w:t>第五部分附件</w:t>
        </w:r>
        <w:r w:rsidR="00746660">
          <w:rPr>
            <w:rStyle w:val="ad"/>
            <w:rFonts w:ascii="黑体" w:eastAsia="黑体" w:hAnsi="黑体"/>
            <w:noProof/>
            <w:sz w:val="32"/>
          </w:rPr>
          <w:t>/</w:t>
        </w:r>
        <w:r w:rsidR="00746660">
          <w:rPr>
            <w:rStyle w:val="ad"/>
            <w:rFonts w:ascii="黑体" w:eastAsia="黑体" w:hAnsi="黑体" w:hint="eastAsia"/>
            <w:noProof/>
            <w:sz w:val="32"/>
          </w:rPr>
          <w:t>投标文件格式</w:t>
        </w:r>
        <w:r w:rsidR="00746660">
          <w:rPr>
            <w:noProof/>
            <w:sz w:val="32"/>
          </w:rPr>
          <w:tab/>
        </w:r>
        <w:r w:rsidR="00F76B0C">
          <w:rPr>
            <w:noProof/>
            <w:sz w:val="32"/>
          </w:rPr>
          <w:fldChar w:fldCharType="begin"/>
        </w:r>
        <w:r w:rsidR="00746660">
          <w:rPr>
            <w:noProof/>
            <w:sz w:val="32"/>
          </w:rPr>
          <w:instrText xml:space="preserve"> PAGEREF _Toc37172691 \h </w:instrText>
        </w:r>
        <w:r w:rsidR="00F76B0C">
          <w:rPr>
            <w:noProof/>
            <w:sz w:val="32"/>
          </w:rPr>
        </w:r>
        <w:r w:rsidR="00F76B0C">
          <w:rPr>
            <w:noProof/>
            <w:sz w:val="32"/>
          </w:rPr>
          <w:fldChar w:fldCharType="separate"/>
        </w:r>
        <w:r w:rsidR="00804C3A">
          <w:rPr>
            <w:noProof/>
            <w:sz w:val="32"/>
          </w:rPr>
          <w:t>36</w:t>
        </w:r>
        <w:r w:rsidR="00F76B0C">
          <w:rPr>
            <w:noProof/>
            <w:sz w:val="32"/>
          </w:rPr>
          <w:fldChar w:fldCharType="end"/>
        </w:r>
      </w:hyperlink>
    </w:p>
    <w:p w:rsidR="000A2408" w:rsidRDefault="00F76B0C">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0A2408" w:rsidRDefault="000A2408">
      <w:pPr>
        <w:ind w:firstLineChars="200" w:firstLine="462"/>
        <w:rPr>
          <w:rFonts w:ascii="Times New Roman" w:eastAsia="宋体" w:hAnsi="Times New Roman" w:cs="Times New Roman"/>
          <w:kern w:val="0"/>
          <w:sz w:val="24"/>
          <w:szCs w:val="24"/>
        </w:rPr>
      </w:pPr>
    </w:p>
    <w:p w:rsidR="000A2408" w:rsidRDefault="000A2408">
      <w:pPr>
        <w:ind w:firstLineChars="200" w:firstLine="462"/>
        <w:rPr>
          <w:rFonts w:ascii="Times New Roman" w:eastAsia="宋体" w:hAnsi="Times New Roman" w:cs="Times New Roman"/>
          <w:kern w:val="0"/>
          <w:sz w:val="24"/>
          <w:szCs w:val="24"/>
        </w:rPr>
      </w:pPr>
    </w:p>
    <w:p w:rsidR="000A2408" w:rsidRDefault="000A2408">
      <w:pPr>
        <w:ind w:firstLineChars="200" w:firstLine="462"/>
        <w:rPr>
          <w:rFonts w:ascii="Times New Roman" w:eastAsia="宋体" w:hAnsi="Times New Roman" w:cs="Times New Roman"/>
          <w:kern w:val="0"/>
          <w:sz w:val="24"/>
          <w:szCs w:val="24"/>
        </w:rPr>
      </w:pPr>
    </w:p>
    <w:p w:rsidR="000A2408" w:rsidRDefault="000A2408" w:rsidP="003400B2">
      <w:pPr>
        <w:spacing w:beforeLines="100" w:before="579"/>
        <w:jc w:val="center"/>
        <w:rPr>
          <w:rFonts w:ascii="Times New Roman" w:eastAsia="华文中宋" w:hAnsi="Times New Roman" w:cs="Times New Roman"/>
          <w:kern w:val="0"/>
          <w:sz w:val="44"/>
          <w:szCs w:val="44"/>
        </w:rPr>
        <w:sectPr w:rsidR="000A2408">
          <w:pgSz w:w="11906" w:h="16838"/>
          <w:pgMar w:top="2098" w:right="1474" w:bottom="1985" w:left="1588" w:header="851" w:footer="992" w:gutter="0"/>
          <w:pgNumType w:fmt="numberInDash"/>
          <w:cols w:space="425"/>
          <w:docGrid w:type="linesAndChars" w:linePitch="579" w:charSpace="-1844"/>
        </w:sectPr>
      </w:pPr>
      <w:bookmarkStart w:id="0" w:name="_Toc240432228"/>
    </w:p>
    <w:p w:rsidR="000A2408" w:rsidRDefault="00746660">
      <w:pPr>
        <w:pStyle w:val="1"/>
        <w:jc w:val="center"/>
        <w:rPr>
          <w:rFonts w:ascii="黑体" w:eastAsia="黑体" w:hAnsi="黑体"/>
          <w:kern w:val="0"/>
          <w:sz w:val="32"/>
          <w:szCs w:val="32"/>
        </w:rPr>
      </w:pPr>
      <w:bookmarkStart w:id="1" w:name="_Toc285612593"/>
      <w:bookmarkStart w:id="2" w:name="_Toc435540978"/>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0A2408" w:rsidRDefault="00746660">
      <w:pPr>
        <w:adjustRightInd w:val="0"/>
        <w:snapToGrid w:val="0"/>
        <w:spacing w:line="440" w:lineRule="exact"/>
        <w:jc w:val="center"/>
        <w:rPr>
          <w:rFonts w:ascii="Tahoma" w:hAnsi="Tahoma" w:cs="Tahoma"/>
          <w:b/>
          <w:bCs/>
          <w:kern w:val="0"/>
          <w:sz w:val="28"/>
          <w:szCs w:val="28"/>
        </w:rPr>
      </w:pPr>
      <w:r>
        <w:rPr>
          <w:rFonts w:ascii="Tahoma" w:hAnsi="Tahoma" w:cs="Tahoma" w:hint="eastAsia"/>
          <w:b/>
          <w:bCs/>
          <w:kern w:val="0"/>
          <w:sz w:val="28"/>
          <w:szCs w:val="28"/>
        </w:rPr>
        <w:t>关于</w:t>
      </w:r>
      <w:r w:rsidR="0086413E">
        <w:rPr>
          <w:rFonts w:ascii="Tahoma" w:hAnsi="Tahoma" w:cs="Tahoma" w:hint="eastAsia"/>
          <w:b/>
          <w:bCs/>
          <w:kern w:val="0"/>
          <w:sz w:val="28"/>
          <w:szCs w:val="28"/>
        </w:rPr>
        <w:t>PACS</w:t>
      </w:r>
      <w:r w:rsidR="0086413E">
        <w:rPr>
          <w:rFonts w:ascii="Tahoma" w:hAnsi="Tahoma" w:cs="Tahoma" w:hint="eastAsia"/>
          <w:b/>
          <w:bCs/>
          <w:kern w:val="0"/>
          <w:sz w:val="28"/>
          <w:szCs w:val="28"/>
        </w:rPr>
        <w:t>电子病历及备份体系</w:t>
      </w:r>
      <w:r>
        <w:rPr>
          <w:rFonts w:ascii="Tahoma" w:hAnsi="Tahoma" w:cs="Tahoma" w:hint="eastAsia"/>
          <w:b/>
          <w:bCs/>
          <w:kern w:val="0"/>
          <w:sz w:val="28"/>
          <w:szCs w:val="28"/>
        </w:rPr>
        <w:t>的采购</w:t>
      </w:r>
      <w:r>
        <w:rPr>
          <w:rFonts w:ascii="Tahoma" w:hAnsi="Tahoma" w:cs="Tahoma"/>
          <w:b/>
          <w:bCs/>
          <w:kern w:val="0"/>
          <w:sz w:val="28"/>
          <w:szCs w:val="28"/>
        </w:rPr>
        <w:t>公告</w:t>
      </w:r>
      <w:r w:rsidR="0086413E">
        <w:rPr>
          <w:rFonts w:ascii="Tahoma" w:hAnsi="Tahoma" w:cs="Tahoma"/>
          <w:kern w:val="0"/>
          <w:sz w:val="28"/>
          <w:szCs w:val="28"/>
        </w:rPr>
        <w:t>2020-JL13(03)-W10014</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我院就以下项目进行国内公开招标，采购资金已全部落实，欢迎符合条件的供应商参加投标。</w:t>
      </w:r>
    </w:p>
    <w:p w:rsidR="000A2408" w:rsidRDefault="00746660" w:rsidP="00877FE2">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项目名称：</w:t>
      </w:r>
      <w:r w:rsidR="0086413E">
        <w:rPr>
          <w:rFonts w:asciiTheme="minorEastAsia" w:hAnsiTheme="minorEastAsia" w:cs="Times New Roman" w:hint="eastAsia"/>
          <w:b/>
          <w:kern w:val="0"/>
          <w:sz w:val="24"/>
          <w:szCs w:val="24"/>
        </w:rPr>
        <w:t>PACS电子病历及备份体系</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项目编号：</w:t>
      </w:r>
      <w:r w:rsidR="0086413E">
        <w:rPr>
          <w:rFonts w:asciiTheme="minorEastAsia" w:hAnsiTheme="minorEastAsia" w:cs="Times New Roman"/>
          <w:b/>
          <w:kern w:val="0"/>
          <w:sz w:val="24"/>
          <w:szCs w:val="24"/>
        </w:rPr>
        <w:t>2020-</w:t>
      </w:r>
      <w:proofErr w:type="gramStart"/>
      <w:r w:rsidR="0086413E">
        <w:rPr>
          <w:rFonts w:asciiTheme="minorEastAsia" w:hAnsiTheme="minorEastAsia" w:cs="Times New Roman"/>
          <w:b/>
          <w:kern w:val="0"/>
          <w:sz w:val="24"/>
          <w:szCs w:val="24"/>
        </w:rPr>
        <w:t>JL13(</w:t>
      </w:r>
      <w:proofErr w:type="gramEnd"/>
      <w:r w:rsidR="0086413E">
        <w:rPr>
          <w:rFonts w:asciiTheme="minorEastAsia" w:hAnsiTheme="minorEastAsia" w:cs="Times New Roman"/>
          <w:b/>
          <w:kern w:val="0"/>
          <w:sz w:val="24"/>
          <w:szCs w:val="24"/>
        </w:rPr>
        <w:t>03)-W10014</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三、项目概况</w:t>
      </w:r>
      <w:r>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A2408">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产品</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规格</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计量</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交货</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交货</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备注</w:t>
            </w:r>
          </w:p>
        </w:tc>
      </w:tr>
      <w:tr w:rsidR="000A2408">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A2408" w:rsidRDefault="0086413E">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PACS电子病历及备份体系</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w:t>
            </w:r>
            <w:r w:rsidR="00A84CD7">
              <w:rPr>
                <w:rFonts w:asciiTheme="minorEastAsia" w:hAnsiTheme="minorEastAsia" w:cs="Times New Roman" w:hint="eastAsia"/>
                <w:szCs w:val="21"/>
              </w:rPr>
              <w:t>60</w:t>
            </w:r>
            <w:r>
              <w:rPr>
                <w:rFonts w:asciiTheme="minorEastAsia" w:hAnsiTheme="minorEastAsia" w:cs="Times New Roman" w:hint="eastAsia"/>
                <w:szCs w:val="21"/>
              </w:rPr>
              <w:t>个日历日</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jc w:val="center"/>
              <w:rPr>
                <w:rFonts w:asciiTheme="minorEastAsia" w:hAnsiTheme="minorEastAsia" w:cs="Times New Roman"/>
                <w:szCs w:val="21"/>
              </w:rPr>
            </w:pPr>
          </w:p>
        </w:tc>
      </w:tr>
      <w:tr w:rsidR="001D0864">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1D0864" w:rsidRDefault="001D0864">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最高限价</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1D0864" w:rsidRDefault="00FA7B73" w:rsidP="00FA7B73">
            <w:pPr>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¥795,599.00</w:t>
            </w:r>
            <w:r w:rsidR="001D0864">
              <w:rPr>
                <w:rFonts w:asciiTheme="minorEastAsia" w:hAnsiTheme="minorEastAsia" w:cs="Times New Roman" w:hint="eastAsia"/>
                <w:kern w:val="0"/>
                <w:szCs w:val="21"/>
              </w:rPr>
              <w:t>元（人民币大写：</w:t>
            </w:r>
            <w:r>
              <w:rPr>
                <w:rFonts w:asciiTheme="minorEastAsia" w:hAnsiTheme="minorEastAsia" w:cs="Times New Roman" w:hint="eastAsia"/>
                <w:kern w:val="0"/>
                <w:szCs w:val="21"/>
              </w:rPr>
              <w:t>柒拾玖万伍仟伍佰玖拾玖元整</w:t>
            </w:r>
            <w:r w:rsidR="001D0864">
              <w:rPr>
                <w:rFonts w:asciiTheme="minorEastAsia" w:hAnsiTheme="minorEastAsia" w:cs="Times New Roman" w:hint="eastAsia"/>
                <w:kern w:val="0"/>
                <w:szCs w:val="21"/>
              </w:rPr>
              <w:t>）</w:t>
            </w:r>
          </w:p>
        </w:tc>
      </w:tr>
      <w:tr w:rsidR="000A2408">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rPr>
                <w:rFonts w:asciiTheme="minorEastAsia" w:hAnsiTheme="minorEastAsia" w:cs="Times New Roman"/>
                <w:kern w:val="0"/>
                <w:szCs w:val="21"/>
              </w:rPr>
            </w:pPr>
            <w:r>
              <w:rPr>
                <w:rFonts w:asciiTheme="minorEastAsia" w:hAnsiTheme="minorEastAsia" w:cs="Times New Roman"/>
                <w:kern w:val="0"/>
                <w:szCs w:val="21"/>
              </w:rPr>
              <w:t>1.</w:t>
            </w:r>
            <w:r>
              <w:rPr>
                <w:rFonts w:asciiTheme="minorEastAsia" w:hAnsiTheme="minorEastAsia" w:cs="Times New Roman" w:hint="eastAsia"/>
                <w:kern w:val="0"/>
                <w:szCs w:val="21"/>
              </w:rPr>
              <w:t>投标人须对所投包内所有产品和数量进行投标报价，否则视为无效投标。</w:t>
            </w:r>
          </w:p>
          <w:p w:rsidR="000A2408" w:rsidRDefault="00746660">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Pr>
                <w:rFonts w:ascii="宋体" w:hAnsi="宋体" w:hint="eastAsia"/>
              </w:rPr>
              <w:t>投标报价应包括所有产品供应、运输、安装、培训、售后服务价格。</w:t>
            </w:r>
          </w:p>
        </w:tc>
      </w:tr>
    </w:tbl>
    <w:p w:rsidR="00DC0C4B" w:rsidRDefault="00DC0C4B" w:rsidP="00DC0C4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四、投标人</w:t>
      </w:r>
      <w:r>
        <w:rPr>
          <w:rFonts w:asciiTheme="minorEastAsia" w:hAnsiTheme="minorEastAsia" w:cs="Times New Roman"/>
          <w:b/>
          <w:kern w:val="0"/>
          <w:sz w:val="24"/>
          <w:szCs w:val="24"/>
        </w:rPr>
        <w:t>资格条件：</w:t>
      </w:r>
    </w:p>
    <w:p w:rsidR="00DC0C4B"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（一）符合《中华人民共和国政府采购法》第二十二条资格条件：</w:t>
      </w:r>
    </w:p>
    <w:p w:rsidR="00DC0C4B"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1.具有独立承担民事责任的能力；</w:t>
      </w:r>
    </w:p>
    <w:p w:rsidR="00DC0C4B"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2.具有良好的商业信誉和健全的财务会计制度；</w:t>
      </w:r>
    </w:p>
    <w:p w:rsidR="00DC0C4B"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3.具有履行合同所必需的设备和专业技术能力；</w:t>
      </w:r>
    </w:p>
    <w:p w:rsidR="00DC0C4B"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4.有依法缴纳税收和社会保障资金的良好记录；</w:t>
      </w:r>
    </w:p>
    <w:p w:rsidR="00DC0C4B"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5.参加政府采购活动前3年内，在经营活动中没有重大违法记录；</w:t>
      </w:r>
    </w:p>
    <w:p w:rsidR="00DC0C4B"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6.法律、行政法规规定的其他条件。</w:t>
      </w:r>
    </w:p>
    <w:p w:rsidR="00DC0C4B" w:rsidRDefault="00DC0C4B" w:rsidP="00DC0C4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（二）供应</w:t>
      </w:r>
      <w:proofErr w:type="gramStart"/>
      <w:r>
        <w:rPr>
          <w:rFonts w:asciiTheme="minorEastAsia" w:hAnsiTheme="minorEastAsia" w:cs="Times New Roman" w:hint="eastAsia"/>
          <w:kern w:val="0"/>
          <w:sz w:val="24"/>
          <w:szCs w:val="24"/>
        </w:rPr>
        <w:t>商成立</w:t>
      </w:r>
      <w:proofErr w:type="gramEnd"/>
      <w:r>
        <w:rPr>
          <w:rFonts w:asciiTheme="minorEastAsia" w:hAnsiTheme="minorEastAsia" w:cs="Times New Roman" w:hint="eastAsia"/>
          <w:kern w:val="0"/>
          <w:sz w:val="24"/>
          <w:szCs w:val="24"/>
        </w:rPr>
        <w:t>时间不少于</w:t>
      </w:r>
      <w:r w:rsidR="00FF563D">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年。</w:t>
      </w:r>
    </w:p>
    <w:p w:rsidR="00DC0C4B" w:rsidRDefault="00DC0C4B" w:rsidP="00DC0C4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w:t>
      </w:r>
      <w:proofErr w:type="gramStart"/>
      <w:r>
        <w:rPr>
          <w:rFonts w:asciiTheme="minorEastAsia" w:hAnsiTheme="minorEastAsia" w:cs="Times New Roman" w:hint="eastAsia"/>
          <w:kern w:val="0"/>
          <w:sz w:val="24"/>
          <w:szCs w:val="24"/>
        </w:rPr>
        <w:t>非外资</w:t>
      </w:r>
      <w:proofErr w:type="gramEnd"/>
      <w:r>
        <w:rPr>
          <w:rFonts w:asciiTheme="minorEastAsia" w:hAnsiTheme="minorEastAsia" w:cs="Times New Roman" w:hint="eastAsia"/>
          <w:kern w:val="0"/>
          <w:sz w:val="24"/>
          <w:szCs w:val="24"/>
        </w:rPr>
        <w:t>独资或外资控股企业。</w:t>
      </w:r>
    </w:p>
    <w:p w:rsidR="00DC0C4B" w:rsidRDefault="00DC0C4B" w:rsidP="00DC0C4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DC0C4B" w:rsidRDefault="00DC0C4B" w:rsidP="00DC0C4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（五）本项目不接受联合体投标。</w:t>
      </w:r>
    </w:p>
    <w:p w:rsidR="00DC0C4B" w:rsidRDefault="00DC0C4B" w:rsidP="00DC0C4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（六）注册资金</w:t>
      </w:r>
      <w:r>
        <w:rPr>
          <w:rFonts w:asciiTheme="minorEastAsia" w:hAnsiTheme="minorEastAsia" w:cs="Times New Roman"/>
          <w:kern w:val="0"/>
          <w:sz w:val="24"/>
          <w:szCs w:val="24"/>
        </w:rPr>
        <w:t>200</w:t>
      </w:r>
      <w:r>
        <w:rPr>
          <w:rFonts w:asciiTheme="minorEastAsia" w:hAnsiTheme="minorEastAsia" w:cs="Times New Roman" w:hint="eastAsia"/>
          <w:kern w:val="0"/>
          <w:sz w:val="24"/>
          <w:szCs w:val="24"/>
        </w:rPr>
        <w:t>万（含）以上生产或销售型企业。</w:t>
      </w:r>
    </w:p>
    <w:p w:rsidR="00163FF8" w:rsidRDefault="00DC0C4B" w:rsidP="00163FF8">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（七）投标人应具备本项目生产或者销售范围（以投标人提供的营业执照、经营许可证为准）。</w:t>
      </w:r>
    </w:p>
    <w:p w:rsidR="00DC0C4B" w:rsidRPr="00163FF8" w:rsidRDefault="00163FF8" w:rsidP="00163FF8">
      <w:pPr>
        <w:tabs>
          <w:tab w:val="left" w:pos="0"/>
        </w:tabs>
        <w:adjustRightInd w:val="0"/>
        <w:snapToGrid w:val="0"/>
        <w:spacing w:line="440" w:lineRule="exact"/>
        <w:ind w:firstLineChars="200" w:firstLine="462"/>
        <w:rPr>
          <w:rFonts w:asciiTheme="minorEastAsia" w:hAnsiTheme="minorEastAsia" w:cs="Times New Roman"/>
          <w:color w:val="FF0000"/>
          <w:kern w:val="0"/>
          <w:sz w:val="24"/>
          <w:szCs w:val="24"/>
        </w:rPr>
      </w:pPr>
      <w:r w:rsidRPr="006B5966">
        <w:rPr>
          <w:rFonts w:asciiTheme="minorEastAsia" w:hAnsiTheme="minorEastAsia" w:cs="Times New Roman" w:hint="eastAsia"/>
          <w:color w:val="FF0000"/>
          <w:kern w:val="0"/>
          <w:sz w:val="24"/>
          <w:szCs w:val="24"/>
        </w:rPr>
        <w:t>（八）招标人及上级部门列入黑名单的单位不得参与投标。（供应商黑名单见附件）</w:t>
      </w:r>
    </w:p>
    <w:p w:rsidR="003400B2" w:rsidRPr="003400B2" w:rsidRDefault="003400B2" w:rsidP="003400B2">
      <w:pPr>
        <w:tabs>
          <w:tab w:val="num" w:pos="0"/>
        </w:tabs>
        <w:adjustRightInd w:val="0"/>
        <w:snapToGrid w:val="0"/>
        <w:spacing w:line="440" w:lineRule="exact"/>
        <w:ind w:firstLineChars="200" w:firstLine="464"/>
        <w:rPr>
          <w:rFonts w:asciiTheme="minorEastAsia" w:hAnsiTheme="minorEastAsia" w:cs="Times New Roman"/>
          <w:color w:val="FF0000"/>
          <w:kern w:val="0"/>
          <w:sz w:val="24"/>
          <w:szCs w:val="24"/>
        </w:rPr>
      </w:pPr>
      <w:r w:rsidRPr="003400B2">
        <w:rPr>
          <w:rFonts w:ascii="Calibri" w:hAnsi="Calibri" w:hint="eastAsia"/>
          <w:b/>
          <w:color w:val="FF0000"/>
          <w:sz w:val="24"/>
        </w:rPr>
        <w:t>五、投标、开标有关说明</w:t>
      </w:r>
    </w:p>
    <w:p w:rsidR="003400B2" w:rsidRPr="003400B2" w:rsidRDefault="003400B2" w:rsidP="003400B2">
      <w:pPr>
        <w:spacing w:line="440" w:lineRule="exact"/>
        <w:ind w:firstLineChars="200" w:firstLine="462"/>
        <w:rPr>
          <w:rFonts w:ascii="宋体" w:hAnsi="宋体"/>
          <w:color w:val="FF0000"/>
          <w:sz w:val="24"/>
        </w:rPr>
      </w:pPr>
      <w:r w:rsidRPr="003400B2">
        <w:rPr>
          <w:rFonts w:ascii="宋体" w:hAnsi="宋体" w:hint="eastAsia"/>
          <w:color w:val="FF0000"/>
          <w:sz w:val="24"/>
        </w:rPr>
        <w:t>5.1本项目不需现场报名，开标时直接投标，凡有意参加投标者，请于</w:t>
      </w:r>
      <w:r w:rsidRPr="003400B2">
        <w:rPr>
          <w:rFonts w:ascii="宋体" w:hAnsi="宋体" w:hint="eastAsia"/>
          <w:color w:val="FF0000"/>
          <w:sz w:val="24"/>
          <w:u w:val="single"/>
        </w:rPr>
        <w:t>2020年9月18日</w:t>
      </w:r>
      <w:r w:rsidRPr="003400B2">
        <w:rPr>
          <w:rFonts w:ascii="宋体" w:hAnsi="宋体" w:hint="eastAsia"/>
          <w:color w:val="FF0000"/>
          <w:sz w:val="24"/>
        </w:rPr>
        <w:t>起（北京时间，下同），在《重庆市公共资源交易网》上（www.cqggzy.com）上下载本招标项目的招标文件、答疑、补遗等所有招标相关资料，不管下载与否，都视为潜在投标人全部知晓有关招投标过程和全部内容。由此产生的一切后果由投标人自负。</w:t>
      </w:r>
    </w:p>
    <w:p w:rsidR="003400B2" w:rsidRPr="003400B2" w:rsidRDefault="003400B2" w:rsidP="003400B2">
      <w:pPr>
        <w:spacing w:line="440" w:lineRule="exact"/>
        <w:ind w:firstLineChars="200" w:firstLine="462"/>
        <w:rPr>
          <w:rFonts w:ascii="宋体" w:hAnsi="宋体"/>
          <w:color w:val="FF0000"/>
          <w:sz w:val="24"/>
        </w:rPr>
      </w:pPr>
      <w:r w:rsidRPr="003400B2">
        <w:rPr>
          <w:rFonts w:ascii="宋体" w:hAnsi="宋体" w:hint="eastAsia"/>
          <w:color w:val="FF0000"/>
          <w:sz w:val="24"/>
        </w:rPr>
        <w:t>5.2本招标公告开始发布至投标截止时间止，各投标人应随时在《重庆市公共资源交易网》上（www.cqggzy.com）关注本招标项目相关修改或补充内容,不管下载与否，都视为投标人收到以上资料并全部知晓有关招标过程和事宜，由此产生的一切后果由投标人自负。</w:t>
      </w:r>
    </w:p>
    <w:p w:rsidR="003400B2" w:rsidRPr="003400B2" w:rsidRDefault="003400B2" w:rsidP="003400B2">
      <w:pPr>
        <w:spacing w:line="440" w:lineRule="exact"/>
        <w:ind w:firstLineChars="200" w:firstLine="462"/>
        <w:rPr>
          <w:rFonts w:ascii="宋体" w:hAnsi="宋体"/>
          <w:color w:val="FF0000"/>
          <w:sz w:val="24"/>
        </w:rPr>
      </w:pPr>
      <w:r w:rsidRPr="003400B2">
        <w:rPr>
          <w:rFonts w:ascii="宋体" w:hAnsi="宋体" w:hint="eastAsia"/>
          <w:color w:val="FF0000"/>
          <w:sz w:val="24"/>
        </w:rPr>
        <w:t>5.3招标文件每套售价 200 元，由投标人在递交投标文件时现金交纳，售后不退。如投标人未交纳视为不响应招标文件将拒绝投标。</w:t>
      </w:r>
    </w:p>
    <w:p w:rsidR="003400B2" w:rsidRPr="003400B2" w:rsidRDefault="003400B2" w:rsidP="003400B2">
      <w:pPr>
        <w:spacing w:line="440" w:lineRule="exact"/>
        <w:ind w:firstLineChars="200" w:firstLine="462"/>
        <w:rPr>
          <w:rFonts w:ascii="宋体" w:hAnsi="宋体"/>
          <w:color w:val="FF0000"/>
          <w:sz w:val="24"/>
        </w:rPr>
      </w:pPr>
      <w:r w:rsidRPr="003400B2">
        <w:rPr>
          <w:rFonts w:ascii="宋体" w:hAnsi="宋体" w:hint="eastAsia"/>
          <w:color w:val="FF0000"/>
          <w:sz w:val="24"/>
        </w:rPr>
        <w:t>5.4投标文件递交的截止时间（投标截止时间，下同）为</w:t>
      </w:r>
      <w:r w:rsidRPr="003400B2">
        <w:rPr>
          <w:rFonts w:ascii="宋体" w:hAnsi="宋体" w:hint="eastAsia"/>
          <w:color w:val="FF0000"/>
          <w:sz w:val="24"/>
          <w:u w:val="single"/>
        </w:rPr>
        <w:t>2020年10月20日10时00分</w:t>
      </w:r>
      <w:r w:rsidRPr="003400B2">
        <w:rPr>
          <w:rFonts w:ascii="宋体" w:hAnsi="宋体" w:hint="eastAsia"/>
          <w:color w:val="FF0000"/>
          <w:sz w:val="24"/>
        </w:rPr>
        <w:t>，地点为重庆市公共资源交易中心。</w:t>
      </w:r>
    </w:p>
    <w:p w:rsidR="003400B2" w:rsidRPr="003400B2" w:rsidRDefault="003400B2" w:rsidP="003400B2">
      <w:pPr>
        <w:spacing w:line="440" w:lineRule="exact"/>
        <w:ind w:firstLineChars="200" w:firstLine="462"/>
        <w:rPr>
          <w:rFonts w:ascii="宋体" w:hAnsi="宋体"/>
          <w:color w:val="FF0000"/>
          <w:sz w:val="24"/>
        </w:rPr>
      </w:pPr>
      <w:r w:rsidRPr="003400B2">
        <w:rPr>
          <w:rFonts w:ascii="宋体" w:hAnsi="宋体" w:hint="eastAsia"/>
          <w:color w:val="FF0000"/>
          <w:sz w:val="24"/>
        </w:rPr>
        <w:t>5.5逾期送达的或者未送达指定地点的投标文件，招标人不予受理。</w:t>
      </w:r>
    </w:p>
    <w:p w:rsidR="003400B2" w:rsidRPr="003400B2" w:rsidRDefault="003400B2" w:rsidP="003400B2">
      <w:pPr>
        <w:spacing w:line="440" w:lineRule="exact"/>
        <w:ind w:firstLineChars="200" w:firstLine="464"/>
        <w:rPr>
          <w:rFonts w:ascii="宋体" w:hAnsi="宋体"/>
          <w:b/>
          <w:color w:val="FF0000"/>
          <w:sz w:val="24"/>
          <w:lang w:val="x-none"/>
        </w:rPr>
      </w:pPr>
      <w:r w:rsidRPr="003400B2">
        <w:rPr>
          <w:rFonts w:ascii="宋体" w:hAnsi="宋体" w:hint="eastAsia"/>
          <w:b/>
          <w:color w:val="FF0000"/>
          <w:sz w:val="24"/>
          <w:lang w:val="x-none"/>
        </w:rPr>
        <w:t>六、质疑时间</w:t>
      </w:r>
    </w:p>
    <w:p w:rsidR="003400B2" w:rsidRPr="003400B2" w:rsidRDefault="003400B2" w:rsidP="003400B2">
      <w:pPr>
        <w:spacing w:line="440" w:lineRule="exact"/>
        <w:ind w:firstLineChars="200" w:firstLine="462"/>
        <w:rPr>
          <w:rFonts w:ascii="宋体" w:hAnsi="宋体"/>
          <w:color w:val="FF0000"/>
          <w:sz w:val="24"/>
        </w:rPr>
      </w:pPr>
      <w:r w:rsidRPr="003400B2">
        <w:rPr>
          <w:rFonts w:ascii="宋体" w:hAnsi="宋体" w:hint="eastAsia"/>
          <w:color w:val="FF0000"/>
          <w:sz w:val="24"/>
        </w:rPr>
        <w:t>应在</w:t>
      </w:r>
      <w:r w:rsidRPr="003400B2">
        <w:rPr>
          <w:rFonts w:ascii="宋体" w:hAnsi="宋体" w:hint="eastAsia"/>
          <w:color w:val="FF0000"/>
          <w:sz w:val="24"/>
          <w:u w:val="single"/>
        </w:rPr>
        <w:t>2020年9月22日17时</w:t>
      </w:r>
      <w:r w:rsidRPr="003400B2">
        <w:rPr>
          <w:rFonts w:ascii="宋体" w:hAnsi="宋体" w:hint="eastAsia"/>
          <w:color w:val="FF0000"/>
          <w:sz w:val="24"/>
        </w:rPr>
        <w:t>前，在《重庆市公共资源交易网》（www.cqggzy.com）上匿名提出，过期不再受理质疑。</w:t>
      </w:r>
    </w:p>
    <w:p w:rsidR="003400B2" w:rsidRPr="003400B2" w:rsidRDefault="003400B2" w:rsidP="003400B2">
      <w:pPr>
        <w:spacing w:line="440" w:lineRule="exact"/>
        <w:ind w:firstLineChars="200" w:firstLine="464"/>
        <w:rPr>
          <w:rFonts w:ascii="宋体" w:hAnsi="宋体"/>
          <w:color w:val="FF0000"/>
          <w:sz w:val="24"/>
        </w:rPr>
      </w:pPr>
      <w:r w:rsidRPr="003400B2">
        <w:rPr>
          <w:rFonts w:ascii="Calibri" w:hAnsi="Calibri" w:hint="eastAsia"/>
          <w:b/>
          <w:color w:val="FF0000"/>
          <w:sz w:val="24"/>
        </w:rPr>
        <w:lastRenderedPageBreak/>
        <w:t>七、答疑时间</w:t>
      </w:r>
    </w:p>
    <w:p w:rsidR="003400B2" w:rsidRPr="003400B2" w:rsidRDefault="003400B2" w:rsidP="003400B2">
      <w:pPr>
        <w:spacing w:line="440" w:lineRule="exact"/>
        <w:ind w:firstLineChars="200" w:firstLine="462"/>
        <w:rPr>
          <w:rFonts w:ascii="宋体" w:hAnsi="宋体"/>
          <w:color w:val="FF0000"/>
          <w:sz w:val="24"/>
        </w:rPr>
      </w:pPr>
      <w:r w:rsidRPr="003400B2">
        <w:rPr>
          <w:rFonts w:ascii="宋体" w:hAnsi="宋体" w:hint="eastAsia"/>
          <w:color w:val="FF0000"/>
          <w:sz w:val="24"/>
        </w:rPr>
        <w:t>应在</w:t>
      </w:r>
      <w:r w:rsidRPr="003400B2">
        <w:rPr>
          <w:rFonts w:ascii="宋体" w:hAnsi="宋体" w:hint="eastAsia"/>
          <w:color w:val="FF0000"/>
          <w:sz w:val="24"/>
          <w:u w:val="single"/>
        </w:rPr>
        <w:t>2020年9月28日17时</w:t>
      </w:r>
      <w:r w:rsidRPr="003400B2">
        <w:rPr>
          <w:rFonts w:ascii="宋体" w:hAnsi="宋体" w:hint="eastAsia"/>
          <w:color w:val="FF0000"/>
          <w:sz w:val="24"/>
        </w:rPr>
        <w:t>前，在《重庆市公共资源交易网》（www.cqggzy.com）上予以答疑或澄清，涉及影响投标文件内容编制的，招标人应顺延投标截止时间，顺延时间以《重庆市公共资源交易网》公布为准。不管投标人是否下载，都视为投标人收到招标文件澄清内容，由此产生的一切后果由投标人自负。</w:t>
      </w:r>
    </w:p>
    <w:p w:rsidR="003400B2" w:rsidRPr="003400B2" w:rsidRDefault="003400B2" w:rsidP="003400B2">
      <w:pPr>
        <w:tabs>
          <w:tab w:val="left" w:pos="0"/>
        </w:tabs>
        <w:spacing w:line="440" w:lineRule="exact"/>
        <w:ind w:firstLineChars="200" w:firstLine="464"/>
        <w:rPr>
          <w:rFonts w:asciiTheme="minorEastAsia" w:hAnsiTheme="minorEastAsia" w:cs="Times New Roman"/>
          <w:b/>
          <w:color w:val="FF0000"/>
          <w:kern w:val="0"/>
          <w:sz w:val="24"/>
          <w:szCs w:val="24"/>
        </w:rPr>
      </w:pPr>
      <w:r w:rsidRPr="003400B2">
        <w:rPr>
          <w:rFonts w:asciiTheme="minorEastAsia" w:hAnsiTheme="minorEastAsia" w:cs="Times New Roman" w:hint="eastAsia"/>
          <w:b/>
          <w:color w:val="FF0000"/>
          <w:kern w:val="0"/>
          <w:sz w:val="24"/>
          <w:szCs w:val="24"/>
        </w:rPr>
        <w:t>八、</w:t>
      </w:r>
      <w:r w:rsidRPr="003400B2">
        <w:rPr>
          <w:rFonts w:asciiTheme="minorEastAsia" w:hAnsiTheme="minorEastAsia" w:cs="Times New Roman"/>
          <w:b/>
          <w:color w:val="FF0000"/>
          <w:kern w:val="0"/>
          <w:sz w:val="24"/>
          <w:szCs w:val="24"/>
        </w:rPr>
        <w:t>本</w:t>
      </w:r>
      <w:r w:rsidRPr="003400B2">
        <w:rPr>
          <w:rFonts w:asciiTheme="minorEastAsia" w:hAnsiTheme="minorEastAsia" w:cs="Times New Roman" w:hint="eastAsia"/>
          <w:b/>
          <w:color w:val="FF0000"/>
          <w:kern w:val="0"/>
          <w:sz w:val="24"/>
          <w:szCs w:val="24"/>
        </w:rPr>
        <w:t>采购</w:t>
      </w:r>
      <w:r w:rsidRPr="003400B2">
        <w:rPr>
          <w:rFonts w:asciiTheme="minorEastAsia" w:hAnsiTheme="minorEastAsia" w:cs="Times New Roman"/>
          <w:b/>
          <w:color w:val="FF0000"/>
          <w:kern w:val="0"/>
          <w:sz w:val="24"/>
          <w:szCs w:val="24"/>
        </w:rPr>
        <w:t>项目相关信息在《</w:t>
      </w:r>
      <w:r w:rsidRPr="003400B2">
        <w:rPr>
          <w:rFonts w:asciiTheme="minorEastAsia" w:hAnsiTheme="minorEastAsia" w:cs="Times New Roman" w:hint="eastAsia"/>
          <w:b/>
          <w:color w:val="FF0000"/>
          <w:kern w:val="0"/>
          <w:sz w:val="24"/>
          <w:szCs w:val="24"/>
        </w:rPr>
        <w:t>重庆市公共资源交易网</w:t>
      </w:r>
      <w:r w:rsidRPr="003400B2">
        <w:rPr>
          <w:rFonts w:asciiTheme="minorEastAsia" w:hAnsiTheme="minorEastAsia" w:cs="Times New Roman"/>
          <w:b/>
          <w:color w:val="FF0000"/>
          <w:kern w:val="0"/>
          <w:sz w:val="24"/>
          <w:szCs w:val="24"/>
        </w:rPr>
        <w:t>》</w:t>
      </w:r>
      <w:r w:rsidRPr="003400B2">
        <w:rPr>
          <w:rFonts w:asciiTheme="minorEastAsia" w:hAnsiTheme="minorEastAsia" w:cs="Times New Roman" w:hint="eastAsia"/>
          <w:b/>
          <w:color w:val="FF0000"/>
          <w:kern w:val="0"/>
          <w:sz w:val="24"/>
          <w:szCs w:val="24"/>
        </w:rPr>
        <w:t>（</w:t>
      </w:r>
      <w:r w:rsidRPr="003400B2">
        <w:rPr>
          <w:rFonts w:asciiTheme="minorEastAsia" w:hAnsiTheme="minorEastAsia" w:cs="Times New Roman"/>
          <w:b/>
          <w:color w:val="FF0000"/>
          <w:kern w:val="0"/>
          <w:sz w:val="24"/>
          <w:szCs w:val="24"/>
        </w:rPr>
        <w:t>www.cqggzy.com</w:t>
      </w:r>
      <w:r w:rsidRPr="003400B2">
        <w:rPr>
          <w:rFonts w:asciiTheme="minorEastAsia" w:hAnsiTheme="minorEastAsia" w:cs="Times New Roman" w:hint="eastAsia"/>
          <w:b/>
          <w:color w:val="FF0000"/>
          <w:kern w:val="0"/>
          <w:sz w:val="24"/>
          <w:szCs w:val="24"/>
        </w:rPr>
        <w:t>）及我院官网（</w:t>
      </w:r>
      <w:r w:rsidRPr="003400B2">
        <w:rPr>
          <w:rFonts w:asciiTheme="minorEastAsia" w:hAnsiTheme="minorEastAsia" w:cs="Times New Roman"/>
          <w:b/>
          <w:color w:val="FF0000"/>
          <w:kern w:val="0"/>
          <w:sz w:val="24"/>
          <w:szCs w:val="24"/>
        </w:rPr>
        <w:t>www.xnyy.cn</w:t>
      </w:r>
      <w:r w:rsidRPr="003400B2">
        <w:rPr>
          <w:rFonts w:asciiTheme="minorEastAsia" w:hAnsiTheme="minorEastAsia" w:cs="Times New Roman" w:hint="eastAsia"/>
          <w:b/>
          <w:color w:val="FF0000"/>
          <w:kern w:val="0"/>
          <w:sz w:val="24"/>
          <w:szCs w:val="24"/>
        </w:rPr>
        <w:t>）</w:t>
      </w:r>
      <w:r w:rsidRPr="003400B2">
        <w:rPr>
          <w:rFonts w:asciiTheme="minorEastAsia" w:hAnsiTheme="minorEastAsia" w:cs="Times New Roman"/>
          <w:b/>
          <w:color w:val="FF0000"/>
          <w:kern w:val="0"/>
          <w:sz w:val="24"/>
          <w:szCs w:val="24"/>
        </w:rPr>
        <w:t>上发布。</w:t>
      </w:r>
      <w:bookmarkStart w:id="4" w:name="_Toc27580397"/>
      <w:bookmarkStart w:id="5" w:name="_Toc515966711"/>
    </w:p>
    <w:p w:rsidR="003400B2" w:rsidRPr="003400B2" w:rsidRDefault="003400B2" w:rsidP="003400B2">
      <w:pPr>
        <w:tabs>
          <w:tab w:val="left" w:pos="0"/>
        </w:tabs>
        <w:spacing w:line="440" w:lineRule="exact"/>
        <w:ind w:firstLineChars="200" w:firstLine="464"/>
        <w:rPr>
          <w:rFonts w:asciiTheme="minorEastAsia" w:hAnsiTheme="minorEastAsia" w:cs="Times New Roman"/>
          <w:b/>
          <w:color w:val="FF0000"/>
          <w:kern w:val="0"/>
          <w:sz w:val="24"/>
          <w:szCs w:val="24"/>
        </w:rPr>
      </w:pPr>
      <w:r w:rsidRPr="003400B2">
        <w:rPr>
          <w:rFonts w:asciiTheme="minorEastAsia" w:hAnsiTheme="minorEastAsia" w:cs="Times New Roman" w:hint="eastAsia"/>
          <w:b/>
          <w:color w:val="FF0000"/>
          <w:kern w:val="0"/>
          <w:sz w:val="24"/>
          <w:szCs w:val="24"/>
        </w:rPr>
        <w:t>九、投标保证金</w:t>
      </w:r>
      <w:bookmarkEnd w:id="4"/>
      <w:bookmarkEnd w:id="5"/>
    </w:p>
    <w:p w:rsidR="003400B2" w:rsidRPr="003400B2" w:rsidRDefault="003400B2" w:rsidP="003400B2">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投标保证金的缴纳方式：投标人只能选择以下两种方式之一。</w:t>
      </w:r>
    </w:p>
    <w:p w:rsidR="003400B2" w:rsidRPr="003400B2" w:rsidRDefault="003400B2" w:rsidP="003400B2">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方式一</w:t>
      </w:r>
    </w:p>
    <w:p w:rsidR="003400B2" w:rsidRPr="003400B2" w:rsidRDefault="003400B2" w:rsidP="003400B2">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一、以电子投标保函形式交纳投标保证金</w:t>
      </w:r>
    </w:p>
    <w:p w:rsidR="003400B2" w:rsidRPr="003400B2" w:rsidRDefault="003400B2" w:rsidP="003400B2">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1. 投标保函交纳形式及要求：投标人在投标截止时间3小时前通过重庆市公共资源交易金融服务平台向金融机构申请开具电子投标保函，电子投标保函应至少体现如下内容：①担保项目必须为本项目；②受益人必须为本项目招标人；③保函担保金额必须满足本项目要求；④保函生效时间必须在投标截止时间前3小时前，有效期限必须至少包含整个投标有效期。否则，投标保函无效，投标人的投标文件由评标委员会作否决投标处理。</w:t>
      </w:r>
    </w:p>
    <w:p w:rsidR="003400B2" w:rsidRPr="003400B2" w:rsidRDefault="003400B2" w:rsidP="003400B2">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2. 以保函形式担保的投标保证金的金额：1.5万元整（人民币）</w:t>
      </w:r>
    </w:p>
    <w:p w:rsidR="003400B2" w:rsidRPr="003400B2" w:rsidRDefault="003400B2" w:rsidP="003400B2">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3. 投标保函有效性：电子投标保函的有效性以公共资源交易中心开标现场提交的投标保函缴纳情况的信息为准。</w:t>
      </w:r>
    </w:p>
    <w:p w:rsidR="003400B2" w:rsidRPr="003400B2" w:rsidRDefault="003400B2" w:rsidP="003400B2">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二、投标保函的注销</w:t>
      </w:r>
    </w:p>
    <w:p w:rsidR="003400B2" w:rsidRPr="003400B2" w:rsidRDefault="003400B2" w:rsidP="003400B2">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招标人应当在法定时间内确定中标人。招标人应当在中标通知书发出后5个工作日内将中标通知书和投标保函退还通知抄告重庆市公共资源交易中心，重庆市公共资源交易中心在收到投标保函退还通知后5个工作日内，将保函注消信息推送给重庆市公共资源交易金融服务平台，由保函出具机构注销除中标人和中标候选人以外的投标人电子投标保函。</w:t>
      </w:r>
    </w:p>
    <w:p w:rsidR="003400B2" w:rsidRPr="003400B2" w:rsidRDefault="003400B2" w:rsidP="003400B2">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招标人应当在法定时间内和中标人签订合同。招标人应当在合同生效后5个工作日内将签订的合同和投标保函退还通知抄告重庆市公共资源交易中心，重庆市公共资源交</w:t>
      </w:r>
      <w:r w:rsidRPr="003400B2">
        <w:rPr>
          <w:rFonts w:ascii="宋体" w:hAnsi="宋体" w:hint="eastAsia"/>
          <w:color w:val="FF0000"/>
          <w:sz w:val="24"/>
        </w:rPr>
        <w:lastRenderedPageBreak/>
        <w:t>易中心在收到投标保函退还通知后5个工作日内，将保函注销信息推送给重庆市公共资源交易金融服务平台，由保函出具机构注销中标人和中标候选人电子投标保函。</w:t>
      </w:r>
    </w:p>
    <w:p w:rsidR="003400B2" w:rsidRPr="003400B2" w:rsidRDefault="003400B2" w:rsidP="003400B2">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方式二：</w:t>
      </w:r>
    </w:p>
    <w:p w:rsidR="003400B2" w:rsidRPr="003400B2" w:rsidRDefault="003400B2" w:rsidP="003400B2">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（一）以转账支票或电汇形式交纳投标保证金</w:t>
      </w:r>
    </w:p>
    <w:p w:rsidR="003400B2" w:rsidRPr="003400B2" w:rsidRDefault="003400B2" w:rsidP="003400B2">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1.投标保证金金额：1.5万元；投标人从企业的基本账户在投标截止3小时前通过转账支票直接划付或以电汇方式直接划付至重庆市公共资源交易中心指定的投标保证金账户，否则投标保证金无效。投标人自行考虑汇入时间风险，如同城汇入、异地汇入、跨行汇入的时间要求。</w:t>
      </w:r>
    </w:p>
    <w:p w:rsidR="003400B2" w:rsidRPr="003400B2" w:rsidRDefault="003400B2" w:rsidP="003400B2">
      <w:pPr>
        <w:tabs>
          <w:tab w:val="left" w:pos="0"/>
        </w:tabs>
        <w:spacing w:line="440" w:lineRule="exact"/>
        <w:ind w:firstLineChars="200" w:firstLine="462"/>
        <w:rPr>
          <w:rFonts w:ascii="宋体" w:hAnsi="宋体"/>
          <w:b/>
          <w:color w:val="FF0000"/>
          <w:sz w:val="24"/>
        </w:rPr>
      </w:pPr>
      <w:r w:rsidRPr="003400B2">
        <w:rPr>
          <w:rFonts w:ascii="宋体" w:hAnsi="宋体" w:hint="eastAsia"/>
          <w:color w:val="FF0000"/>
          <w:sz w:val="24"/>
        </w:rPr>
        <w:t>2.投标人必须在付款凭证备注栏中注明是“PACS电子病历及备份体系投标保证金”。（项目名称可简写）</w:t>
      </w:r>
    </w:p>
    <w:p w:rsidR="003400B2" w:rsidRPr="003400B2" w:rsidRDefault="003400B2" w:rsidP="003400B2">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3.投标保证金有效期与投标有效期一致</w:t>
      </w:r>
    </w:p>
    <w:p w:rsidR="003400B2" w:rsidRPr="003400B2" w:rsidRDefault="003400B2" w:rsidP="003400B2">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4.投标保证金的退还</w:t>
      </w:r>
    </w:p>
    <w:p w:rsidR="003400B2" w:rsidRPr="003400B2" w:rsidRDefault="003400B2" w:rsidP="003400B2">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中标候选人的投标保证金，在签订正式合同后5个工作日内退还。非中标候选人的投标保证金，将在招标人确定中标人后，向中标人发出中标通知书，并抄送市交易中心，同时书面通知重庆市公共资源交易中心向除中标候选人以外的其他投标人退还投标保证金。</w:t>
      </w:r>
    </w:p>
    <w:p w:rsidR="003400B2" w:rsidRPr="003400B2" w:rsidRDefault="003400B2" w:rsidP="003400B2">
      <w:pPr>
        <w:tabs>
          <w:tab w:val="left" w:pos="0"/>
          <w:tab w:val="left" w:pos="1122"/>
        </w:tabs>
        <w:adjustRightInd w:val="0"/>
        <w:snapToGrid w:val="0"/>
        <w:spacing w:line="440" w:lineRule="exact"/>
        <w:ind w:firstLineChars="200" w:firstLine="464"/>
        <w:rPr>
          <w:rFonts w:asciiTheme="minorEastAsia" w:hAnsiTheme="minorEastAsia" w:cs="Times New Roman"/>
          <w:b/>
          <w:color w:val="FF0000"/>
          <w:kern w:val="0"/>
          <w:sz w:val="24"/>
          <w:szCs w:val="24"/>
        </w:rPr>
      </w:pPr>
    </w:p>
    <w:p w:rsidR="003400B2" w:rsidRPr="003400B2" w:rsidRDefault="003400B2" w:rsidP="003400B2">
      <w:pPr>
        <w:tabs>
          <w:tab w:val="left" w:pos="0"/>
          <w:tab w:val="left" w:pos="1122"/>
        </w:tabs>
        <w:adjustRightInd w:val="0"/>
        <w:snapToGrid w:val="0"/>
        <w:spacing w:line="440" w:lineRule="exact"/>
        <w:ind w:firstLineChars="200" w:firstLine="464"/>
        <w:rPr>
          <w:rFonts w:asciiTheme="minorEastAsia" w:hAnsiTheme="minorEastAsia" w:cs="Times New Roman"/>
          <w:b/>
          <w:color w:val="FF0000"/>
          <w:kern w:val="0"/>
          <w:sz w:val="24"/>
          <w:szCs w:val="24"/>
        </w:rPr>
      </w:pPr>
      <w:r w:rsidRPr="003400B2">
        <w:rPr>
          <w:rFonts w:asciiTheme="minorEastAsia" w:hAnsiTheme="minorEastAsia" w:cs="Times New Roman" w:hint="eastAsia"/>
          <w:b/>
          <w:color w:val="FF0000"/>
          <w:kern w:val="0"/>
          <w:sz w:val="24"/>
          <w:szCs w:val="24"/>
        </w:rPr>
        <w:t>十、招标人</w:t>
      </w:r>
      <w:r w:rsidRPr="003400B2">
        <w:rPr>
          <w:rFonts w:asciiTheme="minorEastAsia" w:hAnsiTheme="minorEastAsia" w:cs="Times New Roman"/>
          <w:b/>
          <w:color w:val="FF0000"/>
          <w:kern w:val="0"/>
          <w:sz w:val="24"/>
          <w:szCs w:val="24"/>
        </w:rPr>
        <w:t>联系方式</w:t>
      </w:r>
    </w:p>
    <w:p w:rsidR="003400B2" w:rsidRPr="003400B2" w:rsidRDefault="003400B2" w:rsidP="003400B2">
      <w:pPr>
        <w:adjustRightInd w:val="0"/>
        <w:snapToGrid w:val="0"/>
        <w:spacing w:line="440" w:lineRule="exact"/>
        <w:ind w:firstLineChars="200" w:firstLine="462"/>
        <w:rPr>
          <w:rFonts w:asciiTheme="minorEastAsia" w:hAnsiTheme="minorEastAsia" w:cs="Times New Roman"/>
          <w:color w:val="FF0000"/>
          <w:kern w:val="0"/>
          <w:sz w:val="24"/>
          <w:szCs w:val="24"/>
        </w:rPr>
      </w:pPr>
      <w:r w:rsidRPr="003400B2">
        <w:rPr>
          <w:rFonts w:asciiTheme="minorEastAsia" w:hAnsiTheme="minorEastAsia" w:cs="Times New Roman" w:hint="eastAsia"/>
          <w:color w:val="FF0000"/>
          <w:kern w:val="0"/>
          <w:sz w:val="24"/>
          <w:szCs w:val="24"/>
        </w:rPr>
        <w:t>联 系 人：</w:t>
      </w:r>
      <w:r w:rsidRPr="003400B2">
        <w:rPr>
          <w:rFonts w:asciiTheme="minorEastAsia" w:hAnsiTheme="minorEastAsia" w:cs="Times New Roman" w:hint="eastAsia"/>
          <w:color w:val="FF0000"/>
          <w:kern w:val="0"/>
          <w:sz w:val="24"/>
          <w:szCs w:val="24"/>
          <w:u w:val="single"/>
        </w:rPr>
        <w:t xml:space="preserve"> 姚老师、陈老师   </w:t>
      </w:r>
    </w:p>
    <w:p w:rsidR="003400B2" w:rsidRPr="003400B2" w:rsidRDefault="003400B2" w:rsidP="003400B2">
      <w:pPr>
        <w:adjustRightInd w:val="0"/>
        <w:snapToGrid w:val="0"/>
        <w:spacing w:line="440" w:lineRule="exact"/>
        <w:ind w:firstLineChars="200" w:firstLine="462"/>
        <w:rPr>
          <w:rFonts w:asciiTheme="minorEastAsia" w:hAnsiTheme="minorEastAsia" w:cs="Times New Roman"/>
          <w:color w:val="FF0000"/>
          <w:kern w:val="0"/>
          <w:sz w:val="24"/>
          <w:szCs w:val="24"/>
        </w:rPr>
      </w:pPr>
      <w:r w:rsidRPr="003400B2">
        <w:rPr>
          <w:rFonts w:asciiTheme="minorEastAsia" w:hAnsiTheme="minorEastAsia" w:cs="Times New Roman" w:hint="eastAsia"/>
          <w:color w:val="FF0000"/>
          <w:kern w:val="0"/>
          <w:sz w:val="24"/>
          <w:szCs w:val="24"/>
        </w:rPr>
        <w:t>电    话：</w:t>
      </w:r>
      <w:r w:rsidRPr="003400B2">
        <w:rPr>
          <w:rFonts w:asciiTheme="minorEastAsia" w:hAnsiTheme="minorEastAsia" w:cs="Times New Roman" w:hint="eastAsia"/>
          <w:color w:val="FF0000"/>
          <w:kern w:val="0"/>
          <w:sz w:val="24"/>
          <w:szCs w:val="24"/>
          <w:u w:val="single"/>
        </w:rPr>
        <w:t xml:space="preserve">  023-68766150    </w:t>
      </w:r>
    </w:p>
    <w:p w:rsidR="003400B2" w:rsidRPr="003400B2" w:rsidRDefault="003400B2" w:rsidP="003400B2">
      <w:pPr>
        <w:adjustRightInd w:val="0"/>
        <w:snapToGrid w:val="0"/>
        <w:spacing w:line="440" w:lineRule="exact"/>
        <w:ind w:firstLineChars="200" w:firstLine="462"/>
        <w:rPr>
          <w:rFonts w:asciiTheme="minorEastAsia" w:hAnsiTheme="minorEastAsia" w:cs="Times New Roman"/>
          <w:color w:val="FF0000"/>
          <w:kern w:val="0"/>
          <w:sz w:val="24"/>
          <w:szCs w:val="24"/>
        </w:rPr>
      </w:pPr>
      <w:r w:rsidRPr="003400B2">
        <w:rPr>
          <w:rFonts w:asciiTheme="minorEastAsia" w:hAnsiTheme="minorEastAsia" w:cs="Times New Roman" w:hint="eastAsia"/>
          <w:color w:val="FF0000"/>
          <w:kern w:val="0"/>
          <w:sz w:val="24"/>
          <w:szCs w:val="24"/>
        </w:rPr>
        <w:t>监督电话：</w:t>
      </w:r>
      <w:r w:rsidRPr="003400B2">
        <w:rPr>
          <w:rFonts w:asciiTheme="minorEastAsia" w:hAnsiTheme="minorEastAsia" w:cs="Times New Roman" w:hint="eastAsia"/>
          <w:color w:val="FF0000"/>
          <w:kern w:val="0"/>
          <w:sz w:val="24"/>
          <w:szCs w:val="24"/>
          <w:u w:val="single"/>
        </w:rPr>
        <w:t xml:space="preserve">  </w:t>
      </w:r>
      <w:r w:rsidRPr="003400B2">
        <w:rPr>
          <w:rFonts w:ascii="宋体" w:eastAsia="宋体" w:hAnsi="宋体" w:cs="Times New Roman" w:hint="eastAsia"/>
          <w:color w:val="FF0000"/>
          <w:kern w:val="0"/>
          <w:sz w:val="24"/>
          <w:szCs w:val="24"/>
          <w:u w:val="single"/>
        </w:rPr>
        <w:t>023-68766035</w:t>
      </w:r>
      <w:r w:rsidRPr="003400B2">
        <w:rPr>
          <w:rFonts w:asciiTheme="minorEastAsia" w:hAnsiTheme="minorEastAsia" w:cs="Times New Roman" w:hint="eastAsia"/>
          <w:color w:val="FF0000"/>
          <w:kern w:val="0"/>
          <w:sz w:val="24"/>
          <w:szCs w:val="24"/>
          <w:u w:val="single"/>
        </w:rPr>
        <w:t xml:space="preserve">    </w:t>
      </w:r>
    </w:p>
    <w:p w:rsidR="003400B2" w:rsidRPr="003400B2" w:rsidRDefault="003400B2" w:rsidP="003400B2">
      <w:pPr>
        <w:adjustRightInd w:val="0"/>
        <w:snapToGrid w:val="0"/>
        <w:spacing w:afterLines="50" w:after="289" w:line="440" w:lineRule="exact"/>
        <w:ind w:leftChars="432" w:left="4167" w:hangingChars="1428" w:hanging="3299"/>
        <w:jc w:val="left"/>
        <w:rPr>
          <w:rFonts w:asciiTheme="minorEastAsia" w:hAnsiTheme="minorEastAsia" w:cs="Times New Roman"/>
          <w:color w:val="FF0000"/>
          <w:kern w:val="0"/>
          <w:sz w:val="24"/>
          <w:szCs w:val="24"/>
        </w:rPr>
      </w:pPr>
    </w:p>
    <w:p w:rsidR="003400B2" w:rsidRPr="003400B2" w:rsidRDefault="003400B2" w:rsidP="003400B2">
      <w:pPr>
        <w:adjustRightInd w:val="0"/>
        <w:snapToGrid w:val="0"/>
        <w:spacing w:line="440" w:lineRule="exact"/>
        <w:ind w:leftChars="2320" w:left="4672" w:hangingChars="4" w:hanging="9"/>
        <w:rPr>
          <w:rFonts w:asciiTheme="minorEastAsia" w:hAnsiTheme="minorEastAsia" w:cs="Times New Roman"/>
          <w:b/>
          <w:color w:val="FF0000"/>
          <w:kern w:val="0"/>
          <w:sz w:val="24"/>
          <w:szCs w:val="24"/>
        </w:rPr>
      </w:pPr>
      <w:r w:rsidRPr="003400B2">
        <w:rPr>
          <w:rFonts w:asciiTheme="minorEastAsia" w:hAnsiTheme="minorEastAsia" w:cs="Times New Roman" w:hint="eastAsia"/>
          <w:color w:val="FF0000"/>
          <w:kern w:val="0"/>
          <w:sz w:val="24"/>
          <w:szCs w:val="24"/>
        </w:rPr>
        <w:t xml:space="preserve">招标人：PACS电子病历及备份体系项目部 </w:t>
      </w:r>
    </w:p>
    <w:p w:rsidR="003400B2" w:rsidRPr="003400B2" w:rsidRDefault="003400B2" w:rsidP="003400B2">
      <w:pPr>
        <w:adjustRightInd w:val="0"/>
        <w:snapToGrid w:val="0"/>
        <w:spacing w:line="440" w:lineRule="exact"/>
        <w:ind w:leftChars="2320" w:left="4663" w:firstLineChars="400" w:firstLine="924"/>
        <w:rPr>
          <w:rFonts w:asciiTheme="minorEastAsia" w:hAnsiTheme="minorEastAsia" w:cs="Times New Roman"/>
          <w:color w:val="FF0000"/>
          <w:kern w:val="0"/>
          <w:sz w:val="24"/>
          <w:szCs w:val="24"/>
        </w:rPr>
      </w:pPr>
      <w:r w:rsidRPr="003400B2">
        <w:rPr>
          <w:rFonts w:asciiTheme="minorEastAsia" w:hAnsiTheme="minorEastAsia" w:cs="Times New Roman" w:hint="eastAsia"/>
          <w:color w:val="FF0000"/>
          <w:kern w:val="0"/>
          <w:sz w:val="24"/>
          <w:szCs w:val="24"/>
        </w:rPr>
        <w:t>2020 年 9月17日</w:t>
      </w:r>
    </w:p>
    <w:p w:rsidR="000A2408" w:rsidRPr="003400B2" w:rsidRDefault="000A2408">
      <w:pPr>
        <w:adjustRightInd w:val="0"/>
        <w:snapToGrid w:val="0"/>
        <w:spacing w:line="440" w:lineRule="exact"/>
        <w:ind w:leftChars="2350" w:left="4723"/>
        <w:rPr>
          <w:rFonts w:asciiTheme="minorEastAsia" w:hAnsiTheme="minorEastAsia" w:cs="Times New Roman"/>
          <w:kern w:val="0"/>
          <w:sz w:val="24"/>
          <w:szCs w:val="24"/>
        </w:rPr>
      </w:pPr>
    </w:p>
    <w:p w:rsidR="000A2408" w:rsidRDefault="000A2408">
      <w:pPr>
        <w:autoSpaceDE w:val="0"/>
        <w:autoSpaceDN w:val="0"/>
        <w:adjustRightInd w:val="0"/>
        <w:snapToGrid w:val="0"/>
        <w:spacing w:line="440" w:lineRule="exact"/>
        <w:rPr>
          <w:rFonts w:asciiTheme="minorEastAsia" w:hAnsiTheme="minorEastAsia" w:cs="Times New Roman"/>
          <w:kern w:val="0"/>
          <w:sz w:val="24"/>
          <w:szCs w:val="24"/>
        </w:rPr>
      </w:pPr>
    </w:p>
    <w:p w:rsidR="006F58A4" w:rsidRDefault="006F58A4">
      <w:pPr>
        <w:autoSpaceDE w:val="0"/>
        <w:autoSpaceDN w:val="0"/>
        <w:adjustRightInd w:val="0"/>
        <w:snapToGrid w:val="0"/>
        <w:spacing w:line="440" w:lineRule="exact"/>
        <w:rPr>
          <w:rFonts w:asciiTheme="minorEastAsia" w:hAnsiTheme="minorEastAsia" w:cs="Times New Roman"/>
          <w:kern w:val="0"/>
          <w:sz w:val="24"/>
          <w:szCs w:val="24"/>
        </w:rPr>
        <w:sectPr w:rsidR="006F58A4">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p>
    <w:p w:rsidR="000A2408" w:rsidRDefault="00746660">
      <w:pPr>
        <w:pStyle w:val="1"/>
        <w:adjustRightInd w:val="0"/>
        <w:snapToGrid w:val="0"/>
        <w:spacing w:line="440" w:lineRule="exact"/>
        <w:jc w:val="center"/>
        <w:rPr>
          <w:rFonts w:ascii="黑体" w:eastAsia="黑体" w:hAnsi="黑体"/>
          <w:kern w:val="0"/>
          <w:sz w:val="32"/>
          <w:szCs w:val="32"/>
          <w:lang w:val="zh-CN"/>
        </w:rPr>
      </w:pPr>
      <w:bookmarkStart w:id="6" w:name="_Toc390713967"/>
      <w:bookmarkStart w:id="7" w:name="_Toc285612594"/>
      <w:bookmarkStart w:id="8" w:name="_Toc37172688"/>
      <w:bookmarkStart w:id="9" w:name="_Toc435540979"/>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6"/>
      <w:bookmarkEnd w:id="7"/>
      <w:bookmarkEnd w:id="8"/>
      <w:bookmarkEnd w:id="9"/>
    </w:p>
    <w:p w:rsidR="00FA7B73" w:rsidRPr="00551BA7" w:rsidRDefault="00FA7B73" w:rsidP="00FA7B73">
      <w:pPr>
        <w:rPr>
          <w:rFonts w:ascii="宋体" w:eastAsia="宋体" w:hAnsi="宋体" w:cs="Times New Roman"/>
          <w:b/>
          <w:color w:val="000000" w:themeColor="text1"/>
          <w:sz w:val="28"/>
          <w:szCs w:val="28"/>
        </w:rPr>
      </w:pPr>
      <w:r w:rsidRPr="00551BA7">
        <w:rPr>
          <w:rFonts w:ascii="宋体" w:eastAsia="宋体" w:hAnsi="宋体" w:cs="Times New Roman" w:hint="eastAsia"/>
          <w:b/>
          <w:color w:val="000000" w:themeColor="text1"/>
          <w:sz w:val="28"/>
          <w:szCs w:val="28"/>
        </w:rPr>
        <w:t>一、招标内容列表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5405"/>
        <w:gridCol w:w="2559"/>
      </w:tblGrid>
      <w:tr w:rsidR="00FA7B73" w:rsidRPr="00551BA7" w:rsidTr="009C4B5F">
        <w:trPr>
          <w:trHeight w:hRule="exact" w:val="514"/>
        </w:trPr>
        <w:tc>
          <w:tcPr>
            <w:tcW w:w="820" w:type="dxa"/>
            <w:tcBorders>
              <w:bottom w:val="single" w:sz="4" w:space="0" w:color="auto"/>
            </w:tcBorders>
            <w:vAlign w:val="center"/>
          </w:tcPr>
          <w:p w:rsidR="00FA7B73" w:rsidRPr="00551BA7" w:rsidRDefault="00FA7B73" w:rsidP="009C4B5F">
            <w:pPr>
              <w:jc w:val="center"/>
              <w:rPr>
                <w:rFonts w:ascii="宋体" w:eastAsia="宋体" w:hAnsi="宋体" w:cs="Times New Roman"/>
                <w:b/>
                <w:bCs/>
                <w:color w:val="000000" w:themeColor="text1"/>
                <w:szCs w:val="21"/>
              </w:rPr>
            </w:pPr>
            <w:r w:rsidRPr="00551BA7">
              <w:rPr>
                <w:rFonts w:ascii="宋体" w:eastAsia="宋体" w:hAnsi="宋体" w:cs="Times New Roman" w:hint="eastAsia"/>
                <w:b/>
                <w:bCs/>
                <w:color w:val="000000" w:themeColor="text1"/>
                <w:szCs w:val="21"/>
              </w:rPr>
              <w:t>序号</w:t>
            </w:r>
          </w:p>
        </w:tc>
        <w:tc>
          <w:tcPr>
            <w:tcW w:w="5405" w:type="dxa"/>
            <w:tcBorders>
              <w:bottom w:val="single" w:sz="4" w:space="0" w:color="auto"/>
            </w:tcBorders>
            <w:vAlign w:val="center"/>
          </w:tcPr>
          <w:p w:rsidR="00FA7B73" w:rsidRPr="00551BA7" w:rsidRDefault="00FA7B73" w:rsidP="009C4B5F">
            <w:pPr>
              <w:jc w:val="center"/>
              <w:rPr>
                <w:rFonts w:ascii="宋体" w:eastAsia="宋体" w:hAnsi="宋体" w:cs="Times New Roman"/>
                <w:b/>
                <w:bCs/>
                <w:color w:val="000000" w:themeColor="text1"/>
                <w:szCs w:val="21"/>
              </w:rPr>
            </w:pPr>
            <w:r w:rsidRPr="00551BA7">
              <w:rPr>
                <w:rFonts w:ascii="宋体" w:eastAsia="宋体" w:hAnsi="宋体" w:cs="Times New Roman" w:hint="eastAsia"/>
                <w:b/>
                <w:bCs/>
                <w:color w:val="000000" w:themeColor="text1"/>
                <w:szCs w:val="21"/>
              </w:rPr>
              <w:t>内容</w:t>
            </w:r>
          </w:p>
        </w:tc>
        <w:tc>
          <w:tcPr>
            <w:tcW w:w="2559" w:type="dxa"/>
            <w:tcBorders>
              <w:bottom w:val="single" w:sz="4" w:space="0" w:color="auto"/>
            </w:tcBorders>
            <w:vAlign w:val="center"/>
          </w:tcPr>
          <w:p w:rsidR="00FA7B73" w:rsidRPr="00551BA7" w:rsidRDefault="00FA7B73" w:rsidP="009C4B5F">
            <w:pPr>
              <w:jc w:val="center"/>
              <w:rPr>
                <w:rFonts w:ascii="宋体" w:eastAsia="宋体" w:hAnsi="宋体" w:cs="Times New Roman"/>
                <w:b/>
                <w:bCs/>
                <w:color w:val="000000" w:themeColor="text1"/>
                <w:szCs w:val="21"/>
              </w:rPr>
            </w:pPr>
            <w:r w:rsidRPr="00551BA7">
              <w:rPr>
                <w:rFonts w:ascii="宋体" w:eastAsia="宋体" w:hAnsi="宋体" w:cs="Times New Roman" w:hint="eastAsia"/>
                <w:b/>
                <w:bCs/>
                <w:color w:val="000000" w:themeColor="text1"/>
                <w:szCs w:val="21"/>
              </w:rPr>
              <w:t>数量</w:t>
            </w:r>
          </w:p>
        </w:tc>
      </w:tr>
      <w:tr w:rsidR="00FA7B73" w:rsidRPr="00551BA7" w:rsidTr="009C4B5F">
        <w:trPr>
          <w:trHeight w:hRule="exact" w:val="514"/>
        </w:trPr>
        <w:tc>
          <w:tcPr>
            <w:tcW w:w="820" w:type="dxa"/>
            <w:tcBorders>
              <w:top w:val="single" w:sz="4" w:space="0" w:color="auto"/>
              <w:left w:val="single" w:sz="4" w:space="0" w:color="auto"/>
              <w:bottom w:val="single" w:sz="4" w:space="0" w:color="auto"/>
            </w:tcBorders>
            <w:vAlign w:val="center"/>
          </w:tcPr>
          <w:p w:rsidR="00FA7B73" w:rsidRPr="00551BA7" w:rsidRDefault="00FA7B73" w:rsidP="00FA7B73">
            <w:pPr>
              <w:rPr>
                <w:rFonts w:ascii="宋体" w:eastAsia="宋体" w:hAnsi="宋体" w:cs="Times New Roman"/>
                <w:color w:val="000000" w:themeColor="text1"/>
                <w:szCs w:val="21"/>
              </w:rPr>
            </w:pPr>
            <w:r w:rsidRPr="00551BA7">
              <w:rPr>
                <w:rFonts w:ascii="宋体" w:eastAsia="宋体" w:hAnsi="宋体" w:cs="Times New Roman" w:hint="eastAsia"/>
                <w:color w:val="000000" w:themeColor="text1"/>
                <w:szCs w:val="21"/>
              </w:rPr>
              <w:t>1</w:t>
            </w:r>
            <w:r w:rsidRPr="00551BA7">
              <w:rPr>
                <w:rFonts w:ascii="宋体" w:eastAsia="宋体" w:hAnsi="宋体" w:cs="Times New Roman"/>
                <w:color w:val="000000" w:themeColor="text1"/>
                <w:szCs w:val="21"/>
              </w:rPr>
              <w:t>.</w:t>
            </w:r>
          </w:p>
        </w:tc>
        <w:tc>
          <w:tcPr>
            <w:tcW w:w="5405" w:type="dxa"/>
            <w:tcBorders>
              <w:top w:val="single" w:sz="4" w:space="0" w:color="auto"/>
              <w:bottom w:val="single" w:sz="4" w:space="0" w:color="auto"/>
            </w:tcBorders>
            <w:vAlign w:val="center"/>
          </w:tcPr>
          <w:p w:rsidR="00FA7B73" w:rsidRPr="00551BA7" w:rsidRDefault="00FA7B73" w:rsidP="009C4B5F">
            <w:pPr>
              <w:rPr>
                <w:rFonts w:ascii="宋体" w:eastAsia="宋体" w:hAnsi="宋体" w:cs="Times New Roman"/>
                <w:color w:val="000000" w:themeColor="text1"/>
                <w:szCs w:val="21"/>
              </w:rPr>
            </w:pPr>
            <w:r w:rsidRPr="00551BA7">
              <w:rPr>
                <w:rFonts w:ascii="宋体" w:eastAsia="宋体" w:hAnsi="宋体" w:cs="Times New Roman" w:hint="eastAsia"/>
                <w:color w:val="000000" w:themeColor="text1"/>
                <w:szCs w:val="21"/>
              </w:rPr>
              <w:t>蓝光存储系统</w:t>
            </w:r>
          </w:p>
        </w:tc>
        <w:tc>
          <w:tcPr>
            <w:tcW w:w="2559" w:type="dxa"/>
            <w:tcBorders>
              <w:top w:val="single" w:sz="4" w:space="0" w:color="auto"/>
              <w:bottom w:val="single" w:sz="4" w:space="0" w:color="auto"/>
              <w:right w:val="single" w:sz="4" w:space="0" w:color="auto"/>
            </w:tcBorders>
            <w:vAlign w:val="center"/>
          </w:tcPr>
          <w:p w:rsidR="00FA7B73" w:rsidRPr="00551BA7" w:rsidRDefault="00FA7B73" w:rsidP="009C4B5F">
            <w:pPr>
              <w:jc w:val="center"/>
              <w:rPr>
                <w:rFonts w:ascii="宋体" w:eastAsia="宋体" w:hAnsi="宋体" w:cs="Times New Roman"/>
                <w:color w:val="000000" w:themeColor="text1"/>
                <w:szCs w:val="21"/>
              </w:rPr>
            </w:pPr>
            <w:r w:rsidRPr="00551BA7">
              <w:rPr>
                <w:rFonts w:ascii="宋体" w:eastAsia="宋体" w:hAnsi="宋体" w:cs="Times New Roman" w:hint="eastAsia"/>
                <w:color w:val="000000" w:themeColor="text1"/>
                <w:szCs w:val="21"/>
              </w:rPr>
              <w:t>1</w:t>
            </w:r>
          </w:p>
        </w:tc>
      </w:tr>
    </w:tbl>
    <w:p w:rsidR="00FA7B73" w:rsidRPr="00551BA7" w:rsidRDefault="00FA7B73" w:rsidP="00FA7B73">
      <w:pPr>
        <w:widowControl/>
        <w:topLinePunct/>
        <w:autoSpaceDE w:val="0"/>
        <w:adjustRightInd w:val="0"/>
        <w:spacing w:line="360" w:lineRule="auto"/>
        <w:rPr>
          <w:rFonts w:ascii="黑体" w:eastAsia="黑体" w:hAnsi="宋体" w:cs="宋体"/>
          <w:color w:val="000000" w:themeColor="text1"/>
          <w:sz w:val="28"/>
          <w:szCs w:val="28"/>
        </w:rPr>
      </w:pPr>
      <w:r w:rsidRPr="00551BA7">
        <w:rPr>
          <w:rFonts w:ascii="黑体" w:eastAsia="黑体" w:hAnsi="宋体" w:cs="宋体" w:hint="eastAsia"/>
          <w:color w:val="000000" w:themeColor="text1"/>
          <w:sz w:val="28"/>
          <w:szCs w:val="28"/>
        </w:rPr>
        <w:t>二、项目总体要求</w:t>
      </w:r>
    </w:p>
    <w:tbl>
      <w:tblPr>
        <w:tblStyle w:val="56"/>
        <w:tblW w:w="8761" w:type="dxa"/>
        <w:tblLook w:val="04A0" w:firstRow="1" w:lastRow="0" w:firstColumn="1" w:lastColumn="0" w:noHBand="0" w:noVBand="1"/>
      </w:tblPr>
      <w:tblGrid>
        <w:gridCol w:w="804"/>
        <w:gridCol w:w="1815"/>
        <w:gridCol w:w="6142"/>
      </w:tblGrid>
      <w:tr w:rsidR="00FA7B73" w:rsidRPr="00551BA7" w:rsidTr="009C4B5F">
        <w:trPr>
          <w:trHeight w:val="292"/>
        </w:trPr>
        <w:tc>
          <w:tcPr>
            <w:tcW w:w="804" w:type="dxa"/>
            <w:tcBorders>
              <w:right w:val="single" w:sz="4" w:space="0" w:color="auto"/>
            </w:tcBorders>
            <w:vAlign w:val="center"/>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color w:val="000000" w:themeColor="text1"/>
                <w:szCs w:val="21"/>
                <w:lang w:val="es-AR" w:bidi="ne-NP"/>
              </w:rPr>
            </w:pPr>
            <w:r w:rsidRPr="00551BA7">
              <w:rPr>
                <w:rFonts w:asciiTheme="minorEastAsia" w:hAnsiTheme="minorEastAsia" w:cs="宋体" w:hint="eastAsia"/>
                <w:color w:val="000000" w:themeColor="text1"/>
                <w:szCs w:val="21"/>
                <w:lang w:val="es-AR" w:bidi="ne-NP"/>
              </w:rPr>
              <w:t>序号</w:t>
            </w:r>
          </w:p>
        </w:tc>
        <w:tc>
          <w:tcPr>
            <w:tcW w:w="1815" w:type="dxa"/>
            <w:tcBorders>
              <w:left w:val="single" w:sz="4" w:space="0" w:color="auto"/>
            </w:tcBorders>
            <w:vAlign w:val="center"/>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color w:val="000000" w:themeColor="text1"/>
                <w:szCs w:val="21"/>
                <w:lang w:val="es-AR" w:bidi="ne-NP"/>
              </w:rPr>
            </w:pPr>
            <w:r w:rsidRPr="00551BA7">
              <w:rPr>
                <w:rFonts w:asciiTheme="minorEastAsia" w:hAnsiTheme="minorEastAsia" w:cs="宋体" w:hint="eastAsia"/>
                <w:color w:val="000000" w:themeColor="text1"/>
                <w:szCs w:val="21"/>
                <w:lang w:val="es-AR" w:bidi="ne-NP"/>
              </w:rPr>
              <w:t>要求</w:t>
            </w:r>
          </w:p>
        </w:tc>
        <w:tc>
          <w:tcPr>
            <w:tcW w:w="6142" w:type="dxa"/>
            <w:vAlign w:val="bottom"/>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color w:val="000000" w:themeColor="text1"/>
                <w:szCs w:val="21"/>
                <w:lang w:val="es-AR" w:bidi="ne-NP"/>
              </w:rPr>
            </w:pPr>
            <w:r w:rsidRPr="00551BA7">
              <w:rPr>
                <w:rFonts w:asciiTheme="minorEastAsia" w:hAnsiTheme="minorEastAsia" w:cs="宋体" w:hint="eastAsia"/>
                <w:color w:val="000000" w:themeColor="text1"/>
                <w:szCs w:val="21"/>
                <w:lang w:val="es-AR" w:bidi="ne-NP"/>
              </w:rPr>
              <w:t>具体内容</w:t>
            </w:r>
          </w:p>
        </w:tc>
      </w:tr>
      <w:tr w:rsidR="00FA7B73" w:rsidRPr="00551BA7" w:rsidTr="009C4B5F">
        <w:trPr>
          <w:trHeight w:val="306"/>
        </w:trPr>
        <w:tc>
          <w:tcPr>
            <w:tcW w:w="804" w:type="dxa"/>
            <w:tcBorders>
              <w:right w:val="single" w:sz="4" w:space="0" w:color="auto"/>
            </w:tcBorders>
            <w:vAlign w:val="center"/>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color w:val="000000" w:themeColor="text1"/>
                <w:szCs w:val="21"/>
                <w:lang w:val="es-AR" w:bidi="ne-NP"/>
              </w:rPr>
            </w:pPr>
            <w:r w:rsidRPr="00551BA7">
              <w:rPr>
                <w:rFonts w:asciiTheme="minorEastAsia" w:hAnsiTheme="minorEastAsia" w:cs="宋体" w:hint="eastAsia"/>
                <w:color w:val="000000" w:themeColor="text1"/>
                <w:szCs w:val="21"/>
                <w:lang w:val="es-AR" w:bidi="ne-NP"/>
              </w:rPr>
              <w:t>1</w:t>
            </w:r>
          </w:p>
        </w:tc>
        <w:tc>
          <w:tcPr>
            <w:tcW w:w="1815" w:type="dxa"/>
            <w:tcBorders>
              <w:left w:val="single" w:sz="4" w:space="0" w:color="auto"/>
            </w:tcBorders>
            <w:vAlign w:val="center"/>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color w:val="000000" w:themeColor="text1"/>
                <w:szCs w:val="21"/>
                <w:lang w:val="es-AR" w:bidi="ne-NP"/>
              </w:rPr>
            </w:pPr>
            <w:r w:rsidRPr="00551BA7">
              <w:rPr>
                <w:rFonts w:asciiTheme="minorEastAsia" w:hAnsiTheme="minorEastAsia" w:cs="宋体" w:hint="eastAsia"/>
                <w:color w:val="000000" w:themeColor="text1"/>
                <w:szCs w:val="21"/>
                <w:lang w:val="es-AR" w:bidi="ne-NP"/>
              </w:rPr>
              <w:t>目标</w:t>
            </w:r>
          </w:p>
        </w:tc>
        <w:tc>
          <w:tcPr>
            <w:tcW w:w="6142" w:type="dxa"/>
            <w:vAlign w:val="bottom"/>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color w:val="000000" w:themeColor="text1"/>
                <w:szCs w:val="21"/>
              </w:rPr>
            </w:pPr>
            <w:r w:rsidRPr="00551BA7">
              <w:rPr>
                <w:rFonts w:asciiTheme="minorEastAsia" w:hAnsiTheme="minorEastAsia" w:cs="宋体" w:hint="eastAsia"/>
                <w:color w:val="000000" w:themeColor="text1"/>
                <w:szCs w:val="21"/>
              </w:rPr>
              <w:t>建立一套蓝光存储系统，用于PACS影像数据和电子病历的归档。</w:t>
            </w:r>
          </w:p>
        </w:tc>
      </w:tr>
      <w:tr w:rsidR="00FA7B73" w:rsidRPr="00551BA7" w:rsidTr="009C4B5F">
        <w:trPr>
          <w:trHeight w:val="292"/>
        </w:trPr>
        <w:tc>
          <w:tcPr>
            <w:tcW w:w="804" w:type="dxa"/>
            <w:tcBorders>
              <w:right w:val="single" w:sz="4" w:space="0" w:color="auto"/>
            </w:tcBorders>
            <w:vAlign w:val="center"/>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color w:val="000000" w:themeColor="text1"/>
                <w:szCs w:val="21"/>
                <w:lang w:val="es-AR" w:bidi="ne-NP"/>
              </w:rPr>
            </w:pPr>
            <w:r w:rsidRPr="00551BA7">
              <w:rPr>
                <w:rFonts w:asciiTheme="minorEastAsia" w:hAnsiTheme="minorEastAsia" w:cs="宋体" w:hint="eastAsia"/>
                <w:color w:val="000000" w:themeColor="text1"/>
                <w:szCs w:val="21"/>
                <w:lang w:val="es-AR" w:bidi="ne-NP"/>
              </w:rPr>
              <w:t>1</w:t>
            </w:r>
          </w:p>
        </w:tc>
        <w:tc>
          <w:tcPr>
            <w:tcW w:w="1815" w:type="dxa"/>
            <w:tcBorders>
              <w:left w:val="single" w:sz="4" w:space="0" w:color="auto"/>
            </w:tcBorders>
            <w:vAlign w:val="center"/>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color w:val="000000" w:themeColor="text1"/>
                <w:szCs w:val="21"/>
                <w:lang w:val="es-AR" w:bidi="ne-NP"/>
              </w:rPr>
            </w:pPr>
            <w:r w:rsidRPr="00551BA7">
              <w:rPr>
                <w:rFonts w:asciiTheme="minorEastAsia" w:hAnsiTheme="minorEastAsia" w:cs="宋体" w:hint="eastAsia"/>
                <w:color w:val="000000" w:themeColor="text1"/>
                <w:szCs w:val="21"/>
                <w:lang w:val="es-AR" w:bidi="ne-NP"/>
              </w:rPr>
              <w:t>工期</w:t>
            </w:r>
          </w:p>
        </w:tc>
        <w:tc>
          <w:tcPr>
            <w:tcW w:w="6142" w:type="dxa"/>
            <w:vAlign w:val="bottom"/>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color w:val="000000" w:themeColor="text1"/>
                <w:szCs w:val="21"/>
              </w:rPr>
            </w:pPr>
            <w:r w:rsidRPr="00551BA7">
              <w:rPr>
                <w:rFonts w:asciiTheme="minorEastAsia" w:hAnsiTheme="minorEastAsia" w:cs="宋体" w:hint="eastAsia"/>
                <w:color w:val="000000" w:themeColor="text1"/>
                <w:szCs w:val="21"/>
              </w:rPr>
              <w:t>签订合同后</w:t>
            </w:r>
            <w:r w:rsidRPr="00551BA7">
              <w:rPr>
                <w:rFonts w:asciiTheme="minorEastAsia" w:hAnsiTheme="minorEastAsia" w:cs="宋体" w:hint="eastAsia"/>
                <w:color w:val="000000" w:themeColor="text1"/>
                <w:szCs w:val="21"/>
                <w:u w:val="single"/>
              </w:rPr>
              <w:t xml:space="preserve"> 60</w:t>
            </w:r>
            <w:r w:rsidRPr="00551BA7">
              <w:rPr>
                <w:rFonts w:asciiTheme="minorEastAsia" w:hAnsiTheme="minorEastAsia" w:cs="宋体" w:hint="eastAsia"/>
                <w:color w:val="000000" w:themeColor="text1"/>
                <w:szCs w:val="21"/>
              </w:rPr>
              <w:t>日内完成。</w:t>
            </w:r>
          </w:p>
        </w:tc>
      </w:tr>
      <w:tr w:rsidR="00FA7B73" w:rsidRPr="00551BA7" w:rsidTr="009C4B5F">
        <w:trPr>
          <w:trHeight w:val="2103"/>
        </w:trPr>
        <w:tc>
          <w:tcPr>
            <w:tcW w:w="804" w:type="dxa"/>
            <w:tcBorders>
              <w:right w:val="single" w:sz="4" w:space="0" w:color="auto"/>
            </w:tcBorders>
            <w:vAlign w:val="center"/>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color w:val="000000" w:themeColor="text1"/>
                <w:szCs w:val="21"/>
                <w:lang w:val="es-AR" w:bidi="ne-NP"/>
              </w:rPr>
            </w:pPr>
            <w:r w:rsidRPr="00551BA7">
              <w:rPr>
                <w:rFonts w:asciiTheme="minorEastAsia" w:hAnsiTheme="minorEastAsia" w:cs="宋体" w:hint="eastAsia"/>
                <w:color w:val="000000" w:themeColor="text1"/>
                <w:szCs w:val="21"/>
                <w:lang w:val="es-AR" w:bidi="ne-NP"/>
              </w:rPr>
              <w:t>2</w:t>
            </w:r>
          </w:p>
        </w:tc>
        <w:tc>
          <w:tcPr>
            <w:tcW w:w="1815" w:type="dxa"/>
            <w:tcBorders>
              <w:left w:val="single" w:sz="4" w:space="0" w:color="auto"/>
            </w:tcBorders>
            <w:vAlign w:val="center"/>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color w:val="000000" w:themeColor="text1"/>
                <w:szCs w:val="21"/>
                <w:lang w:val="es-AR" w:bidi="ne-NP"/>
              </w:rPr>
            </w:pPr>
            <w:r w:rsidRPr="00551BA7">
              <w:rPr>
                <w:rFonts w:asciiTheme="minorEastAsia" w:hAnsiTheme="minorEastAsia" w:cs="宋体" w:hint="eastAsia"/>
                <w:color w:val="000000" w:themeColor="text1"/>
                <w:szCs w:val="21"/>
                <w:lang w:val="es-AR" w:bidi="ne-NP"/>
              </w:rPr>
              <w:t>售后服务</w:t>
            </w:r>
          </w:p>
        </w:tc>
        <w:tc>
          <w:tcPr>
            <w:tcW w:w="6142" w:type="dxa"/>
            <w:vAlign w:val="bottom"/>
          </w:tcPr>
          <w:p w:rsidR="00FA7B73" w:rsidRPr="00551BA7" w:rsidRDefault="00FA7B73" w:rsidP="00FA7B73">
            <w:pPr>
              <w:widowControl/>
              <w:numPr>
                <w:ilvl w:val="0"/>
                <w:numId w:val="6"/>
              </w:numPr>
              <w:topLinePunct/>
              <w:autoSpaceDE w:val="0"/>
              <w:adjustRightInd w:val="0"/>
              <w:spacing w:before="100" w:beforeAutospacing="1" w:after="100" w:afterAutospacing="1" w:line="360" w:lineRule="auto"/>
              <w:ind w:left="0" w:firstLine="0"/>
              <w:jc w:val="left"/>
              <w:rPr>
                <w:rFonts w:asciiTheme="minorEastAsia" w:hAnsiTheme="minorEastAsia" w:cs="宋体"/>
                <w:color w:val="000000" w:themeColor="text1"/>
                <w:szCs w:val="21"/>
              </w:rPr>
            </w:pPr>
            <w:r w:rsidRPr="00551BA7">
              <w:rPr>
                <w:rFonts w:asciiTheme="minorEastAsia" w:hAnsiTheme="minorEastAsia" w:cs="宋体" w:hint="eastAsia"/>
                <w:color w:val="000000" w:themeColor="text1"/>
                <w:szCs w:val="21"/>
              </w:rPr>
              <w:t>所有软硬件，</w:t>
            </w:r>
            <w:r w:rsidRPr="00551BA7">
              <w:rPr>
                <w:rFonts w:asciiTheme="minorEastAsia" w:hAnsiTheme="minorEastAsia" w:cs="宋体"/>
                <w:color w:val="000000" w:themeColor="text1"/>
                <w:szCs w:val="21"/>
              </w:rPr>
              <w:t>自验收合格日</w:t>
            </w:r>
            <w:proofErr w:type="gramStart"/>
            <w:r w:rsidRPr="00551BA7">
              <w:rPr>
                <w:rFonts w:asciiTheme="minorEastAsia" w:hAnsiTheme="minorEastAsia" w:cs="宋体"/>
                <w:color w:val="000000" w:themeColor="text1"/>
                <w:szCs w:val="21"/>
              </w:rPr>
              <w:t>起提供</w:t>
            </w:r>
            <w:proofErr w:type="gramEnd"/>
            <w:r w:rsidRPr="00551BA7">
              <w:rPr>
                <w:rFonts w:asciiTheme="minorEastAsia" w:hAnsiTheme="minorEastAsia" w:cs="宋体"/>
                <w:color w:val="000000" w:themeColor="text1"/>
                <w:szCs w:val="21"/>
              </w:rPr>
              <w:t>为期</w:t>
            </w:r>
            <w:r w:rsidRPr="00551BA7">
              <w:rPr>
                <w:rFonts w:asciiTheme="minorEastAsia" w:hAnsiTheme="minorEastAsia" w:cs="宋体" w:hint="eastAsia"/>
                <w:color w:val="000000" w:themeColor="text1"/>
                <w:szCs w:val="21"/>
                <w:u w:val="single"/>
              </w:rPr>
              <w:t>3</w:t>
            </w:r>
            <w:r w:rsidRPr="00551BA7">
              <w:rPr>
                <w:rFonts w:asciiTheme="minorEastAsia" w:hAnsiTheme="minorEastAsia" w:cs="宋体"/>
                <w:color w:val="000000" w:themeColor="text1"/>
                <w:szCs w:val="21"/>
              </w:rPr>
              <w:t>年</w:t>
            </w:r>
            <w:r w:rsidRPr="00551BA7">
              <w:rPr>
                <w:rFonts w:asciiTheme="minorEastAsia" w:hAnsiTheme="minorEastAsia" w:cs="宋体" w:hint="eastAsia"/>
                <w:color w:val="000000" w:themeColor="text1"/>
                <w:szCs w:val="21"/>
              </w:rPr>
              <w:t>以上</w:t>
            </w:r>
            <w:r w:rsidRPr="00551BA7">
              <w:rPr>
                <w:rFonts w:asciiTheme="minorEastAsia" w:hAnsiTheme="minorEastAsia" w:cs="宋体"/>
                <w:color w:val="000000" w:themeColor="text1"/>
                <w:szCs w:val="21"/>
              </w:rPr>
              <w:t>的</w:t>
            </w:r>
            <w:r w:rsidRPr="00551BA7">
              <w:rPr>
                <w:rFonts w:asciiTheme="minorEastAsia" w:hAnsiTheme="minorEastAsia" w:cs="宋体" w:hint="eastAsia"/>
                <w:color w:val="000000" w:themeColor="text1"/>
                <w:szCs w:val="21"/>
              </w:rPr>
              <w:t>原厂</w:t>
            </w:r>
            <w:r w:rsidRPr="00551BA7">
              <w:rPr>
                <w:rFonts w:asciiTheme="minorEastAsia" w:hAnsiTheme="minorEastAsia" w:cs="宋体"/>
                <w:color w:val="000000" w:themeColor="text1"/>
                <w:szCs w:val="21"/>
              </w:rPr>
              <w:t>免费售后服务</w:t>
            </w:r>
            <w:r w:rsidRPr="00551BA7">
              <w:rPr>
                <w:rFonts w:asciiTheme="minorEastAsia" w:hAnsiTheme="minorEastAsia" w:cs="宋体" w:hint="eastAsia"/>
                <w:color w:val="000000" w:themeColor="text1"/>
                <w:szCs w:val="21"/>
              </w:rPr>
              <w:t>。</w:t>
            </w:r>
          </w:p>
          <w:p w:rsidR="00FA7B73" w:rsidRPr="00551BA7" w:rsidRDefault="00FA7B73" w:rsidP="00FA7B73">
            <w:pPr>
              <w:widowControl/>
              <w:numPr>
                <w:ilvl w:val="0"/>
                <w:numId w:val="6"/>
              </w:numPr>
              <w:topLinePunct/>
              <w:autoSpaceDE w:val="0"/>
              <w:adjustRightInd w:val="0"/>
              <w:spacing w:before="100" w:beforeAutospacing="1" w:after="100" w:afterAutospacing="1" w:line="360" w:lineRule="auto"/>
              <w:ind w:left="0" w:firstLine="0"/>
              <w:jc w:val="left"/>
              <w:rPr>
                <w:rFonts w:asciiTheme="minorEastAsia" w:hAnsiTheme="minorEastAsia" w:cs="宋体"/>
                <w:color w:val="000000" w:themeColor="text1"/>
                <w:szCs w:val="21"/>
              </w:rPr>
            </w:pPr>
            <w:r w:rsidRPr="00551BA7">
              <w:rPr>
                <w:rFonts w:asciiTheme="minorEastAsia" w:hAnsiTheme="minorEastAsia" w:cs="宋体" w:hint="eastAsia"/>
                <w:color w:val="000000" w:themeColor="text1"/>
                <w:szCs w:val="21"/>
              </w:rPr>
              <w:t>软件系统故障时的现场和远程服务。故障响应时间小于</w:t>
            </w:r>
            <w:r w:rsidRPr="00551BA7">
              <w:rPr>
                <w:rFonts w:asciiTheme="minorEastAsia" w:hAnsiTheme="minorEastAsia" w:cs="宋体"/>
                <w:color w:val="000000" w:themeColor="text1"/>
                <w:szCs w:val="21"/>
              </w:rPr>
              <w:t>2小时；恢复时间小于12小时（根据故障情况）。</w:t>
            </w:r>
          </w:p>
        </w:tc>
      </w:tr>
      <w:tr w:rsidR="00FA7B73" w:rsidRPr="00551BA7" w:rsidTr="009C4B5F">
        <w:trPr>
          <w:trHeight w:val="292"/>
        </w:trPr>
        <w:tc>
          <w:tcPr>
            <w:tcW w:w="804" w:type="dxa"/>
            <w:tcBorders>
              <w:right w:val="single" w:sz="4" w:space="0" w:color="auto"/>
            </w:tcBorders>
            <w:vAlign w:val="center"/>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color w:val="000000" w:themeColor="text1"/>
                <w:szCs w:val="21"/>
                <w:lang w:val="es-AR" w:bidi="ne-NP"/>
              </w:rPr>
            </w:pPr>
            <w:r w:rsidRPr="00551BA7">
              <w:rPr>
                <w:rFonts w:asciiTheme="minorEastAsia" w:hAnsiTheme="minorEastAsia" w:cs="宋体" w:hint="eastAsia"/>
                <w:color w:val="000000" w:themeColor="text1"/>
                <w:szCs w:val="21"/>
                <w:lang w:val="es-AR" w:bidi="ne-NP"/>
              </w:rPr>
              <w:t>3</w:t>
            </w:r>
          </w:p>
        </w:tc>
        <w:tc>
          <w:tcPr>
            <w:tcW w:w="1815" w:type="dxa"/>
            <w:tcBorders>
              <w:left w:val="single" w:sz="4" w:space="0" w:color="auto"/>
            </w:tcBorders>
            <w:vAlign w:val="center"/>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color w:val="000000" w:themeColor="text1"/>
                <w:szCs w:val="21"/>
                <w:lang w:val="es-AR" w:bidi="ne-NP"/>
              </w:rPr>
            </w:pPr>
            <w:r w:rsidRPr="00551BA7">
              <w:rPr>
                <w:rFonts w:asciiTheme="minorEastAsia" w:hAnsiTheme="minorEastAsia" w:cs="宋体" w:hint="eastAsia"/>
                <w:color w:val="000000" w:themeColor="text1"/>
                <w:szCs w:val="21"/>
                <w:lang w:val="es-AR" w:bidi="ne-NP"/>
              </w:rPr>
              <w:t>培训</w:t>
            </w:r>
          </w:p>
        </w:tc>
        <w:tc>
          <w:tcPr>
            <w:tcW w:w="6142" w:type="dxa"/>
            <w:vAlign w:val="bottom"/>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color w:val="000000" w:themeColor="text1"/>
                <w:szCs w:val="21"/>
              </w:rPr>
            </w:pPr>
            <w:r w:rsidRPr="00551BA7">
              <w:rPr>
                <w:rFonts w:asciiTheme="minorEastAsia" w:hAnsiTheme="minorEastAsia" w:cs="宋体" w:hint="eastAsia"/>
                <w:color w:val="000000" w:themeColor="text1"/>
                <w:szCs w:val="21"/>
              </w:rPr>
              <w:t>安装完成后用户的使用管理培训.</w:t>
            </w:r>
          </w:p>
        </w:tc>
      </w:tr>
    </w:tbl>
    <w:p w:rsidR="00FA7B73" w:rsidRPr="00551BA7" w:rsidRDefault="00FA7B73" w:rsidP="00FA7B73">
      <w:pPr>
        <w:widowControl/>
        <w:topLinePunct/>
        <w:autoSpaceDE w:val="0"/>
        <w:adjustRightInd w:val="0"/>
        <w:spacing w:before="100" w:beforeAutospacing="1" w:after="100" w:afterAutospacing="1"/>
        <w:jc w:val="left"/>
        <w:rPr>
          <w:rFonts w:ascii="黑体" w:eastAsia="黑体" w:hAnsi="宋体" w:cs="宋体"/>
          <w:color w:val="000000" w:themeColor="text1"/>
          <w:sz w:val="28"/>
          <w:szCs w:val="28"/>
        </w:rPr>
      </w:pPr>
      <w:r w:rsidRPr="00551BA7">
        <w:rPr>
          <w:rFonts w:ascii="黑体" w:eastAsia="黑体" w:hAnsi="宋体" w:cs="宋体" w:hint="eastAsia"/>
          <w:color w:val="000000" w:themeColor="text1"/>
          <w:sz w:val="28"/>
          <w:szCs w:val="28"/>
        </w:rPr>
        <w:t>三、硬件配置及参数：</w:t>
      </w:r>
    </w:p>
    <w:tbl>
      <w:tblPr>
        <w:tblW w:w="8897" w:type="dxa"/>
        <w:tblLook w:val="04A0" w:firstRow="1" w:lastRow="0" w:firstColumn="1" w:lastColumn="0" w:noHBand="0" w:noVBand="1"/>
      </w:tblPr>
      <w:tblGrid>
        <w:gridCol w:w="638"/>
        <w:gridCol w:w="1134"/>
        <w:gridCol w:w="5566"/>
        <w:gridCol w:w="708"/>
        <w:gridCol w:w="851"/>
      </w:tblGrid>
      <w:tr w:rsidR="00FA7B73" w:rsidRPr="00551BA7" w:rsidTr="009C4B5F">
        <w:trPr>
          <w:trHeight w:val="67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7B73" w:rsidRPr="00551BA7" w:rsidRDefault="00FA7B73" w:rsidP="009C4B5F">
            <w:pPr>
              <w:widowControl/>
              <w:spacing w:before="100" w:beforeAutospacing="1" w:after="100" w:afterAutospacing="1"/>
              <w:jc w:val="left"/>
              <w:rPr>
                <w:rFonts w:asciiTheme="minorEastAsia" w:hAnsiTheme="minorEastAsia" w:cs="宋体"/>
                <w:b/>
                <w:bCs/>
                <w:color w:val="000000" w:themeColor="text1"/>
                <w:kern w:val="0"/>
                <w:szCs w:val="21"/>
              </w:rPr>
            </w:pPr>
            <w:r w:rsidRPr="00551BA7">
              <w:rPr>
                <w:rFonts w:asciiTheme="minorEastAsia" w:hAnsiTheme="minorEastAsia" w:cs="宋体" w:hint="eastAsia"/>
                <w:b/>
                <w:bCs/>
                <w:color w:val="000000" w:themeColor="text1"/>
                <w:kern w:val="0"/>
                <w:szCs w:val="21"/>
              </w:rPr>
              <w:t>序号</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7B73" w:rsidRPr="00551BA7" w:rsidRDefault="00FA7B73" w:rsidP="009C4B5F">
            <w:pPr>
              <w:widowControl/>
              <w:spacing w:before="100" w:beforeAutospacing="1" w:after="100" w:afterAutospacing="1"/>
              <w:jc w:val="left"/>
              <w:rPr>
                <w:rFonts w:asciiTheme="minorEastAsia" w:hAnsiTheme="minorEastAsia" w:cs="宋体"/>
                <w:b/>
                <w:bCs/>
                <w:color w:val="000000" w:themeColor="text1"/>
                <w:kern w:val="0"/>
                <w:szCs w:val="21"/>
              </w:rPr>
            </w:pPr>
            <w:r w:rsidRPr="00551BA7">
              <w:rPr>
                <w:rFonts w:asciiTheme="minorEastAsia" w:hAnsiTheme="minorEastAsia" w:cs="宋体" w:hint="eastAsia"/>
                <w:b/>
                <w:bCs/>
                <w:color w:val="000000" w:themeColor="text1"/>
                <w:kern w:val="0"/>
                <w:szCs w:val="21"/>
              </w:rPr>
              <w:t>名称</w:t>
            </w:r>
          </w:p>
        </w:tc>
        <w:tc>
          <w:tcPr>
            <w:tcW w:w="5566" w:type="dxa"/>
            <w:tcBorders>
              <w:top w:val="single" w:sz="4" w:space="0" w:color="auto"/>
              <w:left w:val="nil"/>
              <w:bottom w:val="single" w:sz="4" w:space="0" w:color="auto"/>
              <w:right w:val="single" w:sz="4" w:space="0" w:color="auto"/>
            </w:tcBorders>
            <w:shd w:val="clear" w:color="000000" w:fill="FFFFFF"/>
            <w:vAlign w:val="center"/>
            <w:hideMark/>
          </w:tcPr>
          <w:p w:rsidR="00FA7B73" w:rsidRPr="00551BA7" w:rsidRDefault="00FA7B73" w:rsidP="009C4B5F">
            <w:pPr>
              <w:widowControl/>
              <w:spacing w:before="100" w:beforeAutospacing="1" w:after="100" w:afterAutospacing="1"/>
              <w:jc w:val="left"/>
              <w:rPr>
                <w:rFonts w:asciiTheme="minorEastAsia" w:hAnsiTheme="minorEastAsia" w:cs="宋体"/>
                <w:b/>
                <w:bCs/>
                <w:color w:val="000000" w:themeColor="text1"/>
                <w:kern w:val="0"/>
                <w:szCs w:val="21"/>
              </w:rPr>
            </w:pPr>
            <w:r w:rsidRPr="00551BA7">
              <w:rPr>
                <w:rFonts w:asciiTheme="minorEastAsia" w:hAnsiTheme="minorEastAsia" w:cs="宋体" w:hint="eastAsia"/>
                <w:b/>
                <w:bCs/>
                <w:color w:val="000000" w:themeColor="text1"/>
                <w:kern w:val="0"/>
                <w:szCs w:val="21"/>
              </w:rPr>
              <w:t>规格/性能</w:t>
            </w:r>
          </w:p>
        </w:tc>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A7B73" w:rsidRPr="00551BA7" w:rsidRDefault="00FA7B73" w:rsidP="009C4B5F">
            <w:pPr>
              <w:widowControl/>
              <w:spacing w:before="100" w:beforeAutospacing="1" w:after="100" w:afterAutospacing="1"/>
              <w:jc w:val="left"/>
              <w:rPr>
                <w:rFonts w:asciiTheme="minorEastAsia" w:hAnsiTheme="minorEastAsia" w:cs="宋体"/>
                <w:b/>
                <w:bCs/>
                <w:color w:val="000000" w:themeColor="text1"/>
                <w:kern w:val="0"/>
                <w:szCs w:val="21"/>
              </w:rPr>
            </w:pPr>
            <w:r w:rsidRPr="00551BA7">
              <w:rPr>
                <w:rFonts w:asciiTheme="minorEastAsia" w:hAnsiTheme="minorEastAsia" w:cs="宋体" w:hint="eastAsia"/>
                <w:b/>
                <w:bCs/>
                <w:color w:val="000000" w:themeColor="text1"/>
                <w:kern w:val="0"/>
                <w:szCs w:val="21"/>
              </w:rPr>
              <w:t>单元数量</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7B73" w:rsidRPr="00551BA7" w:rsidRDefault="00FA7B73" w:rsidP="009C4B5F">
            <w:pPr>
              <w:widowControl/>
              <w:spacing w:before="100" w:beforeAutospacing="1" w:after="100" w:afterAutospacing="1"/>
              <w:jc w:val="left"/>
              <w:rPr>
                <w:rFonts w:asciiTheme="minorEastAsia" w:hAnsiTheme="minorEastAsia" w:cs="宋体"/>
                <w:b/>
                <w:bCs/>
                <w:color w:val="000000" w:themeColor="text1"/>
                <w:kern w:val="0"/>
                <w:szCs w:val="21"/>
              </w:rPr>
            </w:pPr>
            <w:r w:rsidRPr="00551BA7">
              <w:rPr>
                <w:rFonts w:asciiTheme="minorEastAsia" w:hAnsiTheme="minorEastAsia" w:cs="宋体" w:hint="eastAsia"/>
                <w:b/>
                <w:bCs/>
                <w:color w:val="000000" w:themeColor="text1"/>
                <w:kern w:val="0"/>
                <w:szCs w:val="21"/>
              </w:rPr>
              <w:t>一体机数量</w:t>
            </w:r>
          </w:p>
        </w:tc>
      </w:tr>
      <w:tr w:rsidR="00FA7B73" w:rsidRPr="00551BA7" w:rsidTr="009C4B5F">
        <w:trPr>
          <w:trHeight w:val="10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A7B73" w:rsidRPr="00FA7B73" w:rsidRDefault="00FA7B73" w:rsidP="00FA7B73">
            <w:pPr>
              <w:widowControl/>
              <w:spacing w:before="100" w:beforeAutospacing="1" w:after="100" w:afterAutospacing="1"/>
              <w:jc w:val="left"/>
              <w:rPr>
                <w:rFonts w:asciiTheme="minorEastAsia" w:hAnsiTheme="minorEastAsia" w:cs="宋体"/>
                <w:color w:val="000000" w:themeColor="text1"/>
                <w:kern w:val="0"/>
                <w:szCs w:val="21"/>
              </w:rPr>
            </w:pPr>
            <w:r w:rsidRPr="00FA7B73">
              <w:rPr>
                <w:rFonts w:asciiTheme="minorEastAsia" w:hAnsiTheme="minorEastAsia" w:cs="宋体" w:hint="eastAsia"/>
                <w:color w:val="000000" w:themeColor="text1"/>
                <w:kern w:val="0"/>
                <w:szCs w:val="21"/>
              </w:rPr>
              <w:lastRenderedPageBreak/>
              <w:t>1</w:t>
            </w:r>
          </w:p>
        </w:tc>
        <w:tc>
          <w:tcPr>
            <w:tcW w:w="1134" w:type="dxa"/>
            <w:tcBorders>
              <w:top w:val="nil"/>
              <w:left w:val="nil"/>
              <w:bottom w:val="single" w:sz="4" w:space="0" w:color="auto"/>
              <w:right w:val="single" w:sz="4" w:space="0" w:color="auto"/>
            </w:tcBorders>
            <w:shd w:val="clear" w:color="auto" w:fill="auto"/>
            <w:vAlign w:val="center"/>
            <w:hideMark/>
          </w:tcPr>
          <w:p w:rsidR="00FA7B73" w:rsidRPr="00551BA7" w:rsidRDefault="00FA7B73" w:rsidP="009C4B5F">
            <w:pPr>
              <w:widowControl/>
              <w:spacing w:before="100" w:beforeAutospacing="1" w:after="100" w:afterAutospacing="1"/>
              <w:jc w:val="left"/>
              <w:rPr>
                <w:rFonts w:asciiTheme="minorEastAsia" w:hAnsiTheme="minorEastAsia" w:cs="宋体"/>
                <w:color w:val="000000" w:themeColor="text1"/>
                <w:kern w:val="0"/>
                <w:szCs w:val="21"/>
              </w:rPr>
            </w:pPr>
            <w:r w:rsidRPr="00551BA7">
              <w:rPr>
                <w:rFonts w:asciiTheme="minorEastAsia" w:hAnsiTheme="minorEastAsia" w:cs="宋体" w:hint="eastAsia"/>
                <w:color w:val="000000" w:themeColor="text1"/>
                <w:kern w:val="0"/>
                <w:szCs w:val="21"/>
              </w:rPr>
              <w:t>光盘</w:t>
            </w:r>
            <w:proofErr w:type="gramStart"/>
            <w:r w:rsidRPr="00551BA7">
              <w:rPr>
                <w:rFonts w:asciiTheme="minorEastAsia" w:hAnsiTheme="minorEastAsia" w:cs="宋体" w:hint="eastAsia"/>
                <w:color w:val="000000" w:themeColor="text1"/>
                <w:kern w:val="0"/>
                <w:szCs w:val="21"/>
              </w:rPr>
              <w:t>柜</w:t>
            </w:r>
            <w:r w:rsidRPr="00551BA7">
              <w:rPr>
                <w:rFonts w:asciiTheme="minorEastAsia" w:hAnsiTheme="minorEastAsia" w:cs="宋体"/>
                <w:color w:val="000000" w:themeColor="text1"/>
                <w:kern w:val="0"/>
                <w:szCs w:val="21"/>
              </w:rPr>
              <w:t>技术</w:t>
            </w:r>
            <w:proofErr w:type="gramEnd"/>
            <w:r w:rsidRPr="00551BA7">
              <w:rPr>
                <w:rFonts w:asciiTheme="minorEastAsia" w:hAnsiTheme="minorEastAsia" w:cs="宋体"/>
                <w:color w:val="000000" w:themeColor="text1"/>
                <w:kern w:val="0"/>
                <w:szCs w:val="21"/>
              </w:rPr>
              <w:t>规格</w:t>
            </w:r>
          </w:p>
        </w:tc>
        <w:tc>
          <w:tcPr>
            <w:tcW w:w="5566" w:type="dxa"/>
            <w:tcBorders>
              <w:top w:val="single" w:sz="4" w:space="0" w:color="auto"/>
              <w:left w:val="nil"/>
              <w:bottom w:val="single" w:sz="4" w:space="0" w:color="auto"/>
              <w:right w:val="single" w:sz="4" w:space="0" w:color="auto"/>
            </w:tcBorders>
            <w:shd w:val="clear" w:color="auto" w:fill="auto"/>
            <w:vAlign w:val="center"/>
            <w:hideMark/>
          </w:tcPr>
          <w:p w:rsidR="00FA7B73" w:rsidRPr="00551BA7" w:rsidRDefault="00FA7B73" w:rsidP="00FA7B73">
            <w:pPr>
              <w:widowControl/>
              <w:numPr>
                <w:ilvl w:val="0"/>
                <w:numId w:val="9"/>
              </w:numPr>
              <w:topLinePunct/>
              <w:autoSpaceDE w:val="0"/>
              <w:adjustRightInd w:val="0"/>
              <w:spacing w:before="100" w:beforeAutospacing="1" w:after="100" w:afterAutospacing="1" w:line="360" w:lineRule="auto"/>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kern w:val="0"/>
                <w:szCs w:val="21"/>
              </w:rPr>
              <w:t xml:space="preserve">外形尺寸  </w:t>
            </w:r>
            <w:r w:rsidRPr="00551BA7">
              <w:rPr>
                <w:rFonts w:asciiTheme="minorEastAsia" w:hAnsiTheme="minorEastAsia" w:cs="宋体" w:hint="eastAsia"/>
                <w:color w:val="000000" w:themeColor="text1"/>
                <w:szCs w:val="21"/>
                <w:lang w:bidi="ne-NP"/>
              </w:rPr>
              <w:t>设备可放入支持</w:t>
            </w:r>
            <w:r w:rsidRPr="00551BA7">
              <w:rPr>
                <w:rFonts w:asciiTheme="minorEastAsia" w:hAnsiTheme="minorEastAsia" w:cs="宋体"/>
                <w:color w:val="000000" w:themeColor="text1"/>
                <w:szCs w:val="21"/>
                <w:lang w:bidi="ne-NP"/>
              </w:rPr>
              <w:t>19</w:t>
            </w:r>
            <w:r w:rsidRPr="00551BA7">
              <w:rPr>
                <w:rFonts w:asciiTheme="minorEastAsia" w:hAnsiTheme="minorEastAsia" w:cs="宋体" w:hint="eastAsia"/>
                <w:color w:val="000000" w:themeColor="text1"/>
                <w:szCs w:val="21"/>
                <w:lang w:bidi="ne-NP"/>
              </w:rPr>
              <w:t>英寸标准</w:t>
            </w:r>
            <w:r w:rsidRPr="00551BA7">
              <w:rPr>
                <w:rFonts w:asciiTheme="minorEastAsia" w:hAnsiTheme="minorEastAsia" w:cs="宋体"/>
                <w:color w:val="000000" w:themeColor="text1"/>
                <w:szCs w:val="21"/>
                <w:lang w:bidi="ne-NP"/>
              </w:rPr>
              <w:t>机柜</w:t>
            </w:r>
            <w:r w:rsidRPr="00551BA7">
              <w:rPr>
                <w:rFonts w:asciiTheme="minorEastAsia" w:hAnsiTheme="minorEastAsia" w:cs="宋体" w:hint="eastAsia"/>
                <w:color w:val="000000" w:themeColor="text1"/>
                <w:szCs w:val="21"/>
                <w:lang w:bidi="ne-NP"/>
              </w:rPr>
              <w:t>中</w:t>
            </w:r>
          </w:p>
          <w:p w:rsidR="00FA7B73" w:rsidRPr="00551BA7" w:rsidRDefault="00FA7B73" w:rsidP="00FA7B73">
            <w:pPr>
              <w:widowControl/>
              <w:numPr>
                <w:ilvl w:val="0"/>
                <w:numId w:val="9"/>
              </w:numPr>
              <w:topLinePunct/>
              <w:autoSpaceDE w:val="0"/>
              <w:adjustRightInd w:val="0"/>
              <w:spacing w:before="100" w:beforeAutospacing="1" w:after="100" w:afterAutospacing="1" w:line="360" w:lineRule="auto"/>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kern w:val="0"/>
                <w:szCs w:val="21"/>
              </w:rPr>
              <w:t xml:space="preserve">工作环境  </w:t>
            </w:r>
            <w:r w:rsidRPr="00551BA7">
              <w:rPr>
                <w:rFonts w:asciiTheme="minorEastAsia" w:hAnsiTheme="minorEastAsia" w:cs="宋体" w:hint="eastAsia"/>
                <w:color w:val="000000" w:themeColor="text1"/>
                <w:szCs w:val="21"/>
                <w:lang w:bidi="ne-NP"/>
              </w:rPr>
              <w:t>温度： 10℃～40 ℃  湿度：20％～80％</w:t>
            </w:r>
          </w:p>
          <w:p w:rsidR="00FA7B73" w:rsidRPr="00551BA7" w:rsidRDefault="00FA7B73" w:rsidP="00FA7B73">
            <w:pPr>
              <w:widowControl/>
              <w:numPr>
                <w:ilvl w:val="0"/>
                <w:numId w:val="9"/>
              </w:numPr>
              <w:topLinePunct/>
              <w:autoSpaceDE w:val="0"/>
              <w:adjustRightInd w:val="0"/>
              <w:spacing w:before="100" w:beforeAutospacing="1" w:after="100" w:afterAutospacing="1" w:line="360" w:lineRule="auto"/>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rPr>
              <w:t xml:space="preserve">接口  </w:t>
            </w:r>
            <w:r w:rsidRPr="00551BA7">
              <w:rPr>
                <w:rFonts w:asciiTheme="minorEastAsia" w:hAnsiTheme="minorEastAsia" w:cs="宋体" w:hint="eastAsia"/>
                <w:color w:val="000000" w:themeColor="text1"/>
                <w:szCs w:val="21"/>
                <w:lang w:bidi="ne-NP"/>
              </w:rPr>
              <w:t>网口：1Ge/10Ge</w:t>
            </w:r>
          </w:p>
          <w:p w:rsidR="00FA7B73" w:rsidRPr="00551BA7" w:rsidRDefault="00FA7B73" w:rsidP="00FA7B73">
            <w:pPr>
              <w:widowControl/>
              <w:numPr>
                <w:ilvl w:val="0"/>
                <w:numId w:val="9"/>
              </w:numPr>
              <w:topLinePunct/>
              <w:autoSpaceDE w:val="0"/>
              <w:adjustRightInd w:val="0"/>
              <w:spacing w:before="100" w:beforeAutospacing="1" w:after="100" w:afterAutospacing="1" w:line="360" w:lineRule="auto"/>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rPr>
              <w:t>光驱数</w:t>
            </w:r>
            <w:r w:rsidRPr="00551BA7">
              <w:rPr>
                <w:rFonts w:asciiTheme="minorEastAsia" w:hAnsiTheme="minorEastAsia" w:cs="宋体" w:hint="eastAsia"/>
                <w:color w:val="000000" w:themeColor="text1"/>
                <w:szCs w:val="21"/>
                <w:lang w:bidi="ne-NP"/>
              </w:rPr>
              <w:t>1组</w:t>
            </w:r>
          </w:p>
          <w:p w:rsidR="00FA7B73" w:rsidRPr="00551BA7" w:rsidRDefault="00FA7B73" w:rsidP="00FA7B73">
            <w:pPr>
              <w:widowControl/>
              <w:numPr>
                <w:ilvl w:val="0"/>
                <w:numId w:val="9"/>
              </w:numPr>
              <w:topLinePunct/>
              <w:autoSpaceDE w:val="0"/>
              <w:adjustRightInd w:val="0"/>
              <w:spacing w:before="100" w:beforeAutospacing="1" w:after="100" w:afterAutospacing="1" w:line="360" w:lineRule="auto"/>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lang w:bidi="ne-NP"/>
              </w:rPr>
              <w:t>★</w:t>
            </w:r>
            <w:r w:rsidRPr="00551BA7">
              <w:rPr>
                <w:rFonts w:asciiTheme="minorEastAsia" w:hAnsiTheme="minorEastAsia" w:cs="宋体" w:hint="eastAsia"/>
                <w:color w:val="000000" w:themeColor="text1"/>
                <w:szCs w:val="21"/>
              </w:rPr>
              <w:t xml:space="preserve">物理容量  </w:t>
            </w:r>
            <w:proofErr w:type="gramStart"/>
            <w:r w:rsidRPr="00551BA7">
              <w:rPr>
                <w:rFonts w:asciiTheme="minorEastAsia" w:hAnsiTheme="minorEastAsia" w:cs="宋体" w:hint="eastAsia"/>
                <w:color w:val="000000" w:themeColor="text1"/>
                <w:szCs w:val="21"/>
                <w:lang w:bidi="ne-NP"/>
              </w:rPr>
              <w:t>单柜最大</w:t>
            </w:r>
            <w:proofErr w:type="gramEnd"/>
            <w:r w:rsidRPr="00551BA7">
              <w:rPr>
                <w:rFonts w:asciiTheme="minorEastAsia" w:hAnsiTheme="minorEastAsia" w:cs="宋体" w:hint="eastAsia"/>
                <w:color w:val="000000" w:themeColor="text1"/>
                <w:szCs w:val="21"/>
                <w:lang w:bidi="ne-NP"/>
              </w:rPr>
              <w:t>容量可达到1PB及以上</w:t>
            </w:r>
          </w:p>
          <w:p w:rsidR="00FA7B73" w:rsidRPr="00551BA7" w:rsidRDefault="00FA7B73" w:rsidP="00FA7B73">
            <w:pPr>
              <w:widowControl/>
              <w:numPr>
                <w:ilvl w:val="0"/>
                <w:numId w:val="9"/>
              </w:numPr>
              <w:topLinePunct/>
              <w:autoSpaceDE w:val="0"/>
              <w:adjustRightInd w:val="0"/>
              <w:spacing w:before="100" w:beforeAutospacing="1" w:after="100" w:afterAutospacing="1" w:line="360" w:lineRule="auto"/>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rPr>
              <w:t xml:space="preserve">传输速率  </w:t>
            </w:r>
            <w:r w:rsidRPr="00551BA7">
              <w:rPr>
                <w:rFonts w:asciiTheme="minorEastAsia" w:hAnsiTheme="minorEastAsia" w:cs="宋体" w:hint="eastAsia"/>
                <w:color w:val="000000" w:themeColor="text1"/>
                <w:szCs w:val="21"/>
                <w:lang w:bidi="ne-NP"/>
              </w:rPr>
              <w:t>≥300MB/秒</w:t>
            </w:r>
          </w:p>
          <w:p w:rsidR="00FA7B73" w:rsidRPr="00551BA7" w:rsidRDefault="00FA7B73" w:rsidP="00FA7B73">
            <w:pPr>
              <w:widowControl/>
              <w:numPr>
                <w:ilvl w:val="0"/>
                <w:numId w:val="9"/>
              </w:numPr>
              <w:topLinePunct/>
              <w:autoSpaceDE w:val="0"/>
              <w:adjustRightInd w:val="0"/>
              <w:spacing w:before="100" w:beforeAutospacing="1" w:after="100" w:afterAutospacing="1" w:line="360" w:lineRule="auto"/>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rPr>
              <w:t xml:space="preserve">可靠性要求  </w:t>
            </w:r>
            <w:r w:rsidRPr="00551BA7">
              <w:rPr>
                <w:rFonts w:asciiTheme="minorEastAsia" w:hAnsiTheme="minorEastAsia" w:cs="宋体" w:hint="eastAsia"/>
                <w:color w:val="000000" w:themeColor="text1"/>
                <w:szCs w:val="21"/>
                <w:lang w:bidi="ne-NP"/>
              </w:rPr>
              <w:t>具有</w:t>
            </w:r>
            <w:r w:rsidRPr="00551BA7">
              <w:rPr>
                <w:rFonts w:asciiTheme="minorEastAsia" w:hAnsiTheme="minorEastAsia" w:cs="宋体"/>
                <w:color w:val="000000" w:themeColor="text1"/>
                <w:szCs w:val="21"/>
                <w:lang w:bidi="ne-NP"/>
              </w:rPr>
              <w:t>数据</w:t>
            </w:r>
            <w:r w:rsidRPr="00551BA7">
              <w:rPr>
                <w:rFonts w:asciiTheme="minorEastAsia" w:hAnsiTheme="minorEastAsia" w:cs="宋体" w:hint="eastAsia"/>
                <w:color w:val="000000" w:themeColor="text1"/>
                <w:szCs w:val="21"/>
                <w:lang w:bidi="ne-NP"/>
              </w:rPr>
              <w:t>追加刻录、读写锁定、断电续刻等功能</w:t>
            </w:r>
          </w:p>
          <w:p w:rsidR="00FA7B73" w:rsidRPr="00551BA7" w:rsidRDefault="00FA7B73" w:rsidP="00FA7B73">
            <w:pPr>
              <w:widowControl/>
              <w:numPr>
                <w:ilvl w:val="0"/>
                <w:numId w:val="9"/>
              </w:numPr>
              <w:topLinePunct/>
              <w:autoSpaceDE w:val="0"/>
              <w:adjustRightInd w:val="0"/>
              <w:spacing w:before="100" w:beforeAutospacing="1" w:after="100" w:afterAutospacing="1" w:line="360" w:lineRule="auto"/>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rPr>
              <w:t xml:space="preserve">安全  </w:t>
            </w:r>
            <w:r w:rsidRPr="00551BA7">
              <w:rPr>
                <w:rFonts w:asciiTheme="minorEastAsia" w:hAnsiTheme="minorEastAsia" w:cs="宋体" w:hint="eastAsia"/>
                <w:color w:val="000000" w:themeColor="text1"/>
                <w:szCs w:val="21"/>
                <w:lang w:bidi="ne-NP"/>
              </w:rPr>
              <w:t>持数据加密：XTS-AES256；支持RAID：RAID 0,    RAID 5, RAID 6</w:t>
            </w:r>
          </w:p>
        </w:tc>
        <w:tc>
          <w:tcPr>
            <w:tcW w:w="708" w:type="dxa"/>
            <w:tcBorders>
              <w:top w:val="nil"/>
              <w:left w:val="nil"/>
              <w:bottom w:val="single" w:sz="4" w:space="0" w:color="auto"/>
              <w:right w:val="single" w:sz="4" w:space="0" w:color="auto"/>
            </w:tcBorders>
            <w:shd w:val="clear" w:color="auto" w:fill="auto"/>
            <w:vAlign w:val="center"/>
            <w:hideMark/>
          </w:tcPr>
          <w:p w:rsidR="00FA7B73" w:rsidRPr="00551BA7" w:rsidRDefault="00FA7B73" w:rsidP="009C4B5F">
            <w:pPr>
              <w:widowControl/>
              <w:spacing w:before="100" w:beforeAutospacing="1" w:after="100" w:afterAutospacing="1"/>
              <w:jc w:val="left"/>
              <w:rPr>
                <w:rFonts w:asciiTheme="minorEastAsia" w:hAnsiTheme="minorEastAsia" w:cs="宋体"/>
                <w:color w:val="000000" w:themeColor="text1"/>
                <w:kern w:val="0"/>
                <w:szCs w:val="21"/>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A7B73" w:rsidRPr="00551BA7" w:rsidRDefault="00FA7B73" w:rsidP="009C4B5F">
            <w:pPr>
              <w:widowControl/>
              <w:spacing w:before="100" w:beforeAutospacing="1" w:after="100" w:afterAutospacing="1"/>
              <w:jc w:val="left"/>
              <w:rPr>
                <w:rFonts w:asciiTheme="minorEastAsia" w:hAnsiTheme="minorEastAsia" w:cs="宋体"/>
                <w:color w:val="000000" w:themeColor="text1"/>
                <w:kern w:val="0"/>
                <w:szCs w:val="21"/>
              </w:rPr>
            </w:pPr>
          </w:p>
        </w:tc>
      </w:tr>
      <w:tr w:rsidR="00FA7B73" w:rsidRPr="00551BA7" w:rsidTr="009C4B5F">
        <w:trPr>
          <w:trHeight w:val="10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A7B73" w:rsidRPr="00FA7B73" w:rsidRDefault="00FA7B73" w:rsidP="00FA7B73">
            <w:pPr>
              <w:widowControl/>
              <w:spacing w:before="100" w:beforeAutospacing="1" w:after="100" w:afterAutospacing="1"/>
              <w:jc w:val="left"/>
              <w:rPr>
                <w:rFonts w:asciiTheme="minorEastAsia" w:hAnsiTheme="minorEastAsia" w:cs="宋体"/>
                <w:color w:val="000000" w:themeColor="text1"/>
                <w:kern w:val="0"/>
                <w:szCs w:val="21"/>
              </w:rPr>
            </w:pPr>
            <w:r w:rsidRPr="00FA7B73">
              <w:rPr>
                <w:rFonts w:asciiTheme="minorEastAsia" w:hAnsiTheme="minorEastAsia" w:cs="宋体" w:hint="eastAsia"/>
                <w:color w:val="000000" w:themeColor="text1"/>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FA7B73" w:rsidRPr="00551BA7" w:rsidRDefault="00FA7B73" w:rsidP="009C4B5F">
            <w:pPr>
              <w:widowControl/>
              <w:spacing w:before="100" w:beforeAutospacing="1" w:after="100" w:afterAutospacing="1"/>
              <w:jc w:val="left"/>
              <w:rPr>
                <w:rFonts w:asciiTheme="minorEastAsia" w:hAnsiTheme="minorEastAsia" w:cs="宋体"/>
                <w:color w:val="000000" w:themeColor="text1"/>
                <w:kern w:val="0"/>
                <w:szCs w:val="21"/>
              </w:rPr>
            </w:pPr>
            <w:r w:rsidRPr="00551BA7">
              <w:rPr>
                <w:rFonts w:asciiTheme="minorEastAsia" w:hAnsiTheme="minorEastAsia" w:cs="宋体" w:hint="eastAsia"/>
                <w:color w:val="000000" w:themeColor="text1"/>
                <w:kern w:val="0"/>
                <w:szCs w:val="21"/>
              </w:rPr>
              <w:t>蓝光光盘库存储主单元</w:t>
            </w:r>
          </w:p>
        </w:tc>
        <w:tc>
          <w:tcPr>
            <w:tcW w:w="5566" w:type="dxa"/>
            <w:tcBorders>
              <w:top w:val="single" w:sz="4" w:space="0" w:color="auto"/>
              <w:left w:val="nil"/>
              <w:bottom w:val="single" w:sz="4" w:space="0" w:color="auto"/>
              <w:right w:val="single" w:sz="4" w:space="0" w:color="auto"/>
            </w:tcBorders>
            <w:shd w:val="clear" w:color="auto" w:fill="auto"/>
            <w:vAlign w:val="center"/>
            <w:hideMark/>
          </w:tcPr>
          <w:p w:rsidR="00FA7B73" w:rsidRPr="00551BA7" w:rsidRDefault="00FA7B73" w:rsidP="00FA7B73">
            <w:pPr>
              <w:widowControl/>
              <w:numPr>
                <w:ilvl w:val="0"/>
                <w:numId w:val="7"/>
              </w:numPr>
              <w:topLinePunct/>
              <w:autoSpaceDE w:val="0"/>
              <w:adjustRightInd w:val="0"/>
              <w:spacing w:before="100" w:beforeAutospacing="1" w:after="100" w:afterAutospacing="1" w:line="360" w:lineRule="auto"/>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lang w:bidi="ne-NP"/>
              </w:rPr>
              <w:t>★内置≥6台驱动器；</w:t>
            </w:r>
          </w:p>
          <w:p w:rsidR="00FA7B73" w:rsidRPr="00551BA7" w:rsidRDefault="00FA7B73" w:rsidP="00FA7B73">
            <w:pPr>
              <w:widowControl/>
              <w:numPr>
                <w:ilvl w:val="0"/>
                <w:numId w:val="7"/>
              </w:numPr>
              <w:topLinePunct/>
              <w:autoSpaceDE w:val="0"/>
              <w:adjustRightInd w:val="0"/>
              <w:spacing w:before="100" w:beforeAutospacing="1" w:after="100" w:afterAutospacing="1" w:line="360" w:lineRule="auto"/>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lang w:bidi="ne-NP"/>
              </w:rPr>
              <w:t>★内置≥140个光盘匣槽位；</w:t>
            </w:r>
          </w:p>
          <w:p w:rsidR="00FA7B73" w:rsidRPr="00551BA7" w:rsidRDefault="00FA7B73" w:rsidP="00FA7B73">
            <w:pPr>
              <w:widowControl/>
              <w:numPr>
                <w:ilvl w:val="0"/>
                <w:numId w:val="7"/>
              </w:numPr>
              <w:topLinePunct/>
              <w:autoSpaceDE w:val="0"/>
              <w:adjustRightInd w:val="0"/>
              <w:spacing w:before="100" w:beforeAutospacing="1" w:after="100" w:afterAutospacing="1" w:line="360" w:lineRule="auto"/>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lang w:bidi="ne-NP"/>
              </w:rPr>
              <w:t>内置1套机械手（盘匣运载机械手+机械手）；</w:t>
            </w:r>
          </w:p>
        </w:tc>
        <w:tc>
          <w:tcPr>
            <w:tcW w:w="708" w:type="dxa"/>
            <w:tcBorders>
              <w:top w:val="nil"/>
              <w:left w:val="nil"/>
              <w:bottom w:val="single" w:sz="4" w:space="0" w:color="auto"/>
              <w:right w:val="single" w:sz="4" w:space="0" w:color="auto"/>
            </w:tcBorders>
            <w:shd w:val="clear" w:color="auto" w:fill="auto"/>
            <w:vAlign w:val="center"/>
            <w:hideMark/>
          </w:tcPr>
          <w:p w:rsidR="00FA7B73" w:rsidRPr="00551BA7" w:rsidRDefault="00FA7B73" w:rsidP="009C4B5F">
            <w:pPr>
              <w:widowControl/>
              <w:spacing w:before="100" w:beforeAutospacing="1" w:after="100" w:afterAutospacing="1"/>
              <w:jc w:val="left"/>
              <w:rPr>
                <w:rFonts w:asciiTheme="minorEastAsia" w:hAnsiTheme="minorEastAsia" w:cs="宋体"/>
                <w:color w:val="000000" w:themeColor="text1"/>
                <w:kern w:val="0"/>
                <w:szCs w:val="21"/>
              </w:rPr>
            </w:pPr>
            <w:r w:rsidRPr="00551BA7">
              <w:rPr>
                <w:rFonts w:asciiTheme="minorEastAsia" w:hAnsiTheme="minorEastAsia" w:cs="宋体" w:hint="eastAsia"/>
                <w:color w:val="000000" w:themeColor="text1"/>
                <w:kern w:val="0"/>
                <w:szCs w:val="21"/>
              </w:rPr>
              <w:t>1</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7B73" w:rsidRPr="00551BA7" w:rsidRDefault="00FA7B73" w:rsidP="009C4B5F">
            <w:pPr>
              <w:widowControl/>
              <w:spacing w:before="100" w:beforeAutospacing="1" w:after="100" w:afterAutospacing="1"/>
              <w:jc w:val="left"/>
              <w:rPr>
                <w:rFonts w:asciiTheme="minorEastAsia" w:hAnsiTheme="minorEastAsia" w:cs="宋体"/>
                <w:color w:val="000000" w:themeColor="text1"/>
                <w:kern w:val="0"/>
                <w:szCs w:val="21"/>
              </w:rPr>
            </w:pPr>
            <w:r w:rsidRPr="00551BA7">
              <w:rPr>
                <w:rFonts w:asciiTheme="minorEastAsia" w:hAnsiTheme="minorEastAsia" w:cs="宋体" w:hint="eastAsia"/>
                <w:color w:val="000000" w:themeColor="text1"/>
                <w:kern w:val="0"/>
                <w:szCs w:val="21"/>
              </w:rPr>
              <w:t>1</w:t>
            </w:r>
          </w:p>
        </w:tc>
      </w:tr>
      <w:tr w:rsidR="00FA7B73" w:rsidRPr="00551BA7" w:rsidTr="009C4B5F">
        <w:trPr>
          <w:trHeight w:val="135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color w:val="000000" w:themeColor="text1"/>
                <w:kern w:val="0"/>
                <w:szCs w:val="21"/>
                <w:lang w:val="es-AR" w:bidi="ne-NP"/>
              </w:rPr>
            </w:pPr>
            <w:r w:rsidRPr="00551BA7">
              <w:rPr>
                <w:rFonts w:asciiTheme="minorEastAsia" w:hAnsiTheme="minorEastAsia" w:cs="宋体" w:hint="eastAsia"/>
                <w:color w:val="000000" w:themeColor="text1"/>
                <w:kern w:val="0"/>
                <w:szCs w:val="21"/>
                <w:lang w:val="es-AR" w:bidi="ne-NP"/>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A7B73" w:rsidRPr="00551BA7" w:rsidRDefault="00FA7B73" w:rsidP="009C4B5F">
            <w:pPr>
              <w:widowControl/>
              <w:spacing w:before="100" w:beforeAutospacing="1" w:after="100" w:afterAutospacing="1"/>
              <w:jc w:val="left"/>
              <w:rPr>
                <w:rFonts w:asciiTheme="minorEastAsia" w:hAnsiTheme="minorEastAsia" w:cs="宋体"/>
                <w:color w:val="000000" w:themeColor="text1"/>
                <w:kern w:val="0"/>
                <w:szCs w:val="21"/>
              </w:rPr>
            </w:pPr>
            <w:r w:rsidRPr="00551BA7">
              <w:rPr>
                <w:rFonts w:asciiTheme="minorEastAsia" w:hAnsiTheme="minorEastAsia" w:cs="宋体" w:hint="eastAsia"/>
                <w:color w:val="000000" w:themeColor="text1"/>
                <w:kern w:val="0"/>
                <w:szCs w:val="21"/>
              </w:rPr>
              <w:t>光盘匣</w:t>
            </w:r>
          </w:p>
        </w:tc>
        <w:tc>
          <w:tcPr>
            <w:tcW w:w="5566" w:type="dxa"/>
            <w:tcBorders>
              <w:top w:val="single" w:sz="4" w:space="0" w:color="auto"/>
              <w:left w:val="nil"/>
              <w:bottom w:val="single" w:sz="4" w:space="0" w:color="auto"/>
              <w:right w:val="single" w:sz="4" w:space="0" w:color="auto"/>
            </w:tcBorders>
            <w:shd w:val="clear" w:color="auto" w:fill="auto"/>
            <w:vAlign w:val="center"/>
            <w:hideMark/>
          </w:tcPr>
          <w:p w:rsidR="00FA7B73" w:rsidRPr="00551BA7" w:rsidRDefault="00FA7B73" w:rsidP="00FA7B73">
            <w:pPr>
              <w:widowControl/>
              <w:numPr>
                <w:ilvl w:val="0"/>
                <w:numId w:val="8"/>
              </w:numPr>
              <w:topLinePunct/>
              <w:autoSpaceDE w:val="0"/>
              <w:adjustRightInd w:val="0"/>
              <w:spacing w:before="100" w:beforeAutospacing="1" w:after="100" w:afterAutospacing="1" w:line="360" w:lineRule="auto"/>
              <w:contextualSpacing/>
              <w:jc w:val="left"/>
              <w:rPr>
                <w:rFonts w:asciiTheme="minorEastAsia" w:hAnsiTheme="minorEastAsia" w:cs="宋体"/>
                <w:color w:val="000000" w:themeColor="text1"/>
                <w:kern w:val="0"/>
                <w:szCs w:val="21"/>
              </w:rPr>
            </w:pPr>
            <w:r w:rsidRPr="00551BA7">
              <w:rPr>
                <w:rFonts w:asciiTheme="minorEastAsia" w:hAnsiTheme="minorEastAsia" w:cs="宋体" w:hint="eastAsia"/>
                <w:color w:val="000000" w:themeColor="text1"/>
                <w:szCs w:val="21"/>
                <w:lang w:bidi="ne-NP"/>
              </w:rPr>
              <w:t>单盘</w:t>
            </w:r>
            <w:proofErr w:type="gramStart"/>
            <w:r w:rsidRPr="00551BA7">
              <w:rPr>
                <w:rFonts w:asciiTheme="minorEastAsia" w:hAnsiTheme="minorEastAsia" w:cs="宋体" w:hint="eastAsia"/>
                <w:color w:val="000000" w:themeColor="text1"/>
                <w:szCs w:val="21"/>
                <w:lang w:bidi="ne-NP"/>
              </w:rPr>
              <w:t>匣</w:t>
            </w:r>
            <w:proofErr w:type="gramEnd"/>
            <w:r w:rsidRPr="00551BA7">
              <w:rPr>
                <w:rFonts w:asciiTheme="minorEastAsia" w:hAnsiTheme="minorEastAsia" w:cs="宋体" w:hint="eastAsia"/>
                <w:color w:val="000000" w:themeColor="text1"/>
                <w:szCs w:val="21"/>
                <w:lang w:bidi="ne-NP"/>
              </w:rPr>
              <w:t>物理容量≥3.6TB；</w:t>
            </w:r>
          </w:p>
          <w:p w:rsidR="00FA7B73" w:rsidRPr="00551BA7" w:rsidRDefault="00FA7B73" w:rsidP="00FA7B73">
            <w:pPr>
              <w:widowControl/>
              <w:numPr>
                <w:ilvl w:val="0"/>
                <w:numId w:val="8"/>
              </w:numPr>
              <w:topLinePunct/>
              <w:autoSpaceDE w:val="0"/>
              <w:adjustRightInd w:val="0"/>
              <w:spacing w:before="100" w:beforeAutospacing="1" w:after="100" w:afterAutospacing="1" w:line="360" w:lineRule="auto"/>
              <w:contextualSpacing/>
              <w:jc w:val="left"/>
              <w:rPr>
                <w:rFonts w:asciiTheme="minorEastAsia" w:hAnsiTheme="minorEastAsia" w:cs="宋体"/>
                <w:color w:val="000000" w:themeColor="text1"/>
                <w:kern w:val="0"/>
                <w:szCs w:val="21"/>
              </w:rPr>
            </w:pPr>
            <w:r w:rsidRPr="00551BA7">
              <w:rPr>
                <w:rFonts w:asciiTheme="minorEastAsia" w:hAnsiTheme="minorEastAsia" w:cs="宋体" w:hint="eastAsia"/>
                <w:color w:val="000000" w:themeColor="text1"/>
                <w:szCs w:val="21"/>
                <w:lang w:bidi="ne-NP"/>
              </w:rPr>
              <w:lastRenderedPageBreak/>
              <w:t>单盘</w:t>
            </w:r>
            <w:proofErr w:type="gramStart"/>
            <w:r w:rsidRPr="00551BA7">
              <w:rPr>
                <w:rFonts w:asciiTheme="minorEastAsia" w:hAnsiTheme="minorEastAsia" w:cs="宋体" w:hint="eastAsia"/>
                <w:color w:val="000000" w:themeColor="text1"/>
                <w:szCs w:val="21"/>
                <w:lang w:bidi="ne-NP"/>
              </w:rPr>
              <w:t>匣</w:t>
            </w:r>
            <w:proofErr w:type="gramEnd"/>
            <w:r w:rsidRPr="00551BA7">
              <w:rPr>
                <w:rFonts w:asciiTheme="minorEastAsia" w:hAnsiTheme="minorEastAsia" w:cs="宋体" w:hint="eastAsia"/>
                <w:color w:val="000000" w:themeColor="text1"/>
                <w:szCs w:val="21"/>
                <w:lang w:bidi="ne-NP"/>
              </w:rPr>
              <w:t>内置≥12张专业级别的BD-R光盘（12张之间可以做RAID)；</w:t>
            </w:r>
          </w:p>
          <w:p w:rsidR="00FA7B73" w:rsidRPr="00551BA7" w:rsidRDefault="00FA7B73" w:rsidP="00FA7B73">
            <w:pPr>
              <w:widowControl/>
              <w:numPr>
                <w:ilvl w:val="0"/>
                <w:numId w:val="8"/>
              </w:numPr>
              <w:topLinePunct/>
              <w:autoSpaceDE w:val="0"/>
              <w:adjustRightInd w:val="0"/>
              <w:spacing w:before="100" w:beforeAutospacing="1" w:after="100" w:afterAutospacing="1" w:line="360" w:lineRule="auto"/>
              <w:contextualSpacing/>
              <w:jc w:val="left"/>
              <w:rPr>
                <w:rFonts w:asciiTheme="minorEastAsia" w:hAnsiTheme="minorEastAsia" w:cs="宋体"/>
                <w:color w:val="000000" w:themeColor="text1"/>
                <w:kern w:val="0"/>
                <w:szCs w:val="21"/>
              </w:rPr>
            </w:pPr>
            <w:r w:rsidRPr="00551BA7">
              <w:rPr>
                <w:rFonts w:asciiTheme="minorEastAsia" w:hAnsiTheme="minorEastAsia" w:cs="宋体" w:hint="eastAsia"/>
                <w:color w:val="000000" w:themeColor="text1"/>
                <w:szCs w:val="21"/>
                <w:lang w:bidi="ne-NP"/>
              </w:rPr>
              <w:t>★配置可用容量≥500TB</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A7B73" w:rsidRPr="00551BA7" w:rsidRDefault="00FA7B73" w:rsidP="009C4B5F">
            <w:pPr>
              <w:widowControl/>
              <w:spacing w:before="100" w:beforeAutospacing="1" w:after="100" w:afterAutospacing="1"/>
              <w:jc w:val="left"/>
              <w:rPr>
                <w:rFonts w:asciiTheme="minorEastAsia" w:hAnsiTheme="minorEastAsia" w:cs="宋体"/>
                <w:color w:val="000000" w:themeColor="text1"/>
                <w:kern w:val="0"/>
                <w:szCs w:val="21"/>
              </w:rPr>
            </w:pPr>
            <w:r w:rsidRPr="00551BA7">
              <w:rPr>
                <w:rFonts w:asciiTheme="minorEastAsia" w:hAnsiTheme="minorEastAsia" w:cs="宋体" w:hint="eastAsia"/>
                <w:color w:val="000000" w:themeColor="text1"/>
                <w:kern w:val="0"/>
                <w:szCs w:val="21"/>
              </w:rPr>
              <w:lastRenderedPageBreak/>
              <w:t>≥140</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A7B73" w:rsidRPr="00551BA7" w:rsidRDefault="00FA7B73" w:rsidP="009C4B5F">
            <w:pPr>
              <w:widowControl/>
              <w:spacing w:before="100" w:beforeAutospacing="1" w:after="100" w:afterAutospacing="1"/>
              <w:jc w:val="left"/>
              <w:rPr>
                <w:rFonts w:asciiTheme="minorEastAsia" w:hAnsiTheme="minorEastAsia" w:cs="宋体"/>
                <w:color w:val="000000" w:themeColor="text1"/>
                <w:kern w:val="0"/>
                <w:szCs w:val="21"/>
              </w:rPr>
            </w:pPr>
          </w:p>
        </w:tc>
      </w:tr>
      <w:tr w:rsidR="00FA7B73" w:rsidRPr="00551BA7" w:rsidTr="009C4B5F">
        <w:trPr>
          <w:trHeight w:val="6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color w:val="000000" w:themeColor="text1"/>
                <w:kern w:val="0"/>
                <w:szCs w:val="21"/>
                <w:lang w:val="es-AR" w:bidi="ne-NP"/>
              </w:rPr>
            </w:pPr>
            <w:r w:rsidRPr="00551BA7">
              <w:rPr>
                <w:rFonts w:asciiTheme="minorEastAsia" w:hAnsiTheme="minorEastAsia" w:cs="宋体" w:hint="eastAsia"/>
                <w:color w:val="000000" w:themeColor="text1"/>
                <w:kern w:val="0"/>
                <w:szCs w:val="21"/>
                <w:lang w:val="es-AR" w:bidi="ne-NP"/>
              </w:rPr>
              <w:lastRenderedPageBreak/>
              <w:t>4</w:t>
            </w:r>
          </w:p>
        </w:tc>
        <w:tc>
          <w:tcPr>
            <w:tcW w:w="1134" w:type="dxa"/>
            <w:tcBorders>
              <w:top w:val="nil"/>
              <w:left w:val="nil"/>
              <w:bottom w:val="single" w:sz="4" w:space="0" w:color="auto"/>
              <w:right w:val="single" w:sz="4" w:space="0" w:color="auto"/>
            </w:tcBorders>
            <w:shd w:val="clear" w:color="auto" w:fill="auto"/>
            <w:noWrap/>
            <w:vAlign w:val="center"/>
            <w:hideMark/>
          </w:tcPr>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lang w:bidi="ne-NP"/>
              </w:rPr>
              <w:t>配件</w:t>
            </w:r>
          </w:p>
        </w:tc>
        <w:tc>
          <w:tcPr>
            <w:tcW w:w="5566" w:type="dxa"/>
            <w:tcBorders>
              <w:top w:val="nil"/>
              <w:left w:val="nil"/>
              <w:bottom w:val="single" w:sz="4" w:space="0" w:color="auto"/>
              <w:right w:val="single" w:sz="4" w:space="0" w:color="auto"/>
            </w:tcBorders>
            <w:shd w:val="clear" w:color="auto" w:fill="auto"/>
            <w:vAlign w:val="center"/>
            <w:hideMark/>
          </w:tcPr>
          <w:p w:rsidR="00FA7B73" w:rsidRPr="00551BA7" w:rsidRDefault="00FA7B73" w:rsidP="003400B2">
            <w:pPr>
              <w:topLinePunct/>
              <w:autoSpaceDE w:val="0"/>
              <w:adjustRightInd w:val="0"/>
              <w:spacing w:beforeLines="50" w:before="289"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lang w:bidi="ne-NP"/>
              </w:rPr>
              <w:t>包含S</w:t>
            </w:r>
            <w:r w:rsidRPr="00551BA7">
              <w:rPr>
                <w:rFonts w:asciiTheme="minorEastAsia" w:hAnsiTheme="minorEastAsia" w:cs="宋体"/>
                <w:color w:val="000000" w:themeColor="text1"/>
                <w:szCs w:val="21"/>
                <w:lang w:bidi="ne-NP"/>
              </w:rPr>
              <w:t>AS</w:t>
            </w:r>
            <w:r w:rsidRPr="00551BA7">
              <w:rPr>
                <w:rFonts w:asciiTheme="minorEastAsia" w:hAnsiTheme="minorEastAsia" w:cs="宋体" w:hint="eastAsia"/>
                <w:color w:val="000000" w:themeColor="text1"/>
                <w:szCs w:val="21"/>
                <w:lang w:bidi="ne-NP"/>
              </w:rPr>
              <w:t>卡、电源等组件</w:t>
            </w:r>
          </w:p>
        </w:tc>
        <w:tc>
          <w:tcPr>
            <w:tcW w:w="708" w:type="dxa"/>
            <w:tcBorders>
              <w:top w:val="nil"/>
              <w:left w:val="nil"/>
              <w:bottom w:val="single" w:sz="4" w:space="0" w:color="auto"/>
              <w:right w:val="single" w:sz="4" w:space="0" w:color="auto"/>
            </w:tcBorders>
            <w:shd w:val="clear" w:color="auto" w:fill="auto"/>
            <w:noWrap/>
            <w:vAlign w:val="center"/>
            <w:hideMark/>
          </w:tcPr>
          <w:p w:rsidR="00FA7B73" w:rsidRPr="00551BA7" w:rsidRDefault="00FA7B73" w:rsidP="009C4B5F">
            <w:pPr>
              <w:widowControl/>
              <w:spacing w:before="100" w:beforeAutospacing="1" w:after="100" w:afterAutospacing="1"/>
              <w:jc w:val="left"/>
              <w:rPr>
                <w:rFonts w:asciiTheme="minorEastAsia" w:hAnsiTheme="minorEastAsia" w:cs="宋体"/>
                <w:color w:val="000000" w:themeColor="text1"/>
                <w:kern w:val="0"/>
                <w:szCs w:val="21"/>
              </w:rPr>
            </w:pPr>
            <w:r w:rsidRPr="00551BA7">
              <w:rPr>
                <w:rFonts w:asciiTheme="minorEastAsia" w:hAnsiTheme="minorEastAsia" w:cs="宋体" w:hint="eastAsia"/>
                <w:color w:val="000000" w:themeColor="text1"/>
                <w:kern w:val="0"/>
                <w:szCs w:val="21"/>
              </w:rPr>
              <w:t>1</w:t>
            </w:r>
          </w:p>
        </w:tc>
        <w:tc>
          <w:tcPr>
            <w:tcW w:w="851" w:type="dxa"/>
            <w:vMerge/>
            <w:tcBorders>
              <w:top w:val="nil"/>
              <w:left w:val="single" w:sz="4" w:space="0" w:color="auto"/>
              <w:bottom w:val="single" w:sz="4" w:space="0" w:color="000000"/>
              <w:right w:val="single" w:sz="4" w:space="0" w:color="auto"/>
            </w:tcBorders>
            <w:vAlign w:val="center"/>
            <w:hideMark/>
          </w:tcPr>
          <w:p w:rsidR="00FA7B73" w:rsidRPr="00551BA7" w:rsidRDefault="00FA7B73" w:rsidP="009C4B5F">
            <w:pPr>
              <w:widowControl/>
              <w:spacing w:before="100" w:beforeAutospacing="1" w:after="100" w:afterAutospacing="1"/>
              <w:jc w:val="left"/>
              <w:rPr>
                <w:rFonts w:asciiTheme="minorEastAsia" w:hAnsiTheme="minorEastAsia" w:cs="宋体"/>
                <w:color w:val="000000" w:themeColor="text1"/>
                <w:kern w:val="0"/>
                <w:szCs w:val="21"/>
              </w:rPr>
            </w:pPr>
          </w:p>
        </w:tc>
      </w:tr>
      <w:tr w:rsidR="00FA7B73" w:rsidRPr="00551BA7" w:rsidTr="009C4B5F">
        <w:trPr>
          <w:trHeight w:val="8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color w:val="000000" w:themeColor="text1"/>
                <w:kern w:val="0"/>
                <w:szCs w:val="21"/>
                <w:lang w:val="es-AR" w:bidi="ne-NP"/>
              </w:rPr>
            </w:pPr>
            <w:r w:rsidRPr="00551BA7">
              <w:rPr>
                <w:rFonts w:asciiTheme="minorEastAsia" w:hAnsiTheme="minorEastAsia" w:cs="宋体" w:hint="eastAsia"/>
                <w:color w:val="000000" w:themeColor="text1"/>
                <w:kern w:val="0"/>
                <w:szCs w:val="21"/>
                <w:lang w:val="es-AR" w:bidi="ne-NP"/>
              </w:rPr>
              <w:t>5</w:t>
            </w:r>
          </w:p>
        </w:tc>
        <w:tc>
          <w:tcPr>
            <w:tcW w:w="1134" w:type="dxa"/>
            <w:tcBorders>
              <w:top w:val="nil"/>
              <w:left w:val="nil"/>
              <w:bottom w:val="single" w:sz="4" w:space="0" w:color="auto"/>
              <w:right w:val="single" w:sz="4" w:space="0" w:color="auto"/>
            </w:tcBorders>
            <w:shd w:val="clear" w:color="auto" w:fill="auto"/>
            <w:noWrap/>
            <w:vAlign w:val="center"/>
            <w:hideMark/>
          </w:tcPr>
          <w:p w:rsidR="00FA7B73" w:rsidRPr="00551BA7" w:rsidRDefault="00FA7B73" w:rsidP="009C4B5F">
            <w:pPr>
              <w:widowControl/>
              <w:spacing w:before="100" w:beforeAutospacing="1" w:after="100" w:afterAutospacing="1"/>
              <w:jc w:val="left"/>
              <w:rPr>
                <w:rFonts w:asciiTheme="minorEastAsia" w:hAnsiTheme="minorEastAsia" w:cs="宋体"/>
                <w:color w:val="000000" w:themeColor="text1"/>
                <w:kern w:val="0"/>
                <w:szCs w:val="21"/>
              </w:rPr>
            </w:pPr>
            <w:r w:rsidRPr="00551BA7">
              <w:rPr>
                <w:rFonts w:asciiTheme="minorEastAsia" w:hAnsiTheme="minorEastAsia" w:cs="宋体" w:hint="eastAsia"/>
                <w:color w:val="000000" w:themeColor="text1"/>
                <w:kern w:val="0"/>
                <w:szCs w:val="21"/>
              </w:rPr>
              <w:t>归档服务管理控制单元</w:t>
            </w:r>
          </w:p>
        </w:tc>
        <w:tc>
          <w:tcPr>
            <w:tcW w:w="5566" w:type="dxa"/>
            <w:tcBorders>
              <w:top w:val="nil"/>
              <w:left w:val="nil"/>
              <w:bottom w:val="single" w:sz="4" w:space="0" w:color="auto"/>
              <w:right w:val="single" w:sz="4" w:space="0" w:color="auto"/>
            </w:tcBorders>
            <w:shd w:val="clear" w:color="auto" w:fill="auto"/>
            <w:vAlign w:val="center"/>
            <w:hideMark/>
          </w:tcPr>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kern w:val="0"/>
                <w:szCs w:val="21"/>
              </w:rPr>
              <w:t>硬</w:t>
            </w:r>
            <w:r w:rsidRPr="00551BA7">
              <w:rPr>
                <w:rFonts w:asciiTheme="minorEastAsia" w:hAnsiTheme="minorEastAsia" w:cs="宋体" w:hint="eastAsia"/>
                <w:color w:val="000000" w:themeColor="text1"/>
                <w:szCs w:val="21"/>
                <w:lang w:bidi="ne-NP"/>
              </w:rPr>
              <w:t>件配置：</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color w:val="000000" w:themeColor="text1"/>
                <w:szCs w:val="21"/>
                <w:lang w:bidi="ne-NP"/>
              </w:rPr>
              <w:t xml:space="preserve">1) CPU： Xeon Silver 4114 2.2GHz 20C </w:t>
            </w:r>
            <w:r w:rsidRPr="00551BA7">
              <w:rPr>
                <w:rFonts w:asciiTheme="minorEastAsia" w:hAnsiTheme="minorEastAsia" w:cs="宋体" w:hint="eastAsia"/>
                <w:color w:val="000000" w:themeColor="text1"/>
                <w:szCs w:val="21"/>
                <w:lang w:bidi="ne-NP"/>
              </w:rPr>
              <w:t>2路以上</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color w:val="000000" w:themeColor="text1"/>
                <w:szCs w:val="21"/>
                <w:lang w:bidi="ne-NP"/>
              </w:rPr>
              <w:t>2) 内存</w:t>
            </w:r>
            <w:r w:rsidRPr="00551BA7">
              <w:rPr>
                <w:rFonts w:asciiTheme="minorEastAsia" w:hAnsiTheme="minorEastAsia" w:cs="宋体" w:hint="eastAsia"/>
                <w:color w:val="000000" w:themeColor="text1"/>
                <w:szCs w:val="21"/>
                <w:lang w:bidi="ne-NP"/>
              </w:rPr>
              <w:t>：≥</w:t>
            </w:r>
            <w:r w:rsidRPr="00551BA7">
              <w:rPr>
                <w:rFonts w:asciiTheme="minorEastAsia" w:hAnsiTheme="minorEastAsia" w:cs="宋体"/>
                <w:color w:val="000000" w:themeColor="text1"/>
                <w:szCs w:val="21"/>
                <w:lang w:bidi="ne-NP"/>
              </w:rPr>
              <w:t>64GB</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color w:val="000000" w:themeColor="text1"/>
                <w:szCs w:val="21"/>
                <w:lang w:bidi="ne-NP"/>
              </w:rPr>
              <w:t>3) 硬盘：</w:t>
            </w:r>
            <w:r w:rsidRPr="00551BA7">
              <w:rPr>
                <w:rFonts w:asciiTheme="minorEastAsia" w:hAnsiTheme="minorEastAsia" w:cs="宋体" w:hint="eastAsia"/>
                <w:color w:val="000000" w:themeColor="text1"/>
                <w:szCs w:val="21"/>
                <w:lang w:bidi="ne-NP"/>
              </w:rPr>
              <w:t>≥</w:t>
            </w:r>
            <w:r w:rsidRPr="00551BA7">
              <w:rPr>
                <w:rFonts w:asciiTheme="minorEastAsia" w:hAnsiTheme="minorEastAsia" w:cs="宋体"/>
                <w:color w:val="000000" w:themeColor="text1"/>
                <w:szCs w:val="21"/>
                <w:lang w:bidi="ne-NP"/>
              </w:rPr>
              <w:t xml:space="preserve">1.2TB/10000rpm/2.5英寸/12块 </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color w:val="000000" w:themeColor="text1"/>
                <w:szCs w:val="21"/>
                <w:lang w:bidi="ne-NP"/>
              </w:rPr>
              <w:t>4)PCI插槽：PCIe2.0以上</w:t>
            </w:r>
            <w:r w:rsidRPr="00551BA7">
              <w:rPr>
                <w:rFonts w:asciiTheme="minorEastAsia" w:hAnsiTheme="minorEastAsia" w:cs="宋体" w:hint="eastAsia"/>
                <w:color w:val="000000" w:themeColor="text1"/>
                <w:szCs w:val="21"/>
                <w:lang w:bidi="ne-NP"/>
              </w:rPr>
              <w:t>2</w:t>
            </w:r>
            <w:r w:rsidRPr="00551BA7">
              <w:rPr>
                <w:rFonts w:asciiTheme="minorEastAsia" w:hAnsiTheme="minorEastAsia" w:cs="宋体"/>
                <w:color w:val="000000" w:themeColor="text1"/>
                <w:szCs w:val="21"/>
                <w:lang w:bidi="ne-NP"/>
              </w:rPr>
              <w:t>个</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color w:val="000000" w:themeColor="text1"/>
                <w:szCs w:val="21"/>
                <w:lang w:bidi="ne-NP"/>
              </w:rPr>
              <w:t>5）电源：</w:t>
            </w:r>
            <w:proofErr w:type="gramStart"/>
            <w:r w:rsidRPr="00551BA7">
              <w:rPr>
                <w:rFonts w:asciiTheme="minorEastAsia" w:hAnsiTheme="minorEastAsia" w:cs="宋体" w:hint="eastAsia"/>
                <w:color w:val="000000" w:themeColor="text1"/>
                <w:szCs w:val="21"/>
                <w:lang w:bidi="ne-NP"/>
              </w:rPr>
              <w:t>冗余双</w:t>
            </w:r>
            <w:proofErr w:type="gramEnd"/>
            <w:r w:rsidRPr="00551BA7">
              <w:rPr>
                <w:rFonts w:asciiTheme="minorEastAsia" w:hAnsiTheme="minorEastAsia" w:cs="宋体" w:hint="eastAsia"/>
                <w:color w:val="000000" w:themeColor="text1"/>
                <w:szCs w:val="21"/>
                <w:lang w:bidi="ne-NP"/>
              </w:rPr>
              <w:t>电源</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color w:val="000000" w:themeColor="text1"/>
                <w:szCs w:val="21"/>
                <w:lang w:bidi="ne-NP"/>
              </w:rPr>
              <w:t>6）RAID卡缓存：</w:t>
            </w:r>
            <w:r w:rsidRPr="00551BA7">
              <w:rPr>
                <w:rFonts w:asciiTheme="minorEastAsia" w:hAnsiTheme="minorEastAsia" w:cs="宋体" w:hint="eastAsia"/>
                <w:color w:val="000000" w:themeColor="text1"/>
                <w:szCs w:val="21"/>
                <w:lang w:bidi="ne-NP"/>
              </w:rPr>
              <w:t>≥</w:t>
            </w:r>
            <w:r w:rsidRPr="00551BA7">
              <w:rPr>
                <w:rFonts w:asciiTheme="minorEastAsia" w:hAnsiTheme="minorEastAsia" w:cs="宋体"/>
                <w:color w:val="000000" w:themeColor="text1"/>
                <w:szCs w:val="21"/>
                <w:lang w:bidi="ne-NP"/>
              </w:rPr>
              <w:t>2GB</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color w:val="000000" w:themeColor="text1"/>
                <w:szCs w:val="21"/>
                <w:lang w:bidi="ne-NP"/>
              </w:rPr>
              <w:t>7）网口（千兆）：</w:t>
            </w:r>
            <w:r w:rsidRPr="00551BA7">
              <w:rPr>
                <w:rFonts w:asciiTheme="minorEastAsia" w:hAnsiTheme="minorEastAsia" w:cs="宋体" w:hint="eastAsia"/>
                <w:color w:val="000000" w:themeColor="text1"/>
                <w:szCs w:val="21"/>
                <w:lang w:bidi="ne-NP"/>
              </w:rPr>
              <w:t>≥</w:t>
            </w:r>
            <w:r w:rsidRPr="00551BA7">
              <w:rPr>
                <w:rFonts w:asciiTheme="minorEastAsia" w:hAnsiTheme="minorEastAsia" w:cs="宋体"/>
                <w:color w:val="000000" w:themeColor="text1"/>
                <w:szCs w:val="21"/>
                <w:lang w:bidi="ne-NP"/>
              </w:rPr>
              <w:t>2个</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kern w:val="0"/>
                <w:szCs w:val="21"/>
              </w:rPr>
            </w:pPr>
            <w:r w:rsidRPr="00551BA7">
              <w:rPr>
                <w:rFonts w:asciiTheme="minorEastAsia" w:hAnsiTheme="minorEastAsia" w:cs="宋体"/>
                <w:color w:val="000000" w:themeColor="text1"/>
                <w:szCs w:val="21"/>
                <w:lang w:bidi="ne-NP"/>
              </w:rPr>
              <w:t>8）网口（万兆）：</w:t>
            </w:r>
            <w:r w:rsidRPr="00551BA7">
              <w:rPr>
                <w:rFonts w:asciiTheme="minorEastAsia" w:hAnsiTheme="minorEastAsia" w:cs="宋体" w:hint="eastAsia"/>
                <w:color w:val="000000" w:themeColor="text1"/>
                <w:szCs w:val="21"/>
                <w:lang w:bidi="ne-NP"/>
              </w:rPr>
              <w:t>≥</w:t>
            </w:r>
            <w:proofErr w:type="gramStart"/>
            <w:r w:rsidRPr="00551BA7">
              <w:rPr>
                <w:rFonts w:asciiTheme="minorEastAsia" w:hAnsiTheme="minorEastAsia" w:cs="宋体"/>
                <w:color w:val="000000" w:themeColor="text1"/>
                <w:szCs w:val="21"/>
                <w:lang w:bidi="ne-NP"/>
              </w:rPr>
              <w:t>光口2个</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FA7B73" w:rsidRPr="00551BA7" w:rsidRDefault="00FA7B73" w:rsidP="009C4B5F">
            <w:pPr>
              <w:widowControl/>
              <w:spacing w:before="100" w:beforeAutospacing="1" w:after="100" w:afterAutospacing="1"/>
              <w:jc w:val="left"/>
              <w:rPr>
                <w:rFonts w:asciiTheme="minorEastAsia" w:hAnsiTheme="minorEastAsia" w:cs="宋体"/>
                <w:color w:val="000000" w:themeColor="text1"/>
                <w:kern w:val="0"/>
                <w:szCs w:val="21"/>
              </w:rPr>
            </w:pPr>
            <w:r w:rsidRPr="00551BA7">
              <w:rPr>
                <w:rFonts w:asciiTheme="minorEastAsia" w:hAnsiTheme="minorEastAsia" w:cs="宋体" w:hint="eastAsia"/>
                <w:color w:val="000000" w:themeColor="text1"/>
                <w:kern w:val="0"/>
                <w:szCs w:val="21"/>
              </w:rPr>
              <w:t>1</w:t>
            </w:r>
          </w:p>
        </w:tc>
        <w:tc>
          <w:tcPr>
            <w:tcW w:w="851" w:type="dxa"/>
            <w:vMerge/>
            <w:tcBorders>
              <w:top w:val="nil"/>
              <w:left w:val="single" w:sz="4" w:space="0" w:color="auto"/>
              <w:bottom w:val="single" w:sz="4" w:space="0" w:color="000000"/>
              <w:right w:val="single" w:sz="4" w:space="0" w:color="auto"/>
            </w:tcBorders>
            <w:vAlign w:val="center"/>
            <w:hideMark/>
          </w:tcPr>
          <w:p w:rsidR="00FA7B73" w:rsidRPr="00551BA7" w:rsidRDefault="00FA7B73" w:rsidP="009C4B5F">
            <w:pPr>
              <w:widowControl/>
              <w:spacing w:before="100" w:beforeAutospacing="1" w:after="100" w:afterAutospacing="1"/>
              <w:jc w:val="left"/>
              <w:rPr>
                <w:rFonts w:asciiTheme="minorEastAsia" w:hAnsiTheme="minorEastAsia" w:cs="宋体"/>
                <w:color w:val="000000" w:themeColor="text1"/>
                <w:kern w:val="0"/>
                <w:szCs w:val="21"/>
              </w:rPr>
            </w:pPr>
          </w:p>
        </w:tc>
      </w:tr>
    </w:tbl>
    <w:p w:rsidR="00FA7B73" w:rsidRPr="00551BA7" w:rsidRDefault="00FA7B73" w:rsidP="00FA7B73">
      <w:pPr>
        <w:widowControl/>
        <w:topLinePunct/>
        <w:autoSpaceDE w:val="0"/>
        <w:adjustRightInd w:val="0"/>
        <w:spacing w:before="100" w:beforeAutospacing="1" w:after="100" w:afterAutospacing="1"/>
        <w:jc w:val="left"/>
        <w:rPr>
          <w:rFonts w:ascii="黑体" w:eastAsia="黑体" w:hAnsi="宋体" w:cs="宋体"/>
          <w:color w:val="000000" w:themeColor="text1"/>
          <w:sz w:val="28"/>
          <w:szCs w:val="28"/>
        </w:rPr>
      </w:pPr>
      <w:r w:rsidRPr="00551BA7">
        <w:rPr>
          <w:rFonts w:ascii="黑体" w:eastAsia="黑体" w:hAnsi="宋体" w:cs="宋体" w:hint="eastAsia"/>
          <w:color w:val="000000" w:themeColor="text1"/>
          <w:sz w:val="28"/>
          <w:szCs w:val="28"/>
        </w:rPr>
        <w:t>四、软件功能要求</w:t>
      </w:r>
    </w:p>
    <w:tbl>
      <w:tblP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2586"/>
        <w:gridCol w:w="5324"/>
      </w:tblGrid>
      <w:tr w:rsidR="00FA7B73" w:rsidRPr="00551BA7" w:rsidTr="009C4B5F">
        <w:trPr>
          <w:trHeight w:hRule="exact" w:val="465"/>
        </w:trPr>
        <w:tc>
          <w:tcPr>
            <w:tcW w:w="876" w:type="dxa"/>
            <w:tcBorders>
              <w:top w:val="single" w:sz="4" w:space="0" w:color="auto"/>
              <w:left w:val="single" w:sz="4" w:space="0" w:color="auto"/>
              <w:bottom w:val="single" w:sz="4" w:space="0" w:color="auto"/>
              <w:right w:val="single" w:sz="4" w:space="0" w:color="auto"/>
            </w:tcBorders>
            <w:vAlign w:val="center"/>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b/>
                <w:bCs/>
                <w:color w:val="000000" w:themeColor="text1"/>
                <w:kern w:val="0"/>
                <w:szCs w:val="21"/>
                <w:lang w:bidi="ne-NP"/>
              </w:rPr>
            </w:pPr>
            <w:r w:rsidRPr="00551BA7">
              <w:rPr>
                <w:rFonts w:asciiTheme="minorEastAsia" w:hAnsiTheme="minorEastAsia" w:cs="宋体" w:hint="eastAsia"/>
                <w:b/>
                <w:bCs/>
                <w:color w:val="000000" w:themeColor="text1"/>
                <w:kern w:val="0"/>
                <w:szCs w:val="21"/>
                <w:lang w:bidi="ne-NP"/>
              </w:rPr>
              <w:t>序号</w:t>
            </w:r>
          </w:p>
        </w:tc>
        <w:tc>
          <w:tcPr>
            <w:tcW w:w="2586" w:type="dxa"/>
            <w:tcBorders>
              <w:top w:val="single" w:sz="4" w:space="0" w:color="auto"/>
              <w:left w:val="single" w:sz="4" w:space="0" w:color="auto"/>
              <w:bottom w:val="single" w:sz="4" w:space="0" w:color="auto"/>
              <w:right w:val="single" w:sz="4" w:space="0" w:color="auto"/>
            </w:tcBorders>
            <w:vAlign w:val="center"/>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b/>
                <w:bCs/>
                <w:color w:val="000000" w:themeColor="text1"/>
                <w:kern w:val="0"/>
                <w:szCs w:val="21"/>
                <w:lang w:bidi="ne-NP"/>
              </w:rPr>
            </w:pPr>
            <w:r w:rsidRPr="00551BA7">
              <w:rPr>
                <w:rFonts w:asciiTheme="minorEastAsia" w:hAnsiTheme="minorEastAsia" w:cs="宋体" w:hint="eastAsia"/>
                <w:b/>
                <w:bCs/>
                <w:color w:val="000000" w:themeColor="text1"/>
                <w:kern w:val="0"/>
                <w:szCs w:val="21"/>
                <w:lang w:bidi="ne-NP"/>
              </w:rPr>
              <w:t>软件功能模块</w:t>
            </w:r>
          </w:p>
        </w:tc>
        <w:tc>
          <w:tcPr>
            <w:tcW w:w="5324" w:type="dxa"/>
            <w:tcBorders>
              <w:top w:val="single" w:sz="4" w:space="0" w:color="auto"/>
              <w:left w:val="single" w:sz="4" w:space="0" w:color="auto"/>
              <w:bottom w:val="single" w:sz="4" w:space="0" w:color="auto"/>
              <w:right w:val="single" w:sz="4" w:space="0" w:color="auto"/>
            </w:tcBorders>
            <w:vAlign w:val="center"/>
          </w:tcPr>
          <w:p w:rsidR="00FA7B73" w:rsidRPr="00551BA7" w:rsidRDefault="00FA7B73" w:rsidP="009C4B5F">
            <w:pPr>
              <w:widowControl/>
              <w:topLinePunct/>
              <w:autoSpaceDE w:val="0"/>
              <w:adjustRightInd w:val="0"/>
              <w:spacing w:before="100" w:beforeAutospacing="1" w:after="100" w:afterAutospacing="1"/>
              <w:jc w:val="left"/>
              <w:rPr>
                <w:rFonts w:asciiTheme="minorEastAsia" w:hAnsiTheme="minorEastAsia" w:cs="宋体"/>
                <w:b/>
                <w:bCs/>
                <w:color w:val="000000" w:themeColor="text1"/>
                <w:kern w:val="0"/>
                <w:szCs w:val="21"/>
                <w:lang w:bidi="ne-NP"/>
              </w:rPr>
            </w:pPr>
            <w:r w:rsidRPr="00551BA7">
              <w:rPr>
                <w:rFonts w:asciiTheme="minorEastAsia" w:hAnsiTheme="minorEastAsia" w:cs="宋体" w:hint="eastAsia"/>
                <w:b/>
                <w:bCs/>
                <w:color w:val="000000" w:themeColor="text1"/>
                <w:kern w:val="0"/>
                <w:szCs w:val="21"/>
                <w:lang w:bidi="ne-NP"/>
              </w:rPr>
              <w:t>具体要求</w:t>
            </w:r>
          </w:p>
        </w:tc>
      </w:tr>
      <w:tr w:rsidR="00FA7B73" w:rsidRPr="00551BA7" w:rsidTr="00FA7B73">
        <w:trPr>
          <w:trHeight w:val="150"/>
        </w:trPr>
        <w:tc>
          <w:tcPr>
            <w:tcW w:w="876" w:type="dxa"/>
            <w:tcBorders>
              <w:top w:val="single" w:sz="4" w:space="0" w:color="auto"/>
              <w:left w:val="single" w:sz="4" w:space="0" w:color="auto"/>
              <w:right w:val="single" w:sz="4" w:space="0" w:color="auto"/>
            </w:tcBorders>
            <w:vAlign w:val="center"/>
          </w:tcPr>
          <w:p w:rsidR="00FA7B73" w:rsidRPr="00551BA7" w:rsidRDefault="00FA7B73" w:rsidP="00FA7B73">
            <w:pPr>
              <w:widowControl/>
              <w:topLinePunct/>
              <w:autoSpaceDE w:val="0"/>
              <w:adjustRightInd w:val="0"/>
              <w:spacing w:before="100" w:beforeAutospacing="1" w:after="100" w:afterAutospacing="1"/>
              <w:contextualSpacing/>
              <w:jc w:val="center"/>
              <w:rPr>
                <w:rFonts w:asciiTheme="minorEastAsia" w:hAnsiTheme="minorEastAsia" w:cs="宋体"/>
                <w:color w:val="000000" w:themeColor="text1"/>
                <w:szCs w:val="21"/>
                <w:lang w:bidi="ne-NP"/>
              </w:rPr>
            </w:pPr>
            <w:r>
              <w:rPr>
                <w:rFonts w:asciiTheme="minorEastAsia" w:hAnsiTheme="minorEastAsia" w:cs="宋体" w:hint="eastAsia"/>
                <w:color w:val="000000" w:themeColor="text1"/>
                <w:szCs w:val="21"/>
                <w:lang w:bidi="ne-NP"/>
              </w:rPr>
              <w:t>1</w:t>
            </w:r>
          </w:p>
        </w:tc>
        <w:tc>
          <w:tcPr>
            <w:tcW w:w="2586" w:type="dxa"/>
            <w:tcBorders>
              <w:top w:val="single" w:sz="4" w:space="0" w:color="auto"/>
              <w:left w:val="single" w:sz="4" w:space="0" w:color="auto"/>
              <w:right w:val="single" w:sz="4" w:space="0" w:color="auto"/>
            </w:tcBorders>
            <w:vAlign w:val="center"/>
          </w:tcPr>
          <w:p w:rsidR="00FA7B73" w:rsidRPr="00551BA7" w:rsidRDefault="00FA7B73" w:rsidP="00FA7B73">
            <w:pPr>
              <w:widowControl/>
              <w:topLinePunct/>
              <w:autoSpaceDE w:val="0"/>
              <w:adjustRightInd w:val="0"/>
              <w:spacing w:before="100" w:beforeAutospacing="1" w:after="100" w:afterAutospacing="1"/>
              <w:contextualSpacing/>
              <w:jc w:val="center"/>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lang w:bidi="ne-NP"/>
              </w:rPr>
              <w:t>系统架构</w:t>
            </w:r>
          </w:p>
        </w:tc>
        <w:tc>
          <w:tcPr>
            <w:tcW w:w="5324" w:type="dxa"/>
            <w:tcBorders>
              <w:top w:val="single" w:sz="4" w:space="0" w:color="auto"/>
              <w:left w:val="single" w:sz="4" w:space="0" w:color="auto"/>
              <w:bottom w:val="single" w:sz="4" w:space="0" w:color="auto"/>
              <w:right w:val="single" w:sz="4" w:space="0" w:color="auto"/>
            </w:tcBorders>
          </w:tcPr>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color w:val="000000" w:themeColor="text1"/>
                <w:szCs w:val="21"/>
                <w:lang w:bidi="ne-NP"/>
              </w:rPr>
              <w:t>平台化软件，支持B/S架构，可以通过网络进行访问；</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lang w:bidi="ne-NP"/>
              </w:rPr>
              <w:t>★</w:t>
            </w:r>
            <w:r w:rsidRPr="00551BA7">
              <w:rPr>
                <w:rFonts w:asciiTheme="minorEastAsia" w:hAnsiTheme="minorEastAsia" w:cs="宋体"/>
                <w:color w:val="000000" w:themeColor="text1"/>
                <w:szCs w:val="21"/>
                <w:lang w:bidi="ne-NP"/>
              </w:rPr>
              <w:t>支持NAS</w:t>
            </w:r>
            <w:r w:rsidRPr="00551BA7">
              <w:rPr>
                <w:rFonts w:asciiTheme="minorEastAsia" w:hAnsiTheme="minorEastAsia" w:cs="宋体" w:hint="eastAsia"/>
                <w:color w:val="000000" w:themeColor="text1"/>
                <w:szCs w:val="21"/>
                <w:lang w:bidi="ne-NP"/>
              </w:rPr>
              <w:t>、</w:t>
            </w:r>
            <w:r w:rsidRPr="00551BA7">
              <w:rPr>
                <w:rFonts w:asciiTheme="minorEastAsia" w:hAnsiTheme="minorEastAsia" w:cs="宋体"/>
                <w:color w:val="000000" w:themeColor="text1"/>
                <w:szCs w:val="21"/>
                <w:lang w:bidi="ne-NP"/>
              </w:rPr>
              <w:t>CIFS</w:t>
            </w:r>
            <w:r w:rsidRPr="00551BA7">
              <w:rPr>
                <w:rFonts w:asciiTheme="minorEastAsia" w:hAnsiTheme="minorEastAsia" w:cs="宋体" w:hint="eastAsia"/>
                <w:color w:val="000000" w:themeColor="text1"/>
                <w:szCs w:val="21"/>
                <w:lang w:bidi="ne-NP"/>
              </w:rPr>
              <w:t>、对象等</w:t>
            </w:r>
            <w:r w:rsidRPr="00551BA7">
              <w:rPr>
                <w:rFonts w:asciiTheme="minorEastAsia" w:hAnsiTheme="minorEastAsia" w:cs="宋体"/>
                <w:color w:val="000000" w:themeColor="text1"/>
                <w:szCs w:val="21"/>
                <w:lang w:bidi="ne-NP"/>
              </w:rPr>
              <w:t>存储方式。</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lang w:bidi="ne-NP"/>
              </w:rPr>
              <w:t>支持Restful API、Posix等通用接口；</w:t>
            </w:r>
          </w:p>
        </w:tc>
      </w:tr>
      <w:tr w:rsidR="00FA7B73" w:rsidRPr="00551BA7" w:rsidTr="00FA7B73">
        <w:trPr>
          <w:trHeight w:val="150"/>
        </w:trPr>
        <w:tc>
          <w:tcPr>
            <w:tcW w:w="876" w:type="dxa"/>
            <w:tcBorders>
              <w:top w:val="single" w:sz="4" w:space="0" w:color="auto"/>
              <w:left w:val="single" w:sz="4" w:space="0" w:color="auto"/>
              <w:right w:val="single" w:sz="4" w:space="0" w:color="auto"/>
            </w:tcBorders>
            <w:vAlign w:val="center"/>
          </w:tcPr>
          <w:p w:rsidR="00FA7B73" w:rsidRPr="00551BA7" w:rsidRDefault="00FA7B73" w:rsidP="00FA7B73">
            <w:pPr>
              <w:widowControl/>
              <w:topLinePunct/>
              <w:autoSpaceDE w:val="0"/>
              <w:adjustRightInd w:val="0"/>
              <w:spacing w:before="100" w:beforeAutospacing="1" w:after="100" w:afterAutospacing="1"/>
              <w:contextualSpacing/>
              <w:jc w:val="center"/>
              <w:rPr>
                <w:rFonts w:asciiTheme="minorEastAsia" w:hAnsiTheme="minorEastAsia" w:cs="宋体"/>
                <w:color w:val="000000" w:themeColor="text1"/>
                <w:szCs w:val="21"/>
                <w:lang w:bidi="ne-NP"/>
              </w:rPr>
            </w:pPr>
            <w:r>
              <w:rPr>
                <w:rFonts w:asciiTheme="minorEastAsia" w:hAnsiTheme="minorEastAsia" w:cs="宋体" w:hint="eastAsia"/>
                <w:color w:val="000000" w:themeColor="text1"/>
                <w:szCs w:val="21"/>
                <w:lang w:bidi="ne-NP"/>
              </w:rPr>
              <w:t>2</w:t>
            </w:r>
          </w:p>
        </w:tc>
        <w:tc>
          <w:tcPr>
            <w:tcW w:w="2586" w:type="dxa"/>
            <w:tcBorders>
              <w:top w:val="single" w:sz="4" w:space="0" w:color="auto"/>
              <w:left w:val="single" w:sz="4" w:space="0" w:color="auto"/>
              <w:right w:val="single" w:sz="4" w:space="0" w:color="auto"/>
            </w:tcBorders>
            <w:vAlign w:val="center"/>
          </w:tcPr>
          <w:p w:rsidR="00FA7B73" w:rsidRPr="00551BA7" w:rsidRDefault="00FA7B73" w:rsidP="00FA7B73">
            <w:pPr>
              <w:widowControl/>
              <w:topLinePunct/>
              <w:autoSpaceDE w:val="0"/>
              <w:adjustRightInd w:val="0"/>
              <w:spacing w:before="100" w:beforeAutospacing="1" w:after="100" w:afterAutospacing="1"/>
              <w:jc w:val="center"/>
              <w:rPr>
                <w:rFonts w:asciiTheme="minorEastAsia" w:hAnsiTheme="minorEastAsia" w:cs="宋体"/>
                <w:color w:val="000000" w:themeColor="text1"/>
                <w:szCs w:val="21"/>
              </w:rPr>
            </w:pPr>
            <w:r w:rsidRPr="00551BA7">
              <w:rPr>
                <w:rFonts w:asciiTheme="minorEastAsia" w:hAnsiTheme="minorEastAsia" w:cs="宋体" w:hint="eastAsia"/>
                <w:color w:val="000000" w:themeColor="text1"/>
                <w:szCs w:val="21"/>
              </w:rPr>
              <w:t>数据管理功能</w:t>
            </w:r>
          </w:p>
        </w:tc>
        <w:tc>
          <w:tcPr>
            <w:tcW w:w="5324" w:type="dxa"/>
            <w:tcBorders>
              <w:top w:val="single" w:sz="4" w:space="0" w:color="auto"/>
              <w:left w:val="single" w:sz="4" w:space="0" w:color="auto"/>
              <w:bottom w:val="single" w:sz="4" w:space="0" w:color="auto"/>
              <w:right w:val="single" w:sz="4" w:space="0" w:color="auto"/>
            </w:tcBorders>
          </w:tcPr>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lang w:bidi="ne-NP"/>
              </w:rPr>
              <w:t>支持数据查询、检索功能；</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color w:val="000000" w:themeColor="text1"/>
                <w:szCs w:val="21"/>
                <w:lang w:bidi="ne-NP"/>
              </w:rPr>
              <w:lastRenderedPageBreak/>
              <w:t>支持缓存管理；</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color w:val="000000" w:themeColor="text1"/>
                <w:szCs w:val="21"/>
                <w:lang w:bidi="ne-NP"/>
              </w:rPr>
              <w:t>支持光盘</w:t>
            </w:r>
            <w:proofErr w:type="gramStart"/>
            <w:r w:rsidRPr="00551BA7">
              <w:rPr>
                <w:rFonts w:asciiTheme="minorEastAsia" w:hAnsiTheme="minorEastAsia" w:cs="宋体"/>
                <w:color w:val="000000" w:themeColor="text1"/>
                <w:szCs w:val="21"/>
                <w:lang w:bidi="ne-NP"/>
              </w:rPr>
              <w:t>匣</w:t>
            </w:r>
            <w:proofErr w:type="gramEnd"/>
            <w:r w:rsidRPr="00551BA7">
              <w:rPr>
                <w:rFonts w:asciiTheme="minorEastAsia" w:hAnsiTheme="minorEastAsia" w:cs="宋体"/>
                <w:color w:val="000000" w:themeColor="text1"/>
                <w:szCs w:val="21"/>
                <w:lang w:bidi="ne-NP"/>
              </w:rPr>
              <w:t>管理，如分配</w:t>
            </w:r>
            <w:r w:rsidRPr="00551BA7">
              <w:rPr>
                <w:rFonts w:asciiTheme="minorEastAsia" w:hAnsiTheme="minorEastAsia" w:cs="宋体" w:hint="eastAsia"/>
                <w:color w:val="000000" w:themeColor="text1"/>
                <w:szCs w:val="21"/>
                <w:lang w:bidi="ne-NP"/>
              </w:rPr>
              <w:t>、</w:t>
            </w:r>
            <w:r w:rsidRPr="00551BA7">
              <w:rPr>
                <w:rFonts w:asciiTheme="minorEastAsia" w:hAnsiTheme="minorEastAsia" w:cs="宋体"/>
                <w:color w:val="000000" w:themeColor="text1"/>
                <w:szCs w:val="21"/>
                <w:lang w:bidi="ne-NP"/>
              </w:rPr>
              <w:t>恢复、复制；</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color w:val="000000" w:themeColor="text1"/>
                <w:szCs w:val="21"/>
                <w:lang w:bidi="ne-NP"/>
              </w:rPr>
              <w:t>支持卷管理，创建、变更、Raid级别设定；</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color w:val="000000" w:themeColor="text1"/>
                <w:szCs w:val="21"/>
                <w:lang w:bidi="ne-NP"/>
              </w:rPr>
              <w:t>支持文件管理如创建、更改、删除、历史文件恢复</w:t>
            </w:r>
            <w:r w:rsidRPr="00551BA7">
              <w:rPr>
                <w:rFonts w:asciiTheme="minorEastAsia" w:hAnsiTheme="minorEastAsia" w:cs="宋体" w:hint="eastAsia"/>
                <w:color w:val="000000" w:themeColor="text1"/>
                <w:szCs w:val="21"/>
                <w:lang w:bidi="ne-NP"/>
              </w:rPr>
              <w:t>，可对写入的文件进行软件写保护操作</w:t>
            </w:r>
            <w:r w:rsidRPr="00551BA7">
              <w:rPr>
                <w:rFonts w:asciiTheme="minorEastAsia" w:hAnsiTheme="minorEastAsia" w:cs="宋体"/>
                <w:color w:val="000000" w:themeColor="text1"/>
                <w:szCs w:val="21"/>
                <w:lang w:bidi="ne-NP"/>
              </w:rPr>
              <w:t>；</w:t>
            </w:r>
          </w:p>
        </w:tc>
      </w:tr>
      <w:tr w:rsidR="00FA7B73" w:rsidRPr="00551BA7" w:rsidTr="00FA7B73">
        <w:trPr>
          <w:trHeight w:val="150"/>
        </w:trPr>
        <w:tc>
          <w:tcPr>
            <w:tcW w:w="876" w:type="dxa"/>
            <w:tcBorders>
              <w:top w:val="single" w:sz="4" w:space="0" w:color="auto"/>
              <w:left w:val="single" w:sz="4" w:space="0" w:color="auto"/>
              <w:bottom w:val="single" w:sz="4" w:space="0" w:color="auto"/>
              <w:right w:val="single" w:sz="4" w:space="0" w:color="auto"/>
            </w:tcBorders>
            <w:vAlign w:val="center"/>
          </w:tcPr>
          <w:p w:rsidR="00FA7B73" w:rsidRPr="00551BA7" w:rsidRDefault="00FA7B73" w:rsidP="00FA7B73">
            <w:pPr>
              <w:widowControl/>
              <w:topLinePunct/>
              <w:autoSpaceDE w:val="0"/>
              <w:adjustRightInd w:val="0"/>
              <w:spacing w:before="100" w:beforeAutospacing="1" w:after="100" w:afterAutospacing="1"/>
              <w:contextualSpacing/>
              <w:jc w:val="center"/>
              <w:rPr>
                <w:rFonts w:asciiTheme="minorEastAsia" w:hAnsiTheme="minorEastAsia" w:cs="宋体"/>
                <w:color w:val="000000" w:themeColor="text1"/>
                <w:szCs w:val="21"/>
                <w:lang w:bidi="ne-NP"/>
              </w:rPr>
            </w:pPr>
            <w:r>
              <w:rPr>
                <w:rFonts w:asciiTheme="minorEastAsia" w:hAnsiTheme="minorEastAsia" w:cs="宋体" w:hint="eastAsia"/>
                <w:color w:val="000000" w:themeColor="text1"/>
                <w:szCs w:val="21"/>
                <w:lang w:bidi="ne-NP"/>
              </w:rPr>
              <w:lastRenderedPageBreak/>
              <w:t>3</w:t>
            </w:r>
          </w:p>
        </w:tc>
        <w:tc>
          <w:tcPr>
            <w:tcW w:w="2586" w:type="dxa"/>
            <w:tcBorders>
              <w:top w:val="single" w:sz="4" w:space="0" w:color="auto"/>
              <w:left w:val="single" w:sz="4" w:space="0" w:color="auto"/>
              <w:bottom w:val="single" w:sz="4" w:space="0" w:color="auto"/>
              <w:right w:val="single" w:sz="4" w:space="0" w:color="auto"/>
            </w:tcBorders>
            <w:vAlign w:val="center"/>
          </w:tcPr>
          <w:p w:rsidR="00FA7B73" w:rsidRPr="00551BA7" w:rsidRDefault="00FA7B73" w:rsidP="00FA7B73">
            <w:pPr>
              <w:widowControl/>
              <w:topLinePunct/>
              <w:autoSpaceDE w:val="0"/>
              <w:adjustRightInd w:val="0"/>
              <w:spacing w:before="100" w:beforeAutospacing="1" w:after="100" w:afterAutospacing="1"/>
              <w:jc w:val="center"/>
              <w:rPr>
                <w:rFonts w:asciiTheme="minorEastAsia" w:hAnsiTheme="minorEastAsia" w:cs="宋体"/>
                <w:color w:val="000000" w:themeColor="text1"/>
                <w:szCs w:val="21"/>
              </w:rPr>
            </w:pPr>
            <w:r w:rsidRPr="00551BA7">
              <w:rPr>
                <w:rFonts w:asciiTheme="minorEastAsia" w:hAnsiTheme="minorEastAsia" w:cs="宋体" w:hint="eastAsia"/>
                <w:color w:val="000000" w:themeColor="text1"/>
                <w:szCs w:val="21"/>
              </w:rPr>
              <w:t>数据归档功能</w:t>
            </w:r>
          </w:p>
        </w:tc>
        <w:tc>
          <w:tcPr>
            <w:tcW w:w="5324" w:type="dxa"/>
            <w:tcBorders>
              <w:top w:val="single" w:sz="4" w:space="0" w:color="auto"/>
              <w:left w:val="single" w:sz="4" w:space="0" w:color="auto"/>
              <w:bottom w:val="single" w:sz="4" w:space="0" w:color="auto"/>
              <w:right w:val="single" w:sz="4" w:space="0" w:color="auto"/>
            </w:tcBorders>
          </w:tcPr>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color w:val="000000" w:themeColor="text1"/>
                <w:szCs w:val="21"/>
                <w:lang w:bidi="ne-NP"/>
              </w:rPr>
              <w:t>缓存设定与管理、同步策略设置；</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color w:val="000000" w:themeColor="text1"/>
                <w:szCs w:val="21"/>
                <w:lang w:bidi="ne-NP"/>
              </w:rPr>
              <w:t>支持自动刻录、手动刻录模式，可以设置刻录计划任务；</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lang w:bidi="ne-NP"/>
              </w:rPr>
              <w:t>支持数据打包功能；</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lang w:bidi="ne-NP"/>
              </w:rPr>
              <w:t>支持数据自动归档功能；</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lang w:bidi="ne-NP"/>
              </w:rPr>
              <w:t>支持文件原格式存储；</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lang w:bidi="ne-NP"/>
              </w:rPr>
              <w:t>支持从盘</w:t>
            </w:r>
            <w:proofErr w:type="gramStart"/>
            <w:r w:rsidRPr="00551BA7">
              <w:rPr>
                <w:rFonts w:asciiTheme="minorEastAsia" w:hAnsiTheme="minorEastAsia" w:cs="宋体" w:hint="eastAsia"/>
                <w:color w:val="000000" w:themeColor="text1"/>
                <w:szCs w:val="21"/>
                <w:lang w:bidi="ne-NP"/>
              </w:rPr>
              <w:t>匣恢复</w:t>
            </w:r>
            <w:proofErr w:type="gramEnd"/>
            <w:r w:rsidRPr="00551BA7">
              <w:rPr>
                <w:rFonts w:asciiTheme="minorEastAsia" w:hAnsiTheme="minorEastAsia" w:cs="宋体" w:hint="eastAsia"/>
                <w:color w:val="000000" w:themeColor="text1"/>
                <w:szCs w:val="21"/>
                <w:lang w:bidi="ne-NP"/>
              </w:rPr>
              <w:t>系统；</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lang w:bidi="ne-NP"/>
              </w:rPr>
              <w:t>支持通过文件扩展属性获取文件</w:t>
            </w:r>
            <w:r w:rsidRPr="00551BA7">
              <w:rPr>
                <w:rFonts w:asciiTheme="minorEastAsia" w:hAnsiTheme="minorEastAsia" w:cs="宋体"/>
                <w:color w:val="000000" w:themeColor="text1"/>
                <w:szCs w:val="21"/>
                <w:lang w:bidi="ne-NP"/>
              </w:rPr>
              <w:t>md5</w:t>
            </w:r>
            <w:r w:rsidRPr="00551BA7">
              <w:rPr>
                <w:rFonts w:asciiTheme="minorEastAsia" w:hAnsiTheme="minorEastAsia" w:cs="宋体" w:hint="eastAsia"/>
                <w:color w:val="000000" w:themeColor="text1"/>
                <w:szCs w:val="21"/>
                <w:lang w:bidi="ne-NP"/>
              </w:rPr>
              <w:t>值</w:t>
            </w:r>
            <w:r w:rsidRPr="00551BA7">
              <w:rPr>
                <w:rFonts w:asciiTheme="minorEastAsia" w:hAnsiTheme="minorEastAsia" w:cs="宋体"/>
                <w:color w:val="000000" w:themeColor="text1"/>
                <w:szCs w:val="21"/>
                <w:lang w:bidi="ne-NP"/>
              </w:rPr>
              <w:t>&amp;</w:t>
            </w:r>
            <w:r w:rsidRPr="00551BA7">
              <w:rPr>
                <w:rFonts w:asciiTheme="minorEastAsia" w:hAnsiTheme="minorEastAsia" w:cs="宋体" w:hint="eastAsia"/>
                <w:color w:val="000000" w:themeColor="text1"/>
                <w:szCs w:val="21"/>
                <w:lang w:bidi="ne-NP"/>
              </w:rPr>
              <w:t>盘匣对应关系；</w:t>
            </w:r>
          </w:p>
        </w:tc>
      </w:tr>
      <w:tr w:rsidR="00FA7B73" w:rsidRPr="00551BA7" w:rsidTr="00FA7B73">
        <w:trPr>
          <w:trHeight w:val="150"/>
        </w:trPr>
        <w:tc>
          <w:tcPr>
            <w:tcW w:w="876" w:type="dxa"/>
            <w:tcBorders>
              <w:top w:val="single" w:sz="4" w:space="0" w:color="auto"/>
              <w:left w:val="single" w:sz="4" w:space="0" w:color="auto"/>
              <w:bottom w:val="single" w:sz="4" w:space="0" w:color="auto"/>
              <w:right w:val="single" w:sz="4" w:space="0" w:color="auto"/>
            </w:tcBorders>
            <w:vAlign w:val="center"/>
          </w:tcPr>
          <w:p w:rsidR="00FA7B73" w:rsidRPr="00551BA7" w:rsidRDefault="00FA7B73" w:rsidP="00FA7B73">
            <w:pPr>
              <w:widowControl/>
              <w:topLinePunct/>
              <w:autoSpaceDE w:val="0"/>
              <w:adjustRightInd w:val="0"/>
              <w:spacing w:before="100" w:beforeAutospacing="1" w:after="100" w:afterAutospacing="1"/>
              <w:contextualSpacing/>
              <w:jc w:val="center"/>
              <w:rPr>
                <w:rFonts w:asciiTheme="minorEastAsia" w:hAnsiTheme="minorEastAsia" w:cs="宋体"/>
                <w:color w:val="000000" w:themeColor="text1"/>
                <w:szCs w:val="21"/>
                <w:lang w:bidi="ne-NP"/>
              </w:rPr>
            </w:pPr>
            <w:r>
              <w:rPr>
                <w:rFonts w:asciiTheme="minorEastAsia" w:hAnsiTheme="minorEastAsia" w:cs="宋体" w:hint="eastAsia"/>
                <w:color w:val="000000" w:themeColor="text1"/>
                <w:szCs w:val="21"/>
                <w:lang w:bidi="ne-NP"/>
              </w:rPr>
              <w:t>4</w:t>
            </w:r>
          </w:p>
        </w:tc>
        <w:tc>
          <w:tcPr>
            <w:tcW w:w="2586" w:type="dxa"/>
            <w:tcBorders>
              <w:top w:val="single" w:sz="4" w:space="0" w:color="auto"/>
              <w:left w:val="single" w:sz="4" w:space="0" w:color="auto"/>
              <w:bottom w:val="single" w:sz="4" w:space="0" w:color="auto"/>
              <w:right w:val="single" w:sz="4" w:space="0" w:color="auto"/>
            </w:tcBorders>
            <w:vAlign w:val="center"/>
          </w:tcPr>
          <w:p w:rsidR="00FA7B73" w:rsidRPr="00551BA7" w:rsidRDefault="00FA7B73" w:rsidP="00FA7B73">
            <w:pPr>
              <w:widowControl/>
              <w:topLinePunct/>
              <w:autoSpaceDE w:val="0"/>
              <w:adjustRightInd w:val="0"/>
              <w:spacing w:before="100" w:beforeAutospacing="1" w:after="100" w:afterAutospacing="1"/>
              <w:contextualSpacing/>
              <w:jc w:val="center"/>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lang w:bidi="ne-NP"/>
              </w:rPr>
              <w:t>数据安全性</w:t>
            </w:r>
          </w:p>
        </w:tc>
        <w:tc>
          <w:tcPr>
            <w:tcW w:w="5324" w:type="dxa"/>
            <w:tcBorders>
              <w:top w:val="single" w:sz="4" w:space="0" w:color="auto"/>
              <w:left w:val="single" w:sz="4" w:space="0" w:color="auto"/>
              <w:bottom w:val="single" w:sz="4" w:space="0" w:color="auto"/>
              <w:right w:val="single" w:sz="4" w:space="0" w:color="auto"/>
            </w:tcBorders>
          </w:tcPr>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color w:val="000000" w:themeColor="text1"/>
                <w:szCs w:val="21"/>
                <w:lang w:bidi="ne-NP"/>
              </w:rPr>
              <w:t>支持SNMP协议，可以远程网络监控设备运行状况；</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color w:val="000000" w:themeColor="text1"/>
                <w:szCs w:val="21"/>
                <w:lang w:bidi="ne-NP"/>
              </w:rPr>
              <w:t>数据安全方面，必须能够支持光盘之间数据Raid冗余</w:t>
            </w:r>
            <w:r w:rsidRPr="00551BA7">
              <w:rPr>
                <w:rFonts w:asciiTheme="minorEastAsia" w:hAnsiTheme="minorEastAsia" w:cs="宋体" w:hint="eastAsia"/>
                <w:color w:val="000000" w:themeColor="text1"/>
                <w:szCs w:val="21"/>
                <w:lang w:bidi="ne-NP"/>
              </w:rPr>
              <w:t>技术</w:t>
            </w:r>
            <w:r w:rsidRPr="00551BA7">
              <w:rPr>
                <w:rFonts w:asciiTheme="minorEastAsia" w:hAnsiTheme="minorEastAsia" w:cs="宋体"/>
                <w:color w:val="000000" w:themeColor="text1"/>
                <w:szCs w:val="21"/>
                <w:lang w:bidi="ne-NP"/>
              </w:rPr>
              <w:t>（Raid 0/5/6可选）</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rPr>
            </w:pPr>
            <w:r w:rsidRPr="00551BA7">
              <w:rPr>
                <w:rFonts w:asciiTheme="minorEastAsia" w:hAnsiTheme="minorEastAsia" w:cs="宋体" w:hint="eastAsia"/>
                <w:color w:val="000000" w:themeColor="text1"/>
                <w:szCs w:val="21"/>
                <w:lang w:bidi="ne-NP"/>
              </w:rPr>
              <w:t>★</w:t>
            </w:r>
            <w:r w:rsidRPr="00551BA7">
              <w:rPr>
                <w:rFonts w:asciiTheme="minorEastAsia" w:hAnsiTheme="minorEastAsia" w:cs="宋体"/>
                <w:color w:val="000000" w:themeColor="text1"/>
                <w:szCs w:val="21"/>
                <w:lang w:bidi="ne-NP"/>
              </w:rPr>
              <w:t>具有</w:t>
            </w:r>
            <w:r w:rsidRPr="00551BA7">
              <w:rPr>
                <w:rFonts w:asciiTheme="minorEastAsia" w:hAnsiTheme="minorEastAsia" w:cs="宋体" w:hint="eastAsia"/>
                <w:color w:val="000000" w:themeColor="text1"/>
                <w:szCs w:val="21"/>
                <w:lang w:bidi="ne-NP"/>
              </w:rPr>
              <w:t>自检</w:t>
            </w:r>
            <w:r w:rsidRPr="00551BA7">
              <w:rPr>
                <w:rFonts w:asciiTheme="minorEastAsia" w:hAnsiTheme="minorEastAsia" w:cs="宋体"/>
                <w:color w:val="000000" w:themeColor="text1"/>
                <w:szCs w:val="21"/>
                <w:lang w:bidi="ne-NP"/>
              </w:rPr>
              <w:t>功能</w:t>
            </w:r>
            <w:r w:rsidRPr="00551BA7">
              <w:rPr>
                <w:rFonts w:asciiTheme="minorEastAsia" w:hAnsiTheme="minorEastAsia" w:cs="宋体" w:hint="eastAsia"/>
                <w:color w:val="000000" w:themeColor="text1"/>
                <w:szCs w:val="21"/>
                <w:lang w:bidi="ne-NP"/>
              </w:rPr>
              <w:t>，确保数据的完整性</w:t>
            </w:r>
            <w:r w:rsidRPr="00551BA7">
              <w:rPr>
                <w:rFonts w:asciiTheme="minorEastAsia" w:hAnsiTheme="minorEastAsia" w:cs="宋体"/>
                <w:color w:val="000000" w:themeColor="text1"/>
                <w:szCs w:val="21"/>
                <w:lang w:bidi="ne-NP"/>
              </w:rPr>
              <w:t>；</w:t>
            </w:r>
          </w:p>
        </w:tc>
      </w:tr>
      <w:tr w:rsidR="00FA7B73" w:rsidRPr="00551BA7" w:rsidTr="00FA7B73">
        <w:trPr>
          <w:trHeight w:val="150"/>
        </w:trPr>
        <w:tc>
          <w:tcPr>
            <w:tcW w:w="876" w:type="dxa"/>
            <w:tcBorders>
              <w:top w:val="single" w:sz="4" w:space="0" w:color="auto"/>
              <w:left w:val="single" w:sz="4" w:space="0" w:color="auto"/>
              <w:bottom w:val="single" w:sz="4" w:space="0" w:color="auto"/>
              <w:right w:val="single" w:sz="4" w:space="0" w:color="auto"/>
            </w:tcBorders>
            <w:vAlign w:val="center"/>
          </w:tcPr>
          <w:p w:rsidR="00FA7B73" w:rsidRPr="00551BA7" w:rsidRDefault="00FA7B73" w:rsidP="00FA7B73">
            <w:pPr>
              <w:widowControl/>
              <w:topLinePunct/>
              <w:autoSpaceDE w:val="0"/>
              <w:adjustRightInd w:val="0"/>
              <w:spacing w:before="100" w:beforeAutospacing="1" w:after="100" w:afterAutospacing="1"/>
              <w:contextualSpacing/>
              <w:jc w:val="center"/>
              <w:rPr>
                <w:rFonts w:asciiTheme="minorEastAsia" w:hAnsiTheme="minorEastAsia" w:cs="宋体"/>
                <w:color w:val="000000" w:themeColor="text1"/>
                <w:szCs w:val="21"/>
                <w:lang w:bidi="ne-NP"/>
              </w:rPr>
            </w:pPr>
            <w:r>
              <w:rPr>
                <w:rFonts w:asciiTheme="minorEastAsia" w:hAnsiTheme="minorEastAsia" w:cs="宋体" w:hint="eastAsia"/>
                <w:color w:val="000000" w:themeColor="text1"/>
                <w:szCs w:val="21"/>
                <w:lang w:bidi="ne-NP"/>
              </w:rPr>
              <w:t>5</w:t>
            </w:r>
          </w:p>
        </w:tc>
        <w:tc>
          <w:tcPr>
            <w:tcW w:w="2586" w:type="dxa"/>
            <w:tcBorders>
              <w:top w:val="single" w:sz="4" w:space="0" w:color="auto"/>
              <w:left w:val="single" w:sz="4" w:space="0" w:color="auto"/>
              <w:bottom w:val="single" w:sz="4" w:space="0" w:color="auto"/>
              <w:right w:val="single" w:sz="4" w:space="0" w:color="auto"/>
            </w:tcBorders>
            <w:vAlign w:val="center"/>
          </w:tcPr>
          <w:p w:rsidR="00FA7B73" w:rsidRPr="00551BA7" w:rsidRDefault="00FA7B73" w:rsidP="00FA7B73">
            <w:pPr>
              <w:widowControl/>
              <w:topLinePunct/>
              <w:autoSpaceDE w:val="0"/>
              <w:adjustRightInd w:val="0"/>
              <w:spacing w:before="100" w:beforeAutospacing="1" w:after="100" w:afterAutospacing="1"/>
              <w:contextualSpacing/>
              <w:jc w:val="center"/>
              <w:rPr>
                <w:rFonts w:asciiTheme="minorEastAsia" w:hAnsiTheme="minorEastAsia" w:cs="宋体"/>
                <w:color w:val="000000" w:themeColor="text1"/>
                <w:szCs w:val="21"/>
                <w:lang w:bidi="ne-NP"/>
              </w:rPr>
            </w:pPr>
            <w:r w:rsidRPr="00551BA7">
              <w:rPr>
                <w:rFonts w:asciiTheme="minorEastAsia" w:hAnsiTheme="minorEastAsia" w:cs="宋体" w:hint="eastAsia"/>
                <w:color w:val="000000" w:themeColor="text1"/>
                <w:szCs w:val="21"/>
                <w:lang w:bidi="ne-NP"/>
              </w:rPr>
              <w:t>系统管理功能</w:t>
            </w:r>
          </w:p>
        </w:tc>
        <w:tc>
          <w:tcPr>
            <w:tcW w:w="5324" w:type="dxa"/>
            <w:tcBorders>
              <w:top w:val="single" w:sz="4" w:space="0" w:color="auto"/>
              <w:left w:val="single" w:sz="4" w:space="0" w:color="auto"/>
              <w:bottom w:val="single" w:sz="4" w:space="0" w:color="auto"/>
              <w:right w:val="single" w:sz="4" w:space="0" w:color="auto"/>
            </w:tcBorders>
          </w:tcPr>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color w:val="000000" w:themeColor="text1"/>
                <w:szCs w:val="21"/>
                <w:lang w:bidi="ne-NP"/>
              </w:rPr>
              <w:t>支持多客户端访问和多用户认证；</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lang w:bidi="ne-NP"/>
              </w:rPr>
            </w:pPr>
            <w:r w:rsidRPr="00551BA7">
              <w:rPr>
                <w:rFonts w:asciiTheme="minorEastAsia" w:hAnsiTheme="minorEastAsia" w:cs="宋体"/>
                <w:color w:val="000000" w:themeColor="text1"/>
                <w:szCs w:val="21"/>
                <w:lang w:bidi="ne-NP"/>
              </w:rPr>
              <w:t>支持http、CIFS协议；</w:t>
            </w:r>
          </w:p>
          <w:p w:rsidR="00FA7B73" w:rsidRPr="00551BA7" w:rsidRDefault="00FA7B73" w:rsidP="009C4B5F">
            <w:pPr>
              <w:widowControl/>
              <w:topLinePunct/>
              <w:autoSpaceDE w:val="0"/>
              <w:adjustRightInd w:val="0"/>
              <w:spacing w:before="100" w:beforeAutospacing="1" w:after="100" w:afterAutospacing="1"/>
              <w:contextualSpacing/>
              <w:jc w:val="left"/>
              <w:rPr>
                <w:rFonts w:asciiTheme="minorEastAsia" w:hAnsiTheme="minorEastAsia" w:cs="宋体"/>
                <w:color w:val="000000" w:themeColor="text1"/>
                <w:szCs w:val="21"/>
              </w:rPr>
            </w:pPr>
            <w:r w:rsidRPr="00551BA7">
              <w:rPr>
                <w:rFonts w:asciiTheme="minorEastAsia" w:hAnsiTheme="minorEastAsia" w:cs="宋体"/>
                <w:color w:val="000000" w:themeColor="text1"/>
                <w:szCs w:val="21"/>
                <w:lang w:bidi="ne-NP"/>
              </w:rPr>
              <w:t>支持邮件通知报警功能；</w:t>
            </w:r>
          </w:p>
        </w:tc>
      </w:tr>
    </w:tbl>
    <w:p w:rsidR="000A2408" w:rsidRDefault="00746660" w:rsidP="00FA7B73">
      <w:pPr>
        <w:adjustRightInd w:val="0"/>
        <w:snapToGrid w:val="0"/>
        <w:spacing w:line="44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0A2408" w:rsidRDefault="00746660" w:rsidP="00877FE2">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lastRenderedPageBreak/>
        <w:t>二、</w:t>
      </w:r>
      <w:r>
        <w:rPr>
          <w:rFonts w:asciiTheme="minorEastAsia" w:hAnsiTheme="minorEastAsia" w:cs="Times New Roman"/>
          <w:b/>
          <w:kern w:val="0"/>
          <w:sz w:val="24"/>
          <w:szCs w:val="24"/>
        </w:rPr>
        <w:t>商务要求</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w:t>
      </w:r>
      <w:r w:rsidR="00105346">
        <w:rPr>
          <w:rFonts w:asciiTheme="minorEastAsia" w:hAnsiTheme="minorEastAsia" w:cs="Times New Roman" w:hint="eastAsia"/>
          <w:kern w:val="0"/>
          <w:sz w:val="24"/>
          <w:szCs w:val="24"/>
          <w:u w:val="single"/>
        </w:rPr>
        <w:t>60</w:t>
      </w:r>
      <w:r>
        <w:rPr>
          <w:rFonts w:asciiTheme="minorEastAsia" w:hAnsiTheme="minorEastAsia" w:cs="Times New Roman" w:hint="eastAsia"/>
          <w:kern w:val="0"/>
          <w:sz w:val="24"/>
          <w:szCs w:val="24"/>
          <w:u w:val="single"/>
        </w:rPr>
        <w:t>个日历日</w:t>
      </w:r>
      <w:r>
        <w:rPr>
          <w:rFonts w:asciiTheme="minorEastAsia" w:hAnsiTheme="minorEastAsia" w:cs="Times New Roman"/>
          <w:kern w:val="0"/>
          <w:sz w:val="24"/>
          <w:szCs w:val="24"/>
          <w:u w:val="single"/>
        </w:rPr>
        <w:t>内</w:t>
      </w:r>
    </w:p>
    <w:p w:rsidR="000A2408" w:rsidRDefault="00746660">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0A2408" w:rsidRDefault="00746660">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rPr>
        <w:t>按计划送至需方指定地点且安装调试合格</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w:t>
      </w:r>
      <w:r>
        <w:rPr>
          <w:rFonts w:asciiTheme="minorEastAsia" w:hAnsiTheme="minorEastAsia" w:cs="Times New Roman" w:hint="eastAsia"/>
          <w:color w:val="000000" w:themeColor="text1"/>
          <w:kern w:val="0"/>
          <w:sz w:val="24"/>
          <w:szCs w:val="24"/>
          <w:lang w:val="zh-CN"/>
        </w:rPr>
        <w:t>软硬件免费保修至少</w:t>
      </w:r>
      <w:r>
        <w:rPr>
          <w:rFonts w:asciiTheme="minorEastAsia" w:hAnsiTheme="minorEastAsia" w:cs="Times New Roman" w:hint="eastAsia"/>
          <w:color w:val="000000" w:themeColor="text1"/>
          <w:kern w:val="0"/>
          <w:sz w:val="24"/>
          <w:szCs w:val="24"/>
          <w:u w:val="single"/>
          <w:lang w:val="zh-CN"/>
        </w:rPr>
        <w:t xml:space="preserve">  3  </w:t>
      </w:r>
      <w:r>
        <w:rPr>
          <w:rFonts w:asciiTheme="minorEastAsia" w:hAnsiTheme="minorEastAsia" w:cs="Times New Roman" w:hint="eastAsia"/>
          <w:color w:val="000000" w:themeColor="text1"/>
          <w:kern w:val="0"/>
          <w:sz w:val="24"/>
          <w:szCs w:val="24"/>
          <w:lang w:val="zh-CN"/>
        </w:rPr>
        <w:t>年</w:t>
      </w:r>
      <w:r>
        <w:rPr>
          <w:rFonts w:asciiTheme="minorEastAsia" w:hAnsiTheme="minorEastAsia" w:cs="Times New Roman" w:hint="eastAsia"/>
          <w:kern w:val="0"/>
          <w:sz w:val="24"/>
          <w:szCs w:val="24"/>
          <w:lang w:val="zh-CN"/>
        </w:rPr>
        <w:t>。</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w:t>
      </w:r>
      <w:r w:rsidR="00105346">
        <w:rPr>
          <w:rFonts w:asciiTheme="minorEastAsia" w:hAnsiTheme="minorEastAsia" w:cs="Times New Roman" w:hint="eastAsia"/>
          <w:kern w:val="0"/>
          <w:sz w:val="24"/>
          <w:szCs w:val="24"/>
          <w:u w:val="single"/>
        </w:rPr>
        <w:t>2</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小时以内。</w:t>
      </w:r>
      <w:proofErr w:type="gramStart"/>
      <w:r>
        <w:rPr>
          <w:rFonts w:asciiTheme="minorEastAsia" w:hAnsiTheme="minorEastAsia" w:cs="Times New Roman" w:hint="eastAsia"/>
          <w:kern w:val="0"/>
          <w:sz w:val="24"/>
          <w:szCs w:val="24"/>
        </w:rPr>
        <w:t>本地到</w:t>
      </w:r>
      <w:proofErr w:type="gramEnd"/>
      <w:r>
        <w:rPr>
          <w:rFonts w:asciiTheme="minorEastAsia" w:hAnsiTheme="minorEastAsia" w:cs="Times New Roman" w:hint="eastAsia"/>
          <w:kern w:val="0"/>
          <w:sz w:val="24"/>
          <w:szCs w:val="24"/>
        </w:rPr>
        <w:t>现场时间：</w:t>
      </w:r>
      <w:r>
        <w:rPr>
          <w:rFonts w:asciiTheme="minorEastAsia" w:hAnsiTheme="minorEastAsia" w:cs="Times New Roman" w:hint="eastAsia"/>
          <w:kern w:val="0"/>
          <w:sz w:val="24"/>
          <w:szCs w:val="24"/>
          <w:u w:val="single"/>
        </w:rPr>
        <w:t xml:space="preserve"> </w:t>
      </w:r>
      <w:r w:rsidR="00105346">
        <w:rPr>
          <w:rFonts w:asciiTheme="minorEastAsia" w:hAnsiTheme="minorEastAsia" w:cs="Times New Roman" w:hint="eastAsia"/>
          <w:kern w:val="0"/>
          <w:sz w:val="24"/>
          <w:szCs w:val="24"/>
          <w:u w:val="single"/>
        </w:rPr>
        <w:t>24</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sz w:val="24"/>
          <w:szCs w:val="24"/>
          <w:u w:val="single"/>
        </w:rPr>
        <w:t>95%</w:t>
      </w:r>
      <w:r>
        <w:rPr>
          <w:rFonts w:asciiTheme="minorEastAsia" w:hAnsiTheme="minorEastAsia" w:cs="Arial"/>
          <w:sz w:val="24"/>
          <w:szCs w:val="24"/>
        </w:rPr>
        <w:t>（按一年365天计算）</w:t>
      </w:r>
      <w:r>
        <w:rPr>
          <w:rFonts w:asciiTheme="minorEastAsia" w:hAnsiTheme="minorEastAsia" w:cs="Arial" w:hint="eastAsia"/>
          <w:sz w:val="24"/>
          <w:szCs w:val="24"/>
        </w:rPr>
        <w:t>。</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5.软件升级：以技术要求为准。</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产品的基本原理、操作应用及仪器的维护保养知识，直到用户能正常使用和维护产品。产品到达现场后，投标人应在具体使用科室人员及信息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产品技术指标经验收合格后，出具验收报告并正式交付用户使用。</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w:t>
      </w:r>
      <w:r>
        <w:rPr>
          <w:rFonts w:asciiTheme="minorEastAsia" w:hAnsiTheme="minorEastAsia" w:hint="eastAsia"/>
          <w:sz w:val="24"/>
          <w:szCs w:val="24"/>
        </w:rPr>
        <w:lastRenderedPageBreak/>
        <w:t>空运及气候的变化，并能适应中国境内铁路、公路运输。</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投标人应保证使用方在使用该产品或其任何一部分时，不受第三方侵权指控。同时，投标人不得向第三方泄露招标人提供的技术文件等资料。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1.本项目不组织现场勘查。</w:t>
      </w:r>
    </w:p>
    <w:p w:rsidR="000A2408" w:rsidRDefault="000A2408" w:rsidP="00572704">
      <w:pPr>
        <w:adjustRightInd w:val="0"/>
        <w:snapToGrid w:val="0"/>
        <w:spacing w:line="440" w:lineRule="exact"/>
        <w:ind w:firstLineChars="200" w:firstLine="462"/>
        <w:rPr>
          <w:rFonts w:asciiTheme="minorEastAsia" w:hAnsiTheme="minorEastAsia" w:cs="Times New Roman"/>
          <w:kern w:val="0"/>
          <w:sz w:val="24"/>
          <w:szCs w:val="24"/>
          <w:lang w:val="zh-CN"/>
        </w:rPr>
      </w:pPr>
    </w:p>
    <w:p w:rsidR="000A2408" w:rsidRDefault="000A2408" w:rsidP="00877FE2">
      <w:pPr>
        <w:adjustRightInd w:val="0"/>
        <w:snapToGrid w:val="0"/>
        <w:spacing w:line="440" w:lineRule="exact"/>
        <w:ind w:firstLineChars="200" w:firstLine="464"/>
        <w:rPr>
          <w:rFonts w:asciiTheme="minorEastAsia" w:hAnsiTheme="minorEastAsia" w:cs="Times New Roman"/>
          <w:b/>
          <w:kern w:val="0"/>
          <w:sz w:val="24"/>
          <w:szCs w:val="24"/>
        </w:rPr>
        <w:sectPr w:rsidR="000A2408">
          <w:headerReference w:type="default" r:id="rId12"/>
          <w:footerReference w:type="default" r:id="rId13"/>
          <w:pgSz w:w="11906" w:h="16838"/>
          <w:pgMar w:top="2098" w:right="1474" w:bottom="1985" w:left="1588" w:header="851" w:footer="992" w:gutter="0"/>
          <w:cols w:space="425"/>
          <w:docGrid w:type="linesAndChars" w:linePitch="579" w:charSpace="-1844"/>
        </w:sectPr>
      </w:pPr>
    </w:p>
    <w:p w:rsidR="000A2408" w:rsidRDefault="00746660">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435540980"/>
      <w:bookmarkStart w:id="11" w:name="_Toc240432230"/>
      <w:bookmarkStart w:id="12" w:name="_Toc37172689"/>
      <w:bookmarkStart w:id="13" w:name="_Toc285612601"/>
      <w:bookmarkStart w:id="14" w:name="_Toc390713968"/>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10"/>
      <w:bookmarkEnd w:id="11"/>
      <w:bookmarkEnd w:id="12"/>
      <w:bookmarkEnd w:id="13"/>
      <w:bookmarkEnd w:id="14"/>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说明</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1.“采购项目”系指本招标文件描述的所需采购的产品和相关服务；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w:t>
      </w:r>
      <w:r w:rsidR="00C84DBD" w:rsidRPr="00C84DBD">
        <w:rPr>
          <w:rFonts w:asciiTheme="minorEastAsia" w:hAnsiTheme="minorEastAsia" w:cs="Times New Roman" w:hint="eastAsia"/>
          <w:snapToGrid w:val="0"/>
          <w:color w:val="FF0000"/>
          <w:kern w:val="0"/>
          <w:sz w:val="24"/>
          <w:szCs w:val="24"/>
          <w:u w:val="single"/>
        </w:rPr>
        <w:t>PACS电子病历及备份体系项目部</w:t>
      </w:r>
      <w:r w:rsidRPr="00C84DBD">
        <w:rPr>
          <w:rFonts w:asciiTheme="minorEastAsia" w:hAnsiTheme="minorEastAsia" w:cs="Times New Roman" w:hint="eastAsia"/>
          <w:snapToGrid w:val="0"/>
          <w:color w:val="FF0000"/>
          <w:kern w:val="0"/>
          <w:sz w:val="24"/>
          <w:szCs w:val="24"/>
          <w:u w:val="single"/>
          <w:lang w:val="zh-CN"/>
        </w:rPr>
        <w:t xml:space="preserve"> </w:t>
      </w:r>
      <w:r>
        <w:rPr>
          <w:rFonts w:asciiTheme="minorEastAsia" w:hAnsiTheme="minorEastAsia" w:cs="Times New Roman" w:hint="eastAsia"/>
          <w:snapToGrid w:val="0"/>
          <w:kern w:val="0"/>
          <w:sz w:val="24"/>
          <w:szCs w:val="24"/>
          <w:u w:val="single"/>
          <w:lang w:val="zh-CN"/>
        </w:rPr>
        <w:t xml:space="preserve"> </w:t>
      </w:r>
      <w:r>
        <w:rPr>
          <w:rFonts w:asciiTheme="minorEastAsia" w:hAnsiTheme="minorEastAsia" w:cs="Times New Roman" w:hint="eastAsia"/>
          <w:snapToGrid w:val="0"/>
          <w:kern w:val="0"/>
          <w:sz w:val="24"/>
          <w:szCs w:val="24"/>
          <w:lang w:val="zh-CN"/>
        </w:rPr>
        <w:t>；</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5.“产品”系指中标人按招标文件规定，所提供的各种形态和种类的物品，包括设备、备品备件、工具、手册等；</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（四）合格的产品和相关服务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1.投标人对所提供的产品应当享有合法的所有权，没有侵犯任何第三方的知识产权、技术秘密等权利，而且不存在任何抵押、留置、查封等产权瑕疵； </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2.投标人提供的产品必须是全新的、未使用过的，产品和相关服务应当符合招标文件要求。</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w:t>
      </w:r>
      <w:proofErr w:type="gramStart"/>
      <w:r>
        <w:rPr>
          <w:rFonts w:asciiTheme="minorEastAsia" w:hAnsiTheme="minorEastAsia" w:cs="Times New Roman" w:hint="eastAsia"/>
          <w:kern w:val="0"/>
          <w:sz w:val="24"/>
          <w:szCs w:val="24"/>
          <w:lang w:val="zh-CN"/>
        </w:rPr>
        <w:t>不</w:t>
      </w:r>
      <w:proofErr w:type="gramEnd"/>
      <w:r>
        <w:rPr>
          <w:rFonts w:asciiTheme="minorEastAsia" w:hAnsiTheme="minorEastAsia" w:cs="Times New Roman" w:hint="eastAsia"/>
          <w:kern w:val="0"/>
          <w:sz w:val="24"/>
          <w:szCs w:val="24"/>
          <w:lang w:val="zh-CN"/>
        </w:rPr>
        <w:t>预付货款，待所有产品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hint="eastAsia"/>
          <w:kern w:val="0"/>
          <w:sz w:val="24"/>
          <w:szCs w:val="24"/>
          <w:u w:val="single"/>
        </w:rPr>
        <w:t xml:space="preserve"> 免费保修期内 </w:t>
      </w:r>
      <w:r>
        <w:rPr>
          <w:rFonts w:asciiTheme="minorEastAsia" w:hAnsiTheme="minorEastAsia" w:cs="Times New Roman" w:hint="eastAsia"/>
          <w:kern w:val="0"/>
          <w:sz w:val="24"/>
          <w:szCs w:val="24"/>
        </w:rPr>
        <w:t>正常使用且无质量问题时，一次性结清。</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sidR="00C84DBD" w:rsidRPr="00C84DBD">
        <w:rPr>
          <w:rFonts w:asciiTheme="minorEastAsia" w:hAnsiTheme="minorEastAsia" w:cs="Times New Roman"/>
          <w:snapToGrid w:val="0"/>
          <w:color w:val="FF0000"/>
          <w:kern w:val="0"/>
          <w:sz w:val="24"/>
          <w:szCs w:val="24"/>
        </w:rPr>
        <w:t>《</w:t>
      </w:r>
      <w:r w:rsidR="00C84DBD" w:rsidRPr="00C84DBD">
        <w:rPr>
          <w:rFonts w:asciiTheme="minorEastAsia" w:hAnsiTheme="minorEastAsia" w:cs="Times New Roman" w:hint="eastAsia"/>
          <w:snapToGrid w:val="0"/>
          <w:color w:val="FF0000"/>
          <w:kern w:val="0"/>
          <w:sz w:val="24"/>
          <w:szCs w:val="24"/>
        </w:rPr>
        <w:t>重庆市公共资源交易网</w:t>
      </w:r>
      <w:r w:rsidR="00C84DBD" w:rsidRPr="00C84DBD">
        <w:rPr>
          <w:rFonts w:asciiTheme="minorEastAsia" w:hAnsiTheme="minorEastAsia" w:cs="Times New Roman"/>
          <w:snapToGrid w:val="0"/>
          <w:color w:val="FF0000"/>
          <w:kern w:val="0"/>
          <w:sz w:val="24"/>
          <w:szCs w:val="24"/>
        </w:rPr>
        <w:t>》</w:t>
      </w:r>
      <w:r w:rsidR="00C84DBD" w:rsidRPr="00C84DBD">
        <w:rPr>
          <w:rFonts w:asciiTheme="minorEastAsia" w:hAnsiTheme="minorEastAsia" w:cs="Times New Roman" w:hint="eastAsia"/>
          <w:snapToGrid w:val="0"/>
          <w:color w:val="FF0000"/>
          <w:kern w:val="0"/>
          <w:sz w:val="24"/>
          <w:szCs w:val="24"/>
        </w:rPr>
        <w:t>（</w:t>
      </w:r>
      <w:r w:rsidR="00C84DBD" w:rsidRPr="00C84DBD">
        <w:rPr>
          <w:rFonts w:asciiTheme="minorEastAsia" w:hAnsiTheme="minorEastAsia" w:cs="Times New Roman"/>
          <w:snapToGrid w:val="0"/>
          <w:color w:val="FF0000"/>
          <w:kern w:val="0"/>
          <w:sz w:val="24"/>
          <w:szCs w:val="24"/>
        </w:rPr>
        <w:t>www.cqggzy.com</w:t>
      </w:r>
      <w:r w:rsidR="00C84DBD" w:rsidRPr="00C84DBD">
        <w:rPr>
          <w:rFonts w:asciiTheme="minorEastAsia" w:hAnsiTheme="minorEastAsia" w:cs="Times New Roman" w:hint="eastAsia"/>
          <w:snapToGrid w:val="0"/>
          <w:color w:val="FF0000"/>
          <w:kern w:val="0"/>
          <w:sz w:val="24"/>
          <w:szCs w:val="24"/>
        </w:rPr>
        <w:t>）</w:t>
      </w:r>
      <w:r>
        <w:rPr>
          <w:rFonts w:asciiTheme="minorEastAsia" w:hAnsiTheme="minorEastAsia" w:cs="Times New Roman" w:hint="eastAsia"/>
          <w:snapToGrid w:val="0"/>
          <w:kern w:val="0"/>
          <w:sz w:val="24"/>
          <w:szCs w:val="24"/>
        </w:rPr>
        <w:t>及医院官网（</w:t>
      </w:r>
      <w:r>
        <w:rPr>
          <w:rFonts w:asciiTheme="minorEastAsia" w:hAnsiTheme="minorEastAsia" w:cs="Times New Roman"/>
          <w:snapToGrid w:val="0"/>
          <w:kern w:val="0"/>
          <w:sz w:val="24"/>
          <w:szCs w:val="24"/>
        </w:rPr>
        <w:t>www.xnyy.cn</w:t>
      </w:r>
      <w:r>
        <w:rPr>
          <w:rFonts w:asciiTheme="minorEastAsia" w:hAnsiTheme="minorEastAsia" w:cs="Times New Roman" w:hint="eastAsia"/>
          <w:snapToGrid w:val="0"/>
          <w:kern w:val="0"/>
          <w:sz w:val="24"/>
          <w:szCs w:val="24"/>
        </w:rPr>
        <w:t>）</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w:t>
      </w:r>
      <w:r w:rsidRPr="00C84DBD">
        <w:rPr>
          <w:rFonts w:asciiTheme="minorEastAsia" w:hAnsiTheme="minorEastAsia" w:cs="Times New Roman" w:hint="eastAsia"/>
          <w:snapToGrid w:val="0"/>
          <w:color w:val="FF0000"/>
          <w:kern w:val="0"/>
          <w:sz w:val="24"/>
          <w:szCs w:val="24"/>
        </w:rPr>
        <w:t>应当在</w:t>
      </w:r>
      <w:r w:rsidR="00C84DBD" w:rsidRPr="00C84DBD">
        <w:rPr>
          <w:rFonts w:asciiTheme="minorEastAsia" w:hAnsiTheme="minorEastAsia" w:cs="Times New Roman" w:hint="eastAsia"/>
          <w:snapToGrid w:val="0"/>
          <w:color w:val="FF0000"/>
          <w:kern w:val="0"/>
          <w:sz w:val="24"/>
          <w:szCs w:val="24"/>
        </w:rPr>
        <w:t>招标文件规定的时间内在网上提出</w:t>
      </w:r>
      <w:r w:rsidRPr="00C84DBD">
        <w:rPr>
          <w:rFonts w:asciiTheme="minorEastAsia" w:hAnsiTheme="minorEastAsia" w:cs="Times New Roman" w:hint="eastAsia"/>
          <w:snapToGrid w:val="0"/>
          <w:color w:val="FF0000"/>
          <w:kern w:val="0"/>
          <w:sz w:val="24"/>
          <w:szCs w:val="24"/>
        </w:rPr>
        <w:t>，</w:t>
      </w:r>
      <w:r>
        <w:rPr>
          <w:rFonts w:asciiTheme="minorEastAsia" w:hAnsiTheme="minorEastAsia" w:cs="Times New Roman" w:hint="eastAsia"/>
          <w:snapToGrid w:val="0"/>
          <w:kern w:val="0"/>
          <w:sz w:val="24"/>
          <w:szCs w:val="24"/>
        </w:rPr>
        <w:t>招标人应当视情以适当方式予以澄清，或以书面形式答复。如有必要，在不标明问题查询来源情况下，招标人可将答复内容以书面形式通知所有投标人。</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(2)产品简要说明一览表（附件4）</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(7)投标人售后服务承诺（附件9）</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(8)生产厂家售后服务承诺（进口设备</w:t>
      </w:r>
      <w:proofErr w:type="gramStart"/>
      <w:r>
        <w:rPr>
          <w:rFonts w:asciiTheme="minorEastAsia" w:hAnsiTheme="minorEastAsia" w:cs="Times New Roman" w:hint="eastAsia"/>
          <w:snapToGrid w:val="0"/>
          <w:kern w:val="0"/>
          <w:sz w:val="24"/>
          <w:szCs w:val="24"/>
          <w:lang w:val="zh-CN"/>
        </w:rPr>
        <w:t>由总代提供</w:t>
      </w:r>
      <w:proofErr w:type="gramEnd"/>
      <w:r>
        <w:rPr>
          <w:rFonts w:asciiTheme="minorEastAsia" w:hAnsiTheme="minorEastAsia" w:cs="Times New Roman" w:hint="eastAsia"/>
          <w:snapToGrid w:val="0"/>
          <w:kern w:val="0"/>
          <w:sz w:val="24"/>
          <w:szCs w:val="24"/>
          <w:lang w:val="zh-CN"/>
        </w:rPr>
        <w:t>，附件10）</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(9)近3年中标成交案例及同类项目案例（附件11）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(10)投标产品相关检测报告</w:t>
      </w:r>
    </w:p>
    <w:p w:rsidR="000A2408" w:rsidRDefault="00746660">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(11)技术评审表（附件12）</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(12)商务评审表（附件13）</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(13)投标人认为需要加以说明的其他内容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(14)投标人可以选择性提供其他材料，包括但不限于投标人的质量管理制度、质量检测机构、质量检测设备（提供设备清单和图片），以及第三</w:t>
      </w:r>
      <w:proofErr w:type="gramStart"/>
      <w:r>
        <w:rPr>
          <w:rFonts w:asciiTheme="minorEastAsia" w:hAnsiTheme="minorEastAsia" w:cs="Times New Roman" w:hint="eastAsia"/>
          <w:kern w:val="0"/>
          <w:sz w:val="24"/>
          <w:szCs w:val="24"/>
        </w:rPr>
        <w:t>方质量</w:t>
      </w:r>
      <w:proofErr w:type="gramEnd"/>
      <w:r>
        <w:rPr>
          <w:rFonts w:asciiTheme="minorEastAsia" w:hAnsiTheme="minorEastAsia" w:cs="Times New Roman" w:hint="eastAsia"/>
          <w:kern w:val="0"/>
          <w:sz w:val="24"/>
          <w:szCs w:val="24"/>
        </w:rPr>
        <w:t>检测报告等与质量控制相关的证明材料及投标人拟用于履行本项目所必需的硬件软件（提供图片、说明和购置发票或租赁协议）、专业技术能力、专业技术人员（提供人员清单和学历、学位或职称证书）的证明材料，仅作为商务、技术评审依据，不作为资格性和符合性审查要素</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(2)法定代表人资格证明书（含法定代表人身份证复印件）（原件，附件14）</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w:t>
      </w:r>
      <w:proofErr w:type="gramStart"/>
      <w:r>
        <w:rPr>
          <w:rFonts w:asciiTheme="minorEastAsia" w:hAnsiTheme="minorEastAsia" w:cs="Times New Roman" w:hint="eastAsia"/>
          <w:kern w:val="0"/>
          <w:sz w:val="24"/>
          <w:szCs w:val="24"/>
        </w:rPr>
        <w:t>含被授权</w:t>
      </w:r>
      <w:proofErr w:type="gramEnd"/>
      <w:r>
        <w:rPr>
          <w:rFonts w:asciiTheme="minorEastAsia" w:hAnsiTheme="minorEastAsia" w:cs="Times New Roman" w:hint="eastAsia"/>
          <w:kern w:val="0"/>
          <w:sz w:val="24"/>
          <w:szCs w:val="24"/>
        </w:rPr>
        <w:t>人身份证复印件）（原件，如法定代表人未到开标现场需提供，附件15）</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(4)主要股东或出资人信息（附件16）</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(5)保密承诺书（附件17）</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（附件18）</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(9)良好的商业信誉和健全的财务会计制度证明材料：会计师事务所出具的近3年（不</w:t>
      </w:r>
      <w:r>
        <w:rPr>
          <w:rFonts w:asciiTheme="minorEastAsia" w:hAnsiTheme="minorEastAsia" w:cs="Times New Roman" w:hint="eastAsia"/>
          <w:kern w:val="0"/>
          <w:sz w:val="24"/>
          <w:szCs w:val="24"/>
        </w:rPr>
        <w:lastRenderedPageBreak/>
        <w:t xml:space="preserve">足3年以成立日期起算）审计报告主要内容，至少包含资产负债表、利润表、现金流量表或公司近3年财务报表，至少应包括资产负债表、利润表及现金流量表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0A2408" w:rsidRPr="003400B2" w:rsidRDefault="00746660">
      <w:pPr>
        <w:adjustRightInd w:val="0"/>
        <w:snapToGrid w:val="0"/>
        <w:spacing w:line="440" w:lineRule="exact"/>
        <w:ind w:firstLineChars="200" w:firstLine="462"/>
        <w:rPr>
          <w:rFonts w:asciiTheme="minorEastAsia" w:hAnsiTheme="minorEastAsia" w:cs="Times New Roman"/>
          <w:kern w:val="0"/>
          <w:sz w:val="24"/>
          <w:szCs w:val="24"/>
        </w:rPr>
      </w:pPr>
      <w:r w:rsidRPr="003400B2">
        <w:rPr>
          <w:rFonts w:asciiTheme="minorEastAsia" w:hAnsiTheme="minorEastAsia" w:cs="Times New Roman" w:hint="eastAsia"/>
          <w:kern w:val="0"/>
          <w:sz w:val="24"/>
          <w:szCs w:val="24"/>
        </w:rPr>
        <w:t>(11)</w:t>
      </w:r>
      <w:r w:rsidR="00804C3A" w:rsidRPr="003400B2">
        <w:rPr>
          <w:rFonts w:asciiTheme="minorEastAsia" w:hAnsiTheme="minorEastAsia" w:cs="Times New Roman" w:hint="eastAsia"/>
          <w:kern w:val="0"/>
          <w:sz w:val="24"/>
          <w:szCs w:val="24"/>
        </w:rPr>
        <w:t>蓝光存储系统</w:t>
      </w:r>
      <w:r w:rsidRPr="003400B2">
        <w:rPr>
          <w:rFonts w:asciiTheme="minorEastAsia" w:hAnsiTheme="minorEastAsia" w:cs="Times New Roman" w:hint="eastAsia"/>
          <w:kern w:val="0"/>
          <w:sz w:val="24"/>
          <w:szCs w:val="24"/>
        </w:rPr>
        <w:t>生产企业营业执照（进口产品需提供国内总代理营业执照）</w:t>
      </w:r>
    </w:p>
    <w:p w:rsidR="000A2408" w:rsidRPr="003400B2" w:rsidRDefault="00746660">
      <w:pPr>
        <w:adjustRightInd w:val="0"/>
        <w:snapToGrid w:val="0"/>
        <w:spacing w:line="440" w:lineRule="exact"/>
        <w:ind w:firstLineChars="200" w:firstLine="462"/>
        <w:rPr>
          <w:rFonts w:asciiTheme="minorEastAsia" w:hAnsiTheme="minorEastAsia" w:cs="Times New Roman"/>
          <w:kern w:val="0"/>
          <w:sz w:val="24"/>
          <w:szCs w:val="24"/>
        </w:rPr>
      </w:pPr>
      <w:r w:rsidRPr="003400B2">
        <w:rPr>
          <w:rFonts w:asciiTheme="minorEastAsia" w:hAnsiTheme="minorEastAsia" w:cs="Times New Roman" w:hint="eastAsia"/>
          <w:kern w:val="0"/>
          <w:sz w:val="24"/>
          <w:szCs w:val="24"/>
        </w:rPr>
        <w:t>(12)</w:t>
      </w:r>
      <w:r w:rsidR="00804C3A" w:rsidRPr="003400B2">
        <w:rPr>
          <w:rFonts w:asciiTheme="minorEastAsia" w:hAnsiTheme="minorEastAsia" w:cs="Times New Roman" w:hint="eastAsia"/>
          <w:kern w:val="0"/>
          <w:sz w:val="24"/>
          <w:szCs w:val="24"/>
        </w:rPr>
        <w:t>蓝光存储系统</w:t>
      </w:r>
      <w:r w:rsidRPr="003400B2">
        <w:rPr>
          <w:rFonts w:asciiTheme="minorEastAsia" w:hAnsiTheme="minorEastAsia" w:cs="Times New Roman" w:hint="eastAsia"/>
          <w:kern w:val="0"/>
          <w:sz w:val="24"/>
          <w:szCs w:val="24"/>
        </w:rPr>
        <w:t>生产企业对代理公司投标授权书（进口产品需提供原产厂家对</w:t>
      </w:r>
      <w:proofErr w:type="gramStart"/>
      <w:r w:rsidRPr="003400B2">
        <w:rPr>
          <w:rFonts w:asciiTheme="minorEastAsia" w:hAnsiTheme="minorEastAsia" w:cs="Times New Roman" w:hint="eastAsia"/>
          <w:kern w:val="0"/>
          <w:sz w:val="24"/>
          <w:szCs w:val="24"/>
        </w:rPr>
        <w:t>中国总代的</w:t>
      </w:r>
      <w:proofErr w:type="gramEnd"/>
      <w:r w:rsidRPr="003400B2">
        <w:rPr>
          <w:rFonts w:asciiTheme="minorEastAsia" w:hAnsiTheme="minorEastAsia" w:cs="Times New Roman" w:hint="eastAsia"/>
          <w:kern w:val="0"/>
          <w:sz w:val="24"/>
          <w:szCs w:val="24"/>
        </w:rPr>
        <w:t>中英文授权书复印件或同步翻译件。附件20）</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(13)投标人认为需要加以说明的其他内容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(14)投标人可以选择性提供其他资格证明文件，包括但不限于质量管理体系认证证书、环境管理体系认证证书、职业健康管理体系认证证书、3C认证、高新技术企业</w:t>
      </w:r>
      <w:r>
        <w:rPr>
          <w:rFonts w:asciiTheme="majorEastAsia" w:eastAsiaTheme="majorEastAsia" w:hAnsiTheme="majorEastAsia" w:hint="eastAsia"/>
          <w:sz w:val="24"/>
          <w:szCs w:val="24"/>
        </w:rPr>
        <w:t>、电子与智能化工程专业资质、发明专利证书和软件著作权证书</w:t>
      </w:r>
      <w:r>
        <w:rPr>
          <w:rFonts w:asciiTheme="minorEastAsia" w:hAnsiTheme="minorEastAsia" w:cs="Times New Roman" w:hint="eastAsia"/>
          <w:kern w:val="0"/>
          <w:sz w:val="24"/>
          <w:szCs w:val="24"/>
        </w:rPr>
        <w:t>等相关行业资质证明材料，仅作为商务、技术评审依据，不作为资格性和符合性审查要素</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0A2408" w:rsidRPr="003400B2" w:rsidRDefault="00746660" w:rsidP="003400B2">
      <w:pPr>
        <w:adjustRightInd w:val="0"/>
        <w:snapToGrid w:val="0"/>
        <w:spacing w:line="440" w:lineRule="exact"/>
        <w:ind w:firstLineChars="200" w:firstLine="462"/>
        <w:rPr>
          <w:rFonts w:asciiTheme="minorEastAsia" w:hAnsiTheme="minorEastAsia" w:cs="Times New Roman"/>
          <w:color w:val="FF0000"/>
          <w:kern w:val="0"/>
          <w:sz w:val="24"/>
          <w:szCs w:val="24"/>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r w:rsidR="003400B2" w:rsidRPr="003400B2">
        <w:rPr>
          <w:rFonts w:asciiTheme="minorEastAsia" w:hAnsiTheme="minorEastAsia" w:cs="Times New Roman" w:hint="eastAsia"/>
          <w:color w:val="FF0000"/>
          <w:kern w:val="0"/>
          <w:sz w:val="24"/>
          <w:szCs w:val="24"/>
        </w:rPr>
        <w:t>投标书和资格证明文件需提供电子版文件1份。电子投标文件必须采用光盘刻录；光盘应加贴标签并盖投标人鲜章，注明“项目名称、项目编号、投标人名称”。</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7.投标文件必须由法定代表人或授权代表签署。</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w:t>
      </w:r>
      <w:proofErr w:type="gramStart"/>
      <w:r>
        <w:rPr>
          <w:rFonts w:asciiTheme="minorEastAsia" w:hAnsiTheme="minorEastAsia" w:cs="Times New Roman" w:hint="eastAsia"/>
          <w:kern w:val="0"/>
          <w:sz w:val="24"/>
          <w:szCs w:val="24"/>
          <w:lang w:val="zh-CN"/>
        </w:rPr>
        <w:t>表格式要求</w:t>
      </w:r>
      <w:proofErr w:type="gramEnd"/>
      <w:r>
        <w:rPr>
          <w:rFonts w:asciiTheme="minorEastAsia" w:hAnsiTheme="minorEastAsia" w:cs="Times New Roman" w:hint="eastAsia"/>
          <w:kern w:val="0"/>
          <w:sz w:val="24"/>
          <w:szCs w:val="24"/>
          <w:lang w:val="zh-CN"/>
        </w:rPr>
        <w:t>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对同一种产品只允许有一种报价，招标人不接受任何有选择的报价或者有附加条件的报价。</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rsidR="000A2408" w:rsidRDefault="000A2408">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（一）投标文件密封及标记</w:t>
      </w:r>
    </w:p>
    <w:p w:rsidR="000A2408" w:rsidRDefault="00746660">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w:t>
      </w:r>
      <w:proofErr w:type="gramStart"/>
      <w:r>
        <w:rPr>
          <w:rFonts w:asciiTheme="minorEastAsia" w:hAnsiTheme="minorEastAsia" w:cs="Times New Roman" w:hint="eastAsia"/>
          <w:bCs/>
          <w:kern w:val="0"/>
          <w:sz w:val="24"/>
          <w:szCs w:val="24"/>
        </w:rPr>
        <w:t>处应当</w:t>
      </w:r>
      <w:proofErr w:type="gramEnd"/>
      <w:r>
        <w:rPr>
          <w:rFonts w:asciiTheme="minorEastAsia" w:hAnsiTheme="minorEastAsia" w:cs="Times New Roman" w:hint="eastAsia"/>
          <w:bCs/>
          <w:kern w:val="0"/>
          <w:sz w:val="24"/>
          <w:szCs w:val="24"/>
        </w:rPr>
        <w:t>有投标人单位公章，封面上注明“项目名称、项目编号、所投包号、投标人名称”和“开标时启封”字样。</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0A2408" w:rsidRPr="003400B2" w:rsidRDefault="00746660" w:rsidP="003400B2">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0A2408" w:rsidRDefault="00746660" w:rsidP="003400B2">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3400B2" w:rsidRPr="003400B2" w:rsidRDefault="003400B2" w:rsidP="003400B2">
      <w:pPr>
        <w:adjustRightInd w:val="0"/>
        <w:snapToGrid w:val="0"/>
        <w:spacing w:line="440" w:lineRule="exact"/>
        <w:ind w:firstLineChars="200" w:firstLine="462"/>
        <w:rPr>
          <w:rFonts w:asciiTheme="minorEastAsia" w:hAnsiTheme="minorEastAsia" w:cs="Times New Roman"/>
          <w:snapToGrid w:val="0"/>
          <w:color w:val="FF0000"/>
          <w:kern w:val="0"/>
          <w:sz w:val="24"/>
          <w:szCs w:val="24"/>
        </w:rPr>
      </w:pPr>
      <w:r w:rsidRPr="003400B2">
        <w:rPr>
          <w:rFonts w:asciiTheme="minorEastAsia" w:hAnsiTheme="minorEastAsia" w:cs="Times New Roman" w:hint="eastAsia"/>
          <w:snapToGrid w:val="0"/>
          <w:color w:val="FF0000"/>
          <w:kern w:val="0"/>
          <w:sz w:val="24"/>
          <w:szCs w:val="24"/>
        </w:rPr>
        <w:t>3.开标前，按投标文件递交的先后顺序依次宣布各投标人缴纳投标保证金的情况。未按招标文件规定缴纳投标保证金的，投标文件不予受理，该投标人退场。</w:t>
      </w:r>
    </w:p>
    <w:p w:rsidR="003400B2" w:rsidRPr="003400B2" w:rsidRDefault="003400B2" w:rsidP="003400B2">
      <w:pPr>
        <w:adjustRightInd w:val="0"/>
        <w:snapToGrid w:val="0"/>
        <w:spacing w:line="440" w:lineRule="exact"/>
        <w:ind w:firstLineChars="200" w:firstLine="462"/>
        <w:rPr>
          <w:rFonts w:asciiTheme="minorEastAsia" w:hAnsiTheme="minorEastAsia" w:cs="Times New Roman"/>
          <w:snapToGrid w:val="0"/>
          <w:color w:val="FF0000"/>
          <w:kern w:val="0"/>
          <w:sz w:val="24"/>
          <w:szCs w:val="24"/>
        </w:rPr>
      </w:pPr>
      <w:r w:rsidRPr="003400B2">
        <w:rPr>
          <w:rFonts w:asciiTheme="minorEastAsia" w:hAnsiTheme="minorEastAsia" w:cs="Times New Roman" w:hint="eastAsia"/>
          <w:snapToGrid w:val="0"/>
          <w:color w:val="FF0000"/>
          <w:kern w:val="0"/>
          <w:sz w:val="24"/>
          <w:szCs w:val="24"/>
        </w:rPr>
        <w:lastRenderedPageBreak/>
        <w:t>4.开标前，检查法定代表人资格证明书原件及身份证原件或法定代表人授权委托书原件及身份证原件，基本账户信息证明材料原件（开户许可证或银行出具的基本</w:t>
      </w:r>
      <w:proofErr w:type="gramStart"/>
      <w:r w:rsidRPr="003400B2">
        <w:rPr>
          <w:rFonts w:asciiTheme="minorEastAsia" w:hAnsiTheme="minorEastAsia" w:cs="Times New Roman" w:hint="eastAsia"/>
          <w:snapToGrid w:val="0"/>
          <w:color w:val="FF0000"/>
          <w:kern w:val="0"/>
          <w:sz w:val="24"/>
          <w:szCs w:val="24"/>
        </w:rPr>
        <w:t>帐户</w:t>
      </w:r>
      <w:proofErr w:type="gramEnd"/>
      <w:r w:rsidRPr="003400B2">
        <w:rPr>
          <w:rFonts w:asciiTheme="minorEastAsia" w:hAnsiTheme="minorEastAsia" w:cs="Times New Roman" w:hint="eastAsia"/>
          <w:snapToGrid w:val="0"/>
          <w:color w:val="FF0000"/>
          <w:kern w:val="0"/>
          <w:sz w:val="24"/>
          <w:szCs w:val="24"/>
        </w:rPr>
        <w:t>信息证明），未提供的投标文件不予受理。</w:t>
      </w:r>
    </w:p>
    <w:p w:rsidR="000A2408" w:rsidRDefault="003400B2">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w:t>
      </w:r>
      <w:r w:rsidR="00746660">
        <w:rPr>
          <w:rFonts w:asciiTheme="minorEastAsia" w:hAnsiTheme="minorEastAsia" w:cs="Times New Roman" w:hint="eastAsia"/>
          <w:snapToGrid w:val="0"/>
          <w:kern w:val="0"/>
          <w:sz w:val="24"/>
          <w:szCs w:val="24"/>
        </w:rPr>
        <w:t>.开标时，</w:t>
      </w:r>
      <w:proofErr w:type="gramStart"/>
      <w:r w:rsidR="00746660">
        <w:rPr>
          <w:rFonts w:asciiTheme="minorEastAsia" w:hAnsiTheme="minorEastAsia" w:cs="Times New Roman" w:hint="eastAsia"/>
          <w:snapToGrid w:val="0"/>
          <w:kern w:val="0"/>
          <w:sz w:val="24"/>
          <w:szCs w:val="24"/>
        </w:rPr>
        <w:t>由监标</w:t>
      </w:r>
      <w:proofErr w:type="gramEnd"/>
      <w:r w:rsidR="00746660">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0A2408" w:rsidRDefault="003400B2">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w:t>
      </w:r>
      <w:r w:rsidR="00746660">
        <w:rPr>
          <w:rFonts w:asciiTheme="minorEastAsia" w:hAnsiTheme="minorEastAsia" w:cs="Times New Roman" w:hint="eastAsia"/>
          <w:snapToGrid w:val="0"/>
          <w:kern w:val="0"/>
          <w:sz w:val="24"/>
          <w:szCs w:val="24"/>
        </w:rPr>
        <w:t>.投标人对开标有异议的，应当在开标现场提出，招标人应当场</w:t>
      </w:r>
      <w:proofErr w:type="gramStart"/>
      <w:r w:rsidR="00746660">
        <w:rPr>
          <w:rFonts w:asciiTheme="minorEastAsia" w:hAnsiTheme="minorEastAsia" w:cs="Times New Roman" w:hint="eastAsia"/>
          <w:snapToGrid w:val="0"/>
          <w:kern w:val="0"/>
          <w:sz w:val="24"/>
          <w:szCs w:val="24"/>
        </w:rPr>
        <w:t>作出</w:t>
      </w:r>
      <w:proofErr w:type="gramEnd"/>
      <w:r w:rsidR="00746660">
        <w:rPr>
          <w:rFonts w:asciiTheme="minorEastAsia" w:hAnsiTheme="minorEastAsia" w:cs="Times New Roman" w:hint="eastAsia"/>
          <w:snapToGrid w:val="0"/>
          <w:kern w:val="0"/>
          <w:sz w:val="24"/>
          <w:szCs w:val="24"/>
        </w:rPr>
        <w:t>答复。招标人同时做开标记录。</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(3)综合比较产品性能、质量、价格、交货期、售后服务等因素，确定评审排序结果；</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0A2408" w:rsidRDefault="0074666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0A2408" w:rsidRDefault="0074666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0A2408" w:rsidRDefault="00746660" w:rsidP="003400B2">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A2408" w:rsidRDefault="00746660" w:rsidP="003400B2">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表1</w:t>
      </w:r>
    </w:p>
    <w:p w:rsidR="000A2408" w:rsidRDefault="00746660">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0A2408" w:rsidRDefault="00746660">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p>
    <w:tbl>
      <w:tblPr>
        <w:tblW w:w="5000" w:type="pct"/>
        <w:jc w:val="center"/>
        <w:tblLayout w:type="fixed"/>
        <w:tblLook w:val="04A0" w:firstRow="1" w:lastRow="0" w:firstColumn="1" w:lastColumn="0" w:noHBand="0" w:noVBand="1"/>
      </w:tblPr>
      <w:tblGrid>
        <w:gridCol w:w="9060"/>
      </w:tblGrid>
      <w:tr w:rsidR="000A2408">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440" w:lineRule="exact"/>
              <w:rPr>
                <w:rFonts w:ascii="黑体" w:eastAsia="黑体" w:hAnsi="黑体" w:cs="宋体"/>
                <w:kern w:val="0"/>
                <w:szCs w:val="21"/>
              </w:rPr>
            </w:pPr>
            <w:r>
              <w:rPr>
                <w:rFonts w:ascii="黑体" w:eastAsia="黑体" w:hAnsi="黑体" w:cs="宋体" w:hint="eastAsia"/>
                <w:kern w:val="0"/>
                <w:szCs w:val="21"/>
              </w:rPr>
              <w:t>审查项目</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黑体" w:eastAsia="黑体" w:hAnsi="宋体" w:cs="宋体" w:hint="eastAsia"/>
                <w:bCs/>
                <w:kern w:val="0"/>
                <w:szCs w:val="21"/>
              </w:rPr>
              <w:t>一、资格性审查内容</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1.工商营业执照（成立时间、注册资金）</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w:t>
            </w:r>
            <w:r>
              <w:rPr>
                <w:rFonts w:asciiTheme="minorEastAsia" w:hAnsiTheme="minorEastAsia" w:cs="宋体" w:hint="eastAsia"/>
                <w:kern w:val="0"/>
                <w:szCs w:val="21"/>
              </w:rPr>
              <w:t xml:space="preserve"> 法定代表人资格证明书和授权书</w:t>
            </w:r>
            <w:r>
              <w:rPr>
                <w:rFonts w:asciiTheme="minorEastAsia" w:hAnsiTheme="minorEastAsia" w:cs="Times New Roman" w:hint="eastAsia"/>
                <w:kern w:val="0"/>
                <w:szCs w:val="21"/>
              </w:rPr>
              <w:t>（含法定代表人身份证复印件）</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w:t>
            </w:r>
            <w:r>
              <w:rPr>
                <w:rFonts w:asciiTheme="minorEastAsia" w:hAnsiTheme="minorEastAsia" w:cs="宋体" w:hint="eastAsia"/>
                <w:kern w:val="0"/>
                <w:szCs w:val="21"/>
              </w:rPr>
              <w:t xml:space="preserve"> 主要股东或出资人信息</w:t>
            </w:r>
            <w:r>
              <w:rPr>
                <w:rFonts w:asciiTheme="minorEastAsia" w:hAnsiTheme="minorEastAsia" w:cs="Times New Roman" w:hint="eastAsia"/>
                <w:kern w:val="0"/>
                <w:szCs w:val="21"/>
              </w:rPr>
              <w:t>（</w:t>
            </w:r>
            <w:proofErr w:type="gramStart"/>
            <w:r>
              <w:rPr>
                <w:rFonts w:asciiTheme="minorEastAsia" w:hAnsiTheme="minorEastAsia" w:cs="Times New Roman" w:hint="eastAsia"/>
                <w:kern w:val="0"/>
                <w:szCs w:val="21"/>
              </w:rPr>
              <w:t>含被授权</w:t>
            </w:r>
            <w:proofErr w:type="gramEnd"/>
            <w:r>
              <w:rPr>
                <w:rFonts w:asciiTheme="minorEastAsia" w:hAnsiTheme="minorEastAsia" w:cs="Times New Roman" w:hint="eastAsia"/>
                <w:kern w:val="0"/>
                <w:szCs w:val="21"/>
              </w:rPr>
              <w:t>人身份证复印件）</w:t>
            </w:r>
          </w:p>
        </w:tc>
      </w:tr>
      <w:tr w:rsidR="000A2408" w:rsidTr="008A31CA">
        <w:trPr>
          <w:trHeight w:hRule="exact" w:val="1520"/>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rsidP="004B732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Pr>
                <w:rFonts w:asciiTheme="minorEastAsia" w:hAnsiTheme="minorEastAsia" w:cs="宋体" w:hint="eastAsia"/>
                <w:kern w:val="0"/>
                <w:szCs w:val="21"/>
              </w:rPr>
              <w:t xml:space="preserve"> 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r w:rsidR="008A31CA">
              <w:rPr>
                <w:rFonts w:asciiTheme="minorEastAsia" w:hAnsiTheme="minorEastAsia" w:cs="Times New Roman" w:hint="eastAsia"/>
                <w:kern w:val="0"/>
                <w:szCs w:val="21"/>
              </w:rPr>
              <w:t>（因疫情原因缓交、不交的，需写明情况）</w:t>
            </w:r>
          </w:p>
        </w:tc>
      </w:tr>
      <w:tr w:rsidR="000A2408">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rsidP="004B732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Pr>
                <w:rFonts w:asciiTheme="minorEastAsia" w:hAnsiTheme="minorEastAsia" w:cs="宋体" w:hint="eastAsia"/>
                <w:kern w:val="0"/>
                <w:szCs w:val="21"/>
              </w:rPr>
              <w:t xml:space="preserve"> 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r w:rsidR="00444981">
              <w:rPr>
                <w:rFonts w:asciiTheme="minorEastAsia" w:hAnsiTheme="minorEastAsia" w:cs="Times New Roman" w:hint="eastAsia"/>
                <w:kern w:val="0"/>
                <w:szCs w:val="21"/>
              </w:rPr>
              <w:t>（因疫情原因缓交、不交的，需写明情况）</w:t>
            </w:r>
          </w:p>
        </w:tc>
      </w:tr>
      <w:tr w:rsidR="000A2408">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0A2408">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Pr>
                <w:rFonts w:asciiTheme="minorEastAsia" w:hAnsiTheme="minorEastAsia" w:cs="Times New Roman" w:hint="eastAsia"/>
                <w:kern w:val="0"/>
                <w:szCs w:val="21"/>
              </w:rPr>
              <w:t xml:space="preserve"> 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D432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00746660">
              <w:rPr>
                <w:rFonts w:ascii="宋体" w:eastAsia="宋体" w:hAnsi="宋体" w:cs="宋体" w:hint="eastAsia"/>
                <w:kern w:val="0"/>
                <w:szCs w:val="21"/>
              </w:rPr>
              <w:t>.保密承诺书及廉洁诚信承诺书</w:t>
            </w:r>
          </w:p>
        </w:tc>
      </w:tr>
      <w:tr w:rsidR="00142BF1" w:rsidTr="00142BF1">
        <w:trPr>
          <w:trHeight w:hRule="exact" w:val="423"/>
          <w:jc w:val="center"/>
        </w:trPr>
        <w:tc>
          <w:tcPr>
            <w:tcW w:w="9060" w:type="dxa"/>
            <w:tcBorders>
              <w:top w:val="nil"/>
              <w:left w:val="single" w:sz="4" w:space="0" w:color="auto"/>
              <w:bottom w:val="single" w:sz="4" w:space="0" w:color="auto"/>
              <w:right w:val="single" w:sz="4" w:space="0" w:color="auto"/>
            </w:tcBorders>
            <w:vAlign w:val="center"/>
          </w:tcPr>
          <w:p w:rsidR="00142BF1" w:rsidRPr="003400B2" w:rsidRDefault="00142BF1" w:rsidP="00142BF1">
            <w:pPr>
              <w:widowControl/>
              <w:adjustRightInd w:val="0"/>
              <w:snapToGrid w:val="0"/>
              <w:spacing w:line="440" w:lineRule="exact"/>
              <w:rPr>
                <w:rFonts w:ascii="宋体" w:eastAsia="宋体" w:hAnsi="宋体" w:cs="宋体"/>
                <w:kern w:val="0"/>
                <w:szCs w:val="21"/>
              </w:rPr>
            </w:pPr>
            <w:r w:rsidRPr="003400B2">
              <w:rPr>
                <w:rFonts w:ascii="宋体" w:eastAsia="宋体" w:hAnsi="宋体" w:cs="宋体" w:hint="eastAsia"/>
                <w:kern w:val="0"/>
                <w:szCs w:val="21"/>
              </w:rPr>
              <w:t>9.</w:t>
            </w:r>
            <w:r w:rsidR="00804C3A" w:rsidRPr="003400B2">
              <w:rPr>
                <w:rFonts w:ascii="宋体" w:eastAsia="宋体" w:hAnsi="宋体" w:cs="宋体" w:hint="eastAsia"/>
                <w:kern w:val="0"/>
                <w:szCs w:val="21"/>
              </w:rPr>
              <w:t xml:space="preserve"> 蓝光存储系统</w:t>
            </w:r>
            <w:r w:rsidRPr="003400B2">
              <w:rPr>
                <w:rFonts w:ascii="宋体" w:eastAsia="宋体" w:hAnsi="宋体" w:cs="宋体" w:hint="eastAsia"/>
                <w:kern w:val="0"/>
                <w:szCs w:val="21"/>
              </w:rPr>
              <w:t>生产企业营业执照（进口产品需提供国内总代理营业执照）</w:t>
            </w:r>
          </w:p>
        </w:tc>
      </w:tr>
      <w:tr w:rsidR="00142BF1" w:rsidTr="00142BF1">
        <w:trPr>
          <w:trHeight w:hRule="exact" w:val="855"/>
          <w:jc w:val="center"/>
        </w:trPr>
        <w:tc>
          <w:tcPr>
            <w:tcW w:w="9060" w:type="dxa"/>
            <w:tcBorders>
              <w:top w:val="nil"/>
              <w:left w:val="single" w:sz="4" w:space="0" w:color="auto"/>
              <w:bottom w:val="single" w:sz="4" w:space="0" w:color="auto"/>
              <w:right w:val="single" w:sz="4" w:space="0" w:color="auto"/>
            </w:tcBorders>
            <w:vAlign w:val="center"/>
          </w:tcPr>
          <w:p w:rsidR="00142BF1" w:rsidRPr="003400B2" w:rsidRDefault="00142BF1" w:rsidP="00142BF1">
            <w:pPr>
              <w:widowControl/>
              <w:adjustRightInd w:val="0"/>
              <w:snapToGrid w:val="0"/>
              <w:spacing w:line="440" w:lineRule="exact"/>
              <w:rPr>
                <w:rFonts w:ascii="宋体" w:eastAsia="宋体" w:hAnsi="宋体" w:cs="宋体"/>
                <w:kern w:val="0"/>
                <w:szCs w:val="21"/>
              </w:rPr>
            </w:pPr>
            <w:r w:rsidRPr="003400B2">
              <w:rPr>
                <w:rFonts w:ascii="宋体" w:eastAsia="宋体" w:hAnsi="宋体" w:cs="宋体" w:hint="eastAsia"/>
                <w:kern w:val="0"/>
                <w:szCs w:val="21"/>
              </w:rPr>
              <w:t>10.</w:t>
            </w:r>
            <w:r w:rsidR="00804C3A" w:rsidRPr="003400B2">
              <w:rPr>
                <w:rFonts w:ascii="宋体" w:eastAsia="宋体" w:hAnsi="宋体" w:cs="宋体" w:hint="eastAsia"/>
                <w:kern w:val="0"/>
                <w:szCs w:val="21"/>
              </w:rPr>
              <w:t xml:space="preserve"> 蓝光存储系统</w:t>
            </w:r>
            <w:r w:rsidRPr="003400B2">
              <w:rPr>
                <w:rFonts w:ascii="宋体" w:eastAsia="宋体" w:hAnsi="宋体" w:cs="宋体" w:hint="eastAsia"/>
                <w:kern w:val="0"/>
                <w:szCs w:val="21"/>
              </w:rPr>
              <w:t>生产企业对代理公司投标授权书（进口产品需提供原产厂家对</w:t>
            </w:r>
            <w:proofErr w:type="gramStart"/>
            <w:r w:rsidRPr="003400B2">
              <w:rPr>
                <w:rFonts w:ascii="宋体" w:eastAsia="宋体" w:hAnsi="宋体" w:cs="宋体" w:hint="eastAsia"/>
                <w:kern w:val="0"/>
                <w:szCs w:val="21"/>
              </w:rPr>
              <w:t>中国总代的</w:t>
            </w:r>
            <w:proofErr w:type="gramEnd"/>
            <w:r w:rsidRPr="003400B2">
              <w:rPr>
                <w:rFonts w:ascii="宋体" w:eastAsia="宋体" w:hAnsi="宋体" w:cs="宋体" w:hint="eastAsia"/>
                <w:kern w:val="0"/>
                <w:szCs w:val="21"/>
              </w:rPr>
              <w:t>中英文授权书复印件或同步翻译件。）</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二、符合性审查内容</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1.投标书、资格证明文件密封完好</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2.投标文件签署、盖章齐全完整</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3.投标文件组成齐全完整</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4.投标文件有效期满足招标文件要求</w:t>
            </w:r>
          </w:p>
        </w:tc>
      </w:tr>
      <w:tr w:rsidR="000A2408">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A2408" w:rsidRDefault="00746660">
            <w:pPr>
              <w:widowControl/>
              <w:adjustRightInd w:val="0"/>
              <w:snapToGrid w:val="0"/>
              <w:spacing w:line="440" w:lineRule="exact"/>
              <w:rPr>
                <w:rFonts w:ascii="宋体" w:eastAsia="宋体" w:hAnsi="宋体" w:cs="宋体"/>
                <w:b/>
                <w:kern w:val="0"/>
                <w:szCs w:val="21"/>
              </w:rPr>
            </w:pPr>
            <w:r>
              <w:rPr>
                <w:rFonts w:ascii="宋体" w:eastAsia="宋体" w:hAnsi="宋体" w:cs="宋体" w:hint="eastAsia"/>
                <w:b/>
                <w:kern w:val="0"/>
                <w:szCs w:val="21"/>
              </w:rPr>
              <w:t>说明：以上资格性和符合性要求均需满足，若有一条不满足，则为无效投标。</w:t>
            </w:r>
          </w:p>
        </w:tc>
      </w:tr>
    </w:tbl>
    <w:p w:rsidR="000A2408" w:rsidRDefault="00746660">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0A2408" w:rsidRDefault="00746660">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14"/>
        <w:tblW w:w="9356" w:type="dxa"/>
        <w:tblInd w:w="-176" w:type="dxa"/>
        <w:tblLook w:val="04A0" w:firstRow="1" w:lastRow="0" w:firstColumn="1" w:lastColumn="0" w:noHBand="0" w:noVBand="1"/>
      </w:tblPr>
      <w:tblGrid>
        <w:gridCol w:w="708"/>
        <w:gridCol w:w="852"/>
        <w:gridCol w:w="142"/>
        <w:gridCol w:w="6946"/>
        <w:gridCol w:w="708"/>
      </w:tblGrid>
      <w:tr w:rsidR="00142BF1" w:rsidRPr="005B42D2" w:rsidTr="009C4B5F">
        <w:trPr>
          <w:trHeight w:val="735"/>
        </w:trPr>
        <w:tc>
          <w:tcPr>
            <w:tcW w:w="708" w:type="dxa"/>
            <w:tcBorders>
              <w:top w:val="single" w:sz="4" w:space="0" w:color="000000"/>
              <w:bottom w:val="single" w:sz="4" w:space="0" w:color="000000"/>
              <w:right w:val="single" w:sz="4" w:space="0" w:color="000000"/>
            </w:tcBorders>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评审</w:t>
            </w:r>
            <w:r w:rsidRPr="005B42D2">
              <w:rPr>
                <w:rFonts w:ascii="宋体" w:hAnsi="宋体" w:hint="eastAsia"/>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标准</w:t>
            </w:r>
            <w:r w:rsidRPr="005B42D2">
              <w:rPr>
                <w:rFonts w:ascii="宋体" w:hAnsi="宋体" w:hint="eastAsia"/>
                <w:szCs w:val="21"/>
              </w:rPr>
              <w:br/>
              <w:t>分值</w:t>
            </w:r>
          </w:p>
        </w:tc>
      </w:tr>
      <w:tr w:rsidR="00142BF1" w:rsidRPr="005B42D2" w:rsidTr="009C4B5F">
        <w:trPr>
          <w:trHeight w:val="540"/>
        </w:trPr>
        <w:tc>
          <w:tcPr>
            <w:tcW w:w="8648" w:type="dxa"/>
            <w:gridSpan w:val="4"/>
            <w:tcBorders>
              <w:top w:val="single" w:sz="4" w:space="0" w:color="000000"/>
              <w:right w:val="single" w:sz="4" w:space="0" w:color="000000"/>
            </w:tcBorders>
            <w:vAlign w:val="center"/>
            <w:hideMark/>
          </w:tcPr>
          <w:p w:rsidR="00142BF1" w:rsidRPr="005B42D2" w:rsidRDefault="00142BF1" w:rsidP="009C4B5F">
            <w:pPr>
              <w:adjustRightInd w:val="0"/>
              <w:snapToGrid w:val="0"/>
              <w:spacing w:line="300" w:lineRule="auto"/>
              <w:jc w:val="center"/>
              <w:rPr>
                <w:rFonts w:ascii="宋体" w:hAnsi="宋体"/>
                <w:b/>
                <w:bCs/>
                <w:szCs w:val="21"/>
              </w:rPr>
            </w:pPr>
            <w:r w:rsidRPr="005B42D2">
              <w:rPr>
                <w:rFonts w:ascii="宋体" w:hAnsi="宋体" w:hint="eastAsia"/>
                <w:b/>
                <w:bCs/>
                <w:szCs w:val="21"/>
              </w:rPr>
              <w:t>商务评审</w:t>
            </w:r>
          </w:p>
        </w:tc>
        <w:tc>
          <w:tcPr>
            <w:tcW w:w="708" w:type="dxa"/>
            <w:tcBorders>
              <w:top w:val="single" w:sz="4" w:space="0" w:color="000000"/>
              <w:left w:val="single" w:sz="4" w:space="0" w:color="000000"/>
            </w:tcBorders>
            <w:vAlign w:val="center"/>
            <w:hideMark/>
          </w:tcPr>
          <w:p w:rsidR="00142BF1" w:rsidRPr="005B42D2" w:rsidRDefault="00142BF1" w:rsidP="009C4B5F">
            <w:pPr>
              <w:adjustRightInd w:val="0"/>
              <w:snapToGrid w:val="0"/>
              <w:spacing w:line="300" w:lineRule="auto"/>
              <w:rPr>
                <w:rFonts w:ascii="宋体" w:hAnsi="宋体"/>
                <w:b/>
                <w:bCs/>
                <w:szCs w:val="21"/>
              </w:rPr>
            </w:pPr>
          </w:p>
        </w:tc>
      </w:tr>
      <w:tr w:rsidR="00142BF1" w:rsidRPr="005B42D2" w:rsidTr="009C4B5F">
        <w:trPr>
          <w:trHeight w:val="659"/>
        </w:trPr>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proofErr w:type="gramStart"/>
            <w:r w:rsidRPr="005B42D2">
              <w:rPr>
                <w:rFonts w:ascii="宋体" w:hAnsi="宋体" w:hint="eastAsia"/>
                <w:szCs w:val="21"/>
              </w:rPr>
              <w:t>一</w:t>
            </w:r>
            <w:proofErr w:type="gramEnd"/>
          </w:p>
        </w:tc>
        <w:tc>
          <w:tcPr>
            <w:tcW w:w="852"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价  格</w:t>
            </w:r>
          </w:p>
        </w:tc>
        <w:tc>
          <w:tcPr>
            <w:tcW w:w="7088" w:type="dxa"/>
            <w:gridSpan w:val="2"/>
            <w:vAlign w:val="center"/>
            <w:hideMark/>
          </w:tcPr>
          <w:p w:rsidR="00142BF1" w:rsidRPr="005B42D2" w:rsidRDefault="00142BF1" w:rsidP="009C4B5F">
            <w:pPr>
              <w:adjustRightInd w:val="0"/>
              <w:snapToGrid w:val="0"/>
              <w:spacing w:line="300" w:lineRule="auto"/>
              <w:rPr>
                <w:rFonts w:ascii="宋体" w:hAnsi="宋体"/>
                <w:szCs w:val="21"/>
              </w:rPr>
            </w:pPr>
            <w:r w:rsidRPr="005B42D2">
              <w:rPr>
                <w:rFonts w:ascii="宋体" w:hAnsi="宋体" w:hint="eastAsia"/>
                <w:szCs w:val="21"/>
              </w:rPr>
              <w:t>满足招标文件要求且报价最低的为评审基准价</w:t>
            </w:r>
            <w:r w:rsidRPr="005B42D2">
              <w:rPr>
                <w:rFonts w:ascii="宋体" w:hAnsi="宋体" w:hint="eastAsia"/>
                <w:szCs w:val="21"/>
              </w:rPr>
              <w:br/>
              <w:t>价格得分=（评审基准价/报价）×标准分值</w:t>
            </w:r>
          </w:p>
        </w:tc>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r>
              <w:rPr>
                <w:rFonts w:ascii="宋体" w:hAnsi="宋体"/>
                <w:szCs w:val="21"/>
              </w:rPr>
              <w:t>50</w:t>
            </w:r>
          </w:p>
        </w:tc>
      </w:tr>
      <w:tr w:rsidR="00142BF1" w:rsidRPr="005B42D2" w:rsidTr="009C4B5F">
        <w:trPr>
          <w:trHeight w:val="1995"/>
        </w:trPr>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二</w:t>
            </w:r>
          </w:p>
        </w:tc>
        <w:tc>
          <w:tcPr>
            <w:tcW w:w="852"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产品</w:t>
            </w:r>
          </w:p>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业绩</w:t>
            </w:r>
          </w:p>
        </w:tc>
        <w:tc>
          <w:tcPr>
            <w:tcW w:w="7088" w:type="dxa"/>
            <w:gridSpan w:val="2"/>
            <w:vAlign w:val="center"/>
            <w:hideMark/>
          </w:tcPr>
          <w:p w:rsidR="00142BF1" w:rsidRPr="005B42D2" w:rsidRDefault="00142BF1" w:rsidP="009C4B5F">
            <w:pPr>
              <w:spacing w:line="300" w:lineRule="auto"/>
              <w:rPr>
                <w:rFonts w:ascii="宋体" w:hAnsi="宋体"/>
                <w:szCs w:val="21"/>
              </w:rPr>
            </w:pPr>
            <w:r w:rsidRPr="005B42D2">
              <w:rPr>
                <w:rFonts w:ascii="宋体" w:hAnsi="宋体" w:hint="eastAsia"/>
                <w:szCs w:val="21"/>
              </w:rPr>
              <w:t>比较近三年（截止开标时间）所投产品在</w:t>
            </w:r>
            <w:r w:rsidRPr="005B42D2">
              <w:rPr>
                <w:rFonts w:ascii="宋体" w:hAnsi="宋体" w:hint="eastAsia"/>
                <w:b/>
                <w:bCs/>
                <w:szCs w:val="21"/>
              </w:rPr>
              <w:t>三甲医院或高等科研院所</w:t>
            </w:r>
            <w:r w:rsidRPr="005B42D2">
              <w:rPr>
                <w:rFonts w:ascii="宋体" w:hAnsi="宋体" w:hint="eastAsia"/>
                <w:szCs w:val="21"/>
              </w:rPr>
              <w:t>的销售业绩。以提供的销售合同复印件为准，未盖章或盖章不清晰、总金额或数量不清晰的合同无效。</w:t>
            </w:r>
            <w:r w:rsidRPr="005B42D2">
              <w:rPr>
                <w:rFonts w:ascii="宋体" w:hAnsi="宋体" w:hint="eastAsia"/>
                <w:szCs w:val="21"/>
              </w:rPr>
              <w:br/>
              <w:t>业绩得分=（所投产</w:t>
            </w:r>
            <w:proofErr w:type="gramStart"/>
            <w:r w:rsidRPr="005B42D2">
              <w:rPr>
                <w:rFonts w:ascii="宋体" w:hAnsi="宋体" w:hint="eastAsia"/>
                <w:szCs w:val="21"/>
              </w:rPr>
              <w:t>品业绩</w:t>
            </w:r>
            <w:proofErr w:type="gramEnd"/>
            <w:r w:rsidRPr="005B42D2">
              <w:rPr>
                <w:rFonts w:ascii="宋体" w:hAnsi="宋体" w:hint="eastAsia"/>
                <w:szCs w:val="21"/>
              </w:rPr>
              <w:t>/基准业绩）×标准分值</w:t>
            </w:r>
            <w:r w:rsidRPr="005B42D2">
              <w:rPr>
                <w:rFonts w:ascii="宋体" w:hAnsi="宋体" w:hint="eastAsia"/>
                <w:szCs w:val="21"/>
              </w:rPr>
              <w:br/>
              <w:t>基准业绩=近三年（截止开标时间）所投产</w:t>
            </w:r>
            <w:proofErr w:type="gramStart"/>
            <w:r w:rsidRPr="005B42D2">
              <w:rPr>
                <w:rFonts w:ascii="宋体" w:hAnsi="宋体" w:hint="eastAsia"/>
                <w:szCs w:val="21"/>
              </w:rPr>
              <w:t>品有效</w:t>
            </w:r>
            <w:proofErr w:type="gramEnd"/>
            <w:r w:rsidRPr="005B42D2">
              <w:rPr>
                <w:rFonts w:ascii="宋体" w:hAnsi="宋体" w:hint="eastAsia"/>
                <w:szCs w:val="21"/>
              </w:rPr>
              <w:t>合同累计销售最高数量（以有效合同份数计算）</w:t>
            </w:r>
          </w:p>
        </w:tc>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4</w:t>
            </w:r>
          </w:p>
        </w:tc>
      </w:tr>
      <w:tr w:rsidR="00142BF1" w:rsidRPr="005B42D2" w:rsidTr="009C4B5F">
        <w:trPr>
          <w:trHeight w:val="438"/>
        </w:trPr>
        <w:tc>
          <w:tcPr>
            <w:tcW w:w="708" w:type="dxa"/>
            <w:vMerge w:val="restart"/>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三</w:t>
            </w:r>
          </w:p>
        </w:tc>
        <w:tc>
          <w:tcPr>
            <w:tcW w:w="852" w:type="dxa"/>
            <w:vMerge w:val="restart"/>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企业</w:t>
            </w:r>
          </w:p>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规模</w:t>
            </w:r>
          </w:p>
        </w:tc>
        <w:tc>
          <w:tcPr>
            <w:tcW w:w="7088" w:type="dxa"/>
            <w:gridSpan w:val="2"/>
            <w:noWrap/>
            <w:vAlign w:val="center"/>
            <w:hideMark/>
          </w:tcPr>
          <w:p w:rsidR="00142BF1" w:rsidRPr="005B42D2" w:rsidRDefault="00142BF1" w:rsidP="009C4B5F">
            <w:pPr>
              <w:spacing w:line="300" w:lineRule="auto"/>
              <w:rPr>
                <w:rFonts w:ascii="宋体" w:hAnsi="宋体"/>
                <w:szCs w:val="21"/>
              </w:rPr>
            </w:pPr>
            <w:r w:rsidRPr="005B42D2">
              <w:rPr>
                <w:rFonts w:ascii="宋体" w:hAnsi="宋体" w:hint="eastAsia"/>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1</w:t>
            </w:r>
          </w:p>
        </w:tc>
      </w:tr>
      <w:tr w:rsidR="00142BF1" w:rsidRPr="005B42D2" w:rsidTr="009C4B5F">
        <w:trPr>
          <w:trHeight w:val="615"/>
        </w:trPr>
        <w:tc>
          <w:tcPr>
            <w:tcW w:w="708" w:type="dxa"/>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852" w:type="dxa"/>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7088" w:type="dxa"/>
            <w:gridSpan w:val="2"/>
            <w:noWrap/>
            <w:vAlign w:val="center"/>
            <w:hideMark/>
          </w:tcPr>
          <w:p w:rsidR="00142BF1" w:rsidRPr="005B42D2" w:rsidRDefault="00142BF1" w:rsidP="009C4B5F">
            <w:pPr>
              <w:spacing w:line="300" w:lineRule="auto"/>
              <w:rPr>
                <w:rFonts w:ascii="宋体" w:hAnsi="宋体"/>
                <w:szCs w:val="21"/>
              </w:rPr>
            </w:pPr>
            <w:r w:rsidRPr="005B42D2">
              <w:rPr>
                <w:rFonts w:ascii="宋体" w:hAnsi="宋体" w:hint="eastAsia"/>
                <w:szCs w:val="21"/>
              </w:rPr>
              <w:t>2.根据报价方近三年缴纳社保</w:t>
            </w:r>
            <w:r w:rsidRPr="005B42D2">
              <w:rPr>
                <w:rFonts w:ascii="宋体" w:hAnsi="宋体" w:hint="eastAsia"/>
                <w:b/>
                <w:szCs w:val="21"/>
                <w:u w:val="single"/>
              </w:rPr>
              <w:t>总金额</w:t>
            </w:r>
            <w:r w:rsidRPr="005B42D2">
              <w:rPr>
                <w:rFonts w:ascii="宋体" w:hAnsi="宋体" w:hint="eastAsia"/>
                <w:szCs w:val="21"/>
              </w:rPr>
              <w:t>由大至小排名，第一名得1分，依次递减0.2分。</w:t>
            </w:r>
          </w:p>
        </w:tc>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1</w:t>
            </w:r>
          </w:p>
        </w:tc>
      </w:tr>
      <w:tr w:rsidR="00142BF1" w:rsidRPr="005B42D2" w:rsidTr="009C4B5F">
        <w:trPr>
          <w:trHeight w:val="615"/>
        </w:trPr>
        <w:tc>
          <w:tcPr>
            <w:tcW w:w="708" w:type="dxa"/>
            <w:vMerge w:val="restart"/>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四</w:t>
            </w:r>
          </w:p>
        </w:tc>
        <w:tc>
          <w:tcPr>
            <w:tcW w:w="852" w:type="dxa"/>
            <w:vMerge w:val="restart"/>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信  誉</w:t>
            </w:r>
          </w:p>
        </w:tc>
        <w:tc>
          <w:tcPr>
            <w:tcW w:w="7088" w:type="dxa"/>
            <w:gridSpan w:val="2"/>
            <w:noWrap/>
            <w:vAlign w:val="center"/>
            <w:hideMark/>
          </w:tcPr>
          <w:p w:rsidR="00142BF1" w:rsidRPr="005B42D2" w:rsidRDefault="00142BF1" w:rsidP="009C4B5F">
            <w:pPr>
              <w:spacing w:line="300" w:lineRule="auto"/>
              <w:rPr>
                <w:rFonts w:ascii="宋体" w:hAnsi="宋体"/>
                <w:szCs w:val="21"/>
              </w:rPr>
            </w:pPr>
            <w:r w:rsidRPr="005B42D2">
              <w:rPr>
                <w:rFonts w:ascii="宋体" w:hAnsi="宋体" w:hint="eastAsia"/>
                <w:szCs w:val="21"/>
              </w:rPr>
              <w:t>1.报价方近两年连续获得税务部门颁发的企业纳税信用</w:t>
            </w:r>
            <w:r w:rsidRPr="005B42D2">
              <w:rPr>
                <w:rFonts w:ascii="宋体" w:hAnsi="宋体" w:hint="eastAsia"/>
                <w:b/>
                <w:szCs w:val="21"/>
                <w:u w:val="single"/>
              </w:rPr>
              <w:t>A</w:t>
            </w:r>
            <w:proofErr w:type="gramStart"/>
            <w:r w:rsidRPr="005B42D2">
              <w:rPr>
                <w:rFonts w:ascii="宋体" w:hAnsi="宋体" w:hint="eastAsia"/>
                <w:b/>
                <w:szCs w:val="21"/>
                <w:u w:val="single"/>
              </w:rPr>
              <w:t>级</w:t>
            </w:r>
            <w:r w:rsidRPr="005B42D2">
              <w:rPr>
                <w:rFonts w:ascii="宋体" w:hAnsi="宋体" w:hint="eastAsia"/>
                <w:szCs w:val="21"/>
              </w:rPr>
              <w:t>评价</w:t>
            </w:r>
            <w:proofErr w:type="gramEnd"/>
            <w:r w:rsidRPr="005B42D2">
              <w:rPr>
                <w:rFonts w:ascii="宋体" w:hAnsi="宋体" w:hint="eastAsia"/>
                <w:szCs w:val="21"/>
              </w:rPr>
              <w:t>证书的得0.5分，其他得0分。</w:t>
            </w:r>
          </w:p>
        </w:tc>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0.5</w:t>
            </w:r>
          </w:p>
        </w:tc>
      </w:tr>
      <w:tr w:rsidR="00142BF1" w:rsidRPr="005B42D2" w:rsidTr="009C4B5F">
        <w:trPr>
          <w:trHeight w:val="615"/>
        </w:trPr>
        <w:tc>
          <w:tcPr>
            <w:tcW w:w="708" w:type="dxa"/>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852" w:type="dxa"/>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7088" w:type="dxa"/>
            <w:gridSpan w:val="2"/>
            <w:noWrap/>
            <w:vAlign w:val="center"/>
            <w:hideMark/>
          </w:tcPr>
          <w:p w:rsidR="00142BF1" w:rsidRPr="005B42D2" w:rsidRDefault="00142BF1" w:rsidP="009C4B5F">
            <w:pPr>
              <w:spacing w:line="300" w:lineRule="auto"/>
              <w:rPr>
                <w:rFonts w:ascii="宋体" w:hAnsi="宋体"/>
                <w:szCs w:val="21"/>
              </w:rPr>
            </w:pPr>
            <w:r w:rsidRPr="005B42D2">
              <w:rPr>
                <w:rFonts w:ascii="宋体" w:hAnsi="宋体" w:hint="eastAsia"/>
                <w:szCs w:val="21"/>
              </w:rPr>
              <w:t>2.报价方近一年获得银行颁发的资信（信用）</w:t>
            </w:r>
            <w:r w:rsidRPr="005B42D2">
              <w:rPr>
                <w:rFonts w:ascii="宋体" w:hAnsi="宋体" w:hint="eastAsia"/>
                <w:b/>
                <w:szCs w:val="21"/>
                <w:u w:val="single"/>
              </w:rPr>
              <w:t>等级</w:t>
            </w:r>
            <w:r w:rsidRPr="005B42D2">
              <w:rPr>
                <w:rFonts w:ascii="宋体" w:hAnsi="宋体" w:hint="eastAsia"/>
                <w:szCs w:val="21"/>
              </w:rPr>
              <w:t>证明，级别最高的得0.5分，</w:t>
            </w:r>
            <w:r w:rsidRPr="005B42D2">
              <w:rPr>
                <w:rFonts w:ascii="宋体" w:hAnsi="宋体" w:hint="eastAsia"/>
                <w:szCs w:val="21"/>
              </w:rPr>
              <w:lastRenderedPageBreak/>
              <w:t>其他得0分。</w:t>
            </w:r>
          </w:p>
        </w:tc>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lastRenderedPageBreak/>
              <w:t>0.5</w:t>
            </w:r>
          </w:p>
        </w:tc>
      </w:tr>
      <w:tr w:rsidR="00142BF1" w:rsidRPr="005B42D2" w:rsidTr="009C4B5F">
        <w:trPr>
          <w:trHeight w:val="960"/>
        </w:trPr>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lastRenderedPageBreak/>
              <w:t>五</w:t>
            </w:r>
          </w:p>
        </w:tc>
        <w:tc>
          <w:tcPr>
            <w:tcW w:w="852"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财务</w:t>
            </w:r>
          </w:p>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状况</w:t>
            </w:r>
          </w:p>
        </w:tc>
        <w:tc>
          <w:tcPr>
            <w:tcW w:w="7088" w:type="dxa"/>
            <w:gridSpan w:val="2"/>
            <w:vAlign w:val="center"/>
            <w:hideMark/>
          </w:tcPr>
          <w:p w:rsidR="00142BF1" w:rsidRPr="005B42D2" w:rsidRDefault="00142BF1" w:rsidP="009C4B5F">
            <w:pPr>
              <w:spacing w:line="300" w:lineRule="auto"/>
              <w:rPr>
                <w:rFonts w:ascii="宋体" w:hAnsi="宋体"/>
                <w:szCs w:val="21"/>
              </w:rPr>
            </w:pPr>
            <w:r w:rsidRPr="005B42D2">
              <w:rPr>
                <w:rFonts w:ascii="宋体" w:hAnsi="宋体" w:hint="eastAsia"/>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1</w:t>
            </w:r>
          </w:p>
        </w:tc>
      </w:tr>
      <w:tr w:rsidR="00142BF1" w:rsidRPr="005B42D2" w:rsidTr="009C4B5F">
        <w:trPr>
          <w:trHeight w:val="943"/>
        </w:trPr>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六</w:t>
            </w:r>
          </w:p>
        </w:tc>
        <w:tc>
          <w:tcPr>
            <w:tcW w:w="852"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报价方</w:t>
            </w:r>
            <w:r w:rsidRPr="005B42D2">
              <w:rPr>
                <w:rFonts w:ascii="宋体" w:hAnsi="宋体" w:hint="eastAsia"/>
                <w:szCs w:val="21"/>
              </w:rPr>
              <w:br/>
              <w:t>性质</w:t>
            </w:r>
          </w:p>
        </w:tc>
        <w:tc>
          <w:tcPr>
            <w:tcW w:w="7088" w:type="dxa"/>
            <w:gridSpan w:val="2"/>
            <w:noWrap/>
            <w:vAlign w:val="center"/>
            <w:hideMark/>
          </w:tcPr>
          <w:p w:rsidR="00142BF1" w:rsidRPr="005B42D2" w:rsidRDefault="00142BF1" w:rsidP="009C4B5F">
            <w:pPr>
              <w:spacing w:line="300" w:lineRule="auto"/>
              <w:rPr>
                <w:rFonts w:ascii="宋体" w:hAnsi="宋体"/>
                <w:szCs w:val="21"/>
              </w:rPr>
            </w:pPr>
            <w:r w:rsidRPr="005B42D2">
              <w:rPr>
                <w:rFonts w:ascii="宋体" w:hAnsi="宋体" w:hint="eastAsia"/>
                <w:szCs w:val="21"/>
              </w:rPr>
              <w:t>报价方是</w:t>
            </w:r>
            <w:r w:rsidRPr="005B42D2">
              <w:rPr>
                <w:rFonts w:ascii="宋体" w:hAnsi="宋体" w:hint="eastAsia"/>
                <w:b/>
                <w:szCs w:val="21"/>
                <w:u w:val="single"/>
              </w:rPr>
              <w:t>生产企业或进口产品全国（大区）总代理</w:t>
            </w:r>
            <w:r w:rsidRPr="005B42D2">
              <w:rPr>
                <w:rFonts w:ascii="宋体" w:hAnsi="宋体" w:hint="eastAsia"/>
                <w:szCs w:val="21"/>
              </w:rPr>
              <w:t>的得标准分值，不是的得0分。</w:t>
            </w:r>
          </w:p>
        </w:tc>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2</w:t>
            </w:r>
          </w:p>
        </w:tc>
      </w:tr>
      <w:tr w:rsidR="00142BF1" w:rsidRPr="005B42D2" w:rsidTr="009C4B5F">
        <w:trPr>
          <w:trHeight w:val="1182"/>
        </w:trPr>
        <w:tc>
          <w:tcPr>
            <w:tcW w:w="708" w:type="dxa"/>
            <w:vAlign w:val="center"/>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七</w:t>
            </w:r>
          </w:p>
        </w:tc>
        <w:tc>
          <w:tcPr>
            <w:tcW w:w="852" w:type="dxa"/>
            <w:vAlign w:val="center"/>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特色商务</w:t>
            </w:r>
          </w:p>
        </w:tc>
        <w:tc>
          <w:tcPr>
            <w:tcW w:w="7088" w:type="dxa"/>
            <w:gridSpan w:val="2"/>
            <w:tcBorders>
              <w:top w:val="single" w:sz="4" w:space="0" w:color="auto"/>
            </w:tcBorders>
            <w:noWrap/>
            <w:vAlign w:val="center"/>
          </w:tcPr>
          <w:p w:rsidR="00142BF1" w:rsidRPr="005B42D2" w:rsidRDefault="00142BF1" w:rsidP="009C4B5F">
            <w:pPr>
              <w:adjustRightInd w:val="0"/>
              <w:snapToGrid w:val="0"/>
              <w:spacing w:line="300" w:lineRule="auto"/>
              <w:rPr>
                <w:rFonts w:ascii="宋体" w:hAnsi="宋体"/>
                <w:szCs w:val="21"/>
              </w:rPr>
            </w:pPr>
            <w:r w:rsidRPr="00C65952">
              <w:rPr>
                <w:rFonts w:ascii="宋体" w:hAnsi="宋体" w:hint="eastAsia"/>
                <w:color w:val="000000" w:themeColor="text1"/>
                <w:szCs w:val="21"/>
              </w:rPr>
              <w:t>投标公司为上市公司或为所投产品行业标准制定者得</w:t>
            </w:r>
            <w:r w:rsidRPr="00C65952">
              <w:rPr>
                <w:rFonts w:ascii="宋体" w:hAnsi="宋体"/>
                <w:color w:val="000000" w:themeColor="text1"/>
                <w:szCs w:val="21"/>
              </w:rPr>
              <w:t>4-5分，所投产品标准达到行业领先水平得2-3分，达到区域领先的得1分。</w:t>
            </w:r>
            <w:r w:rsidRPr="00F91425">
              <w:rPr>
                <w:rFonts w:ascii="宋体" w:hAnsi="宋体" w:hint="eastAsia"/>
                <w:color w:val="000000" w:themeColor="text1"/>
                <w:szCs w:val="21"/>
              </w:rPr>
              <w:t>（提供证明材料）</w:t>
            </w:r>
          </w:p>
        </w:tc>
        <w:tc>
          <w:tcPr>
            <w:tcW w:w="708" w:type="dxa"/>
            <w:tcBorders>
              <w:top w:val="single" w:sz="4" w:space="0" w:color="auto"/>
            </w:tcBorders>
            <w:vAlign w:val="center"/>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5</w:t>
            </w:r>
          </w:p>
        </w:tc>
      </w:tr>
      <w:tr w:rsidR="00142BF1" w:rsidRPr="005B42D2" w:rsidTr="009C4B5F">
        <w:trPr>
          <w:trHeight w:val="480"/>
        </w:trPr>
        <w:tc>
          <w:tcPr>
            <w:tcW w:w="8648" w:type="dxa"/>
            <w:gridSpan w:val="4"/>
            <w:vAlign w:val="center"/>
            <w:hideMark/>
          </w:tcPr>
          <w:p w:rsidR="00142BF1" w:rsidRPr="005B42D2" w:rsidRDefault="00142BF1" w:rsidP="009C4B5F">
            <w:pPr>
              <w:adjustRightInd w:val="0"/>
              <w:snapToGrid w:val="0"/>
              <w:spacing w:line="300" w:lineRule="auto"/>
              <w:jc w:val="center"/>
              <w:rPr>
                <w:rFonts w:ascii="宋体" w:hAnsi="宋体"/>
                <w:b/>
                <w:bCs/>
                <w:szCs w:val="21"/>
              </w:rPr>
            </w:pPr>
            <w:r w:rsidRPr="005B42D2">
              <w:rPr>
                <w:rFonts w:ascii="宋体" w:hAnsi="宋体" w:hint="eastAsia"/>
                <w:b/>
                <w:bCs/>
                <w:szCs w:val="21"/>
              </w:rPr>
              <w:t>技术评审</w:t>
            </w:r>
          </w:p>
        </w:tc>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p>
        </w:tc>
      </w:tr>
      <w:tr w:rsidR="00142BF1" w:rsidRPr="005B42D2" w:rsidTr="009C4B5F">
        <w:trPr>
          <w:trHeight w:val="330"/>
        </w:trPr>
        <w:tc>
          <w:tcPr>
            <w:tcW w:w="708" w:type="dxa"/>
            <w:vMerge w:val="restart"/>
            <w:vAlign w:val="center"/>
            <w:hideMark/>
          </w:tcPr>
          <w:p w:rsidR="00142BF1" w:rsidRPr="005B42D2" w:rsidRDefault="00142BF1" w:rsidP="009C4B5F">
            <w:pPr>
              <w:adjustRightInd w:val="0"/>
              <w:snapToGrid w:val="0"/>
              <w:spacing w:line="300" w:lineRule="auto"/>
              <w:jc w:val="center"/>
              <w:rPr>
                <w:rFonts w:ascii="宋体" w:hAnsi="宋体"/>
                <w:szCs w:val="21"/>
              </w:rPr>
            </w:pPr>
            <w:proofErr w:type="gramStart"/>
            <w:r w:rsidRPr="005B42D2">
              <w:rPr>
                <w:rFonts w:ascii="宋体" w:hAnsi="宋体" w:hint="eastAsia"/>
                <w:szCs w:val="21"/>
              </w:rPr>
              <w:t>一</w:t>
            </w:r>
            <w:proofErr w:type="gramEnd"/>
          </w:p>
        </w:tc>
        <w:tc>
          <w:tcPr>
            <w:tcW w:w="994" w:type="dxa"/>
            <w:gridSpan w:val="2"/>
            <w:vMerge w:val="restart"/>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质量</w:t>
            </w:r>
          </w:p>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控制</w:t>
            </w:r>
          </w:p>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（5分）</w:t>
            </w:r>
          </w:p>
        </w:tc>
        <w:tc>
          <w:tcPr>
            <w:tcW w:w="6946" w:type="dxa"/>
            <w:noWrap/>
            <w:vAlign w:val="center"/>
            <w:hideMark/>
          </w:tcPr>
          <w:p w:rsidR="00142BF1" w:rsidRPr="005B42D2" w:rsidRDefault="00142BF1" w:rsidP="009C4B5F">
            <w:pPr>
              <w:adjustRightInd w:val="0"/>
              <w:snapToGrid w:val="0"/>
              <w:spacing w:line="300" w:lineRule="auto"/>
              <w:rPr>
                <w:rFonts w:ascii="宋体" w:hAnsi="宋体"/>
                <w:szCs w:val="21"/>
              </w:rPr>
            </w:pPr>
            <w:r w:rsidRPr="005B42D2">
              <w:rPr>
                <w:rFonts w:ascii="宋体" w:hAnsi="宋体" w:hint="eastAsia"/>
                <w:szCs w:val="21"/>
              </w:rPr>
              <w:t>1. 投标产品具备有效的节字标志认证证书（CQC）和中国环境标志认证证书（CEC）的，1项各得0.5分。</w:t>
            </w:r>
          </w:p>
        </w:tc>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1</w:t>
            </w:r>
          </w:p>
        </w:tc>
      </w:tr>
      <w:tr w:rsidR="00142BF1" w:rsidRPr="005B42D2" w:rsidTr="009C4B5F">
        <w:trPr>
          <w:trHeight w:val="330"/>
        </w:trPr>
        <w:tc>
          <w:tcPr>
            <w:tcW w:w="708" w:type="dxa"/>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6946" w:type="dxa"/>
            <w:noWrap/>
            <w:vAlign w:val="center"/>
            <w:hideMark/>
          </w:tcPr>
          <w:p w:rsidR="00142BF1" w:rsidRPr="005B42D2" w:rsidRDefault="00142BF1" w:rsidP="009C4B5F">
            <w:pPr>
              <w:adjustRightInd w:val="0"/>
              <w:snapToGrid w:val="0"/>
              <w:spacing w:line="300" w:lineRule="auto"/>
              <w:rPr>
                <w:rFonts w:ascii="宋体" w:hAnsi="宋体"/>
                <w:szCs w:val="21"/>
              </w:rPr>
            </w:pPr>
            <w:r w:rsidRPr="005B42D2">
              <w:rPr>
                <w:rFonts w:ascii="宋体" w:hAnsi="宋体" w:hint="eastAsia"/>
                <w:szCs w:val="21"/>
              </w:rPr>
              <w:t>2. 根据投标产品平均无故障时间（MTBF）由长至短排名，排名第一的得1分，其余</w:t>
            </w:r>
            <w:proofErr w:type="gramStart"/>
            <w:r w:rsidRPr="005B42D2">
              <w:rPr>
                <w:rFonts w:ascii="宋体" w:hAnsi="宋体" w:hint="eastAsia"/>
                <w:szCs w:val="21"/>
              </w:rPr>
              <w:t>按排</w:t>
            </w:r>
            <w:proofErr w:type="gramEnd"/>
            <w:r w:rsidRPr="005B42D2">
              <w:rPr>
                <w:rFonts w:ascii="宋体" w:hAnsi="宋体" w:hint="eastAsia"/>
                <w:szCs w:val="21"/>
              </w:rPr>
              <w:t>名依次递减0.4分，最低或没有得0分。企业需提供无故障检测证明材料。</w:t>
            </w:r>
          </w:p>
        </w:tc>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1</w:t>
            </w:r>
          </w:p>
        </w:tc>
      </w:tr>
      <w:tr w:rsidR="00142BF1" w:rsidRPr="005B42D2" w:rsidTr="009C4B5F">
        <w:trPr>
          <w:trHeight w:val="330"/>
        </w:trPr>
        <w:tc>
          <w:tcPr>
            <w:tcW w:w="708" w:type="dxa"/>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6946" w:type="dxa"/>
            <w:noWrap/>
            <w:vAlign w:val="center"/>
            <w:hideMark/>
          </w:tcPr>
          <w:p w:rsidR="00142BF1" w:rsidRPr="005B42D2" w:rsidRDefault="00142BF1" w:rsidP="009C4B5F">
            <w:pPr>
              <w:adjustRightInd w:val="0"/>
              <w:snapToGrid w:val="0"/>
              <w:spacing w:line="300" w:lineRule="auto"/>
              <w:rPr>
                <w:rFonts w:ascii="宋体" w:hAnsi="宋体"/>
                <w:szCs w:val="21"/>
              </w:rPr>
            </w:pPr>
            <w:r w:rsidRPr="005B42D2">
              <w:rPr>
                <w:rFonts w:ascii="宋体" w:hAnsi="宋体" w:hint="eastAsia"/>
                <w:szCs w:val="21"/>
              </w:rPr>
              <w:t>3. 投标产品生产企业提供产品噪声、防辐射、防尘、恶劣供电环境、防腐检验、环境应力等专项检验证书的，有一项得0.25分，最多得2分，未提供不得分。</w:t>
            </w:r>
          </w:p>
        </w:tc>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2</w:t>
            </w:r>
          </w:p>
        </w:tc>
      </w:tr>
      <w:tr w:rsidR="00142BF1" w:rsidRPr="005B42D2" w:rsidTr="009C4B5F">
        <w:trPr>
          <w:trHeight w:val="446"/>
        </w:trPr>
        <w:tc>
          <w:tcPr>
            <w:tcW w:w="708" w:type="dxa"/>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6946" w:type="dxa"/>
            <w:vAlign w:val="center"/>
            <w:hideMark/>
          </w:tcPr>
          <w:p w:rsidR="00142BF1" w:rsidRPr="005B42D2" w:rsidRDefault="00142BF1" w:rsidP="009C4B5F">
            <w:pPr>
              <w:adjustRightInd w:val="0"/>
              <w:snapToGrid w:val="0"/>
              <w:spacing w:line="300" w:lineRule="auto"/>
              <w:rPr>
                <w:rFonts w:ascii="宋体" w:hAnsi="宋体"/>
                <w:szCs w:val="21"/>
              </w:rPr>
            </w:pPr>
            <w:r w:rsidRPr="005B42D2">
              <w:rPr>
                <w:rFonts w:ascii="宋体" w:hAnsi="宋体" w:hint="eastAsia"/>
                <w:szCs w:val="21"/>
              </w:rPr>
              <w:t>4.</w:t>
            </w:r>
            <w:r>
              <w:rPr>
                <w:rFonts w:ascii="宋体" w:hAnsi="宋体" w:hint="eastAsia"/>
                <w:szCs w:val="21"/>
              </w:rPr>
              <w:t>开发商</w:t>
            </w:r>
            <w:r w:rsidRPr="005B42D2">
              <w:rPr>
                <w:rFonts w:ascii="宋体" w:hAnsi="宋体" w:hint="eastAsia"/>
                <w:szCs w:val="21"/>
              </w:rPr>
              <w:t>为高新技术企业的得标准分，否则得0分。</w:t>
            </w:r>
          </w:p>
        </w:tc>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0.5</w:t>
            </w:r>
          </w:p>
        </w:tc>
      </w:tr>
      <w:tr w:rsidR="00142BF1" w:rsidRPr="005B42D2" w:rsidTr="009C4B5F">
        <w:trPr>
          <w:trHeight w:val="570"/>
        </w:trPr>
        <w:tc>
          <w:tcPr>
            <w:tcW w:w="708" w:type="dxa"/>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6946" w:type="dxa"/>
            <w:vAlign w:val="center"/>
            <w:hideMark/>
          </w:tcPr>
          <w:p w:rsidR="00142BF1" w:rsidRPr="005B42D2" w:rsidRDefault="00142BF1" w:rsidP="009C4B5F">
            <w:pPr>
              <w:adjustRightInd w:val="0"/>
              <w:snapToGrid w:val="0"/>
              <w:spacing w:line="300" w:lineRule="auto"/>
              <w:rPr>
                <w:rFonts w:ascii="宋体" w:hAnsi="宋体"/>
                <w:szCs w:val="21"/>
              </w:rPr>
            </w:pPr>
            <w:r w:rsidRPr="005B42D2">
              <w:rPr>
                <w:rFonts w:ascii="宋体" w:hAnsi="宋体" w:hint="eastAsia"/>
                <w:szCs w:val="21"/>
              </w:rPr>
              <w:t>5. 生产企业为国家级技术中心的得0.5分，省级技术中心的得0.25分。（提供相关证明材料）</w:t>
            </w:r>
          </w:p>
        </w:tc>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0.5</w:t>
            </w:r>
          </w:p>
        </w:tc>
      </w:tr>
      <w:tr w:rsidR="00142BF1" w:rsidRPr="005B42D2" w:rsidTr="009C4B5F">
        <w:trPr>
          <w:trHeight w:val="1800"/>
        </w:trPr>
        <w:tc>
          <w:tcPr>
            <w:tcW w:w="708" w:type="dxa"/>
            <w:vMerge w:val="restart"/>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二</w:t>
            </w:r>
          </w:p>
        </w:tc>
        <w:tc>
          <w:tcPr>
            <w:tcW w:w="994" w:type="dxa"/>
            <w:gridSpan w:val="2"/>
            <w:vMerge w:val="restart"/>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产品技术性能指标参数满足偏离情况（</w:t>
            </w:r>
            <w:r>
              <w:rPr>
                <w:rFonts w:ascii="宋体" w:hAnsi="宋体" w:hint="eastAsia"/>
                <w:szCs w:val="21"/>
              </w:rPr>
              <w:t>20</w:t>
            </w:r>
            <w:r w:rsidRPr="005B42D2">
              <w:rPr>
                <w:rFonts w:ascii="宋体" w:hAnsi="宋体" w:hint="eastAsia"/>
                <w:szCs w:val="21"/>
              </w:rPr>
              <w:t>分）</w:t>
            </w:r>
          </w:p>
        </w:tc>
        <w:tc>
          <w:tcPr>
            <w:tcW w:w="6946" w:type="dxa"/>
            <w:tcBorders>
              <w:bottom w:val="single" w:sz="4" w:space="0" w:color="auto"/>
            </w:tcBorders>
            <w:vAlign w:val="center"/>
            <w:hideMark/>
          </w:tcPr>
          <w:p w:rsidR="00142BF1" w:rsidRPr="005B42D2" w:rsidRDefault="00142BF1" w:rsidP="009C4B5F">
            <w:pPr>
              <w:adjustRightInd w:val="0"/>
              <w:snapToGrid w:val="0"/>
              <w:spacing w:line="300" w:lineRule="auto"/>
              <w:rPr>
                <w:rFonts w:ascii="宋体" w:hAnsi="宋体"/>
                <w:szCs w:val="21"/>
              </w:rPr>
            </w:pPr>
            <w:r w:rsidRPr="005B42D2">
              <w:rPr>
                <w:rFonts w:ascii="宋体" w:hAnsi="宋体" w:hint="eastAsia"/>
                <w:szCs w:val="21"/>
              </w:rPr>
              <w:t>符合招标文件技术要求的有效起评分为</w:t>
            </w:r>
            <w:r>
              <w:rPr>
                <w:rFonts w:ascii="宋体" w:hAnsi="宋体"/>
                <w:szCs w:val="21"/>
              </w:rPr>
              <w:t>5</w:t>
            </w:r>
            <w:r w:rsidRPr="005B42D2">
              <w:rPr>
                <w:rFonts w:ascii="宋体" w:hAnsi="宋体" w:hint="eastAsia"/>
                <w:szCs w:val="21"/>
              </w:rPr>
              <w:t>分：</w:t>
            </w:r>
          </w:p>
          <w:p w:rsidR="00142BF1" w:rsidRPr="005B42D2" w:rsidRDefault="00142BF1" w:rsidP="009C4B5F">
            <w:pPr>
              <w:adjustRightInd w:val="0"/>
              <w:snapToGrid w:val="0"/>
              <w:spacing w:line="300" w:lineRule="auto"/>
              <w:rPr>
                <w:rFonts w:ascii="宋体" w:hAnsi="宋体"/>
                <w:szCs w:val="21"/>
              </w:rPr>
            </w:pPr>
            <w:r w:rsidRPr="005B42D2">
              <w:rPr>
                <w:rFonts w:ascii="宋体" w:hAnsi="宋体" w:hint="eastAsia"/>
                <w:szCs w:val="21"/>
              </w:rPr>
              <w:t>1. 关键重要技术指标参数（★）、重要指标参数（▲）正偏离，每条加</w:t>
            </w:r>
            <w:r w:rsidRPr="005B42D2">
              <w:rPr>
                <w:rFonts w:ascii="宋体" w:hAnsi="宋体"/>
                <w:szCs w:val="21"/>
              </w:rPr>
              <w:t>1</w:t>
            </w:r>
            <w:r w:rsidRPr="005B42D2">
              <w:rPr>
                <w:rFonts w:ascii="宋体" w:hAnsi="宋体" w:hint="eastAsia"/>
                <w:szCs w:val="21"/>
              </w:rPr>
              <w:t>分，最多加</w:t>
            </w:r>
            <w:r>
              <w:rPr>
                <w:rFonts w:ascii="宋体" w:hAnsi="宋体"/>
                <w:szCs w:val="21"/>
              </w:rPr>
              <w:t>10</w:t>
            </w:r>
            <w:r w:rsidRPr="005B42D2">
              <w:rPr>
                <w:rFonts w:ascii="宋体" w:hAnsi="宋体" w:hint="eastAsia"/>
                <w:szCs w:val="21"/>
              </w:rPr>
              <w:t>分；</w:t>
            </w:r>
          </w:p>
          <w:p w:rsidR="00142BF1" w:rsidRPr="005B42D2" w:rsidRDefault="00142BF1" w:rsidP="009C4B5F">
            <w:pPr>
              <w:adjustRightInd w:val="0"/>
              <w:snapToGrid w:val="0"/>
              <w:spacing w:line="300" w:lineRule="auto"/>
              <w:rPr>
                <w:rFonts w:ascii="宋体" w:hAnsi="宋体"/>
                <w:szCs w:val="21"/>
                <w:lang w:val="zh-CN"/>
              </w:rPr>
            </w:pPr>
            <w:r w:rsidRPr="005B42D2">
              <w:rPr>
                <w:rFonts w:ascii="宋体" w:hAnsi="宋体" w:hint="eastAsia"/>
                <w:szCs w:val="21"/>
              </w:rPr>
              <w:t>2.</w:t>
            </w:r>
            <w:r w:rsidRPr="005B42D2">
              <w:rPr>
                <w:rFonts w:ascii="宋体" w:hAnsi="宋体" w:hint="eastAsia"/>
                <w:szCs w:val="21"/>
                <w:lang w:val="zh-CN"/>
              </w:rPr>
              <w:t xml:space="preserve"> 一般技术指标参数正偏离每条加</w:t>
            </w:r>
            <w:r w:rsidRPr="005B42D2">
              <w:rPr>
                <w:rFonts w:ascii="宋体" w:hAnsi="宋体"/>
                <w:szCs w:val="21"/>
                <w:lang w:val="zh-CN"/>
              </w:rPr>
              <w:t>1</w:t>
            </w:r>
            <w:r w:rsidRPr="005B42D2">
              <w:rPr>
                <w:rFonts w:ascii="宋体" w:hAnsi="宋体" w:hint="eastAsia"/>
                <w:szCs w:val="21"/>
                <w:lang w:val="zh-CN"/>
              </w:rPr>
              <w:t>分，最多加</w:t>
            </w:r>
            <w:r>
              <w:rPr>
                <w:rFonts w:ascii="宋体" w:hAnsi="宋体"/>
                <w:szCs w:val="21"/>
                <w:lang w:val="zh-CN"/>
              </w:rPr>
              <w:t>5</w:t>
            </w:r>
            <w:r w:rsidRPr="005B42D2">
              <w:rPr>
                <w:rFonts w:ascii="宋体" w:hAnsi="宋体" w:hint="eastAsia"/>
                <w:szCs w:val="21"/>
                <w:lang w:val="zh-CN"/>
              </w:rPr>
              <w:t>分；</w:t>
            </w:r>
          </w:p>
          <w:p w:rsidR="00142BF1" w:rsidRPr="005B42D2" w:rsidRDefault="00142BF1" w:rsidP="009C4B5F">
            <w:pPr>
              <w:adjustRightInd w:val="0"/>
              <w:snapToGrid w:val="0"/>
              <w:spacing w:line="300" w:lineRule="auto"/>
              <w:rPr>
                <w:rFonts w:ascii="宋体" w:hAnsi="宋体"/>
                <w:szCs w:val="21"/>
              </w:rPr>
            </w:pPr>
            <w:r w:rsidRPr="005B42D2">
              <w:rPr>
                <w:rFonts w:ascii="宋体" w:hAnsi="宋体" w:hint="eastAsia"/>
                <w:szCs w:val="21"/>
                <w:lang w:val="zh-CN"/>
              </w:rPr>
              <w:t>3.</w:t>
            </w:r>
            <w:r w:rsidRPr="005B42D2">
              <w:rPr>
                <w:rFonts w:ascii="宋体" w:hAnsi="宋体" w:hint="eastAsia"/>
                <w:szCs w:val="21"/>
              </w:rPr>
              <w:t xml:space="preserve"> 重要指标参数（▲）负偏离，每条扣</w:t>
            </w:r>
            <w:r w:rsidRPr="005B42D2">
              <w:rPr>
                <w:rFonts w:ascii="宋体" w:hAnsi="宋体"/>
                <w:szCs w:val="21"/>
              </w:rPr>
              <w:t>3</w:t>
            </w:r>
            <w:r w:rsidRPr="005B42D2">
              <w:rPr>
                <w:rFonts w:ascii="宋体" w:hAnsi="宋体" w:hint="eastAsia"/>
                <w:szCs w:val="21"/>
              </w:rPr>
              <w:t>分，扣完为止；</w:t>
            </w:r>
          </w:p>
          <w:p w:rsidR="00142BF1" w:rsidRPr="005B42D2" w:rsidRDefault="00142BF1" w:rsidP="009C4B5F">
            <w:pPr>
              <w:adjustRightInd w:val="0"/>
              <w:snapToGrid w:val="0"/>
              <w:spacing w:line="300" w:lineRule="auto"/>
              <w:rPr>
                <w:rFonts w:ascii="宋体" w:hAnsi="宋体"/>
                <w:szCs w:val="21"/>
              </w:rPr>
            </w:pPr>
            <w:r w:rsidRPr="005B42D2">
              <w:rPr>
                <w:rFonts w:ascii="宋体" w:hAnsi="宋体" w:hint="eastAsia"/>
                <w:szCs w:val="21"/>
              </w:rPr>
              <w:t>4.</w:t>
            </w:r>
            <w:r w:rsidRPr="005B42D2">
              <w:rPr>
                <w:rFonts w:ascii="宋体" w:hAnsi="宋体" w:hint="eastAsia"/>
                <w:szCs w:val="21"/>
                <w:lang w:val="zh-CN"/>
              </w:rPr>
              <w:t xml:space="preserve"> 一般技术指标参数</w:t>
            </w:r>
            <w:r w:rsidRPr="005B42D2">
              <w:rPr>
                <w:rFonts w:ascii="宋体" w:hAnsi="宋体" w:hint="eastAsia"/>
                <w:szCs w:val="21"/>
              </w:rPr>
              <w:t>负偏离，每条扣</w:t>
            </w:r>
            <w:r w:rsidRPr="005B42D2">
              <w:rPr>
                <w:rFonts w:ascii="宋体" w:hAnsi="宋体"/>
                <w:szCs w:val="21"/>
              </w:rPr>
              <w:t>1</w:t>
            </w:r>
            <w:r w:rsidRPr="005B42D2">
              <w:rPr>
                <w:rFonts w:ascii="宋体" w:hAnsi="宋体" w:hint="eastAsia"/>
                <w:szCs w:val="21"/>
              </w:rPr>
              <w:t>分，扣完为止</w:t>
            </w:r>
          </w:p>
        </w:tc>
        <w:tc>
          <w:tcPr>
            <w:tcW w:w="708" w:type="dxa"/>
            <w:vMerge w:val="restart"/>
            <w:vAlign w:val="center"/>
            <w:hideMark/>
          </w:tcPr>
          <w:p w:rsidR="00142BF1" w:rsidRPr="005B42D2" w:rsidRDefault="00142BF1" w:rsidP="009C4B5F">
            <w:pPr>
              <w:adjustRightInd w:val="0"/>
              <w:snapToGrid w:val="0"/>
              <w:spacing w:line="300" w:lineRule="auto"/>
              <w:jc w:val="center"/>
              <w:rPr>
                <w:rFonts w:ascii="宋体" w:hAnsi="宋体"/>
                <w:szCs w:val="21"/>
              </w:rPr>
            </w:pPr>
            <w:r>
              <w:rPr>
                <w:rFonts w:ascii="宋体" w:hAnsi="宋体"/>
                <w:szCs w:val="21"/>
              </w:rPr>
              <w:t>20</w:t>
            </w:r>
          </w:p>
        </w:tc>
      </w:tr>
      <w:tr w:rsidR="00142BF1" w:rsidRPr="005B42D2" w:rsidTr="009C4B5F">
        <w:trPr>
          <w:trHeight w:val="364"/>
        </w:trPr>
        <w:tc>
          <w:tcPr>
            <w:tcW w:w="708" w:type="dxa"/>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6946" w:type="dxa"/>
            <w:tcBorders>
              <w:top w:val="single" w:sz="4" w:space="0" w:color="auto"/>
            </w:tcBorders>
            <w:shd w:val="clear" w:color="auto" w:fill="auto"/>
            <w:vAlign w:val="center"/>
            <w:hideMark/>
          </w:tcPr>
          <w:p w:rsidR="00142BF1" w:rsidRPr="005B42D2" w:rsidRDefault="00142BF1" w:rsidP="009C4B5F">
            <w:pPr>
              <w:adjustRightInd w:val="0"/>
              <w:snapToGrid w:val="0"/>
              <w:spacing w:line="300" w:lineRule="auto"/>
              <w:rPr>
                <w:rFonts w:ascii="宋体" w:hAnsi="宋体"/>
                <w:szCs w:val="21"/>
              </w:rPr>
            </w:pPr>
            <w:r w:rsidRPr="005B42D2">
              <w:rPr>
                <w:rFonts w:ascii="宋体" w:hAnsi="宋体" w:hint="eastAsia"/>
                <w:szCs w:val="21"/>
              </w:rPr>
              <w:t>产品配置不齐全或性能用途与招标要求不符，“产品技术性能指标参数满足偏离情况”总得分为0分。</w:t>
            </w:r>
          </w:p>
        </w:tc>
        <w:tc>
          <w:tcPr>
            <w:tcW w:w="708" w:type="dxa"/>
            <w:vMerge/>
            <w:vAlign w:val="center"/>
            <w:hideMark/>
          </w:tcPr>
          <w:p w:rsidR="00142BF1" w:rsidRPr="005B42D2" w:rsidRDefault="00142BF1" w:rsidP="009C4B5F">
            <w:pPr>
              <w:adjustRightInd w:val="0"/>
              <w:snapToGrid w:val="0"/>
              <w:spacing w:line="300" w:lineRule="auto"/>
              <w:jc w:val="center"/>
              <w:rPr>
                <w:rFonts w:ascii="宋体" w:hAnsi="宋体"/>
                <w:szCs w:val="21"/>
              </w:rPr>
            </w:pPr>
          </w:p>
        </w:tc>
      </w:tr>
      <w:tr w:rsidR="00142BF1" w:rsidRPr="005B42D2" w:rsidTr="009C4B5F">
        <w:trPr>
          <w:trHeight w:val="555"/>
        </w:trPr>
        <w:tc>
          <w:tcPr>
            <w:tcW w:w="708" w:type="dxa"/>
            <w:vMerge w:val="restart"/>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lastRenderedPageBreak/>
              <w:t>三</w:t>
            </w:r>
          </w:p>
        </w:tc>
        <w:tc>
          <w:tcPr>
            <w:tcW w:w="994" w:type="dxa"/>
            <w:gridSpan w:val="2"/>
            <w:vMerge w:val="restart"/>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售后</w:t>
            </w:r>
            <w:r w:rsidRPr="005B42D2">
              <w:rPr>
                <w:rFonts w:ascii="宋体" w:hAnsi="宋体" w:hint="eastAsia"/>
                <w:szCs w:val="21"/>
              </w:rPr>
              <w:br/>
              <w:t>服务</w:t>
            </w:r>
          </w:p>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（10分）</w:t>
            </w:r>
          </w:p>
        </w:tc>
        <w:tc>
          <w:tcPr>
            <w:tcW w:w="6946" w:type="dxa"/>
            <w:vAlign w:val="center"/>
            <w:hideMark/>
          </w:tcPr>
          <w:p w:rsidR="00142BF1" w:rsidRPr="005B42D2" w:rsidRDefault="00142BF1" w:rsidP="009C4B5F">
            <w:pPr>
              <w:adjustRightInd w:val="0"/>
              <w:snapToGrid w:val="0"/>
              <w:spacing w:line="300" w:lineRule="auto"/>
              <w:rPr>
                <w:rFonts w:ascii="宋体" w:hAnsi="宋体"/>
                <w:szCs w:val="21"/>
              </w:rPr>
            </w:pPr>
            <w:r w:rsidRPr="005B42D2">
              <w:rPr>
                <w:rFonts w:ascii="宋体" w:hAnsi="宋体" w:hint="eastAsia"/>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2</w:t>
            </w:r>
          </w:p>
        </w:tc>
      </w:tr>
      <w:tr w:rsidR="00142BF1" w:rsidRPr="005B42D2" w:rsidTr="009C4B5F">
        <w:trPr>
          <w:trHeight w:val="720"/>
        </w:trPr>
        <w:tc>
          <w:tcPr>
            <w:tcW w:w="708" w:type="dxa"/>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6946" w:type="dxa"/>
            <w:vAlign w:val="center"/>
            <w:hideMark/>
          </w:tcPr>
          <w:p w:rsidR="00142BF1" w:rsidRPr="005B42D2" w:rsidRDefault="00142BF1" w:rsidP="009C4B5F">
            <w:pPr>
              <w:adjustRightInd w:val="0"/>
              <w:snapToGrid w:val="0"/>
              <w:spacing w:line="300" w:lineRule="auto"/>
              <w:rPr>
                <w:rFonts w:ascii="宋体" w:hAnsi="宋体"/>
                <w:szCs w:val="21"/>
              </w:rPr>
            </w:pPr>
            <w:r w:rsidRPr="005B42D2">
              <w:rPr>
                <w:rFonts w:ascii="宋体" w:hAnsi="宋体" w:hint="eastAsia"/>
                <w:szCs w:val="21"/>
              </w:rPr>
              <w:t>供货周期：是否提供明确、合理的项目实施周期和进度表。最优得标准分，其余依次递减0.5分，最低得0分。</w:t>
            </w:r>
          </w:p>
        </w:tc>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2</w:t>
            </w:r>
          </w:p>
        </w:tc>
      </w:tr>
      <w:tr w:rsidR="00142BF1" w:rsidRPr="005B42D2" w:rsidTr="009C4B5F">
        <w:trPr>
          <w:trHeight w:val="555"/>
        </w:trPr>
        <w:tc>
          <w:tcPr>
            <w:tcW w:w="708" w:type="dxa"/>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6946" w:type="dxa"/>
            <w:vAlign w:val="center"/>
            <w:hideMark/>
          </w:tcPr>
          <w:p w:rsidR="00142BF1" w:rsidRPr="005B42D2" w:rsidRDefault="00142BF1" w:rsidP="009C4B5F">
            <w:pPr>
              <w:adjustRightInd w:val="0"/>
              <w:snapToGrid w:val="0"/>
              <w:spacing w:line="300" w:lineRule="auto"/>
              <w:rPr>
                <w:rFonts w:ascii="宋体" w:hAnsi="宋体"/>
                <w:szCs w:val="21"/>
              </w:rPr>
            </w:pPr>
            <w:r w:rsidRPr="005B42D2">
              <w:rPr>
                <w:rFonts w:ascii="宋体" w:hAnsi="宋体" w:hint="eastAsia"/>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2</w:t>
            </w:r>
          </w:p>
        </w:tc>
      </w:tr>
      <w:tr w:rsidR="00142BF1" w:rsidRPr="005B42D2" w:rsidTr="009C4B5F">
        <w:trPr>
          <w:trHeight w:val="480"/>
        </w:trPr>
        <w:tc>
          <w:tcPr>
            <w:tcW w:w="708" w:type="dxa"/>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6946" w:type="dxa"/>
            <w:tcBorders>
              <w:bottom w:val="single" w:sz="4" w:space="0" w:color="auto"/>
            </w:tcBorders>
            <w:vAlign w:val="center"/>
            <w:hideMark/>
          </w:tcPr>
          <w:p w:rsidR="00142BF1" w:rsidRPr="005B42D2" w:rsidRDefault="00142BF1" w:rsidP="009C4B5F">
            <w:pPr>
              <w:adjustRightInd w:val="0"/>
              <w:snapToGrid w:val="0"/>
              <w:spacing w:line="300" w:lineRule="auto"/>
              <w:rPr>
                <w:rFonts w:ascii="宋体" w:hAnsi="宋体"/>
                <w:szCs w:val="21"/>
              </w:rPr>
            </w:pPr>
            <w:r w:rsidRPr="005B42D2">
              <w:rPr>
                <w:rFonts w:ascii="宋体" w:hAnsi="宋体" w:hint="eastAsia"/>
                <w:szCs w:val="21"/>
              </w:rPr>
              <w:t>根据企业服务方式、现场支持、服务费用、服务等级等因素评分，最优得标准分，其余依次递减0.5分，最低得0分。</w:t>
            </w:r>
          </w:p>
        </w:tc>
        <w:tc>
          <w:tcPr>
            <w:tcW w:w="708" w:type="dxa"/>
            <w:tcBorders>
              <w:bottom w:val="single" w:sz="4" w:space="0" w:color="auto"/>
            </w:tcBorders>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2</w:t>
            </w:r>
          </w:p>
        </w:tc>
      </w:tr>
      <w:tr w:rsidR="00142BF1" w:rsidRPr="005B42D2" w:rsidTr="009C4B5F">
        <w:trPr>
          <w:trHeight w:val="958"/>
        </w:trPr>
        <w:tc>
          <w:tcPr>
            <w:tcW w:w="708" w:type="dxa"/>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6946" w:type="dxa"/>
            <w:tcBorders>
              <w:bottom w:val="single" w:sz="4" w:space="0" w:color="auto"/>
            </w:tcBorders>
            <w:vAlign w:val="center"/>
            <w:hideMark/>
          </w:tcPr>
          <w:p w:rsidR="00142BF1" w:rsidRPr="005B42D2" w:rsidRDefault="00142BF1" w:rsidP="009C4B5F">
            <w:pPr>
              <w:adjustRightInd w:val="0"/>
              <w:snapToGrid w:val="0"/>
              <w:spacing w:line="300" w:lineRule="auto"/>
              <w:rPr>
                <w:rFonts w:ascii="宋体" w:hAnsi="宋体"/>
                <w:szCs w:val="21"/>
              </w:rPr>
            </w:pPr>
            <w:r w:rsidRPr="005B42D2">
              <w:rPr>
                <w:rFonts w:ascii="宋体" w:hAnsi="宋体" w:hint="eastAsia"/>
                <w:szCs w:val="21"/>
              </w:rPr>
              <w:t>根据硬件使用过程中安全服务和后期技术咨询承诺情况评分，最优得标准分，其余依次递减0.5分，最低得0分。</w:t>
            </w:r>
          </w:p>
        </w:tc>
        <w:tc>
          <w:tcPr>
            <w:tcW w:w="708" w:type="dxa"/>
            <w:tcBorders>
              <w:bottom w:val="single" w:sz="4" w:space="0" w:color="auto"/>
            </w:tcBorders>
            <w:vAlign w:val="center"/>
            <w:hideMark/>
          </w:tcPr>
          <w:p w:rsidR="00142BF1" w:rsidRPr="005B42D2" w:rsidRDefault="00142BF1" w:rsidP="009C4B5F">
            <w:pPr>
              <w:adjustRightInd w:val="0"/>
              <w:snapToGrid w:val="0"/>
              <w:spacing w:line="300" w:lineRule="auto"/>
              <w:jc w:val="center"/>
              <w:rPr>
                <w:rFonts w:ascii="宋体" w:hAnsi="宋体"/>
                <w:szCs w:val="21"/>
              </w:rPr>
            </w:pPr>
            <w:r w:rsidRPr="005B42D2">
              <w:rPr>
                <w:rFonts w:ascii="宋体" w:hAnsi="宋体" w:hint="eastAsia"/>
                <w:szCs w:val="21"/>
              </w:rPr>
              <w:t>2</w:t>
            </w:r>
          </w:p>
        </w:tc>
      </w:tr>
      <w:tr w:rsidR="00142BF1" w:rsidRPr="005B42D2" w:rsidTr="009C4B5F">
        <w:trPr>
          <w:trHeight w:val="660"/>
        </w:trPr>
        <w:tc>
          <w:tcPr>
            <w:tcW w:w="708" w:type="dxa"/>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9C4B5F">
            <w:pPr>
              <w:adjustRightInd w:val="0"/>
              <w:snapToGrid w:val="0"/>
              <w:spacing w:line="300" w:lineRule="auto"/>
              <w:jc w:val="center"/>
              <w:rPr>
                <w:rFonts w:ascii="宋体" w:hAnsi="宋体"/>
                <w:szCs w:val="21"/>
              </w:rPr>
            </w:pPr>
          </w:p>
        </w:tc>
        <w:tc>
          <w:tcPr>
            <w:tcW w:w="6946" w:type="dxa"/>
            <w:tcBorders>
              <w:top w:val="single" w:sz="4" w:space="0" w:color="auto"/>
            </w:tcBorders>
            <w:vAlign w:val="center"/>
            <w:hideMark/>
          </w:tcPr>
          <w:p w:rsidR="00142BF1" w:rsidRPr="005B42D2" w:rsidRDefault="00142BF1" w:rsidP="009C4B5F">
            <w:pPr>
              <w:adjustRightInd w:val="0"/>
              <w:snapToGrid w:val="0"/>
              <w:spacing w:line="300" w:lineRule="auto"/>
              <w:rPr>
                <w:rFonts w:ascii="宋体" w:hAnsi="宋体"/>
                <w:szCs w:val="21"/>
              </w:rPr>
            </w:pPr>
            <w:r w:rsidRPr="005B42D2">
              <w:rPr>
                <w:rFonts w:ascii="宋体" w:hAnsi="宋体" w:hint="eastAsia"/>
                <w:szCs w:val="21"/>
              </w:rPr>
              <w:t>1.近三年企业售后服务未满足用户要求、未按承诺履行义务、被投诉的，每次得-1分。</w:t>
            </w:r>
          </w:p>
        </w:tc>
        <w:tc>
          <w:tcPr>
            <w:tcW w:w="708" w:type="dxa"/>
            <w:tcBorders>
              <w:top w:val="single" w:sz="4" w:space="0" w:color="auto"/>
            </w:tcBorders>
            <w:vAlign w:val="center"/>
            <w:hideMark/>
          </w:tcPr>
          <w:p w:rsidR="00142BF1" w:rsidRPr="005B42D2" w:rsidRDefault="00142BF1" w:rsidP="009C4B5F">
            <w:pPr>
              <w:adjustRightInd w:val="0"/>
              <w:snapToGrid w:val="0"/>
              <w:spacing w:line="300" w:lineRule="auto"/>
              <w:jc w:val="center"/>
              <w:rPr>
                <w:rFonts w:ascii="宋体" w:hAnsi="宋体"/>
                <w:szCs w:val="21"/>
              </w:rPr>
            </w:pPr>
          </w:p>
        </w:tc>
      </w:tr>
    </w:tbl>
    <w:p w:rsidR="000A2408" w:rsidRDefault="00746660" w:rsidP="00142BF1">
      <w:pPr>
        <w:adjustRightInd w:val="0"/>
        <w:snapToGrid w:val="0"/>
        <w:spacing w:line="44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③投标文件中未提供的证明其是否符合招标文件资格性、符合性规定要求的相关材料。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w:t>
      </w:r>
      <w:proofErr w:type="gramStart"/>
      <w:r>
        <w:rPr>
          <w:rFonts w:asciiTheme="minorEastAsia" w:hAnsiTheme="minorEastAsia" w:cs="Times New Roman" w:hint="eastAsia"/>
          <w:kern w:val="0"/>
          <w:sz w:val="24"/>
          <w:szCs w:val="24"/>
        </w:rPr>
        <w:t>最高且预中标</w:t>
      </w:r>
      <w:proofErr w:type="gramEnd"/>
      <w:r>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①开标日期和地点；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w:t>
      </w:r>
      <w:proofErr w:type="gramStart"/>
      <w:r>
        <w:rPr>
          <w:rFonts w:asciiTheme="minorEastAsia" w:hAnsiTheme="minorEastAsia" w:cs="Times New Roman" w:hint="eastAsia"/>
          <w:kern w:val="0"/>
          <w:sz w:val="24"/>
          <w:szCs w:val="24"/>
        </w:rPr>
        <w:t>最高且预中标</w:t>
      </w:r>
      <w:proofErr w:type="gramEnd"/>
      <w:r>
        <w:rPr>
          <w:rFonts w:asciiTheme="minorEastAsia" w:hAnsiTheme="minorEastAsia" w:cs="Times New Roman" w:hint="eastAsia"/>
          <w:kern w:val="0"/>
          <w:sz w:val="24"/>
          <w:szCs w:val="24"/>
        </w:rPr>
        <w:t>的、报价最低未预中标的情形，超预算以及投标文件被认定为无效的、废标的和终止评审等情形，评审委员会应当进行重点复核、分析原因，并在评标报告中注明。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投标书、资格证明文件正副本数量齐全、密封完好，只是未按照招标文件要求进行分装、</w:t>
      </w:r>
      <w:proofErr w:type="gramStart"/>
      <w:r>
        <w:rPr>
          <w:rFonts w:ascii="宋体" w:eastAsia="宋体" w:hAnsi="宋体" w:cs="Times New Roman" w:hint="eastAsia"/>
          <w:kern w:val="0"/>
          <w:sz w:val="24"/>
          <w:szCs w:val="24"/>
        </w:rPr>
        <w:t>统装的</w:t>
      </w:r>
      <w:proofErr w:type="gramEnd"/>
      <w:r>
        <w:rPr>
          <w:rFonts w:ascii="宋体" w:eastAsia="宋体" w:hAnsi="宋体" w:cs="Times New Roman" w:hint="eastAsia"/>
          <w:kern w:val="0"/>
          <w:sz w:val="24"/>
          <w:szCs w:val="24"/>
        </w:rPr>
        <w:t>；价格文件内容完整、单独密封，只是未按招标文件要求胶装成册的</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(4)投标文件未按招标文件的要求签署的；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0D6E43" w:rsidRDefault="000D6E4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(9)投标报价高于投标文件设定的最高投标限价的；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w:t>
      </w:r>
      <w:r w:rsidR="000D6E43">
        <w:rPr>
          <w:rFonts w:asciiTheme="minorEastAsia" w:hAnsiTheme="minorEastAsia" w:cs="Times New Roman" w:hint="eastAsia"/>
          <w:kern w:val="0"/>
          <w:sz w:val="24"/>
          <w:szCs w:val="24"/>
        </w:rPr>
        <w:t>10</w:t>
      </w:r>
      <w:r>
        <w:rPr>
          <w:rFonts w:asciiTheme="minorEastAsia" w:hAnsiTheme="minorEastAsia" w:cs="Times New Roman" w:hint="eastAsia"/>
          <w:kern w:val="0"/>
          <w:sz w:val="24"/>
          <w:szCs w:val="24"/>
        </w:rPr>
        <w:t>)存在招标文件中规定的否决投标的其他商务条款的。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10.有下列情形之一的，属于投标人相互串通投标，评审委员会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投标人按照无效投标处理：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(6)提供虚假样品或借用、冒用其他供应商样品的；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w:t>
      </w:r>
      <w:proofErr w:type="gramStart"/>
      <w:r>
        <w:rPr>
          <w:rFonts w:asciiTheme="minorEastAsia" w:hAnsiTheme="minorEastAsia" w:cs="Times New Roman" w:hint="eastAsia"/>
          <w:kern w:val="0"/>
          <w:sz w:val="24"/>
          <w:szCs w:val="24"/>
        </w:rPr>
        <w:t>按照废标处理</w:t>
      </w:r>
      <w:proofErr w:type="gramEnd"/>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w:t>
      </w:r>
      <w:proofErr w:type="gramStart"/>
      <w:r>
        <w:rPr>
          <w:rFonts w:asciiTheme="minorEastAsia" w:hAnsiTheme="minorEastAsia" w:cs="Times New Roman" w:hint="eastAsia"/>
          <w:kern w:val="0"/>
          <w:sz w:val="24"/>
          <w:szCs w:val="24"/>
        </w:rPr>
        <w:t>一需求</w:t>
      </w:r>
      <w:proofErr w:type="gramEnd"/>
      <w:r>
        <w:rPr>
          <w:rFonts w:asciiTheme="minorEastAsia" w:hAnsiTheme="minorEastAsia" w:cs="Times New Roman" w:hint="eastAsia"/>
          <w:kern w:val="0"/>
          <w:sz w:val="24"/>
          <w:szCs w:val="24"/>
        </w:rPr>
        <w:t>部门（单位）同</w:t>
      </w:r>
      <w:proofErr w:type="gramStart"/>
      <w:r>
        <w:rPr>
          <w:rFonts w:asciiTheme="minorEastAsia" w:hAnsiTheme="minorEastAsia" w:cs="Times New Roman" w:hint="eastAsia"/>
          <w:kern w:val="0"/>
          <w:sz w:val="24"/>
          <w:szCs w:val="24"/>
        </w:rPr>
        <w:t>一经费</w:t>
      </w:r>
      <w:proofErr w:type="gramEnd"/>
      <w:r>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Pr>
          <w:rFonts w:asciiTheme="minorEastAsia" w:hAnsiTheme="minorEastAsia" w:cs="Times New Roman" w:hint="eastAsia"/>
          <w:kern w:val="0"/>
          <w:sz w:val="24"/>
          <w:szCs w:val="24"/>
        </w:rPr>
        <w:t>不</w:t>
      </w:r>
      <w:proofErr w:type="gramEnd"/>
      <w:r>
        <w:rPr>
          <w:rFonts w:asciiTheme="minorEastAsia" w:hAnsiTheme="minorEastAsia" w:cs="Times New Roman" w:hint="eastAsia"/>
          <w:kern w:val="0"/>
          <w:sz w:val="24"/>
          <w:szCs w:val="24"/>
        </w:rPr>
        <w:t>视为需求部门（单位）不能支付。</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六、</w:t>
      </w:r>
      <w:r>
        <w:rPr>
          <w:rFonts w:asciiTheme="minorEastAsia" w:hAnsiTheme="minorEastAsia" w:cs="Times New Roman"/>
          <w:kern w:val="0"/>
          <w:sz w:val="24"/>
          <w:szCs w:val="24"/>
        </w:rPr>
        <w:t>质疑与投诉</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w:t>
      </w:r>
      <w:proofErr w:type="gramStart"/>
      <w:r>
        <w:rPr>
          <w:rFonts w:asciiTheme="minorEastAsia" w:hAnsiTheme="minorEastAsia" w:cs="Times New Roman" w:hint="eastAsia"/>
          <w:kern w:val="0"/>
          <w:sz w:val="24"/>
          <w:szCs w:val="24"/>
        </w:rPr>
        <w:t>商投诉</w:t>
      </w:r>
      <w:proofErr w:type="gramEnd"/>
      <w:r>
        <w:rPr>
          <w:rFonts w:asciiTheme="minorEastAsia" w:hAnsiTheme="minorEastAsia" w:cs="Times New Roman" w:hint="eastAsia"/>
          <w:kern w:val="0"/>
          <w:sz w:val="24"/>
          <w:szCs w:val="24"/>
        </w:rPr>
        <w:t>事项应当是经过质疑的事项，未质疑的事项，投诉不予受理。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hint="eastAsia"/>
          <w:kern w:val="0"/>
          <w:sz w:val="24"/>
          <w:szCs w:val="24"/>
          <w:u w:val="single"/>
        </w:rPr>
        <w:t xml:space="preserve"> 姚老师、陈老师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电话：</w:t>
      </w:r>
      <w:r>
        <w:rPr>
          <w:rFonts w:asciiTheme="minorEastAsia" w:hAnsiTheme="minorEastAsia" w:cs="Times New Roman" w:hint="eastAsia"/>
          <w:kern w:val="0"/>
          <w:sz w:val="24"/>
          <w:szCs w:val="24"/>
          <w:u w:val="single"/>
        </w:rPr>
        <w:t xml:space="preserve">023-68766150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地址：</w:t>
      </w:r>
      <w:r>
        <w:rPr>
          <w:rFonts w:asciiTheme="minorEastAsia" w:hAnsiTheme="minorEastAsia" w:cs="Times New Roman" w:hint="eastAsia"/>
          <w:kern w:val="0"/>
          <w:sz w:val="24"/>
          <w:szCs w:val="24"/>
          <w:u w:val="single"/>
        </w:rPr>
        <w:t xml:space="preserve">重庆市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proofErr w:type="gramStart"/>
      <w:r>
        <w:rPr>
          <w:rFonts w:asciiTheme="minorEastAsia" w:hAnsiTheme="minorEastAsia" w:cs="Times New Roman"/>
          <w:kern w:val="0"/>
          <w:sz w:val="24"/>
          <w:szCs w:val="24"/>
        </w:rPr>
        <w:t>邮</w:t>
      </w:r>
      <w:proofErr w:type="gramEnd"/>
      <w:r>
        <w:rPr>
          <w:rFonts w:asciiTheme="minorEastAsia" w:hAnsiTheme="minorEastAsia" w:cs="Times New Roman"/>
          <w:kern w:val="0"/>
          <w:sz w:val="24"/>
          <w:szCs w:val="24"/>
        </w:rPr>
        <w:t xml:space="preserve">  编：</w:t>
      </w:r>
      <w:r>
        <w:rPr>
          <w:rFonts w:asciiTheme="minorEastAsia" w:hAnsiTheme="minorEastAsia" w:cs="Times New Roman" w:hint="eastAsia"/>
          <w:kern w:val="0"/>
          <w:sz w:val="24"/>
          <w:szCs w:val="24"/>
          <w:u w:val="single"/>
        </w:rPr>
        <w:t xml:space="preserve">   400038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（七）</w:t>
      </w:r>
      <w:r>
        <w:rPr>
          <w:rFonts w:asciiTheme="minorEastAsia" w:hAnsiTheme="minorEastAsia" w:cs="Times New Roman"/>
          <w:kern w:val="0"/>
          <w:sz w:val="24"/>
          <w:szCs w:val="24"/>
        </w:rPr>
        <w:t>质疑有以下情形之一的，不予受理：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w:t>
      </w:r>
      <w:proofErr w:type="gramStart"/>
      <w:r>
        <w:rPr>
          <w:rFonts w:asciiTheme="minorEastAsia" w:hAnsiTheme="minorEastAsia" w:cs="Times New Roman"/>
          <w:kern w:val="0"/>
          <w:sz w:val="24"/>
          <w:szCs w:val="24"/>
        </w:rPr>
        <w:t>作出</w:t>
      </w:r>
      <w:proofErr w:type="gramEnd"/>
      <w:r>
        <w:rPr>
          <w:rFonts w:asciiTheme="minorEastAsia" w:hAnsiTheme="minorEastAsia" w:cs="Times New Roman"/>
          <w:kern w:val="0"/>
          <w:sz w:val="24"/>
          <w:szCs w:val="24"/>
        </w:rPr>
        <w:t>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w:t>
      </w:r>
      <w:proofErr w:type="gramStart"/>
      <w:r>
        <w:rPr>
          <w:rFonts w:asciiTheme="minorEastAsia" w:hAnsiTheme="minorEastAsia" w:cs="Times New Roman" w:hint="eastAsia"/>
          <w:kern w:val="0"/>
          <w:sz w:val="24"/>
          <w:szCs w:val="24"/>
        </w:rPr>
        <w:t>作出</w:t>
      </w:r>
      <w:proofErr w:type="gramEnd"/>
      <w:r>
        <w:rPr>
          <w:rFonts w:asciiTheme="minorEastAsia" w:hAnsiTheme="minorEastAsia" w:cs="Times New Roman" w:hint="eastAsia"/>
          <w:kern w:val="0"/>
          <w:sz w:val="24"/>
          <w:szCs w:val="24"/>
        </w:rPr>
        <w:t>处罚。</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w:t>
      </w:r>
      <w:proofErr w:type="gramStart"/>
      <w:r>
        <w:rPr>
          <w:rFonts w:asciiTheme="minorEastAsia" w:hAnsiTheme="minorEastAsia" w:cs="Times New Roman" w:hint="eastAsia"/>
          <w:kern w:val="0"/>
          <w:sz w:val="24"/>
          <w:szCs w:val="24"/>
        </w:rPr>
        <w:t>作出</w:t>
      </w:r>
      <w:proofErr w:type="gramEnd"/>
      <w:r>
        <w:rPr>
          <w:rFonts w:asciiTheme="minorEastAsia" w:hAnsiTheme="minorEastAsia" w:cs="Times New Roman" w:hint="eastAsia"/>
          <w:kern w:val="0"/>
          <w:sz w:val="24"/>
          <w:szCs w:val="24"/>
        </w:rPr>
        <w:t>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0A2408" w:rsidRDefault="000A2408">
      <w:pPr>
        <w:adjustRightInd w:val="0"/>
        <w:snapToGrid w:val="0"/>
        <w:spacing w:line="440" w:lineRule="exact"/>
        <w:ind w:firstLineChars="200" w:firstLine="462"/>
        <w:rPr>
          <w:rFonts w:asciiTheme="minorEastAsia" w:hAnsiTheme="minorEastAsia" w:cs="Times New Roman"/>
          <w:snapToGrid w:val="0"/>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w:t>
      </w:r>
      <w:r>
        <w:rPr>
          <w:rFonts w:asciiTheme="minorEastAsia" w:hAnsiTheme="minorEastAsia" w:cs="Times New Roman" w:hint="eastAsia"/>
          <w:kern w:val="0"/>
          <w:sz w:val="24"/>
          <w:szCs w:val="24"/>
        </w:rPr>
        <w:lastRenderedPageBreak/>
        <w:t>公示评审结果，公示期为3个工作日。在公示期内无异议的，且通过医院价格审核，确定该项目排名第一的投标人为招标项目中标人。公示期内有异议的，按照本须知“质疑与投诉”规定的程序处理。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0A2408" w:rsidRDefault="00746660">
      <w:pPr>
        <w:adjustRightInd w:val="0"/>
        <w:snapToGrid w:val="0"/>
        <w:spacing w:line="440" w:lineRule="exact"/>
        <w:ind w:firstLineChars="200" w:firstLine="462"/>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2.《中标通知书》是签订合同草案的依据。</w:t>
      </w:r>
      <w:proofErr w:type="gramStart"/>
      <w:r>
        <w:rPr>
          <w:rFonts w:asciiTheme="minorEastAsia" w:hAnsiTheme="minorEastAsia" w:cs="Times New Roman" w:hint="eastAsia"/>
          <w:kern w:val="0"/>
          <w:sz w:val="24"/>
          <w:szCs w:val="24"/>
        </w:rPr>
        <w:t>若合同</w:t>
      </w:r>
      <w:proofErr w:type="gramEnd"/>
      <w:r>
        <w:rPr>
          <w:rFonts w:asciiTheme="minorEastAsia" w:hAnsiTheme="minorEastAsia" w:cs="Times New Roman" w:hint="eastAsia"/>
          <w:kern w:val="0"/>
          <w:sz w:val="24"/>
          <w:szCs w:val="24"/>
        </w:rPr>
        <w:t>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EA4E41" w:rsidRPr="00EA4E41" w:rsidRDefault="00EA4E41" w:rsidP="00EA4E41">
      <w:pPr>
        <w:adjustRightInd w:val="0"/>
        <w:snapToGrid w:val="0"/>
        <w:spacing w:line="440" w:lineRule="exact"/>
        <w:ind w:firstLineChars="200" w:firstLine="462"/>
        <w:rPr>
          <w:rFonts w:asciiTheme="minorEastAsia" w:hAnsiTheme="minorEastAsia" w:cs="Times New Roman"/>
          <w:color w:val="FF0000"/>
          <w:kern w:val="0"/>
          <w:sz w:val="24"/>
          <w:szCs w:val="24"/>
        </w:rPr>
      </w:pPr>
      <w:r w:rsidRPr="00EA4E41">
        <w:rPr>
          <w:rFonts w:asciiTheme="minorEastAsia" w:hAnsiTheme="minorEastAsia" w:cs="Times New Roman" w:hint="eastAsia"/>
          <w:color w:val="FF0000"/>
          <w:kern w:val="0"/>
          <w:sz w:val="24"/>
          <w:szCs w:val="24"/>
        </w:rPr>
        <w:t>（三）中标服务费</w:t>
      </w:r>
    </w:p>
    <w:p w:rsidR="00EA4E41" w:rsidRPr="00EA4E41" w:rsidRDefault="00EA4E41" w:rsidP="00EA4E41">
      <w:pPr>
        <w:adjustRightInd w:val="0"/>
        <w:snapToGrid w:val="0"/>
        <w:spacing w:line="440" w:lineRule="exact"/>
        <w:ind w:firstLineChars="200" w:firstLine="462"/>
        <w:rPr>
          <w:rFonts w:asciiTheme="minorEastAsia" w:hAnsiTheme="minorEastAsia" w:cs="Times New Roman"/>
          <w:color w:val="FF0000"/>
          <w:kern w:val="0"/>
          <w:sz w:val="24"/>
          <w:szCs w:val="24"/>
        </w:rPr>
      </w:pPr>
      <w:r w:rsidRPr="00EA4E41">
        <w:rPr>
          <w:rFonts w:asciiTheme="minorEastAsia" w:hAnsiTheme="minorEastAsia" w:cs="Times New Roman" w:hint="eastAsia"/>
          <w:color w:val="FF0000"/>
          <w:kern w:val="0"/>
          <w:sz w:val="24"/>
          <w:szCs w:val="24"/>
        </w:rPr>
        <w:t>1.中标人须在与招标人</w:t>
      </w:r>
      <w:proofErr w:type="gramStart"/>
      <w:r w:rsidRPr="00EA4E41">
        <w:rPr>
          <w:rFonts w:asciiTheme="minorEastAsia" w:hAnsiTheme="minorEastAsia" w:cs="Times New Roman" w:hint="eastAsia"/>
          <w:color w:val="FF0000"/>
          <w:kern w:val="0"/>
          <w:sz w:val="24"/>
          <w:szCs w:val="24"/>
        </w:rPr>
        <w:t>签定</w:t>
      </w:r>
      <w:proofErr w:type="gramEnd"/>
      <w:r w:rsidRPr="00EA4E41">
        <w:rPr>
          <w:rFonts w:asciiTheme="minorEastAsia" w:hAnsiTheme="minorEastAsia" w:cs="Times New Roman" w:hint="eastAsia"/>
          <w:color w:val="FF0000"/>
          <w:kern w:val="0"/>
          <w:sz w:val="24"/>
          <w:szCs w:val="24"/>
        </w:rPr>
        <w:t>正式合同前，向重庆市公共资源交易中心缴纳中标服务费。</w:t>
      </w:r>
    </w:p>
    <w:p w:rsidR="00EA4E41" w:rsidRPr="00EA4E41" w:rsidRDefault="00EA4E41" w:rsidP="00EA4E41">
      <w:pPr>
        <w:adjustRightInd w:val="0"/>
        <w:snapToGrid w:val="0"/>
        <w:spacing w:line="440" w:lineRule="exact"/>
        <w:ind w:firstLineChars="200" w:firstLine="462"/>
        <w:rPr>
          <w:rFonts w:asciiTheme="minorEastAsia" w:hAnsiTheme="minorEastAsia" w:cs="Times New Roman"/>
          <w:color w:val="FF0000"/>
          <w:kern w:val="0"/>
          <w:sz w:val="24"/>
          <w:szCs w:val="24"/>
        </w:rPr>
      </w:pPr>
      <w:r w:rsidRPr="00EA4E41">
        <w:rPr>
          <w:rFonts w:asciiTheme="minorEastAsia" w:hAnsiTheme="minorEastAsia" w:cs="Times New Roman" w:hint="eastAsia"/>
          <w:color w:val="FF0000"/>
          <w:kern w:val="0"/>
          <w:sz w:val="24"/>
          <w:szCs w:val="24"/>
        </w:rPr>
        <w:t>2.中标服务费收取标准：按重庆市物价</w:t>
      </w:r>
      <w:proofErr w:type="gramStart"/>
      <w:r w:rsidRPr="00EA4E41">
        <w:rPr>
          <w:rFonts w:asciiTheme="minorEastAsia" w:hAnsiTheme="minorEastAsia" w:cs="Times New Roman" w:hint="eastAsia"/>
          <w:color w:val="FF0000"/>
          <w:kern w:val="0"/>
          <w:sz w:val="24"/>
          <w:szCs w:val="24"/>
        </w:rPr>
        <w:t>局渝价</w:t>
      </w:r>
      <w:proofErr w:type="gramEnd"/>
      <w:r w:rsidRPr="00EA4E41">
        <w:rPr>
          <w:rFonts w:asciiTheme="minorEastAsia" w:hAnsiTheme="minorEastAsia" w:cs="Times New Roman" w:hint="eastAsia"/>
          <w:color w:val="FF0000"/>
          <w:kern w:val="0"/>
          <w:sz w:val="24"/>
          <w:szCs w:val="24"/>
        </w:rPr>
        <w:t>〔2018〕54号文件执行，由中标人向交易中心缴纳交易服务费。</w:t>
      </w:r>
    </w:p>
    <w:p w:rsidR="00EA4E41" w:rsidRPr="00EA4E41" w:rsidRDefault="00EA4E41" w:rsidP="00EA4E41">
      <w:pPr>
        <w:adjustRightInd w:val="0"/>
        <w:snapToGrid w:val="0"/>
        <w:spacing w:line="440" w:lineRule="exact"/>
        <w:ind w:firstLineChars="200" w:firstLine="462"/>
        <w:rPr>
          <w:rFonts w:asciiTheme="minorEastAsia" w:hAnsiTheme="minorEastAsia" w:cs="Times New Roman"/>
          <w:color w:val="FF0000"/>
          <w:kern w:val="0"/>
          <w:sz w:val="24"/>
          <w:szCs w:val="24"/>
        </w:rPr>
      </w:pPr>
      <w:r w:rsidRPr="00EA4E41">
        <w:rPr>
          <w:rFonts w:asciiTheme="minorEastAsia" w:hAnsiTheme="minorEastAsia" w:cs="Times New Roman" w:hint="eastAsia"/>
          <w:color w:val="FF0000"/>
          <w:kern w:val="0"/>
          <w:sz w:val="24"/>
          <w:szCs w:val="24"/>
        </w:rPr>
        <w:t>3.中标服务费按交易中心规章流程办理相关手续。</w:t>
      </w:r>
    </w:p>
    <w:p w:rsidR="000A2408" w:rsidRPr="00EA4E41" w:rsidRDefault="00EA4E41" w:rsidP="00EA4E41">
      <w:pPr>
        <w:adjustRightInd w:val="0"/>
        <w:snapToGrid w:val="0"/>
        <w:spacing w:line="440" w:lineRule="exact"/>
        <w:ind w:firstLineChars="200" w:firstLine="462"/>
        <w:rPr>
          <w:rFonts w:asciiTheme="minorEastAsia" w:hAnsiTheme="minorEastAsia" w:cs="Times New Roman"/>
          <w:color w:val="FF0000"/>
          <w:kern w:val="0"/>
          <w:sz w:val="24"/>
          <w:szCs w:val="24"/>
        </w:rPr>
      </w:pPr>
      <w:r w:rsidRPr="00EA4E41">
        <w:rPr>
          <w:rFonts w:asciiTheme="minorEastAsia" w:hAnsiTheme="minorEastAsia" w:cs="Times New Roman" w:hint="eastAsia"/>
          <w:color w:val="FF0000"/>
          <w:kern w:val="0"/>
          <w:sz w:val="24"/>
          <w:szCs w:val="24"/>
        </w:rPr>
        <w:t>4.中标人未按上述规定缴纳中标服务费的，招标人将不予退还投标保证金，且招标人有权取消其中标资格和拒签合同。</w:t>
      </w: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0A2408" w:rsidRDefault="000A2408">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0A2408" w:rsidRDefault="0074666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0A2408" w:rsidRDefault="0074666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0A2408" w:rsidRDefault="00746660">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中标人应将所提供产品的装箱清单、配件、随机工具、用户使用手册、维修手册、原厂保修卡等资料交付给合同甲方。</w:t>
      </w:r>
    </w:p>
    <w:p w:rsidR="000A2408" w:rsidRDefault="00746660">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0A2408" w:rsidRDefault="00746660" w:rsidP="00EA4E4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（四）如产品经验收不能达到招标约定的技术要求或质量标准，合同甲方有权退换货，并视作中标人不能交付产品而须支付违约赔偿金给合同甲方，合同甲方还可依法追究中标人的违约责任。</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rsidP="00EA4E41">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bookmarkStart w:id="15" w:name="_GoBack"/>
      <w:bookmarkEnd w:id="15"/>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sectPr w:rsidR="000A2408">
          <w:headerReference w:type="default" r:id="rId14"/>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0A2408" w:rsidRDefault="00746660">
      <w:pPr>
        <w:jc w:val="center"/>
        <w:outlineLvl w:val="0"/>
        <w:rPr>
          <w:rFonts w:ascii="黑体" w:eastAsia="黑体" w:hAnsi="黑体" w:cs="Times New Roman"/>
          <w:bCs/>
          <w:kern w:val="0"/>
          <w:sz w:val="32"/>
          <w:szCs w:val="32"/>
        </w:rPr>
      </w:pPr>
      <w:bookmarkStart w:id="16" w:name="_Toc37172690"/>
      <w:bookmarkStart w:id="17" w:name="_Toc390713969"/>
      <w:bookmarkStart w:id="18" w:name="_Toc285612603"/>
      <w:bookmarkStart w:id="19" w:name="_Toc435540981"/>
      <w:r>
        <w:rPr>
          <w:rFonts w:ascii="黑体" w:eastAsia="黑体" w:hAnsi="黑体" w:cs="Times New Roman" w:hint="eastAsia"/>
          <w:bCs/>
          <w:kern w:val="0"/>
          <w:sz w:val="32"/>
          <w:szCs w:val="32"/>
        </w:rPr>
        <w:lastRenderedPageBreak/>
        <w:t>第四部分合同样本</w:t>
      </w:r>
      <w:bookmarkEnd w:id="16"/>
      <w:bookmarkEnd w:id="17"/>
      <w:bookmarkEnd w:id="18"/>
      <w:bookmarkEnd w:id="19"/>
    </w:p>
    <w:p w:rsidR="000A2408" w:rsidRDefault="00746660">
      <w:pPr>
        <w:spacing w:line="360" w:lineRule="auto"/>
        <w:ind w:right="1212"/>
        <w:jc w:val="center"/>
        <w:rPr>
          <w:rFonts w:ascii="宋体" w:hAnsi="宋体"/>
          <w:b/>
          <w:bCs/>
          <w:szCs w:val="21"/>
        </w:rPr>
      </w:pPr>
      <w:r>
        <w:rPr>
          <w:rFonts w:ascii="宋体" w:hAnsi="宋体" w:hint="eastAsia"/>
          <w:sz w:val="18"/>
          <w:szCs w:val="18"/>
        </w:rPr>
        <w:t>合同编号：</w:t>
      </w:r>
    </w:p>
    <w:p w:rsidR="000A2408" w:rsidRDefault="000A2408">
      <w:pPr>
        <w:spacing w:line="360" w:lineRule="auto"/>
        <w:jc w:val="center"/>
        <w:rPr>
          <w:rFonts w:ascii="宋体" w:hAnsi="宋体"/>
          <w:b/>
          <w:bCs/>
          <w:sz w:val="72"/>
          <w:szCs w:val="72"/>
        </w:rPr>
      </w:pPr>
    </w:p>
    <w:p w:rsidR="000A2408" w:rsidRDefault="00746660">
      <w:pPr>
        <w:spacing w:line="360" w:lineRule="auto"/>
        <w:jc w:val="center"/>
        <w:rPr>
          <w:rFonts w:ascii="宋体" w:hAnsi="宋体"/>
          <w:b/>
          <w:bCs/>
          <w:sz w:val="72"/>
          <w:szCs w:val="72"/>
        </w:rPr>
      </w:pPr>
      <w:r>
        <w:rPr>
          <w:rFonts w:ascii="宋体" w:hAnsi="宋体" w:hint="eastAsia"/>
          <w:b/>
          <w:bCs/>
          <w:sz w:val="72"/>
          <w:szCs w:val="72"/>
        </w:rPr>
        <w:t>信息类项目合同书</w:t>
      </w:r>
    </w:p>
    <w:p w:rsidR="000A2408" w:rsidRDefault="000A2408" w:rsidP="00877FE2">
      <w:pPr>
        <w:spacing w:line="360" w:lineRule="auto"/>
        <w:ind w:left="700" w:hangingChars="99" w:hanging="700"/>
        <w:jc w:val="center"/>
        <w:rPr>
          <w:rFonts w:ascii="宋体" w:hAnsi="宋体"/>
          <w:b/>
          <w:bCs/>
          <w:sz w:val="72"/>
          <w:szCs w:val="72"/>
        </w:rPr>
      </w:pPr>
    </w:p>
    <w:p w:rsidR="000A2408" w:rsidRDefault="000A2408">
      <w:pPr>
        <w:spacing w:line="360" w:lineRule="auto"/>
        <w:rPr>
          <w:rFonts w:ascii="宋体" w:hAnsi="宋体"/>
          <w:b/>
          <w:bCs/>
          <w:sz w:val="32"/>
          <w:szCs w:val="32"/>
        </w:rPr>
      </w:pPr>
    </w:p>
    <w:p w:rsidR="000A2408" w:rsidRDefault="00746660" w:rsidP="00877FE2">
      <w:pPr>
        <w:spacing w:line="360" w:lineRule="auto"/>
        <w:ind w:firstLineChars="280" w:firstLine="855"/>
        <w:rPr>
          <w:rFonts w:ascii="宋体" w:hAnsi="宋体"/>
          <w:b/>
          <w:bCs/>
          <w:sz w:val="32"/>
          <w:szCs w:val="32"/>
        </w:rPr>
      </w:pPr>
      <w:r>
        <w:rPr>
          <w:rFonts w:ascii="宋体" w:hAnsi="宋体" w:hint="eastAsia"/>
          <w:b/>
          <w:bCs/>
          <w:sz w:val="32"/>
          <w:szCs w:val="32"/>
        </w:rPr>
        <w:t xml:space="preserve">项目名称: </w:t>
      </w:r>
    </w:p>
    <w:p w:rsidR="000A2408" w:rsidRDefault="00746660" w:rsidP="00877FE2">
      <w:pPr>
        <w:spacing w:line="360" w:lineRule="auto"/>
        <w:ind w:firstLineChars="280" w:firstLine="855"/>
        <w:rPr>
          <w:rFonts w:ascii="宋体" w:hAnsi="宋体"/>
          <w:b/>
          <w:bCs/>
          <w:sz w:val="32"/>
          <w:szCs w:val="32"/>
        </w:rPr>
      </w:pPr>
      <w:r>
        <w:rPr>
          <w:rFonts w:ascii="宋体" w:hAnsi="宋体" w:hint="eastAsia"/>
          <w:b/>
          <w:bCs/>
          <w:sz w:val="32"/>
          <w:szCs w:val="32"/>
        </w:rPr>
        <w:t>项目编号:</w:t>
      </w:r>
    </w:p>
    <w:p w:rsidR="000A2408" w:rsidRDefault="00746660" w:rsidP="00877FE2">
      <w:pPr>
        <w:spacing w:line="360" w:lineRule="auto"/>
        <w:ind w:firstLineChars="280" w:firstLine="855"/>
        <w:rPr>
          <w:rFonts w:ascii="宋体" w:hAnsi="宋体"/>
          <w:b/>
          <w:bCs/>
          <w:sz w:val="32"/>
          <w:szCs w:val="32"/>
          <w:u w:val="single"/>
        </w:rPr>
      </w:pPr>
      <w:r>
        <w:rPr>
          <w:rFonts w:ascii="宋体" w:hAnsi="宋体" w:hint="eastAsia"/>
          <w:b/>
          <w:bCs/>
          <w:sz w:val="32"/>
          <w:szCs w:val="32"/>
        </w:rPr>
        <w:t>甲    方:</w:t>
      </w:r>
    </w:p>
    <w:p w:rsidR="000A2408" w:rsidRDefault="00746660" w:rsidP="00877FE2">
      <w:pPr>
        <w:spacing w:line="360" w:lineRule="auto"/>
        <w:ind w:firstLineChars="280" w:firstLine="855"/>
        <w:rPr>
          <w:rFonts w:ascii="宋体" w:hAnsi="宋体"/>
          <w:b/>
          <w:bCs/>
          <w:sz w:val="32"/>
          <w:szCs w:val="32"/>
          <w:u w:val="single"/>
        </w:rPr>
      </w:pPr>
      <w:r>
        <w:rPr>
          <w:rFonts w:ascii="宋体" w:hAnsi="宋体" w:hint="eastAsia"/>
          <w:b/>
          <w:bCs/>
          <w:sz w:val="32"/>
          <w:szCs w:val="32"/>
        </w:rPr>
        <w:t>乙    方:</w:t>
      </w:r>
    </w:p>
    <w:p w:rsidR="000A2408" w:rsidRDefault="000A2408">
      <w:pPr>
        <w:spacing w:line="360" w:lineRule="auto"/>
        <w:rPr>
          <w:rFonts w:ascii="宋体" w:hAnsi="宋体"/>
          <w:b/>
          <w:bCs/>
          <w:sz w:val="32"/>
          <w:szCs w:val="32"/>
        </w:rPr>
      </w:pPr>
    </w:p>
    <w:p w:rsidR="000A2408" w:rsidRDefault="000A2408" w:rsidP="00877FE2">
      <w:pPr>
        <w:spacing w:line="360" w:lineRule="auto"/>
        <w:ind w:firstLineChars="980" w:firstLine="2994"/>
        <w:rPr>
          <w:rFonts w:ascii="宋体" w:hAnsi="宋体"/>
          <w:b/>
          <w:bCs/>
          <w:sz w:val="32"/>
          <w:szCs w:val="32"/>
        </w:rPr>
      </w:pPr>
    </w:p>
    <w:p w:rsidR="000A2408" w:rsidRDefault="00746660" w:rsidP="00877FE2">
      <w:pPr>
        <w:spacing w:line="360" w:lineRule="auto"/>
        <w:ind w:firstLineChars="1280" w:firstLine="2487"/>
        <w:rPr>
          <w:rFonts w:ascii="宋体" w:hAnsi="宋体"/>
          <w:bCs/>
        </w:rPr>
      </w:pPr>
      <w:r>
        <w:rPr>
          <w:rFonts w:ascii="宋体" w:hAnsi="宋体" w:hint="eastAsia"/>
          <w:bCs/>
        </w:rPr>
        <w:t>签署日期：   年   月   日</w:t>
      </w: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746660">
      <w:pPr>
        <w:adjustRightInd w:val="0"/>
        <w:snapToGrid w:val="0"/>
        <w:spacing w:line="360" w:lineRule="auto"/>
        <w:jc w:val="left"/>
        <w:rPr>
          <w:sz w:val="24"/>
        </w:rPr>
      </w:pPr>
      <w:r>
        <w:rPr>
          <w:rFonts w:hint="eastAsia"/>
          <w:sz w:val="24"/>
        </w:rPr>
        <w:lastRenderedPageBreak/>
        <w:t>根据《中华人民共和国合同法》的有关规定，就甲方向乙方订购“”，甲、乙双方在平等、自愿的基础上，经过充分协商一致，达成如下合同，以便共同遵守：</w:t>
      </w:r>
    </w:p>
    <w:p w:rsidR="000A2408" w:rsidRDefault="00746660" w:rsidP="003400B2">
      <w:pPr>
        <w:spacing w:beforeLines="50" w:before="206" w:line="440" w:lineRule="exact"/>
        <w:rPr>
          <w:b/>
          <w:sz w:val="24"/>
        </w:rPr>
      </w:pPr>
      <w:r>
        <w:rPr>
          <w:rFonts w:hint="eastAsia"/>
          <w:b/>
          <w:sz w:val="24"/>
        </w:rPr>
        <w:t>一、产品</w:t>
      </w:r>
      <w:r>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984"/>
        <w:gridCol w:w="709"/>
        <w:gridCol w:w="1559"/>
        <w:gridCol w:w="1134"/>
        <w:gridCol w:w="1276"/>
        <w:gridCol w:w="1298"/>
      </w:tblGrid>
      <w:tr w:rsidR="000A2408">
        <w:trPr>
          <w:trHeight w:val="452"/>
        </w:trPr>
        <w:tc>
          <w:tcPr>
            <w:tcW w:w="1986" w:type="dxa"/>
            <w:vAlign w:val="center"/>
          </w:tcPr>
          <w:p w:rsidR="000A2408" w:rsidRDefault="00746660">
            <w:pPr>
              <w:spacing w:line="360" w:lineRule="auto"/>
              <w:jc w:val="center"/>
              <w:rPr>
                <w:rFonts w:ascii="宋体" w:hAnsi="宋体"/>
                <w:sz w:val="24"/>
              </w:rPr>
            </w:pPr>
            <w:r>
              <w:rPr>
                <w:rFonts w:ascii="宋体" w:hAnsi="宋体" w:hint="eastAsia"/>
                <w:sz w:val="24"/>
              </w:rPr>
              <w:t>产品</w:t>
            </w:r>
            <w:r>
              <w:rPr>
                <w:rFonts w:ascii="宋体" w:hAnsi="宋体"/>
                <w:sz w:val="24"/>
              </w:rPr>
              <w:t>名称</w:t>
            </w:r>
          </w:p>
        </w:tc>
        <w:tc>
          <w:tcPr>
            <w:tcW w:w="1984" w:type="dxa"/>
            <w:vAlign w:val="center"/>
          </w:tcPr>
          <w:p w:rsidR="000A2408" w:rsidRDefault="00746660">
            <w:pPr>
              <w:spacing w:line="360" w:lineRule="auto"/>
              <w:jc w:val="center"/>
              <w:rPr>
                <w:rFonts w:ascii="宋体" w:hAnsi="宋体"/>
                <w:sz w:val="24"/>
              </w:rPr>
            </w:pPr>
            <w:r>
              <w:rPr>
                <w:rFonts w:ascii="宋体" w:hAnsi="宋体"/>
                <w:sz w:val="24"/>
              </w:rPr>
              <w:t>规格型号</w:t>
            </w:r>
          </w:p>
        </w:tc>
        <w:tc>
          <w:tcPr>
            <w:tcW w:w="709" w:type="dxa"/>
            <w:vAlign w:val="center"/>
          </w:tcPr>
          <w:p w:rsidR="000A2408" w:rsidRDefault="00746660">
            <w:pPr>
              <w:spacing w:line="360" w:lineRule="auto"/>
              <w:jc w:val="center"/>
              <w:rPr>
                <w:rFonts w:ascii="宋体" w:hAnsi="宋体"/>
                <w:sz w:val="24"/>
              </w:rPr>
            </w:pPr>
            <w:r>
              <w:rPr>
                <w:rFonts w:ascii="宋体" w:hAnsi="宋体"/>
                <w:sz w:val="24"/>
              </w:rPr>
              <w:t>数量</w:t>
            </w:r>
          </w:p>
        </w:tc>
        <w:tc>
          <w:tcPr>
            <w:tcW w:w="1559" w:type="dxa"/>
            <w:vAlign w:val="center"/>
          </w:tcPr>
          <w:p w:rsidR="000A2408" w:rsidRDefault="00746660">
            <w:pPr>
              <w:spacing w:line="360" w:lineRule="auto"/>
              <w:jc w:val="center"/>
              <w:rPr>
                <w:rFonts w:ascii="宋体" w:hAnsi="宋体"/>
                <w:sz w:val="24"/>
              </w:rPr>
            </w:pPr>
            <w:r>
              <w:rPr>
                <w:rFonts w:ascii="宋体" w:hAnsi="宋体"/>
                <w:sz w:val="24"/>
              </w:rPr>
              <w:t>单价</w:t>
            </w:r>
          </w:p>
        </w:tc>
        <w:tc>
          <w:tcPr>
            <w:tcW w:w="1134" w:type="dxa"/>
            <w:vAlign w:val="center"/>
          </w:tcPr>
          <w:p w:rsidR="000A2408" w:rsidRDefault="00746660">
            <w:pPr>
              <w:spacing w:line="360" w:lineRule="auto"/>
              <w:jc w:val="center"/>
              <w:rPr>
                <w:rFonts w:ascii="宋体" w:hAnsi="宋体"/>
                <w:sz w:val="24"/>
              </w:rPr>
            </w:pPr>
            <w:r>
              <w:rPr>
                <w:rFonts w:ascii="宋体" w:hAnsi="宋体"/>
                <w:sz w:val="24"/>
              </w:rPr>
              <w:t>总价</w:t>
            </w:r>
          </w:p>
        </w:tc>
        <w:tc>
          <w:tcPr>
            <w:tcW w:w="1276" w:type="dxa"/>
            <w:vAlign w:val="center"/>
          </w:tcPr>
          <w:p w:rsidR="000A2408" w:rsidRDefault="00746660">
            <w:pPr>
              <w:spacing w:line="360" w:lineRule="auto"/>
              <w:jc w:val="center"/>
              <w:rPr>
                <w:rFonts w:ascii="宋体" w:hAnsi="宋体"/>
                <w:sz w:val="24"/>
              </w:rPr>
            </w:pPr>
            <w:r>
              <w:rPr>
                <w:rFonts w:ascii="宋体" w:hAnsi="宋体"/>
                <w:sz w:val="24"/>
              </w:rPr>
              <w:t>交货时间</w:t>
            </w:r>
          </w:p>
        </w:tc>
        <w:tc>
          <w:tcPr>
            <w:tcW w:w="1298" w:type="dxa"/>
            <w:vAlign w:val="center"/>
          </w:tcPr>
          <w:p w:rsidR="000A2408" w:rsidRDefault="00746660">
            <w:pPr>
              <w:spacing w:line="360" w:lineRule="auto"/>
              <w:jc w:val="center"/>
              <w:rPr>
                <w:rFonts w:ascii="宋体" w:hAnsi="宋体"/>
                <w:sz w:val="24"/>
              </w:rPr>
            </w:pPr>
            <w:r>
              <w:rPr>
                <w:rFonts w:ascii="宋体" w:hAnsi="宋体"/>
                <w:sz w:val="24"/>
              </w:rPr>
              <w:t>交货地点</w:t>
            </w:r>
          </w:p>
        </w:tc>
      </w:tr>
      <w:tr w:rsidR="000A2408">
        <w:tc>
          <w:tcPr>
            <w:tcW w:w="1986" w:type="dxa"/>
            <w:vAlign w:val="center"/>
          </w:tcPr>
          <w:p w:rsidR="000A2408" w:rsidRDefault="000A2408">
            <w:pPr>
              <w:spacing w:line="360" w:lineRule="auto"/>
              <w:rPr>
                <w:rFonts w:ascii="宋体" w:hAnsi="宋体"/>
                <w:sz w:val="24"/>
              </w:rPr>
            </w:pPr>
          </w:p>
        </w:tc>
        <w:tc>
          <w:tcPr>
            <w:tcW w:w="1984" w:type="dxa"/>
            <w:vAlign w:val="center"/>
          </w:tcPr>
          <w:p w:rsidR="000A2408" w:rsidRDefault="000A2408">
            <w:pPr>
              <w:spacing w:line="360" w:lineRule="auto"/>
              <w:jc w:val="left"/>
              <w:rPr>
                <w:rFonts w:ascii="宋体" w:hAnsi="宋体"/>
                <w:sz w:val="24"/>
              </w:rPr>
            </w:pPr>
          </w:p>
        </w:tc>
        <w:tc>
          <w:tcPr>
            <w:tcW w:w="709" w:type="dxa"/>
            <w:vAlign w:val="center"/>
          </w:tcPr>
          <w:p w:rsidR="000A2408" w:rsidRDefault="000A2408">
            <w:pPr>
              <w:spacing w:line="360" w:lineRule="auto"/>
              <w:rPr>
                <w:rFonts w:ascii="宋体" w:hAnsi="宋体"/>
                <w:sz w:val="24"/>
              </w:rPr>
            </w:pPr>
          </w:p>
        </w:tc>
        <w:tc>
          <w:tcPr>
            <w:tcW w:w="1559" w:type="dxa"/>
            <w:vAlign w:val="center"/>
          </w:tcPr>
          <w:p w:rsidR="000A2408" w:rsidRDefault="000A2408">
            <w:pPr>
              <w:spacing w:line="360" w:lineRule="auto"/>
              <w:rPr>
                <w:rFonts w:ascii="宋体" w:hAnsi="宋体"/>
                <w:sz w:val="24"/>
              </w:rPr>
            </w:pPr>
          </w:p>
        </w:tc>
        <w:tc>
          <w:tcPr>
            <w:tcW w:w="1134" w:type="dxa"/>
            <w:vAlign w:val="center"/>
          </w:tcPr>
          <w:p w:rsidR="000A2408" w:rsidRDefault="000A2408">
            <w:pPr>
              <w:spacing w:line="360" w:lineRule="auto"/>
              <w:rPr>
                <w:rFonts w:ascii="宋体" w:hAnsi="宋体"/>
                <w:sz w:val="24"/>
              </w:rPr>
            </w:pPr>
          </w:p>
        </w:tc>
        <w:tc>
          <w:tcPr>
            <w:tcW w:w="1276" w:type="dxa"/>
            <w:vMerge w:val="restart"/>
            <w:vAlign w:val="center"/>
          </w:tcPr>
          <w:p w:rsidR="000A2408" w:rsidRDefault="000A2408">
            <w:pPr>
              <w:spacing w:line="360" w:lineRule="auto"/>
              <w:rPr>
                <w:rFonts w:ascii="宋体" w:hAnsi="宋体"/>
                <w:sz w:val="24"/>
              </w:rPr>
            </w:pPr>
          </w:p>
        </w:tc>
        <w:tc>
          <w:tcPr>
            <w:tcW w:w="1298" w:type="dxa"/>
            <w:vMerge w:val="restart"/>
            <w:vAlign w:val="center"/>
          </w:tcPr>
          <w:p w:rsidR="000A2408" w:rsidRDefault="000A2408">
            <w:pPr>
              <w:spacing w:line="360" w:lineRule="auto"/>
              <w:jc w:val="left"/>
              <w:rPr>
                <w:rFonts w:ascii="宋体" w:hAnsi="宋体"/>
                <w:sz w:val="24"/>
              </w:rPr>
            </w:pPr>
          </w:p>
        </w:tc>
      </w:tr>
      <w:tr w:rsidR="000A2408">
        <w:tc>
          <w:tcPr>
            <w:tcW w:w="1986" w:type="dxa"/>
            <w:vAlign w:val="center"/>
          </w:tcPr>
          <w:p w:rsidR="000A2408" w:rsidRDefault="000A2408">
            <w:pPr>
              <w:spacing w:line="360" w:lineRule="auto"/>
              <w:rPr>
                <w:rFonts w:ascii="宋体" w:hAnsi="宋体"/>
                <w:sz w:val="24"/>
              </w:rPr>
            </w:pPr>
          </w:p>
        </w:tc>
        <w:tc>
          <w:tcPr>
            <w:tcW w:w="1984" w:type="dxa"/>
            <w:vAlign w:val="center"/>
          </w:tcPr>
          <w:p w:rsidR="000A2408" w:rsidRDefault="000A2408">
            <w:pPr>
              <w:spacing w:line="360" w:lineRule="auto"/>
              <w:rPr>
                <w:rFonts w:ascii="宋体" w:hAnsi="宋体"/>
                <w:sz w:val="24"/>
              </w:rPr>
            </w:pPr>
          </w:p>
        </w:tc>
        <w:tc>
          <w:tcPr>
            <w:tcW w:w="709" w:type="dxa"/>
            <w:vAlign w:val="center"/>
          </w:tcPr>
          <w:p w:rsidR="000A2408" w:rsidRDefault="000A2408">
            <w:pPr>
              <w:spacing w:line="360" w:lineRule="auto"/>
              <w:rPr>
                <w:rFonts w:ascii="宋体" w:hAnsi="宋体"/>
                <w:sz w:val="24"/>
              </w:rPr>
            </w:pPr>
          </w:p>
        </w:tc>
        <w:tc>
          <w:tcPr>
            <w:tcW w:w="1559" w:type="dxa"/>
            <w:vAlign w:val="center"/>
          </w:tcPr>
          <w:p w:rsidR="000A2408" w:rsidRDefault="000A2408">
            <w:pPr>
              <w:spacing w:line="360" w:lineRule="auto"/>
              <w:rPr>
                <w:rFonts w:ascii="宋体" w:hAnsi="宋体"/>
                <w:sz w:val="24"/>
              </w:rPr>
            </w:pPr>
          </w:p>
        </w:tc>
        <w:tc>
          <w:tcPr>
            <w:tcW w:w="1134" w:type="dxa"/>
            <w:vAlign w:val="center"/>
          </w:tcPr>
          <w:p w:rsidR="000A2408" w:rsidRDefault="000A2408">
            <w:pPr>
              <w:spacing w:line="360" w:lineRule="auto"/>
              <w:rPr>
                <w:rFonts w:ascii="宋体" w:hAnsi="宋体"/>
                <w:sz w:val="24"/>
              </w:rPr>
            </w:pPr>
          </w:p>
        </w:tc>
        <w:tc>
          <w:tcPr>
            <w:tcW w:w="1276" w:type="dxa"/>
            <w:vMerge/>
            <w:vAlign w:val="center"/>
          </w:tcPr>
          <w:p w:rsidR="000A2408" w:rsidRDefault="000A2408">
            <w:pPr>
              <w:spacing w:line="360" w:lineRule="auto"/>
              <w:rPr>
                <w:rFonts w:ascii="宋体" w:hAnsi="宋体"/>
                <w:sz w:val="24"/>
              </w:rPr>
            </w:pPr>
          </w:p>
        </w:tc>
        <w:tc>
          <w:tcPr>
            <w:tcW w:w="1298" w:type="dxa"/>
            <w:vMerge/>
            <w:vAlign w:val="center"/>
          </w:tcPr>
          <w:p w:rsidR="000A2408" w:rsidRDefault="000A2408">
            <w:pPr>
              <w:spacing w:line="360" w:lineRule="auto"/>
              <w:rPr>
                <w:rFonts w:ascii="宋体" w:hAnsi="宋体"/>
                <w:sz w:val="24"/>
              </w:rPr>
            </w:pPr>
          </w:p>
        </w:tc>
      </w:tr>
      <w:tr w:rsidR="000A2408">
        <w:trPr>
          <w:trHeight w:val="913"/>
        </w:trPr>
        <w:tc>
          <w:tcPr>
            <w:tcW w:w="1986" w:type="dxa"/>
            <w:vAlign w:val="center"/>
          </w:tcPr>
          <w:p w:rsidR="000A2408" w:rsidRDefault="000A2408">
            <w:pPr>
              <w:spacing w:line="360" w:lineRule="auto"/>
              <w:rPr>
                <w:rFonts w:ascii="宋体" w:hAnsi="宋体"/>
                <w:sz w:val="24"/>
              </w:rPr>
            </w:pPr>
          </w:p>
        </w:tc>
        <w:tc>
          <w:tcPr>
            <w:tcW w:w="1984" w:type="dxa"/>
            <w:vAlign w:val="center"/>
          </w:tcPr>
          <w:p w:rsidR="000A2408" w:rsidRDefault="000A2408">
            <w:pPr>
              <w:spacing w:line="360" w:lineRule="auto"/>
              <w:rPr>
                <w:rFonts w:ascii="宋体" w:hAnsi="宋体"/>
                <w:sz w:val="24"/>
              </w:rPr>
            </w:pPr>
          </w:p>
        </w:tc>
        <w:tc>
          <w:tcPr>
            <w:tcW w:w="709" w:type="dxa"/>
            <w:vAlign w:val="center"/>
          </w:tcPr>
          <w:p w:rsidR="000A2408" w:rsidRDefault="000A2408">
            <w:pPr>
              <w:spacing w:line="360" w:lineRule="auto"/>
              <w:rPr>
                <w:rFonts w:ascii="宋体" w:hAnsi="宋体"/>
                <w:sz w:val="24"/>
              </w:rPr>
            </w:pPr>
          </w:p>
        </w:tc>
        <w:tc>
          <w:tcPr>
            <w:tcW w:w="1559" w:type="dxa"/>
            <w:vAlign w:val="center"/>
          </w:tcPr>
          <w:p w:rsidR="000A2408" w:rsidRDefault="000A2408">
            <w:pPr>
              <w:spacing w:line="360" w:lineRule="auto"/>
              <w:rPr>
                <w:rFonts w:ascii="宋体" w:hAnsi="宋体"/>
                <w:sz w:val="24"/>
              </w:rPr>
            </w:pPr>
          </w:p>
        </w:tc>
        <w:tc>
          <w:tcPr>
            <w:tcW w:w="1134" w:type="dxa"/>
            <w:vAlign w:val="center"/>
          </w:tcPr>
          <w:p w:rsidR="000A2408" w:rsidRDefault="000A2408">
            <w:pPr>
              <w:spacing w:line="360" w:lineRule="auto"/>
              <w:rPr>
                <w:rFonts w:ascii="宋体" w:hAnsi="宋体"/>
                <w:sz w:val="24"/>
              </w:rPr>
            </w:pPr>
          </w:p>
        </w:tc>
        <w:tc>
          <w:tcPr>
            <w:tcW w:w="1276" w:type="dxa"/>
            <w:vMerge/>
            <w:vAlign w:val="center"/>
          </w:tcPr>
          <w:p w:rsidR="000A2408" w:rsidRDefault="000A2408">
            <w:pPr>
              <w:spacing w:line="360" w:lineRule="auto"/>
              <w:rPr>
                <w:rFonts w:ascii="宋体" w:hAnsi="宋体"/>
                <w:sz w:val="24"/>
              </w:rPr>
            </w:pPr>
          </w:p>
        </w:tc>
        <w:tc>
          <w:tcPr>
            <w:tcW w:w="1298" w:type="dxa"/>
            <w:vMerge/>
            <w:vAlign w:val="center"/>
          </w:tcPr>
          <w:p w:rsidR="000A2408" w:rsidRDefault="000A2408">
            <w:pPr>
              <w:spacing w:line="360" w:lineRule="auto"/>
              <w:rPr>
                <w:rFonts w:ascii="宋体" w:hAnsi="宋体"/>
                <w:sz w:val="24"/>
              </w:rPr>
            </w:pPr>
          </w:p>
        </w:tc>
      </w:tr>
      <w:tr w:rsidR="000A2408">
        <w:trPr>
          <w:cantSplit/>
          <w:trHeight w:val="587"/>
        </w:trPr>
        <w:tc>
          <w:tcPr>
            <w:tcW w:w="9946" w:type="dxa"/>
            <w:gridSpan w:val="7"/>
            <w:vAlign w:val="center"/>
          </w:tcPr>
          <w:p w:rsidR="000A2408" w:rsidRDefault="00746660">
            <w:pPr>
              <w:spacing w:line="360" w:lineRule="auto"/>
              <w:rPr>
                <w:rFonts w:ascii="宋体" w:hAnsi="宋体"/>
                <w:sz w:val="24"/>
              </w:rPr>
            </w:pPr>
            <w:r>
              <w:rPr>
                <w:rFonts w:ascii="宋体" w:hAnsi="宋体"/>
                <w:sz w:val="24"/>
              </w:rPr>
              <w:t>合计人民币（小写）：</w:t>
            </w:r>
          </w:p>
        </w:tc>
      </w:tr>
      <w:tr w:rsidR="000A2408">
        <w:trPr>
          <w:cantSplit/>
        </w:trPr>
        <w:tc>
          <w:tcPr>
            <w:tcW w:w="9946" w:type="dxa"/>
            <w:gridSpan w:val="7"/>
            <w:vAlign w:val="center"/>
          </w:tcPr>
          <w:p w:rsidR="000A2408" w:rsidRDefault="00746660">
            <w:pPr>
              <w:spacing w:line="360" w:lineRule="auto"/>
              <w:rPr>
                <w:rFonts w:ascii="宋体" w:hAnsi="宋体"/>
                <w:sz w:val="24"/>
              </w:rPr>
            </w:pPr>
            <w:r>
              <w:rPr>
                <w:rFonts w:ascii="宋体" w:hAnsi="宋体"/>
                <w:sz w:val="24"/>
              </w:rPr>
              <w:t xml:space="preserve">合计人民币（大写）： </w:t>
            </w:r>
          </w:p>
        </w:tc>
      </w:tr>
      <w:tr w:rsidR="000A2408">
        <w:trPr>
          <w:cantSplit/>
        </w:trPr>
        <w:tc>
          <w:tcPr>
            <w:tcW w:w="9946" w:type="dxa"/>
            <w:gridSpan w:val="7"/>
            <w:vAlign w:val="center"/>
          </w:tcPr>
          <w:p w:rsidR="000A2408" w:rsidRDefault="00746660">
            <w:pPr>
              <w:spacing w:line="360" w:lineRule="auto"/>
              <w:rPr>
                <w:rFonts w:ascii="宋体" w:hAnsi="宋体"/>
                <w:sz w:val="24"/>
              </w:rPr>
            </w:pPr>
            <w:r>
              <w:rPr>
                <w:rFonts w:ascii="宋体" w:hAnsi="宋体" w:hint="eastAsia"/>
                <w:sz w:val="24"/>
              </w:rPr>
              <w:t>备注：具体配置请详见附件</w:t>
            </w:r>
          </w:p>
        </w:tc>
      </w:tr>
    </w:tbl>
    <w:p w:rsidR="000A2408" w:rsidRDefault="000A2408">
      <w:pPr>
        <w:spacing w:line="440" w:lineRule="exact"/>
        <w:rPr>
          <w:rFonts w:ascii="宋体" w:hAnsi="宋体"/>
          <w:sz w:val="24"/>
        </w:rPr>
      </w:pPr>
    </w:p>
    <w:p w:rsidR="000A2408" w:rsidRDefault="00746660">
      <w:pPr>
        <w:spacing w:line="440" w:lineRule="exact"/>
        <w:rPr>
          <w:b/>
          <w:sz w:val="24"/>
        </w:rPr>
      </w:pPr>
      <w:bookmarkStart w:id="20" w:name="_Toc86481558"/>
      <w:r>
        <w:rPr>
          <w:rFonts w:hint="eastAsia"/>
          <w:b/>
          <w:sz w:val="24"/>
        </w:rPr>
        <w:t>二、</w:t>
      </w:r>
      <w:bookmarkEnd w:id="20"/>
      <w:r>
        <w:rPr>
          <w:rFonts w:hint="eastAsia"/>
          <w:b/>
          <w:sz w:val="24"/>
        </w:rPr>
        <w:t>交货期</w:t>
      </w:r>
    </w:p>
    <w:p w:rsidR="000A2408" w:rsidRDefault="00746660">
      <w:pPr>
        <w:adjustRightInd w:val="0"/>
        <w:snapToGrid w:val="0"/>
        <w:spacing w:line="360" w:lineRule="auto"/>
        <w:ind w:firstLine="540"/>
        <w:rPr>
          <w:rFonts w:ascii="宋体" w:hAnsi="宋体"/>
          <w:sz w:val="24"/>
        </w:rPr>
      </w:pPr>
      <w:r>
        <w:rPr>
          <w:rFonts w:ascii="宋体" w:hAnsi="宋体" w:hint="eastAsia"/>
          <w:sz w:val="24"/>
        </w:rPr>
        <w:t>合同签订后天内完成</w:t>
      </w:r>
      <w:r>
        <w:rPr>
          <w:rFonts w:ascii="宋体" w:hAnsi="宋体"/>
          <w:sz w:val="24"/>
        </w:rPr>
        <w:t>交货并完成安装调试</w:t>
      </w:r>
      <w:r>
        <w:rPr>
          <w:rFonts w:ascii="宋体" w:hAnsi="宋体" w:hint="eastAsia"/>
          <w:sz w:val="24"/>
        </w:rPr>
        <w:t>。</w:t>
      </w:r>
    </w:p>
    <w:p w:rsidR="000A2408" w:rsidRDefault="000A2408">
      <w:pPr>
        <w:adjustRightInd w:val="0"/>
        <w:snapToGrid w:val="0"/>
        <w:spacing w:line="360" w:lineRule="auto"/>
        <w:ind w:firstLine="540"/>
        <w:rPr>
          <w:rFonts w:ascii="宋体" w:hAnsi="宋体"/>
          <w:sz w:val="24"/>
        </w:rPr>
      </w:pPr>
    </w:p>
    <w:p w:rsidR="000A2408" w:rsidRDefault="00746660">
      <w:pPr>
        <w:spacing w:line="440" w:lineRule="exact"/>
        <w:rPr>
          <w:b/>
          <w:sz w:val="24"/>
        </w:rPr>
      </w:pPr>
      <w:bookmarkStart w:id="21" w:name="_Toc86481561"/>
      <w:r>
        <w:rPr>
          <w:rFonts w:hint="eastAsia"/>
          <w:b/>
          <w:sz w:val="24"/>
        </w:rPr>
        <w:t>三、</w:t>
      </w:r>
      <w:bookmarkEnd w:id="21"/>
      <w:r>
        <w:rPr>
          <w:rFonts w:hint="eastAsia"/>
          <w:b/>
          <w:sz w:val="24"/>
        </w:rPr>
        <w:t>原厂质保期</w:t>
      </w:r>
    </w:p>
    <w:p w:rsidR="000A2408" w:rsidRDefault="00746660" w:rsidP="00877FE2">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Pr>
          <w:rFonts w:ascii="宋体" w:eastAsia="宋体" w:hAnsi="宋体" w:hint="eastAsia"/>
          <w:kern w:val="2"/>
          <w:sz w:val="24"/>
          <w:szCs w:val="24"/>
        </w:rPr>
        <w:t>质保期：</w:t>
      </w:r>
    </w:p>
    <w:p w:rsidR="000A2408" w:rsidRDefault="000A2408" w:rsidP="00877FE2">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0A2408" w:rsidRDefault="00746660">
      <w:pPr>
        <w:spacing w:line="440" w:lineRule="exact"/>
        <w:rPr>
          <w:b/>
          <w:sz w:val="24"/>
        </w:rPr>
      </w:pPr>
      <w:bookmarkStart w:id="22" w:name="_Toc86481563"/>
      <w:r>
        <w:rPr>
          <w:rFonts w:hint="eastAsia"/>
          <w:b/>
          <w:sz w:val="24"/>
        </w:rPr>
        <w:t>四、</w:t>
      </w:r>
      <w:bookmarkEnd w:id="22"/>
      <w:r>
        <w:rPr>
          <w:rFonts w:hint="eastAsia"/>
          <w:b/>
          <w:sz w:val="24"/>
        </w:rPr>
        <w:t>验收</w:t>
      </w:r>
    </w:p>
    <w:p w:rsidR="000A2408" w:rsidRDefault="00746660" w:rsidP="00877FE2">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Pr>
          <w:rFonts w:ascii="宋体" w:eastAsia="宋体" w:hAnsi="宋体" w:hint="eastAsia"/>
          <w:kern w:val="2"/>
          <w:sz w:val="24"/>
          <w:szCs w:val="24"/>
        </w:rPr>
        <w:t>日后甲方组织相关人员进行验收，验收报告由甲方签字，乙方需出具相关硬件技术资料、文档给甲方。</w:t>
      </w:r>
    </w:p>
    <w:p w:rsidR="000A2408" w:rsidRDefault="00746660">
      <w:pPr>
        <w:spacing w:line="440" w:lineRule="exact"/>
        <w:rPr>
          <w:b/>
          <w:sz w:val="24"/>
        </w:rPr>
      </w:pPr>
      <w:bookmarkStart w:id="23" w:name="_Toc39653189"/>
      <w:bookmarkStart w:id="24" w:name="_Toc39653413"/>
      <w:r>
        <w:rPr>
          <w:rFonts w:hint="eastAsia"/>
          <w:b/>
          <w:sz w:val="24"/>
        </w:rPr>
        <w:t>五、付款方式</w:t>
      </w:r>
      <w:bookmarkEnd w:id="23"/>
      <w:bookmarkEnd w:id="24"/>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甲方验收合格后，依据验收表和发票，甲方在两个月内向乙方支付合同总额的95%，即</w:t>
      </w:r>
      <w:r>
        <w:rPr>
          <w:rFonts w:ascii="宋体" w:hAnsi="宋体" w:hint="eastAsia"/>
          <w:sz w:val="24"/>
          <w:u w:val="single"/>
        </w:rPr>
        <w:t xml:space="preserve">          万元</w:t>
      </w:r>
      <w:r>
        <w:rPr>
          <w:rFonts w:ascii="宋体" w:hAnsi="宋体" w:hint="eastAsia"/>
          <w:sz w:val="24"/>
        </w:rPr>
        <w:t>，大写</w:t>
      </w:r>
      <w:r>
        <w:rPr>
          <w:rFonts w:ascii="宋体" w:hAnsi="宋体" w:hint="eastAsia"/>
          <w:sz w:val="24"/>
          <w:u w:val="single"/>
        </w:rPr>
        <w:t>人民币                 元整</w:t>
      </w:r>
      <w:r>
        <w:rPr>
          <w:rFonts w:ascii="宋体" w:hAnsi="宋体" w:hint="eastAsia"/>
          <w:sz w:val="24"/>
        </w:rPr>
        <w:t>，余5%即</w:t>
      </w:r>
      <w:r>
        <w:rPr>
          <w:rFonts w:ascii="宋体" w:hAnsi="宋体" w:hint="eastAsia"/>
          <w:sz w:val="24"/>
          <w:u w:val="single"/>
        </w:rPr>
        <w:t xml:space="preserve">           万元</w:t>
      </w:r>
      <w:r>
        <w:rPr>
          <w:rFonts w:ascii="宋体" w:hAnsi="宋体" w:hint="eastAsia"/>
          <w:sz w:val="24"/>
        </w:rPr>
        <w:t>，大写</w:t>
      </w:r>
      <w:r>
        <w:rPr>
          <w:rFonts w:ascii="宋体" w:hAnsi="宋体" w:hint="eastAsia"/>
          <w:sz w:val="24"/>
          <w:u w:val="single"/>
        </w:rPr>
        <w:t>人民币               元整</w:t>
      </w:r>
      <w:r>
        <w:rPr>
          <w:rFonts w:ascii="宋体" w:hAnsi="宋体" w:hint="eastAsia"/>
          <w:sz w:val="24"/>
        </w:rPr>
        <w:t>，作为质保金质保期满后支付。</w:t>
      </w:r>
    </w:p>
    <w:p w:rsidR="000A2408" w:rsidRDefault="000A2408">
      <w:pPr>
        <w:adjustRightInd w:val="0"/>
        <w:snapToGrid w:val="0"/>
        <w:spacing w:line="360" w:lineRule="auto"/>
        <w:rPr>
          <w:rFonts w:ascii="宋体" w:hAnsi="宋体"/>
          <w:sz w:val="24"/>
        </w:rPr>
      </w:pPr>
    </w:p>
    <w:p w:rsidR="000A2408" w:rsidRDefault="00746660">
      <w:pPr>
        <w:spacing w:line="440" w:lineRule="exact"/>
        <w:rPr>
          <w:b/>
          <w:sz w:val="24"/>
        </w:rPr>
      </w:pPr>
      <w:bookmarkStart w:id="25" w:name="_Toc39653190"/>
      <w:bookmarkStart w:id="26" w:name="_Toc39653414"/>
      <w:r>
        <w:rPr>
          <w:rFonts w:hint="eastAsia"/>
          <w:b/>
          <w:sz w:val="24"/>
        </w:rPr>
        <w:t>六、售后服务</w:t>
      </w:r>
      <w:bookmarkEnd w:id="25"/>
      <w:bookmarkEnd w:id="26"/>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免费</w:t>
      </w:r>
      <w:proofErr w:type="gramStart"/>
      <w:r>
        <w:rPr>
          <w:rFonts w:ascii="宋体" w:hAnsi="宋体" w:hint="eastAsia"/>
          <w:sz w:val="24"/>
        </w:rPr>
        <w:t>保修按</w:t>
      </w:r>
      <w:proofErr w:type="gramEnd"/>
      <w:r>
        <w:rPr>
          <w:rFonts w:ascii="宋体" w:hAnsi="宋体" w:hint="eastAsia"/>
          <w:sz w:val="24"/>
        </w:rPr>
        <w:t>原厂商保修条款执行，保修日期从 验收之日 起计算，质保期限为          年。保修期内出现质量问题，由乙方负责免费维修。</w:t>
      </w:r>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lastRenderedPageBreak/>
        <w:t>质保期内出现质量问题，乙方在接到通知后内响应，小时内到场，乙方负责维修或更换，并承担修理调换的费用(含保修期内所更换零部件费用)，人为损坏不在保修范围内。</w:t>
      </w:r>
    </w:p>
    <w:p w:rsidR="000A2408" w:rsidRDefault="000A2408">
      <w:pPr>
        <w:adjustRightInd w:val="0"/>
        <w:snapToGrid w:val="0"/>
        <w:spacing w:line="360" w:lineRule="auto"/>
        <w:rPr>
          <w:rFonts w:ascii="宋体" w:hAnsi="宋体"/>
          <w:color w:val="000000"/>
          <w:sz w:val="24"/>
        </w:rPr>
      </w:pPr>
    </w:p>
    <w:p w:rsidR="000A2408" w:rsidRDefault="00746660">
      <w:pPr>
        <w:spacing w:line="440" w:lineRule="exact"/>
        <w:rPr>
          <w:b/>
          <w:sz w:val="24"/>
        </w:rPr>
      </w:pPr>
      <w:bookmarkStart w:id="27" w:name="_Toc39653415"/>
      <w:bookmarkStart w:id="28" w:name="_Toc39653191"/>
      <w:r>
        <w:rPr>
          <w:rFonts w:hint="eastAsia"/>
          <w:b/>
          <w:sz w:val="24"/>
        </w:rPr>
        <w:t>七、双方的权利和义务</w:t>
      </w:r>
      <w:bookmarkEnd w:id="27"/>
      <w:bookmarkEnd w:id="28"/>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1.双方一致同意：在甲方未支付货款的95%之前，本合同项下产品的所有权归乙方所有；</w:t>
      </w:r>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2.产品的运输及保险全部由乙方负责。乙方须采取适于安全、准时完成本合同项</w:t>
      </w:r>
      <w:proofErr w:type="gramStart"/>
      <w:r>
        <w:rPr>
          <w:rFonts w:ascii="宋体" w:hAnsi="宋体" w:hint="eastAsia"/>
          <w:sz w:val="24"/>
        </w:rPr>
        <w:t>下义务</w:t>
      </w:r>
      <w:proofErr w:type="gramEnd"/>
      <w:r>
        <w:rPr>
          <w:rFonts w:ascii="宋体" w:hAnsi="宋体" w:hint="eastAsia"/>
          <w:sz w:val="24"/>
        </w:rPr>
        <w:t>的运输措施，将产品运至甲方指定的到货地点；</w:t>
      </w:r>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3.双方一致同意：本合同项下产品毁损、灭失的风险，在乙方交付产品后，由甲方承担。</w:t>
      </w:r>
    </w:p>
    <w:p w:rsidR="000A2408" w:rsidRDefault="000A2408">
      <w:pPr>
        <w:pStyle w:val="HTML"/>
        <w:adjustRightInd w:val="0"/>
        <w:snapToGrid w:val="0"/>
        <w:spacing w:line="360" w:lineRule="auto"/>
        <w:ind w:firstLineChars="200" w:firstLine="450"/>
        <w:rPr>
          <w:rFonts w:ascii="宋体" w:eastAsia="宋体" w:hAnsi="宋体"/>
          <w:b/>
          <w:color w:val="000000"/>
          <w:sz w:val="24"/>
          <w:szCs w:val="24"/>
        </w:rPr>
      </w:pPr>
    </w:p>
    <w:p w:rsidR="000A2408" w:rsidRDefault="00746660">
      <w:pPr>
        <w:spacing w:line="440" w:lineRule="exact"/>
        <w:rPr>
          <w:b/>
          <w:sz w:val="24"/>
        </w:rPr>
      </w:pPr>
      <w:bookmarkStart w:id="29" w:name="_Toc39653416"/>
      <w:bookmarkStart w:id="30" w:name="_Toc39653192"/>
      <w:r>
        <w:rPr>
          <w:rFonts w:hint="eastAsia"/>
          <w:b/>
          <w:sz w:val="24"/>
        </w:rPr>
        <w:t>八、违约责任</w:t>
      </w:r>
      <w:bookmarkEnd w:id="29"/>
      <w:bookmarkEnd w:id="30"/>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本合同生效后，除不可抗外力影响，双方均不得任意理由终止合同。如单方违约，违约方应承担违约金为本合同的20%。</w:t>
      </w:r>
    </w:p>
    <w:p w:rsidR="000A2408" w:rsidRDefault="000A2408">
      <w:pPr>
        <w:pStyle w:val="HTML"/>
        <w:adjustRightInd w:val="0"/>
        <w:snapToGrid w:val="0"/>
        <w:spacing w:line="360" w:lineRule="auto"/>
        <w:rPr>
          <w:rFonts w:ascii="宋体" w:eastAsia="宋体" w:hAnsi="宋体"/>
          <w:color w:val="000000"/>
          <w:sz w:val="24"/>
          <w:szCs w:val="24"/>
        </w:rPr>
      </w:pPr>
    </w:p>
    <w:p w:rsidR="000A2408" w:rsidRDefault="00746660">
      <w:pPr>
        <w:spacing w:line="440" w:lineRule="exact"/>
        <w:rPr>
          <w:b/>
          <w:sz w:val="24"/>
        </w:rPr>
      </w:pPr>
      <w:bookmarkStart w:id="31" w:name="_Toc39653417"/>
      <w:bookmarkStart w:id="32" w:name="_Toc39653193"/>
      <w:r>
        <w:rPr>
          <w:rFonts w:hint="eastAsia"/>
          <w:b/>
          <w:sz w:val="24"/>
        </w:rPr>
        <w:t>九、合同争议解决方式</w:t>
      </w:r>
      <w:bookmarkEnd w:id="31"/>
      <w:bookmarkEnd w:id="32"/>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在合同履行期间，如发生争议，双方协商解决，协商不成的，可向甲方项目所在地人民法院提起诉讼。</w:t>
      </w:r>
    </w:p>
    <w:p w:rsidR="000A2408" w:rsidRDefault="000A2408">
      <w:pPr>
        <w:pStyle w:val="HTML"/>
        <w:tabs>
          <w:tab w:val="clear" w:pos="916"/>
        </w:tabs>
        <w:adjustRightInd w:val="0"/>
        <w:snapToGrid w:val="0"/>
        <w:spacing w:line="360" w:lineRule="auto"/>
        <w:ind w:firstLine="570"/>
        <w:rPr>
          <w:rFonts w:ascii="宋体" w:eastAsia="宋体" w:hAnsi="宋体"/>
          <w:color w:val="000000"/>
          <w:sz w:val="24"/>
          <w:szCs w:val="24"/>
        </w:rPr>
      </w:pPr>
    </w:p>
    <w:p w:rsidR="000A2408" w:rsidRDefault="00746660">
      <w:pPr>
        <w:spacing w:line="440" w:lineRule="exact"/>
        <w:rPr>
          <w:b/>
          <w:sz w:val="24"/>
        </w:rPr>
      </w:pPr>
      <w:bookmarkStart w:id="33" w:name="_Toc39653418"/>
      <w:bookmarkStart w:id="34" w:name="_Toc39653194"/>
      <w:r>
        <w:rPr>
          <w:rFonts w:hint="eastAsia"/>
          <w:b/>
          <w:sz w:val="24"/>
        </w:rPr>
        <w:t>十、合同组成与生效</w:t>
      </w:r>
      <w:bookmarkEnd w:id="33"/>
      <w:bookmarkEnd w:id="34"/>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tbl>
      <w:tblPr>
        <w:tblW w:w="8460" w:type="dxa"/>
        <w:tblLayout w:type="fixed"/>
        <w:tblLook w:val="04A0" w:firstRow="1" w:lastRow="0" w:firstColumn="1" w:lastColumn="0" w:noHBand="0" w:noVBand="1"/>
      </w:tblPr>
      <w:tblGrid>
        <w:gridCol w:w="4256"/>
        <w:gridCol w:w="4204"/>
      </w:tblGrid>
      <w:tr w:rsidR="000A2408">
        <w:trPr>
          <w:trHeight w:val="677"/>
        </w:trPr>
        <w:tc>
          <w:tcPr>
            <w:tcW w:w="4256" w:type="dxa"/>
          </w:tcPr>
          <w:p w:rsidR="000A2408" w:rsidRDefault="00746660">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0A2408" w:rsidRDefault="00746660">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0A2408" w:rsidRDefault="00746660">
            <w:pPr>
              <w:spacing w:line="360" w:lineRule="atLeast"/>
              <w:rPr>
                <w:rFonts w:ascii="黑体" w:eastAsia="黑体" w:hAnsi="宋体"/>
                <w:b/>
                <w:szCs w:val="21"/>
              </w:rPr>
            </w:pPr>
            <w:r>
              <w:rPr>
                <w:rFonts w:ascii="黑体" w:eastAsia="黑体" w:hAnsi="宋体" w:hint="eastAsia"/>
                <w:b/>
                <w:szCs w:val="21"/>
              </w:rPr>
              <w:t>乙方：</w:t>
            </w:r>
          </w:p>
          <w:p w:rsidR="000A2408" w:rsidRDefault="00746660">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0A2408">
        <w:trPr>
          <w:trHeight w:val="1354"/>
        </w:trPr>
        <w:tc>
          <w:tcPr>
            <w:tcW w:w="4256" w:type="dxa"/>
          </w:tcPr>
          <w:p w:rsidR="000A2408" w:rsidRDefault="00746660">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0A2408" w:rsidRDefault="00746660">
            <w:pPr>
              <w:spacing w:line="360" w:lineRule="auto"/>
              <w:rPr>
                <w:rFonts w:ascii="黑体" w:eastAsia="黑体" w:hAnsi="宋体"/>
                <w:b/>
                <w:szCs w:val="21"/>
              </w:rPr>
            </w:pPr>
            <w:r>
              <w:rPr>
                <w:rFonts w:ascii="黑体" w:eastAsia="黑体" w:hAnsi="宋体" w:hint="eastAsia"/>
                <w:b/>
                <w:szCs w:val="21"/>
              </w:rPr>
              <w:t>开户银行：中国银行长江路支行</w:t>
            </w:r>
          </w:p>
          <w:p w:rsidR="000A2408" w:rsidRDefault="00746660">
            <w:pPr>
              <w:spacing w:line="360" w:lineRule="auto"/>
              <w:rPr>
                <w:rFonts w:ascii="黑体" w:eastAsia="黑体" w:hAnsi="宋体"/>
                <w:b/>
                <w:szCs w:val="21"/>
              </w:rPr>
            </w:pPr>
            <w:r>
              <w:rPr>
                <w:rFonts w:ascii="黑体" w:eastAsia="黑体" w:hAnsi="宋体" w:hint="eastAsia"/>
                <w:b/>
                <w:szCs w:val="21"/>
              </w:rPr>
              <w:t>账号：113007546980</w:t>
            </w:r>
          </w:p>
          <w:p w:rsidR="000A2408" w:rsidRDefault="00746660">
            <w:pPr>
              <w:spacing w:line="360" w:lineRule="auto"/>
              <w:rPr>
                <w:rFonts w:ascii="黑体" w:eastAsia="黑体" w:hAnsi="宋体"/>
                <w:b/>
                <w:szCs w:val="21"/>
              </w:rPr>
            </w:pPr>
            <w:r>
              <w:rPr>
                <w:rFonts w:ascii="黑体" w:eastAsia="黑体" w:hAnsi="宋体" w:hint="eastAsia"/>
                <w:b/>
                <w:szCs w:val="21"/>
              </w:rPr>
              <w:t>法定代表人：</w:t>
            </w:r>
          </w:p>
          <w:p w:rsidR="000A2408" w:rsidRDefault="00746660">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0A2408" w:rsidRDefault="00746660">
            <w:pPr>
              <w:spacing w:line="360" w:lineRule="auto"/>
              <w:rPr>
                <w:rFonts w:ascii="黑体" w:eastAsia="黑体" w:hAnsi="宋体"/>
                <w:b/>
                <w:szCs w:val="21"/>
              </w:rPr>
            </w:pPr>
            <w:r>
              <w:rPr>
                <w:rFonts w:ascii="黑体" w:eastAsia="黑体" w:hAnsi="宋体" w:hint="eastAsia"/>
                <w:b/>
                <w:szCs w:val="21"/>
              </w:rPr>
              <w:t>地址：</w:t>
            </w:r>
          </w:p>
          <w:p w:rsidR="000A2408" w:rsidRDefault="00746660">
            <w:pPr>
              <w:spacing w:line="360" w:lineRule="auto"/>
              <w:rPr>
                <w:rFonts w:ascii="黑体" w:eastAsia="黑体" w:hAnsi="宋体"/>
                <w:b/>
                <w:szCs w:val="21"/>
              </w:rPr>
            </w:pPr>
            <w:r>
              <w:rPr>
                <w:rFonts w:ascii="黑体" w:eastAsia="黑体" w:hAnsi="宋体" w:hint="eastAsia"/>
                <w:b/>
                <w:szCs w:val="21"/>
              </w:rPr>
              <w:t>开户银行：</w:t>
            </w:r>
          </w:p>
          <w:p w:rsidR="000A2408" w:rsidRDefault="00746660">
            <w:pPr>
              <w:spacing w:line="360" w:lineRule="auto"/>
              <w:rPr>
                <w:rFonts w:ascii="黑体" w:eastAsia="黑体" w:hAnsi="宋体"/>
                <w:b/>
                <w:szCs w:val="21"/>
              </w:rPr>
            </w:pPr>
            <w:r>
              <w:rPr>
                <w:rFonts w:ascii="黑体" w:eastAsia="黑体" w:hAnsi="宋体" w:hint="eastAsia"/>
                <w:b/>
                <w:szCs w:val="21"/>
              </w:rPr>
              <w:t>账号：</w:t>
            </w:r>
          </w:p>
          <w:p w:rsidR="000A2408" w:rsidRDefault="00746660">
            <w:pPr>
              <w:spacing w:line="360" w:lineRule="auto"/>
              <w:rPr>
                <w:rFonts w:ascii="黑体" w:eastAsia="黑体" w:hAnsi="宋体"/>
                <w:b/>
                <w:szCs w:val="21"/>
              </w:rPr>
            </w:pPr>
            <w:r>
              <w:rPr>
                <w:rFonts w:ascii="黑体" w:eastAsia="黑体" w:hAnsi="宋体" w:hint="eastAsia"/>
                <w:b/>
                <w:szCs w:val="21"/>
              </w:rPr>
              <w:t>法定代表人：</w:t>
            </w:r>
          </w:p>
          <w:p w:rsidR="000A2408" w:rsidRDefault="00746660">
            <w:pPr>
              <w:spacing w:line="360" w:lineRule="auto"/>
              <w:rPr>
                <w:rFonts w:ascii="黑体" w:eastAsia="黑体" w:hAnsi="宋体"/>
                <w:b/>
                <w:szCs w:val="21"/>
              </w:rPr>
            </w:pPr>
            <w:r>
              <w:rPr>
                <w:rFonts w:ascii="黑体" w:eastAsia="黑体" w:hAnsi="宋体" w:hint="eastAsia"/>
                <w:b/>
                <w:szCs w:val="21"/>
              </w:rPr>
              <w:t>委托代理人：</w:t>
            </w:r>
          </w:p>
        </w:tc>
      </w:tr>
      <w:tr w:rsidR="000A2408">
        <w:trPr>
          <w:trHeight w:val="677"/>
        </w:trPr>
        <w:tc>
          <w:tcPr>
            <w:tcW w:w="4256" w:type="dxa"/>
          </w:tcPr>
          <w:p w:rsidR="000A2408" w:rsidRDefault="000A2408">
            <w:pPr>
              <w:spacing w:line="360" w:lineRule="auto"/>
              <w:rPr>
                <w:rFonts w:ascii="黑体" w:eastAsia="黑体" w:hAnsi="宋体"/>
                <w:b/>
                <w:szCs w:val="21"/>
              </w:rPr>
            </w:pPr>
          </w:p>
        </w:tc>
        <w:tc>
          <w:tcPr>
            <w:tcW w:w="4204" w:type="dxa"/>
          </w:tcPr>
          <w:p w:rsidR="000A2408" w:rsidRDefault="000A2408" w:rsidP="00877FE2">
            <w:pPr>
              <w:spacing w:line="360" w:lineRule="auto"/>
              <w:ind w:leftChars="150" w:left="974" w:hangingChars="350" w:hanging="683"/>
              <w:rPr>
                <w:rFonts w:ascii="黑体" w:eastAsia="黑体" w:hAnsi="宋体"/>
                <w:b/>
                <w:szCs w:val="21"/>
              </w:rPr>
            </w:pPr>
          </w:p>
        </w:tc>
      </w:tr>
      <w:tr w:rsidR="000A2408">
        <w:trPr>
          <w:trHeight w:val="338"/>
        </w:trPr>
        <w:tc>
          <w:tcPr>
            <w:tcW w:w="4256" w:type="dxa"/>
          </w:tcPr>
          <w:p w:rsidR="000A2408" w:rsidRDefault="00746660">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0A2408" w:rsidRDefault="00746660">
            <w:pPr>
              <w:spacing w:line="360" w:lineRule="auto"/>
              <w:rPr>
                <w:rFonts w:ascii="黑体" w:eastAsia="黑体" w:hAnsi="宋体"/>
                <w:b/>
                <w:szCs w:val="21"/>
              </w:rPr>
            </w:pPr>
            <w:r>
              <w:rPr>
                <w:rFonts w:ascii="黑体" w:eastAsia="黑体" w:hAnsi="宋体" w:hint="eastAsia"/>
                <w:b/>
                <w:szCs w:val="21"/>
              </w:rPr>
              <w:t>电话：</w:t>
            </w:r>
          </w:p>
        </w:tc>
      </w:tr>
    </w:tbl>
    <w:p w:rsidR="000A2408" w:rsidRDefault="000A2408">
      <w:pPr>
        <w:spacing w:line="360" w:lineRule="exact"/>
        <w:rPr>
          <w:rFonts w:ascii="宋体" w:hAnsi="宋体"/>
          <w:u w:val="single"/>
        </w:rPr>
      </w:pPr>
    </w:p>
    <w:p w:rsidR="000A2408" w:rsidRDefault="000A2408">
      <w:pPr>
        <w:spacing w:line="360" w:lineRule="exact"/>
        <w:rPr>
          <w:rFonts w:ascii="宋体" w:hAnsi="宋体"/>
          <w:u w:val="single"/>
        </w:rPr>
      </w:pPr>
    </w:p>
    <w:p w:rsidR="000A2408" w:rsidRDefault="00746660" w:rsidP="00877FE2">
      <w:pPr>
        <w:spacing w:line="360" w:lineRule="exact"/>
        <w:ind w:firstLineChars="300" w:firstLine="583"/>
        <w:rPr>
          <w:rFonts w:ascii="宋体" w:hAnsi="宋体"/>
          <w:b/>
        </w:rPr>
      </w:pPr>
      <w:r>
        <w:rPr>
          <w:rFonts w:ascii="宋体" w:hAnsi="宋体" w:hint="eastAsia"/>
        </w:rPr>
        <w:t>年月日                         年月日</w:t>
      </w:r>
    </w:p>
    <w:p w:rsidR="000A2408" w:rsidRDefault="000A2408" w:rsidP="00877FE2">
      <w:pPr>
        <w:adjustRightInd w:val="0"/>
        <w:snapToGrid w:val="0"/>
        <w:spacing w:line="440" w:lineRule="exact"/>
        <w:ind w:firstLineChars="200" w:firstLine="449"/>
        <w:rPr>
          <w:rFonts w:asciiTheme="minorEastAsia" w:hAnsiTheme="minorEastAsia" w:cs="Times New Roman"/>
          <w:kern w:val="0"/>
          <w:sz w:val="24"/>
          <w:szCs w:val="24"/>
        </w:rPr>
      </w:pPr>
    </w:p>
    <w:p w:rsidR="000A2408" w:rsidRDefault="000A2408">
      <w:pPr>
        <w:adjustRightInd w:val="0"/>
        <w:snapToGrid w:val="0"/>
        <w:jc w:val="center"/>
        <w:rPr>
          <w:rFonts w:ascii="黑体" w:eastAsia="黑体" w:hAnsi="Times New Roman" w:cs="Times New Roman"/>
          <w:sz w:val="28"/>
          <w:szCs w:val="28"/>
        </w:rPr>
      </w:pPr>
    </w:p>
    <w:p w:rsidR="000A2408" w:rsidRDefault="00746660">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A2408" w:rsidRDefault="00746660">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0A2408" w:rsidRDefault="00746660">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功能清单</w:t>
      </w:r>
    </w:p>
    <w:p w:rsidR="000A2408" w:rsidRDefault="00746660">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0A2408" w:rsidRDefault="000A2408">
      <w:pPr>
        <w:jc w:val="center"/>
        <w:rPr>
          <w:rFonts w:ascii="Times New Roman" w:eastAsia="宋体" w:hAnsi="Times New Roman" w:cs="Times New Roman"/>
          <w:kern w:val="0"/>
          <w:sz w:val="28"/>
          <w:szCs w:val="28"/>
        </w:rPr>
        <w:sectPr w:rsidR="000A2408">
          <w:headerReference w:type="default" r:id="rId15"/>
          <w:footerReference w:type="default" r:id="rId16"/>
          <w:pgSz w:w="11906" w:h="16838"/>
          <w:pgMar w:top="1134" w:right="567" w:bottom="1134" w:left="1021" w:header="567" w:footer="567" w:gutter="0"/>
          <w:cols w:space="425"/>
          <w:docGrid w:type="linesAndChars" w:linePitch="412" w:charSpace="-3223"/>
        </w:sectPr>
      </w:pPr>
    </w:p>
    <w:p w:rsidR="000A2408" w:rsidRDefault="00746660">
      <w:pPr>
        <w:jc w:val="center"/>
        <w:outlineLvl w:val="0"/>
        <w:rPr>
          <w:rFonts w:ascii="黑体" w:eastAsia="黑体" w:hAnsi="黑体" w:cs="Times New Roman"/>
          <w:kern w:val="0"/>
          <w:sz w:val="32"/>
          <w:szCs w:val="32"/>
        </w:rPr>
      </w:pPr>
      <w:bookmarkStart w:id="35" w:name="_Toc285612604"/>
      <w:bookmarkStart w:id="36" w:name="_Toc435540982"/>
      <w:bookmarkStart w:id="37" w:name="_Toc240432233"/>
      <w:bookmarkStart w:id="38" w:name="_Toc390713970"/>
      <w:bookmarkStart w:id="39" w:name="_Toc37172691"/>
      <w:r>
        <w:rPr>
          <w:rFonts w:ascii="黑体" w:eastAsia="黑体" w:hAnsi="黑体" w:cs="Times New Roman" w:hint="eastAsia"/>
          <w:kern w:val="0"/>
          <w:sz w:val="32"/>
          <w:szCs w:val="32"/>
        </w:rPr>
        <w:lastRenderedPageBreak/>
        <w:t>第五部分  附件/投标文件格式</w:t>
      </w:r>
      <w:bookmarkEnd w:id="35"/>
      <w:bookmarkEnd w:id="36"/>
      <w:bookmarkEnd w:id="37"/>
      <w:bookmarkEnd w:id="38"/>
      <w:bookmarkEnd w:id="39"/>
    </w:p>
    <w:p w:rsidR="000A2408" w:rsidRDefault="000A2408">
      <w:pPr>
        <w:rPr>
          <w:rFonts w:asciiTheme="majorEastAsia" w:eastAsiaTheme="majorEastAsia" w:hAnsiTheme="majorEastAsia" w:cs="Times New Roman"/>
          <w:kern w:val="0"/>
          <w:sz w:val="30"/>
          <w:szCs w:val="30"/>
        </w:rPr>
      </w:pP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附件4：产品简要说明一览表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附件9：投标人售后服务承诺</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附件10：生产厂家售后服务承诺</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附件11：近3年中标成交案例及同类项目案例</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附件12：技术评审表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附件13：商务评审表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附件14：法定代表人资格证明书（含法定代表人身份证复印件）</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附件15：法定代表人授权书（含法定代表人身份证复印件）</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附件16：主要股东或出资人信息</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附件17：保密承诺书</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附件18：廉洁诚信承诺书</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附件19：相关声明书（包含但不限于以下内容：①非外资企业或外资控股企业的书面声明；②参加本次采购活动前3年内在经营活动</w:t>
      </w:r>
      <w:r>
        <w:rPr>
          <w:rFonts w:asciiTheme="majorEastAsia" w:eastAsiaTheme="majorEastAsia" w:hAnsiTheme="majorEastAsia" w:cs="Times New Roman" w:hint="eastAsia"/>
          <w:kern w:val="0"/>
          <w:sz w:val="30"/>
          <w:szCs w:val="30"/>
        </w:rPr>
        <w:lastRenderedPageBreak/>
        <w:t>中没有重大违法记录的书面声明）</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附件20：生产企业对代理公司投标授权书</w:t>
      </w:r>
    </w:p>
    <w:p w:rsidR="000A2408" w:rsidRDefault="000A2408">
      <w:pPr>
        <w:ind w:firstLineChars="200" w:firstLine="542"/>
        <w:rPr>
          <w:rFonts w:ascii="宋体" w:eastAsia="宋体" w:hAnsi="宋体" w:cs="Times New Roman"/>
          <w:color w:val="0000FF"/>
          <w:kern w:val="0"/>
          <w:sz w:val="28"/>
          <w:szCs w:val="28"/>
        </w:rPr>
      </w:pPr>
    </w:p>
    <w:p w:rsidR="000A2408" w:rsidRDefault="000A2408">
      <w:pPr>
        <w:ind w:firstLineChars="200" w:firstLine="542"/>
        <w:rPr>
          <w:rFonts w:ascii="宋体" w:eastAsia="宋体" w:hAnsi="宋体" w:cs="Times New Roman"/>
          <w:color w:val="0000FF"/>
          <w:kern w:val="0"/>
          <w:sz w:val="28"/>
          <w:szCs w:val="28"/>
        </w:rPr>
      </w:pPr>
    </w:p>
    <w:p w:rsidR="000A2408" w:rsidRDefault="000A2408">
      <w:pPr>
        <w:ind w:firstLineChars="200" w:firstLine="542"/>
        <w:rPr>
          <w:rFonts w:ascii="宋体" w:eastAsia="宋体" w:hAnsi="宋体" w:cs="Times New Roman"/>
          <w:color w:val="0000FF"/>
          <w:kern w:val="0"/>
          <w:sz w:val="28"/>
          <w:szCs w:val="28"/>
        </w:rPr>
        <w:sectPr w:rsidR="000A2408">
          <w:headerReference w:type="default" r:id="rId17"/>
          <w:pgSz w:w="11906" w:h="16838"/>
          <w:pgMar w:top="2098" w:right="1474" w:bottom="1985" w:left="1588" w:header="851" w:footer="851" w:gutter="0"/>
          <w:cols w:space="720"/>
          <w:docGrid w:type="linesAndChars" w:linePitch="579" w:charSpace="-1844"/>
        </w:sect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0A2408" w:rsidRDefault="00746660">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0A2408" w:rsidRDefault="000A2408">
      <w:pPr>
        <w:rPr>
          <w:rFonts w:ascii="Times New Roman" w:eastAsia="宋体" w:hAnsi="Times New Roman" w:cs="Times New Roman"/>
          <w:kern w:val="0"/>
          <w:sz w:val="28"/>
          <w:szCs w:val="28"/>
        </w:rPr>
      </w:pP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项目名称：                          项目编号：</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804"/>
        <w:gridCol w:w="1039"/>
        <w:gridCol w:w="2268"/>
        <w:gridCol w:w="1842"/>
        <w:gridCol w:w="851"/>
        <w:gridCol w:w="850"/>
        <w:gridCol w:w="1134"/>
        <w:gridCol w:w="1276"/>
        <w:gridCol w:w="1559"/>
        <w:gridCol w:w="1070"/>
      </w:tblGrid>
      <w:tr w:rsidR="000A240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产品名称</w:t>
            </w: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0A2408" w:rsidRDefault="00746660">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0A240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r>
      <w:tr w:rsidR="000A240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r>
      <w:tr w:rsidR="000A240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b/>
                <w:kern w:val="0"/>
                <w:sz w:val="24"/>
                <w:szCs w:val="24"/>
              </w:rPr>
            </w:pPr>
            <w:r>
              <w:rPr>
                <w:rFonts w:ascii="宋体" w:eastAsia="宋体" w:hAnsi="宋体" w:cs="Times New Roman" w:hint="eastAsia"/>
                <w:kern w:val="0"/>
                <w:sz w:val="24"/>
                <w:szCs w:val="24"/>
              </w:rPr>
              <w:t>合计</w:t>
            </w: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r>
      <w:tr w:rsidR="000A240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0A240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Cs/>
                <w:spacing w:val="-4"/>
                <w:kern w:val="0"/>
                <w:sz w:val="24"/>
                <w:szCs w:val="24"/>
              </w:rPr>
            </w:pPr>
          </w:p>
        </w:tc>
      </w:tr>
    </w:tbl>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，产品总金额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w:t>
      </w:r>
      <w:proofErr w:type="gramStart"/>
      <w:r>
        <w:rPr>
          <w:rFonts w:ascii="Times New Roman" w:eastAsia="宋体" w:hAnsi="Times New Roman" w:cs="Times New Roman" w:hint="eastAsia"/>
          <w:kern w:val="0"/>
          <w:sz w:val="24"/>
          <w:szCs w:val="24"/>
        </w:rPr>
        <w:t>和</w:t>
      </w:r>
      <w:proofErr w:type="gramEnd"/>
      <w:r>
        <w:rPr>
          <w:rFonts w:ascii="宋体" w:eastAsia="宋体" w:hAnsi="宋体" w:cs="Times New Roman" w:hint="eastAsia"/>
          <w:kern w:val="0"/>
          <w:sz w:val="24"/>
          <w:szCs w:val="24"/>
        </w:rPr>
        <w:t>。</w:t>
      </w: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                   法定代表人（或授权代表）：（签字）</w:t>
      </w: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 xml:space="preserve">       年月日</w:t>
      </w:r>
    </w:p>
    <w:p w:rsidR="000A2408" w:rsidRDefault="000A2408">
      <w:pPr>
        <w:rPr>
          <w:rFonts w:ascii="宋体" w:eastAsia="宋体" w:hAnsi="宋体" w:cs="Times New Roman"/>
          <w:color w:val="0000FF"/>
          <w:kern w:val="0"/>
          <w:sz w:val="24"/>
          <w:szCs w:val="24"/>
        </w:rPr>
      </w:pPr>
    </w:p>
    <w:p w:rsidR="000A2408" w:rsidRDefault="000A2408">
      <w:pPr>
        <w:rPr>
          <w:rFonts w:ascii="黑体" w:eastAsia="黑体" w:hAnsi="黑体" w:cs="Times New Roman"/>
          <w:color w:val="0000FF"/>
          <w:kern w:val="0"/>
          <w:sz w:val="28"/>
          <w:szCs w:val="28"/>
        </w:rPr>
      </w:pPr>
    </w:p>
    <w:p w:rsidR="00C84DBD" w:rsidRDefault="00C84DBD">
      <w:pPr>
        <w:rPr>
          <w:rFonts w:ascii="黑体" w:eastAsia="黑体" w:hAnsi="黑体" w:cs="Times New Roman"/>
          <w:color w:val="0000FF"/>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0A2408" w:rsidRDefault="00746660">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0A2408" w:rsidRDefault="00746660">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0A2408" w:rsidRDefault="00746660">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2014"/>
        <w:gridCol w:w="1701"/>
        <w:gridCol w:w="1559"/>
        <w:gridCol w:w="2693"/>
        <w:gridCol w:w="851"/>
        <w:gridCol w:w="850"/>
        <w:gridCol w:w="992"/>
        <w:gridCol w:w="1276"/>
        <w:gridCol w:w="1495"/>
      </w:tblGrid>
      <w:tr w:rsidR="000A240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产品名称</w:t>
            </w: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0A240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r>
      <w:tr w:rsidR="000A240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r>
      <w:tr w:rsidR="000A240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r>
      <w:tr w:rsidR="000A240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产品总金额（大写人民币）：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hint="eastAsia"/>
                <w:kern w:val="0"/>
                <w:sz w:val="24"/>
                <w:szCs w:val="24"/>
              </w:rPr>
              <w:t>）</w:t>
            </w:r>
          </w:p>
        </w:tc>
      </w:tr>
    </w:tbl>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根据产品简要说明一览表中分项填写。</w:t>
      </w: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                  法定代表人（或授权代表）：（签字）</w:t>
      </w:r>
    </w:p>
    <w:p w:rsidR="000A2408" w:rsidRDefault="000A2408">
      <w:pPr>
        <w:rPr>
          <w:rFonts w:ascii="宋体" w:eastAsia="宋体" w:hAnsi="宋体" w:cs="Times New Roman"/>
          <w:kern w:val="0"/>
          <w:sz w:val="24"/>
          <w:szCs w:val="24"/>
        </w:rPr>
      </w:pPr>
    </w:p>
    <w:p w:rsidR="000A2408" w:rsidRDefault="000A2408">
      <w:pPr>
        <w:ind w:firstLineChars="200" w:firstLine="480"/>
        <w:rPr>
          <w:rFonts w:ascii="宋体" w:eastAsia="宋体" w:hAnsi="宋体" w:cs="Times New Roman"/>
          <w:kern w:val="0"/>
          <w:sz w:val="24"/>
          <w:szCs w:val="24"/>
        </w:rPr>
      </w:pP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 xml:space="preserve">     年月日</w:t>
      </w:r>
    </w:p>
    <w:p w:rsidR="000A2408" w:rsidRDefault="000A2408">
      <w:pPr>
        <w:jc w:val="center"/>
        <w:rPr>
          <w:rFonts w:ascii="宋体" w:eastAsia="宋体" w:hAnsi="宋体" w:cs="Times New Roman"/>
          <w:color w:val="0000FF"/>
          <w:kern w:val="0"/>
          <w:sz w:val="24"/>
          <w:szCs w:val="24"/>
        </w:rPr>
        <w:sectPr w:rsidR="000A2408">
          <w:headerReference w:type="default" r:id="rId18"/>
          <w:pgSz w:w="16838" w:h="11906" w:orient="landscape"/>
          <w:pgMar w:top="1134" w:right="1134" w:bottom="1134" w:left="1134" w:header="851" w:footer="964" w:gutter="0"/>
          <w:cols w:space="720"/>
          <w:docGrid w:linePitch="510" w:charSpace="-1844"/>
        </w:sectPr>
      </w:pPr>
    </w:p>
    <w:p w:rsidR="000A2408" w:rsidRDefault="00746660">
      <w:pPr>
        <w:rPr>
          <w:rFonts w:ascii="黑体" w:eastAsia="黑体" w:hAnsi="黑体" w:cs="Times New Roman"/>
          <w:kern w:val="0"/>
          <w:sz w:val="32"/>
          <w:szCs w:val="32"/>
        </w:rPr>
      </w:pPr>
      <w:bookmarkStart w:id="40" w:name="_Toc285612606"/>
      <w:r>
        <w:rPr>
          <w:rFonts w:ascii="黑体" w:eastAsia="黑体" w:hAnsi="黑体" w:cs="Times New Roman" w:hint="eastAsia"/>
          <w:kern w:val="0"/>
          <w:sz w:val="32"/>
          <w:szCs w:val="32"/>
        </w:rPr>
        <w:lastRenderedPageBreak/>
        <w:t>附件3</w:t>
      </w:r>
    </w:p>
    <w:p w:rsidR="000A2408" w:rsidRDefault="00746660">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0A2408" w:rsidRDefault="000A2408">
      <w:pPr>
        <w:adjustRightInd w:val="0"/>
        <w:snapToGrid w:val="0"/>
        <w:spacing w:line="440" w:lineRule="exact"/>
        <w:rPr>
          <w:rFonts w:ascii="Times New Roman" w:eastAsia="宋体" w:hAnsi="Times New Roman" w:cs="Times New Roman"/>
          <w:kern w:val="0"/>
          <w:sz w:val="28"/>
          <w:szCs w:val="28"/>
        </w:rPr>
      </w:pPr>
    </w:p>
    <w:p w:rsidR="000A2408" w:rsidRDefault="00746660">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（产品名称）  </w:t>
      </w:r>
      <w:r>
        <w:rPr>
          <w:rFonts w:asciiTheme="minorEastAsia" w:hAnsiTheme="minorEastAsia" w:cs="Times New Roman" w:hint="eastAsia"/>
          <w:kern w:val="0"/>
          <w:sz w:val="28"/>
          <w:szCs w:val="28"/>
        </w:rPr>
        <w:t>进行投标。</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一、按照招标文件规定递交投标文件正本份和副本份。其中，《价格文件》1份单独密封提交。</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w:t>
      </w:r>
      <w:proofErr w:type="gramStart"/>
      <w:r>
        <w:rPr>
          <w:rFonts w:asciiTheme="minorEastAsia" w:hAnsiTheme="minorEastAsia" w:cs="Times New Roman" w:hint="eastAsia"/>
          <w:kern w:val="0"/>
          <w:sz w:val="28"/>
          <w:szCs w:val="28"/>
        </w:rPr>
        <w:t>均真实</w:t>
      </w:r>
      <w:proofErr w:type="gramEnd"/>
      <w:r>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0A2408" w:rsidRDefault="000A2408">
      <w:pPr>
        <w:adjustRightInd w:val="0"/>
        <w:snapToGrid w:val="0"/>
        <w:spacing w:line="440" w:lineRule="exact"/>
        <w:ind w:firstLineChars="490" w:firstLine="1328"/>
        <w:rPr>
          <w:rFonts w:asciiTheme="minorEastAsia" w:hAnsiTheme="minorEastAsia" w:cs="Times New Roman"/>
          <w:kern w:val="0"/>
          <w:sz w:val="28"/>
          <w:szCs w:val="28"/>
        </w:rPr>
      </w:pPr>
    </w:p>
    <w:p w:rsidR="000A2408" w:rsidRDefault="00746660">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40"/>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产品简要说明一览表</w:t>
      </w:r>
    </w:p>
    <w:p w:rsidR="000A2408" w:rsidRDefault="00746660">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firstRow="1" w:lastRow="0" w:firstColumn="1" w:lastColumn="0" w:noHBand="0" w:noVBand="1"/>
      </w:tblPr>
      <w:tblGrid>
        <w:gridCol w:w="648"/>
        <w:gridCol w:w="2666"/>
        <w:gridCol w:w="677"/>
        <w:gridCol w:w="1007"/>
        <w:gridCol w:w="2563"/>
        <w:gridCol w:w="1323"/>
      </w:tblGrid>
      <w:tr w:rsidR="000A240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bl>
    <w:p w:rsidR="000A2408" w:rsidRDefault="000A2408">
      <w:pPr>
        <w:rPr>
          <w:rFonts w:asciiTheme="minorEastAsia" w:hAnsiTheme="minorEastAsia" w:cs="Times New Roman"/>
          <w:kern w:val="0"/>
          <w:sz w:val="24"/>
          <w:szCs w:val="24"/>
          <w:lang w:val="zh-CN"/>
        </w:rPr>
      </w:pPr>
    </w:p>
    <w:p w:rsidR="000A2408" w:rsidRDefault="000A2408">
      <w:pPr>
        <w:rPr>
          <w:rFonts w:asciiTheme="minorEastAsia" w:hAnsiTheme="minorEastAsia" w:cs="Times New Roman"/>
          <w:kern w:val="0"/>
          <w:sz w:val="24"/>
          <w:szCs w:val="24"/>
          <w:lang w:val="zh-CN"/>
        </w:rPr>
      </w:pPr>
    </w:p>
    <w:p w:rsidR="000A2408" w:rsidRDefault="00746660">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0A2408" w:rsidRDefault="00746660" w:rsidP="00877FE2">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firstRow="1" w:lastRow="0" w:firstColumn="1" w:lastColumn="0" w:noHBand="0" w:noVBand="1"/>
      </w:tblPr>
      <w:tblGrid>
        <w:gridCol w:w="812"/>
        <w:gridCol w:w="2939"/>
        <w:gridCol w:w="2470"/>
        <w:gridCol w:w="2839"/>
      </w:tblGrid>
      <w:tr w:rsidR="000A240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0A2408" w:rsidRDefault="00746660">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0A2408" w:rsidRDefault="00746660" w:rsidP="00877FE2">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bl>
    <w:p w:rsidR="000A2408" w:rsidRDefault="000A2408">
      <w:pPr>
        <w:ind w:firstLineChars="200" w:firstLine="462"/>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0A2408" w:rsidRDefault="00746660">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p>
    <w:p w:rsidR="000A2408" w:rsidRDefault="00746660">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0A2408" w:rsidRDefault="00746660">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A2408" w:rsidRDefault="00746660">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427"/>
        <w:gridCol w:w="2010"/>
        <w:gridCol w:w="2010"/>
        <w:gridCol w:w="1510"/>
        <w:gridCol w:w="1374"/>
      </w:tblGrid>
      <w:tr w:rsidR="000A240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bl>
    <w:p w:rsidR="000A2408" w:rsidRDefault="00746660">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w:t>
      </w:r>
      <w:proofErr w:type="gramStart"/>
      <w:r>
        <w:rPr>
          <w:rFonts w:ascii="宋体" w:eastAsia="宋体" w:hAnsi="宋体" w:cs="Times New Roman" w:hint="eastAsia"/>
          <w:b/>
          <w:bCs/>
          <w:kern w:val="0"/>
          <w:sz w:val="24"/>
          <w:szCs w:val="24"/>
        </w:rPr>
        <w:t>栏如果</w:t>
      </w:r>
      <w:proofErr w:type="gramEnd"/>
      <w:r>
        <w:rPr>
          <w:rFonts w:ascii="宋体" w:eastAsia="宋体" w:hAnsi="宋体" w:cs="Times New Roman" w:hint="eastAsia"/>
          <w:b/>
          <w:bCs/>
          <w:kern w:val="0"/>
          <w:sz w:val="24"/>
          <w:szCs w:val="24"/>
        </w:rPr>
        <w:t>原文复制招标文件技术要求，可能会被视为无效投标。</w:t>
      </w: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rPr>
          <w:rFonts w:ascii="黑体" w:eastAsia="黑体" w:hAnsi="黑体" w:cs="Times New Roman"/>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914"/>
        <w:gridCol w:w="2271"/>
        <w:gridCol w:w="2611"/>
        <w:gridCol w:w="800"/>
        <w:gridCol w:w="777"/>
      </w:tblGrid>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746660" w:rsidP="003400B2">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746660" w:rsidP="003400B2">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746660" w:rsidP="003400B2">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746660" w:rsidP="003400B2">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746660" w:rsidP="003400B2">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746660" w:rsidP="003400B2">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3400B2">
            <w:pPr>
              <w:spacing w:beforeLines="20" w:before="115" w:afterLines="20" w:after="115" w:line="360" w:lineRule="exact"/>
              <w:rPr>
                <w:rFonts w:asciiTheme="minorEastAsia" w:hAnsiTheme="minorEastAsia" w:cs="Times New Roman"/>
                <w:sz w:val="24"/>
                <w:szCs w:val="24"/>
              </w:rPr>
            </w:pPr>
          </w:p>
        </w:tc>
      </w:tr>
    </w:tbl>
    <w:p w:rsidR="000A2408" w:rsidRDefault="0074666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0A2408" w:rsidRDefault="00746660">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0A2408" w:rsidRDefault="0074666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0A2408" w:rsidRDefault="0074666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0A2408" w:rsidRDefault="000A2408">
      <w:pPr>
        <w:ind w:firstLineChars="1319" w:firstLine="3047"/>
        <w:rPr>
          <w:rFonts w:asciiTheme="minorEastAsia" w:hAnsiTheme="minorEastAsia" w:cs="Times New Roman"/>
          <w:kern w:val="0"/>
          <w:sz w:val="24"/>
          <w:szCs w:val="24"/>
        </w:rPr>
      </w:pPr>
    </w:p>
    <w:p w:rsidR="000A2408" w:rsidRDefault="000A2408" w:rsidP="00877FE2">
      <w:pPr>
        <w:ind w:firstLineChars="1319" w:firstLine="3574"/>
        <w:rPr>
          <w:rFonts w:ascii="Times New Roman" w:eastAsia="宋体" w:hAnsi="Times New Roman" w:cs="Times New Roman"/>
          <w:kern w:val="0"/>
          <w:sz w:val="28"/>
          <w:szCs w:val="28"/>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rPr>
          <w:rFonts w:ascii="黑体" w:eastAsia="黑体" w:hAnsi="黑体" w:cs="Times New Roman"/>
          <w:kern w:val="0"/>
          <w:sz w:val="32"/>
          <w:szCs w:val="32"/>
        </w:rPr>
      </w:pP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1343"/>
        <w:gridCol w:w="1448"/>
        <w:gridCol w:w="1817"/>
        <w:gridCol w:w="1045"/>
        <w:gridCol w:w="967"/>
        <w:gridCol w:w="1690"/>
      </w:tblGrid>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bl>
    <w:p w:rsidR="000A2408" w:rsidRDefault="000A2408">
      <w:pPr>
        <w:rPr>
          <w:rFonts w:ascii="Times New Roman" w:eastAsia="宋体" w:hAnsi="Times New Roman" w:cs="Times New Roman"/>
          <w:snapToGrid w:val="0"/>
          <w:kern w:val="0"/>
          <w:sz w:val="24"/>
          <w:szCs w:val="24"/>
        </w:rPr>
      </w:pPr>
    </w:p>
    <w:p w:rsidR="000A2408" w:rsidRDefault="000A2408">
      <w:pPr>
        <w:autoSpaceDE w:val="0"/>
        <w:autoSpaceDN w:val="0"/>
        <w:adjustRightInd w:val="0"/>
        <w:rPr>
          <w:rFonts w:ascii="Times New Roman" w:eastAsia="宋体" w:hAnsi="Times New Roman" w:cs="Times New Roman"/>
          <w:snapToGrid w:val="0"/>
          <w:kern w:val="0"/>
          <w:sz w:val="24"/>
          <w:szCs w:val="24"/>
          <w:lang w:val="zh-CN"/>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附件9</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0A2408" w:rsidRDefault="00746660">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0A2408" w:rsidRDefault="00746660">
      <w:pPr>
        <w:numPr>
          <w:ilvl w:val="3"/>
          <w:numId w:val="3"/>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0A2408" w:rsidRDefault="00746660">
      <w:pPr>
        <w:numPr>
          <w:ilvl w:val="3"/>
          <w:numId w:val="3"/>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0A2408" w:rsidRDefault="00746660">
      <w:pPr>
        <w:numPr>
          <w:ilvl w:val="3"/>
          <w:numId w:val="3"/>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）现场服务支持的售后服务体系、人员、装备，以及售后产品服务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0A2408" w:rsidRDefault="00746660">
      <w:pPr>
        <w:numPr>
          <w:ilvl w:val="3"/>
          <w:numId w:val="3"/>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0A2408" w:rsidRDefault="00746660">
      <w:pPr>
        <w:numPr>
          <w:ilvl w:val="3"/>
          <w:numId w:val="3"/>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对投标产品在质量保修期内和质量保修期外的相关服务内容做出的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0A2408" w:rsidRDefault="00746660" w:rsidP="00877FE2">
      <w:pPr>
        <w:numPr>
          <w:ilvl w:val="3"/>
          <w:numId w:val="3"/>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0A2408" w:rsidRDefault="00746660">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0A2408" w:rsidRDefault="000A2408">
      <w:pPr>
        <w:spacing w:line="440" w:lineRule="exact"/>
        <w:ind w:firstLineChars="600" w:firstLine="1626"/>
        <w:rPr>
          <w:rFonts w:asciiTheme="minorEastAsia" w:hAnsiTheme="minorEastAsia" w:cs="宋体"/>
          <w:kern w:val="0"/>
          <w:sz w:val="28"/>
          <w:szCs w:val="28"/>
          <w:lang w:val="zh-CN"/>
        </w:rPr>
      </w:pPr>
    </w:p>
    <w:p w:rsidR="000A2408" w:rsidRDefault="00746660">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0A2408" w:rsidRDefault="000A2408">
      <w:pPr>
        <w:ind w:firstLineChars="200" w:firstLine="542"/>
        <w:rPr>
          <w:rFonts w:ascii="Times New Roman" w:eastAsia="宋体" w:hAnsi="Times New Roman" w:cs="Times New Roman"/>
          <w:snapToGrid w:val="0"/>
          <w:kern w:val="0"/>
          <w:sz w:val="28"/>
          <w:szCs w:val="28"/>
          <w:lang w:val="zh-CN"/>
        </w:rPr>
      </w:pPr>
    </w:p>
    <w:p w:rsidR="000A2408" w:rsidRDefault="00746660">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32"/>
          <w:szCs w:val="32"/>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40"/>
        <w:gridCol w:w="977"/>
        <w:gridCol w:w="1819"/>
        <w:gridCol w:w="1256"/>
        <w:gridCol w:w="1055"/>
        <w:gridCol w:w="1452"/>
        <w:gridCol w:w="937"/>
      </w:tblGrid>
      <w:tr w:rsidR="000A240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bl>
    <w:p w:rsidR="000A2408" w:rsidRDefault="00746660">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0A2408" w:rsidRDefault="00746660">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w:t>
      </w:r>
      <w:proofErr w:type="gramStart"/>
      <w:r>
        <w:rPr>
          <w:rFonts w:ascii="宋体" w:eastAsia="宋体" w:hAnsi="宋体" w:cs="Times New Roman" w:hint="eastAsia"/>
          <w:bCs/>
          <w:kern w:val="0"/>
          <w:sz w:val="24"/>
          <w:szCs w:val="24"/>
        </w:rPr>
        <w:t>附销售</w:t>
      </w:r>
      <w:proofErr w:type="gramEnd"/>
      <w:r>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0A2408" w:rsidRDefault="00746660">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0A2408" w:rsidRDefault="00746660" w:rsidP="00877FE2">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0A2408" w:rsidRDefault="000A2408">
      <w:pPr>
        <w:rPr>
          <w:rFonts w:ascii="Times New Roman" w:eastAsia="宋体" w:hAnsi="Times New Roman" w:cs="Times New Roman"/>
          <w:kern w:val="0"/>
          <w:sz w:val="28"/>
          <w:szCs w:val="28"/>
          <w:lang w:val="zh-CN"/>
        </w:rPr>
      </w:pPr>
    </w:p>
    <w:p w:rsidR="000A2408" w:rsidRDefault="00746660">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0A2408" w:rsidRDefault="00746660">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p>
    <w:p w:rsidR="000A2408" w:rsidRDefault="00746660">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0A2408" w:rsidRDefault="000A2408">
      <w:pPr>
        <w:rPr>
          <w:rFonts w:ascii="Times New Roman" w:eastAsia="宋体" w:hAnsi="Times New Roman" w:cs="Times New Roman"/>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附件12</w:t>
      </w:r>
    </w:p>
    <w:p w:rsidR="000A2408" w:rsidRDefault="00746660">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firstRow="1" w:lastRow="0" w:firstColumn="1" w:lastColumn="0" w:noHBand="0" w:noVBand="1"/>
      </w:tblPr>
      <w:tblGrid>
        <w:gridCol w:w="993"/>
        <w:gridCol w:w="3827"/>
        <w:gridCol w:w="2268"/>
        <w:gridCol w:w="1755"/>
      </w:tblGrid>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827"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0A2408" w:rsidTr="008157F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proofErr w:type="gramStart"/>
            <w:r>
              <w:rPr>
                <w:rFonts w:asciiTheme="majorEastAsia" w:eastAsiaTheme="majorEastAsia" w:hAnsiTheme="majorEastAsia" w:cs="宋体" w:hint="eastAsia"/>
                <w:b/>
                <w:sz w:val="24"/>
                <w:szCs w:val="24"/>
              </w:rPr>
              <w:t>一</w:t>
            </w:r>
            <w:proofErr w:type="gramEnd"/>
          </w:p>
        </w:tc>
        <w:tc>
          <w:tcPr>
            <w:tcW w:w="3827"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827" w:type="dxa"/>
            <w:tcBorders>
              <w:top w:val="nil"/>
              <w:left w:val="nil"/>
              <w:bottom w:val="single" w:sz="4" w:space="0" w:color="auto"/>
              <w:right w:val="single" w:sz="4" w:space="0" w:color="auto"/>
            </w:tcBorders>
            <w:noWrap/>
          </w:tcPr>
          <w:p w:rsidR="000A2408" w:rsidRDefault="00142BF1">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节字标志认证证书（CQC）和中国环境标志认证证书（CEC）</w:t>
            </w:r>
          </w:p>
        </w:tc>
        <w:tc>
          <w:tcPr>
            <w:tcW w:w="2268"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827" w:type="dxa"/>
            <w:tcBorders>
              <w:top w:val="nil"/>
              <w:left w:val="nil"/>
              <w:bottom w:val="single" w:sz="4" w:space="0" w:color="auto"/>
              <w:right w:val="single" w:sz="4" w:space="0" w:color="auto"/>
            </w:tcBorders>
            <w:noWrap/>
          </w:tcPr>
          <w:p w:rsidR="000A2408" w:rsidRDefault="00142BF1">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产品平均无故障时间（MTBF）</w:t>
            </w:r>
          </w:p>
        </w:tc>
        <w:tc>
          <w:tcPr>
            <w:tcW w:w="2268"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827" w:type="dxa"/>
            <w:tcBorders>
              <w:top w:val="nil"/>
              <w:left w:val="nil"/>
              <w:bottom w:val="single" w:sz="4" w:space="0" w:color="auto"/>
              <w:right w:val="single" w:sz="4" w:space="0" w:color="auto"/>
            </w:tcBorders>
            <w:noWrap/>
          </w:tcPr>
          <w:p w:rsidR="000A2408" w:rsidRDefault="008157FD">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产品噪声、防辐射、防尘、恶劣供电环境、防腐检验、环境应力等专项检验证书</w:t>
            </w:r>
          </w:p>
        </w:tc>
        <w:tc>
          <w:tcPr>
            <w:tcW w:w="2268"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827" w:type="dxa"/>
            <w:tcBorders>
              <w:top w:val="nil"/>
              <w:left w:val="nil"/>
              <w:bottom w:val="single" w:sz="4" w:space="0" w:color="auto"/>
              <w:right w:val="single" w:sz="4" w:space="0" w:color="auto"/>
            </w:tcBorders>
            <w:noWrap/>
          </w:tcPr>
          <w:p w:rsidR="000A2408" w:rsidRDefault="00746660">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高新技术企业证书</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5   </w:t>
            </w:r>
          </w:p>
        </w:tc>
        <w:tc>
          <w:tcPr>
            <w:tcW w:w="3827" w:type="dxa"/>
            <w:tcBorders>
              <w:top w:val="nil"/>
              <w:left w:val="nil"/>
              <w:bottom w:val="single" w:sz="4" w:space="0" w:color="auto"/>
              <w:right w:val="single" w:sz="4" w:space="0" w:color="auto"/>
            </w:tcBorders>
            <w:noWrap/>
          </w:tcPr>
          <w:p w:rsidR="000A2408" w:rsidRDefault="008157FD">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技术中心</w:t>
            </w:r>
            <w:r>
              <w:rPr>
                <w:rFonts w:ascii="宋体" w:hAnsi="宋体" w:hint="eastAsia"/>
                <w:szCs w:val="21"/>
              </w:rPr>
              <w:t>证明</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827"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b/>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827"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0A2408" w:rsidRDefault="008157FD">
            <w:pPr>
              <w:adjustRightInd w:val="0"/>
              <w:snapToGrid w:val="0"/>
              <w:spacing w:line="440" w:lineRule="exact"/>
              <w:rPr>
                <w:rFonts w:asciiTheme="minorEastAsia" w:hAnsiTheme="minorEastAsia"/>
                <w:szCs w:val="21"/>
              </w:rPr>
            </w:pPr>
            <w:r w:rsidRPr="005B42D2">
              <w:rPr>
                <w:rFonts w:ascii="宋体" w:hAnsi="宋体" w:hint="eastAsia"/>
                <w:szCs w:val="21"/>
              </w:rPr>
              <w:t>供货周期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8157F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8157F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8157F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0A2408" w:rsidRDefault="008157FD">
            <w:pPr>
              <w:adjustRightInd w:val="0"/>
              <w:snapToGrid w:val="0"/>
              <w:spacing w:line="440" w:lineRule="exact"/>
              <w:rPr>
                <w:rFonts w:asciiTheme="minorEastAsia" w:hAnsiTheme="minorEastAsia"/>
                <w:szCs w:val="21"/>
              </w:rPr>
            </w:pPr>
            <w:r w:rsidRPr="005B42D2">
              <w:rPr>
                <w:rFonts w:ascii="宋体" w:hAnsi="宋体" w:hint="eastAsia"/>
                <w:szCs w:val="21"/>
              </w:rPr>
              <w:t>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bl>
    <w:p w:rsidR="000A2408" w:rsidRDefault="00746660" w:rsidP="00877FE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0A2408" w:rsidRDefault="000A2408">
      <w:pPr>
        <w:ind w:firstLineChars="894" w:firstLine="2423"/>
        <w:rPr>
          <w:rFonts w:asciiTheme="minorEastAsia" w:hAnsiTheme="minorEastAsia" w:cs="宋体"/>
          <w:kern w:val="0"/>
          <w:sz w:val="28"/>
          <w:szCs w:val="28"/>
          <w:lang w:val="zh-CN"/>
        </w:rPr>
      </w:pPr>
    </w:p>
    <w:p w:rsidR="000A2408" w:rsidRDefault="00746660">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附件13</w:t>
      </w:r>
    </w:p>
    <w:p w:rsidR="000A2408" w:rsidRDefault="00746660">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firstRow="1" w:lastRow="0" w:firstColumn="1" w:lastColumn="0" w:noHBand="0" w:noVBand="1"/>
      </w:tblPr>
      <w:tblGrid>
        <w:gridCol w:w="1172"/>
        <w:gridCol w:w="2939"/>
        <w:gridCol w:w="2552"/>
        <w:gridCol w:w="2180"/>
      </w:tblGrid>
      <w:tr w:rsidR="000A240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proofErr w:type="gramStart"/>
            <w:r>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w:t>
            </w:r>
            <w:proofErr w:type="gramStart"/>
            <w:r>
              <w:rPr>
                <w:rFonts w:asciiTheme="majorEastAsia" w:eastAsiaTheme="majorEastAsia" w:hAnsiTheme="majorEastAsia" w:hint="eastAsia"/>
                <w:sz w:val="24"/>
                <w:szCs w:val="24"/>
              </w:rPr>
              <w:t>级评价</w:t>
            </w:r>
            <w:proofErr w:type="gramEnd"/>
            <w:r>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0A2408" w:rsidRDefault="0074666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w:t>
            </w:r>
            <w:proofErr w:type="gramStart"/>
            <w:r>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bl>
    <w:p w:rsidR="000A2408" w:rsidRDefault="000A2408">
      <w:pPr>
        <w:widowControl/>
        <w:adjustRightInd w:val="0"/>
        <w:snapToGrid w:val="0"/>
        <w:jc w:val="left"/>
        <w:rPr>
          <w:rFonts w:asciiTheme="minorEastAsia" w:hAnsiTheme="minorEastAsia" w:cs="Times New Roman"/>
          <w:kern w:val="0"/>
          <w:szCs w:val="21"/>
        </w:rPr>
      </w:pPr>
    </w:p>
    <w:p w:rsidR="000A2408" w:rsidRDefault="00746660" w:rsidP="00877FE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746660">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0A2408" w:rsidRDefault="00746660">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附件14                               </w:t>
      </w:r>
    </w:p>
    <w:p w:rsidR="000A2408" w:rsidRDefault="00746660">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0A2408" w:rsidRDefault="000A2408">
      <w:pPr>
        <w:ind w:firstLineChars="200" w:firstLine="542"/>
        <w:rPr>
          <w:rFonts w:ascii="Times New Roman" w:eastAsia="楷体_GB2312" w:hAnsi="Times New Roman" w:cs="Times New Roman"/>
          <w:sz w:val="28"/>
          <w:szCs w:val="28"/>
        </w:rPr>
      </w:pPr>
    </w:p>
    <w:p w:rsidR="000A2408" w:rsidRDefault="00746660">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0A2408" w:rsidRDefault="000A2408">
      <w:pPr>
        <w:ind w:firstLineChars="200" w:firstLine="542"/>
        <w:rPr>
          <w:rFonts w:asciiTheme="minorEastAsia" w:hAnsiTheme="minorEastAsia" w:cs="Times New Roman"/>
          <w:sz w:val="28"/>
          <w:szCs w:val="28"/>
        </w:rPr>
      </w:pPr>
    </w:p>
    <w:p w:rsidR="000A2408" w:rsidRDefault="00746660">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0A2408" w:rsidRDefault="00793A22">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400B2" w:rsidRDefault="003400B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400B2" w:rsidRDefault="003400B2">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6" o:spid="_x0000_s1031" type="#_x0000_t202" style="position:absolute;left:0;text-align:left;margin-left:2.1pt;margin-top:10.35pt;width:206.6pt;height:103.9pt;z-index:25167155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400B2" w:rsidRDefault="003400B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3400B2" w:rsidRDefault="003400B2">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rsidP="00877FE2">
      <w:pPr>
        <w:ind w:firstLineChars="1750" w:firstLine="4742"/>
        <w:rPr>
          <w:rFonts w:asciiTheme="minorEastAsia" w:hAnsiTheme="minorEastAsia" w:cs="Times New Roman"/>
          <w:sz w:val="28"/>
          <w:szCs w:val="28"/>
        </w:rPr>
      </w:pPr>
    </w:p>
    <w:p w:rsidR="000A2408" w:rsidRDefault="000A2408">
      <w:pPr>
        <w:rPr>
          <w:rFonts w:asciiTheme="minorEastAsia" w:hAnsiTheme="minorEastAsia" w:cs="Times New Roman"/>
          <w:kern w:val="0"/>
          <w:sz w:val="28"/>
          <w:szCs w:val="28"/>
        </w:rPr>
      </w:pPr>
    </w:p>
    <w:p w:rsidR="000A2408" w:rsidRDefault="000A2408" w:rsidP="00877FE2">
      <w:pPr>
        <w:ind w:firstLineChars="1750" w:firstLine="4742"/>
        <w:rPr>
          <w:rFonts w:asciiTheme="minorEastAsia" w:hAnsiTheme="minorEastAsia" w:cs="Times New Roman"/>
          <w:kern w:val="0"/>
          <w:sz w:val="28"/>
          <w:szCs w:val="28"/>
        </w:rPr>
      </w:pPr>
    </w:p>
    <w:p w:rsidR="000A2408" w:rsidRDefault="0074666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0A2408" w:rsidRDefault="00746660">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0A2408" w:rsidRDefault="000A2408">
      <w:pPr>
        <w:rPr>
          <w:rFonts w:ascii="Times New Roman" w:eastAsia="黑体" w:hAnsi="Times New Roman" w:cs="Times New Roman"/>
          <w:kern w:val="0"/>
          <w:sz w:val="24"/>
          <w:szCs w:val="24"/>
        </w:rPr>
      </w:pP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5</w:t>
      </w:r>
    </w:p>
    <w:p w:rsidR="000A2408" w:rsidRDefault="00746660">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0A2408" w:rsidRDefault="000A2408">
      <w:pPr>
        <w:rPr>
          <w:rFonts w:ascii="Times New Roman" w:eastAsia="宋体" w:hAnsi="Times New Roman" w:cs="Times New Roman"/>
          <w:kern w:val="0"/>
          <w:sz w:val="28"/>
          <w:szCs w:val="28"/>
        </w:rPr>
      </w:pPr>
    </w:p>
    <w:p w:rsidR="000A2408" w:rsidRDefault="00746660">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0A2408" w:rsidRDefault="00746660">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0A2408" w:rsidRDefault="000A2408">
      <w:pPr>
        <w:ind w:firstLine="600"/>
        <w:rPr>
          <w:rFonts w:asciiTheme="minorEastAsia" w:hAnsiTheme="minorEastAsia" w:cs="Times New Roman"/>
          <w:kern w:val="0"/>
          <w:sz w:val="28"/>
          <w:szCs w:val="28"/>
        </w:rPr>
      </w:pPr>
    </w:p>
    <w:p w:rsidR="000A2408" w:rsidRDefault="0074666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0A2408" w:rsidRDefault="0074666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0A2408" w:rsidRDefault="00746660">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0A2408" w:rsidRDefault="00746660">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职    </w:t>
      </w:r>
      <w:proofErr w:type="gramStart"/>
      <w:r>
        <w:rPr>
          <w:rFonts w:asciiTheme="minorEastAsia" w:hAnsiTheme="minorEastAsia" w:cs="Times New Roman" w:hint="eastAsia"/>
          <w:kern w:val="0"/>
          <w:sz w:val="28"/>
          <w:szCs w:val="28"/>
        </w:rPr>
        <w:t>务</w:t>
      </w:r>
      <w:proofErr w:type="gramEnd"/>
      <w:r>
        <w:rPr>
          <w:rFonts w:asciiTheme="minorEastAsia" w:hAnsiTheme="minorEastAsia" w:cs="Times New Roman" w:hint="eastAsia"/>
          <w:kern w:val="0"/>
          <w:sz w:val="28"/>
          <w:szCs w:val="28"/>
        </w:rPr>
        <w:t>：              电    话：</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传    真：              </w:t>
      </w:r>
      <w:proofErr w:type="gramStart"/>
      <w:r>
        <w:rPr>
          <w:rFonts w:asciiTheme="minorEastAsia" w:hAnsiTheme="minorEastAsia" w:cs="Times New Roman" w:hint="eastAsia"/>
          <w:kern w:val="0"/>
          <w:sz w:val="28"/>
          <w:szCs w:val="28"/>
        </w:rPr>
        <w:t>邮</w:t>
      </w:r>
      <w:proofErr w:type="gramEnd"/>
      <w:r>
        <w:rPr>
          <w:rFonts w:asciiTheme="minorEastAsia" w:hAnsiTheme="minorEastAsia" w:cs="Times New Roman" w:hint="eastAsia"/>
          <w:kern w:val="0"/>
          <w:sz w:val="28"/>
          <w:szCs w:val="28"/>
        </w:rPr>
        <w:t xml:space="preserve">    编：</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0A2408" w:rsidRDefault="00793A22">
      <w:pPr>
        <w:ind w:firstLine="573"/>
        <w:rPr>
          <w:rFonts w:asciiTheme="minorEastAsia" w:hAnsiTheme="minorEastAsia" w:cs="Times New Roman"/>
          <w:kern w:val="0"/>
          <w:sz w:val="28"/>
          <w:szCs w:val="28"/>
        </w:rPr>
      </w:pPr>
      <w:r>
        <w:rPr>
          <w:rFonts w:asciiTheme="minorEastAsia" w:hAnsiTheme="minorEastAsia" w:cs="Times New Roman"/>
          <w:sz w:val="28"/>
          <w:szCs w:val="28"/>
        </w:rPr>
        <w:pict>
          <v:shape id="文本框 1" o:spid="_x0000_s1034" type="#_x0000_t202" style="position:absolute;left:0;text-align:left;margin-left:228.25pt;margin-top:14.25pt;width:210.95pt;height:105.95pt;z-index:25167564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400B2" w:rsidRDefault="003400B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400B2" w:rsidRDefault="003400B2">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2" o:spid="_x0000_s1033" type="#_x0000_t202" style="position:absolute;left:0;text-align:left;margin-left:1.4pt;margin-top:15.6pt;width:211.6pt;height:104.6pt;z-index:251674624;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400B2" w:rsidRDefault="003400B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3400B2" w:rsidRDefault="003400B2">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0A2408" w:rsidRDefault="000A2408">
      <w:pPr>
        <w:ind w:firstLine="573"/>
        <w:rPr>
          <w:rFonts w:asciiTheme="minorEastAsia" w:hAnsiTheme="minorEastAsia" w:cs="Times New Roman"/>
          <w:kern w:val="0"/>
          <w:sz w:val="28"/>
          <w:szCs w:val="28"/>
        </w:rPr>
      </w:pPr>
    </w:p>
    <w:p w:rsidR="000A2408" w:rsidRDefault="000A2408">
      <w:pPr>
        <w:ind w:firstLine="573"/>
        <w:rPr>
          <w:rFonts w:asciiTheme="minorEastAsia" w:hAnsiTheme="minorEastAsia" w:cs="Times New Roman"/>
          <w:kern w:val="0"/>
          <w:sz w:val="28"/>
          <w:szCs w:val="28"/>
        </w:rPr>
      </w:pPr>
    </w:p>
    <w:p w:rsidR="000A2408" w:rsidRDefault="000A2408">
      <w:pPr>
        <w:ind w:firstLine="573"/>
        <w:rPr>
          <w:rFonts w:asciiTheme="minorEastAsia" w:hAnsiTheme="minorEastAsia" w:cs="Times New Roman"/>
          <w:kern w:val="0"/>
          <w:sz w:val="28"/>
          <w:szCs w:val="28"/>
        </w:rPr>
      </w:pPr>
    </w:p>
    <w:p w:rsidR="000A2408" w:rsidRDefault="000A2408">
      <w:pPr>
        <w:rPr>
          <w:rFonts w:asciiTheme="minorEastAsia" w:hAnsiTheme="minorEastAsia" w:cs="Times New Roman"/>
          <w:kern w:val="0"/>
          <w:sz w:val="28"/>
          <w:szCs w:val="28"/>
        </w:rPr>
      </w:pPr>
    </w:p>
    <w:p w:rsidR="000A2408" w:rsidRDefault="000A2408">
      <w:pPr>
        <w:rPr>
          <w:rFonts w:asciiTheme="minorEastAsia" w:hAnsiTheme="minorEastAsia" w:cs="Times New Roman"/>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6</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1230"/>
        <w:gridCol w:w="2183"/>
        <w:gridCol w:w="1314"/>
        <w:gridCol w:w="1416"/>
        <w:gridCol w:w="1233"/>
        <w:gridCol w:w="909"/>
      </w:tblGrid>
      <w:tr w:rsidR="000A240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bl>
    <w:p w:rsidR="000A2408" w:rsidRDefault="00746660">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0A2408" w:rsidRDefault="000A2408">
      <w:pPr>
        <w:rPr>
          <w:rFonts w:asciiTheme="minorEastAsia" w:hAnsiTheme="minorEastAsia" w:cs="Times New Roman"/>
          <w:kern w:val="0"/>
          <w:sz w:val="28"/>
          <w:szCs w:val="28"/>
        </w:rPr>
      </w:pPr>
    </w:p>
    <w:p w:rsidR="000A2408" w:rsidRDefault="00746660">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0A2408" w:rsidRDefault="00746660">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0A2408" w:rsidRDefault="00746660">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0A2408" w:rsidRDefault="000A2408">
      <w:pPr>
        <w:ind w:firstLineChars="600" w:firstLine="1626"/>
        <w:rPr>
          <w:rFonts w:asciiTheme="minorEastAsia" w:hAnsiTheme="minorEastAsia" w:cs="宋体"/>
          <w:kern w:val="0"/>
          <w:sz w:val="28"/>
          <w:szCs w:val="28"/>
          <w:lang w:val="zh-CN"/>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附件17</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0A2408" w:rsidRDefault="000A2408">
      <w:pPr>
        <w:rPr>
          <w:rFonts w:ascii="Times New Roman" w:eastAsia="宋体" w:hAnsi="Times New Roman" w:cs="Times New Roman"/>
          <w:kern w:val="0"/>
          <w:sz w:val="32"/>
          <w:szCs w:val="32"/>
        </w:rPr>
      </w:pPr>
    </w:p>
    <w:p w:rsidR="000A2408" w:rsidRDefault="00746660">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rPr>
        <w:t>、项目采购活动，根据有关保密法规制度，知悉应当承担的保密义务和法律责任，承诺如下：</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w:t>
      </w:r>
      <w:proofErr w:type="gramStart"/>
      <w:r>
        <w:rPr>
          <w:rFonts w:asciiTheme="minorEastAsia" w:hAnsiTheme="minorEastAsia" w:cs="Times New Roman" w:hint="eastAsia"/>
          <w:kern w:val="0"/>
          <w:sz w:val="28"/>
          <w:szCs w:val="28"/>
        </w:rPr>
        <w:t>不</w:t>
      </w:r>
      <w:proofErr w:type="gramEnd"/>
      <w:r>
        <w:rPr>
          <w:rFonts w:asciiTheme="minorEastAsia" w:hAnsiTheme="minorEastAsia" w:cs="Times New Roman" w:hint="eastAsia"/>
          <w:kern w:val="0"/>
          <w:sz w:val="28"/>
          <w:szCs w:val="28"/>
        </w:rPr>
        <w:t>违规记录、存储、复制本次采购项目相关信息。</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Pr>
          <w:rFonts w:asciiTheme="minorEastAsia" w:hAnsiTheme="minorEastAsia" w:cs="Times New Roman" w:hint="eastAsia"/>
          <w:kern w:val="0"/>
          <w:sz w:val="28"/>
          <w:szCs w:val="28"/>
        </w:rPr>
        <w:t>作出</w:t>
      </w:r>
      <w:proofErr w:type="gramEnd"/>
      <w:r>
        <w:rPr>
          <w:rFonts w:asciiTheme="minorEastAsia" w:hAnsiTheme="minorEastAsia" w:cs="Times New Roman" w:hint="eastAsia"/>
          <w:kern w:val="0"/>
          <w:sz w:val="28"/>
          <w:szCs w:val="28"/>
        </w:rPr>
        <w:t>的相关处罚。</w:t>
      </w:r>
    </w:p>
    <w:p w:rsidR="000A2408" w:rsidRDefault="000A2408">
      <w:pPr>
        <w:ind w:firstLineChars="402" w:firstLine="1089"/>
        <w:rPr>
          <w:rFonts w:asciiTheme="minorEastAsia" w:hAnsiTheme="minorEastAsia" w:cs="Times New Roman"/>
          <w:kern w:val="0"/>
          <w:sz w:val="28"/>
          <w:szCs w:val="28"/>
        </w:rPr>
      </w:pPr>
    </w:p>
    <w:p w:rsidR="000A2408" w:rsidRDefault="000A2408">
      <w:pPr>
        <w:ind w:firstLineChars="402" w:firstLine="1089"/>
        <w:rPr>
          <w:rFonts w:asciiTheme="minorEastAsia" w:hAnsiTheme="minorEastAsia" w:cs="Times New Roman"/>
          <w:kern w:val="0"/>
          <w:sz w:val="28"/>
          <w:szCs w:val="28"/>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附件18</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0A2408" w:rsidRDefault="000A2408">
      <w:pPr>
        <w:autoSpaceDE w:val="0"/>
        <w:autoSpaceDN w:val="0"/>
        <w:adjustRightInd w:val="0"/>
        <w:rPr>
          <w:rFonts w:asciiTheme="minorEastAsia" w:hAnsiTheme="minorEastAsia" w:cs="Times New Roman"/>
          <w:snapToGrid w:val="0"/>
          <w:kern w:val="0"/>
          <w:sz w:val="28"/>
          <w:szCs w:val="28"/>
        </w:rPr>
      </w:pPr>
    </w:p>
    <w:p w:rsidR="000A2408" w:rsidRDefault="00746660">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Pr>
          <w:rFonts w:asciiTheme="minorEastAsia" w:hAnsiTheme="minorEastAsia" w:cs="Times New Roman" w:hint="eastAsia"/>
          <w:kern w:val="0"/>
          <w:sz w:val="28"/>
          <w:szCs w:val="28"/>
          <w:lang w:val="zh-CN"/>
        </w:rPr>
        <w:t>遇有关</w:t>
      </w:r>
      <w:proofErr w:type="gramEnd"/>
      <w:r>
        <w:rPr>
          <w:rFonts w:asciiTheme="minorEastAsia" w:hAnsiTheme="minorEastAsia" w:cs="Times New Roman" w:hint="eastAsia"/>
          <w:kern w:val="0"/>
          <w:sz w:val="28"/>
          <w:szCs w:val="28"/>
          <w:lang w:val="zh-CN"/>
        </w:rPr>
        <w:t>人员索贿，有义务举报；严格履行合同，自觉按合同办事。</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0A2408" w:rsidRDefault="000A2408">
      <w:pPr>
        <w:autoSpaceDE w:val="0"/>
        <w:autoSpaceDN w:val="0"/>
        <w:adjustRightInd w:val="0"/>
        <w:ind w:firstLineChars="200" w:firstLine="542"/>
        <w:rPr>
          <w:rFonts w:asciiTheme="minorEastAsia" w:hAnsiTheme="minorEastAsia" w:cs="Times New Roman"/>
          <w:kern w:val="0"/>
          <w:sz w:val="28"/>
          <w:szCs w:val="28"/>
          <w:lang w:val="zh-CN"/>
        </w:rPr>
      </w:pPr>
    </w:p>
    <w:p w:rsidR="000A2408" w:rsidRDefault="000A2408">
      <w:pPr>
        <w:autoSpaceDE w:val="0"/>
        <w:autoSpaceDN w:val="0"/>
        <w:adjustRightInd w:val="0"/>
        <w:ind w:firstLineChars="200" w:firstLine="542"/>
        <w:rPr>
          <w:rFonts w:asciiTheme="minorEastAsia" w:hAnsiTheme="minorEastAsia" w:cs="Times New Roman"/>
          <w:kern w:val="0"/>
          <w:sz w:val="28"/>
          <w:szCs w:val="28"/>
          <w:lang w:val="zh-CN"/>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0A2408" w:rsidRDefault="00746660">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Pr>
          <w:rFonts w:asciiTheme="minorEastAsia" w:hAnsiTheme="minorEastAsia" w:cs="Times New Roman" w:hint="eastAsia"/>
          <w:snapToGrid w:val="0"/>
          <w:kern w:val="0"/>
          <w:sz w:val="28"/>
          <w:szCs w:val="28"/>
        </w:rPr>
        <w:t>预成交</w:t>
      </w:r>
      <w:proofErr w:type="gramEnd"/>
      <w:r>
        <w:rPr>
          <w:rFonts w:asciiTheme="minorEastAsia" w:hAnsiTheme="minorEastAsia" w:cs="Times New Roman" w:hint="eastAsia"/>
          <w:snapToGrid w:val="0"/>
          <w:kern w:val="0"/>
          <w:sz w:val="28"/>
          <w:szCs w:val="28"/>
        </w:rPr>
        <w:t>资格、解除合同以及赔偿本项目采购人损失的后果。</w:t>
      </w:r>
    </w:p>
    <w:p w:rsidR="000A2408" w:rsidRDefault="000A2408">
      <w:pPr>
        <w:rPr>
          <w:rFonts w:asciiTheme="minorEastAsia" w:hAnsiTheme="minorEastAsia" w:cs="宋体"/>
          <w:kern w:val="0"/>
          <w:sz w:val="28"/>
          <w:szCs w:val="28"/>
          <w:lang w:val="zh-CN"/>
        </w:rPr>
      </w:pPr>
    </w:p>
    <w:p w:rsidR="000A2408" w:rsidRDefault="000A2408">
      <w:pPr>
        <w:autoSpaceDE w:val="0"/>
        <w:autoSpaceDN w:val="0"/>
        <w:adjustRightInd w:val="0"/>
        <w:rPr>
          <w:rFonts w:asciiTheme="minorEastAsia" w:hAnsiTheme="minorEastAsia" w:cs="Times New Roman"/>
          <w:snapToGrid w:val="0"/>
          <w:kern w:val="0"/>
          <w:sz w:val="28"/>
          <w:szCs w:val="28"/>
        </w:rPr>
      </w:pPr>
    </w:p>
    <w:p w:rsidR="000A2408" w:rsidRDefault="000A2408">
      <w:pPr>
        <w:autoSpaceDE w:val="0"/>
        <w:autoSpaceDN w:val="0"/>
        <w:adjustRightInd w:val="0"/>
        <w:ind w:firstLineChars="98" w:firstLine="266"/>
        <w:rPr>
          <w:rFonts w:asciiTheme="minorEastAsia" w:hAnsiTheme="minorEastAsia" w:cs="Times New Roman"/>
          <w:snapToGrid w:val="0"/>
          <w:kern w:val="0"/>
          <w:sz w:val="28"/>
          <w:szCs w:val="28"/>
        </w:rPr>
      </w:pPr>
    </w:p>
    <w:p w:rsidR="000A2408" w:rsidRDefault="000A2408">
      <w:pPr>
        <w:rPr>
          <w:rFonts w:asciiTheme="minorEastAsia" w:hAnsiTheme="minorEastAsia" w:cs="宋体"/>
          <w:kern w:val="0"/>
          <w:sz w:val="28"/>
          <w:szCs w:val="28"/>
          <w:lang w:val="zh-CN"/>
        </w:rPr>
      </w:pPr>
    </w:p>
    <w:p w:rsidR="000A2408" w:rsidRDefault="00746660">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746660">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0A2408" w:rsidRDefault="00746660">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0A2408" w:rsidRDefault="00746660">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0A2408" w:rsidRDefault="00746660">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0A2408" w:rsidRDefault="00746660">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0A2408" w:rsidRDefault="000A2408">
      <w:pPr>
        <w:widowControl/>
        <w:jc w:val="left"/>
        <w:rPr>
          <w:rFonts w:ascii="黑体" w:eastAsia="黑体" w:hAnsi="黑体" w:cs="Times New Roman"/>
          <w:kern w:val="0"/>
          <w:sz w:val="32"/>
          <w:szCs w:val="32"/>
        </w:rPr>
      </w:pPr>
    </w:p>
    <w:p w:rsidR="000A2408" w:rsidRDefault="000A2408">
      <w:pPr>
        <w:widowControl/>
        <w:jc w:val="left"/>
        <w:rPr>
          <w:rFonts w:ascii="黑体" w:eastAsia="黑体" w:hAnsi="黑体" w:cs="Times New Roman"/>
          <w:kern w:val="0"/>
          <w:sz w:val="32"/>
          <w:szCs w:val="32"/>
        </w:rPr>
      </w:pPr>
    </w:p>
    <w:p w:rsidR="000A2408" w:rsidRDefault="0074666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0A2408" w:rsidRDefault="0074666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w:t>
      </w:r>
      <w:proofErr w:type="gramStart"/>
      <w:r>
        <w:rPr>
          <w:rFonts w:asciiTheme="majorEastAsia" w:eastAsiaTheme="majorEastAsia" w:hAnsiTheme="majorEastAsia" w:cs="Times New Roman" w:hint="eastAsia"/>
          <w:kern w:val="0"/>
          <w:sz w:val="28"/>
          <w:szCs w:val="28"/>
        </w:rPr>
        <w:t>中国总代的</w:t>
      </w:r>
      <w:proofErr w:type="gramEnd"/>
      <w:r>
        <w:rPr>
          <w:rFonts w:asciiTheme="majorEastAsia" w:eastAsiaTheme="majorEastAsia" w:hAnsiTheme="majorEastAsia" w:cs="Times New Roman" w:hint="eastAsia"/>
          <w:kern w:val="0"/>
          <w:sz w:val="28"/>
          <w:szCs w:val="28"/>
        </w:rPr>
        <w:t>中英文授权，并提供中国</w:t>
      </w:r>
      <w:proofErr w:type="gramStart"/>
      <w:r>
        <w:rPr>
          <w:rFonts w:asciiTheme="majorEastAsia" w:eastAsiaTheme="majorEastAsia" w:hAnsiTheme="majorEastAsia" w:cs="Times New Roman" w:hint="eastAsia"/>
          <w:kern w:val="0"/>
          <w:sz w:val="28"/>
          <w:szCs w:val="28"/>
        </w:rPr>
        <w:t>总代至</w:t>
      </w:r>
      <w:proofErr w:type="gramEnd"/>
      <w:r>
        <w:rPr>
          <w:rFonts w:asciiTheme="majorEastAsia" w:eastAsiaTheme="majorEastAsia" w:hAnsiTheme="majorEastAsia" w:cs="Times New Roman" w:hint="eastAsia"/>
          <w:kern w:val="0"/>
          <w:sz w:val="28"/>
          <w:szCs w:val="28"/>
        </w:rPr>
        <w:t>各级销售授权书。</w:t>
      </w:r>
    </w:p>
    <w:p w:rsidR="000A2408" w:rsidRDefault="0074666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0A2408" w:rsidSect="000A2408">
      <w:headerReference w:type="default" r:id="rId19"/>
      <w:pgSz w:w="11906" w:h="16838"/>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A22" w:rsidRDefault="00793A22" w:rsidP="000A2408">
      <w:r>
        <w:separator/>
      </w:r>
    </w:p>
  </w:endnote>
  <w:endnote w:type="continuationSeparator" w:id="0">
    <w:p w:rsidR="00793A22" w:rsidRDefault="00793A22" w:rsidP="000A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B2" w:rsidRDefault="003400B2">
    <w:pPr>
      <w:pStyle w:val="a9"/>
      <w:wordWrap w:val="0"/>
      <w:jc w:val="right"/>
      <w:rPr>
        <w:sz w:val="24"/>
        <w:szCs w:val="24"/>
      </w:rPr>
    </w:pPr>
    <w:r>
      <w:rPr>
        <w:rFonts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EA4E41">
      <w:rPr>
        <w:rStyle w:val="ac"/>
        <w:noProof/>
        <w:sz w:val="24"/>
        <w:szCs w:val="24"/>
      </w:rPr>
      <w:t>2</w:t>
    </w:r>
    <w:r>
      <w:rPr>
        <w:rStyle w:val="ac"/>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B2" w:rsidRDefault="003400B2">
    <w:pPr>
      <w:pStyle w:val="a9"/>
      <w:wordWrap w:val="0"/>
      <w:jc w:val="right"/>
      <w:rPr>
        <w:sz w:val="24"/>
        <w:szCs w:val="24"/>
      </w:rPr>
    </w:pPr>
    <w:r>
      <w:rPr>
        <w:rFonts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EA4E41">
      <w:rPr>
        <w:rStyle w:val="ac"/>
        <w:noProof/>
        <w:sz w:val="24"/>
        <w:szCs w:val="24"/>
      </w:rPr>
      <w:t>5</w:t>
    </w:r>
    <w:r>
      <w:rPr>
        <w:rStyle w:val="ac"/>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B2" w:rsidRDefault="003400B2">
    <w:pPr>
      <w:pStyle w:val="a9"/>
      <w:wordWrap w:val="0"/>
      <w:jc w:val="right"/>
      <w:rPr>
        <w:rFonts w:ascii="宋体"/>
        <w:sz w:val="24"/>
        <w:szCs w:val="24"/>
      </w:rPr>
    </w:pPr>
    <w:r>
      <w:rPr>
        <w:rFonts w:ascii="宋体"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EA4E41">
      <w:rPr>
        <w:rStyle w:val="ac"/>
        <w:noProof/>
        <w:sz w:val="24"/>
        <w:szCs w:val="24"/>
      </w:rPr>
      <w:t>32</w:t>
    </w:r>
    <w:r>
      <w:rPr>
        <w:rStyle w:val="ac"/>
        <w:sz w:val="24"/>
        <w:szCs w:val="24"/>
      </w:rPr>
      <w:fldChar w:fldCharType="end"/>
    </w:r>
    <w:r>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A22" w:rsidRDefault="00793A22" w:rsidP="000A2408">
      <w:r>
        <w:separator/>
      </w:r>
    </w:p>
  </w:footnote>
  <w:footnote w:type="continuationSeparator" w:id="0">
    <w:p w:rsidR="00793A22" w:rsidRDefault="00793A22" w:rsidP="000A2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B2" w:rsidRDefault="003400B2">
    <w:pPr>
      <w:pStyle w:val="aa"/>
      <w:jc w:val="both"/>
      <w:rPr>
        <w:rFonts w:ascii="楷体_GB2312" w:eastAsia="楷体_GB2312"/>
        <w:sz w:val="21"/>
        <w:szCs w:val="21"/>
      </w:rPr>
    </w:pPr>
  </w:p>
  <w:p w:rsidR="003400B2" w:rsidRDefault="003400B2">
    <w:pPr>
      <w:pStyle w:val="aa"/>
      <w:jc w:val="both"/>
      <w:rPr>
        <w:rFonts w:ascii="楷体_GB2312" w:eastAsia="楷体_GB2312"/>
        <w:sz w:val="21"/>
        <w:szCs w:val="21"/>
      </w:rPr>
    </w:pPr>
  </w:p>
  <w:p w:rsidR="003400B2" w:rsidRDefault="003400B2">
    <w:pPr>
      <w:pStyle w:val="aa"/>
      <w:jc w:val="both"/>
      <w:rPr>
        <w:rFonts w:ascii="楷体_GB2312" w:eastAsia="楷体_GB2312"/>
        <w:sz w:val="21"/>
        <w:szCs w:val="21"/>
      </w:rPr>
    </w:pPr>
    <w:r>
      <w:rPr>
        <w:rFonts w:ascii="楷体_GB2312" w:eastAsia="楷体_GB2312" w:hint="eastAsia"/>
        <w:sz w:val="21"/>
        <w:szCs w:val="21"/>
      </w:rPr>
      <w:t>招标文件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B2" w:rsidRDefault="003400B2">
    <w:pPr>
      <w:pStyle w:val="aa"/>
      <w:jc w:val="both"/>
      <w:rPr>
        <w:rFonts w:ascii="楷体_GB2312" w:eastAsia="楷体_GB2312"/>
        <w:sz w:val="21"/>
        <w:szCs w:val="21"/>
      </w:rPr>
    </w:pPr>
  </w:p>
  <w:p w:rsidR="003400B2" w:rsidRDefault="003400B2">
    <w:pPr>
      <w:pStyle w:val="aa"/>
      <w:jc w:val="both"/>
      <w:rPr>
        <w:rFonts w:ascii="楷体_GB2312" w:eastAsia="楷体_GB2312"/>
        <w:sz w:val="21"/>
        <w:szCs w:val="21"/>
      </w:rPr>
    </w:pPr>
  </w:p>
  <w:p w:rsidR="003400B2" w:rsidRDefault="003400B2">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B2" w:rsidRDefault="003400B2">
    <w:pPr>
      <w:pStyle w:val="aa"/>
      <w:jc w:val="both"/>
      <w:rPr>
        <w:rFonts w:ascii="楷体_GB2312" w:eastAsia="楷体_GB2312"/>
        <w:sz w:val="21"/>
        <w:szCs w:val="21"/>
      </w:rPr>
    </w:pPr>
  </w:p>
  <w:p w:rsidR="003400B2" w:rsidRDefault="003400B2">
    <w:pPr>
      <w:pStyle w:val="aa"/>
      <w:jc w:val="both"/>
      <w:rPr>
        <w:rFonts w:ascii="楷体_GB2312" w:eastAsia="楷体_GB2312"/>
        <w:sz w:val="21"/>
        <w:szCs w:val="21"/>
      </w:rPr>
    </w:pPr>
  </w:p>
  <w:p w:rsidR="003400B2" w:rsidRDefault="003400B2">
    <w:pPr>
      <w:pStyle w:val="aa"/>
      <w:jc w:val="both"/>
      <w:rPr>
        <w:rFonts w:ascii="楷体_GB2312" w:eastAsia="楷体_GB2312"/>
        <w:sz w:val="21"/>
        <w:szCs w:val="21"/>
      </w:rPr>
    </w:pPr>
    <w:r>
      <w:rPr>
        <w:rFonts w:ascii="楷体_GB2312" w:eastAsia="楷体_GB2312" w:hint="eastAsia"/>
        <w:sz w:val="21"/>
        <w:szCs w:val="21"/>
      </w:rPr>
      <w:t>招标文件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B2" w:rsidRDefault="003400B2">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B2" w:rsidRDefault="003400B2">
    <w:pPr>
      <w:pStyle w:val="aa"/>
      <w:jc w:val="both"/>
      <w:rPr>
        <w:rFonts w:ascii="楷体_GB2312" w:eastAsia="楷体_GB2312"/>
        <w:sz w:val="21"/>
        <w:szCs w:val="21"/>
      </w:rPr>
    </w:pPr>
  </w:p>
  <w:p w:rsidR="003400B2" w:rsidRDefault="003400B2">
    <w:pPr>
      <w:pStyle w:val="aa"/>
      <w:jc w:val="both"/>
      <w:rPr>
        <w:rFonts w:ascii="楷体_GB2312" w:eastAsia="楷体_GB2312"/>
        <w:sz w:val="21"/>
        <w:szCs w:val="21"/>
      </w:rPr>
    </w:pPr>
  </w:p>
  <w:p w:rsidR="003400B2" w:rsidRDefault="003400B2">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B2" w:rsidRDefault="003400B2">
    <w:pPr>
      <w:pStyle w:val="aa"/>
      <w:jc w:val="both"/>
      <w:rPr>
        <w:rFonts w:ascii="楷体_GB2312" w:eastAsia="楷体_GB2312"/>
        <w:bCs/>
        <w:sz w:val="21"/>
        <w:szCs w:val="21"/>
      </w:rPr>
    </w:pPr>
  </w:p>
  <w:p w:rsidR="003400B2" w:rsidRDefault="003400B2">
    <w:pPr>
      <w:pStyle w:val="aa"/>
      <w:jc w:val="both"/>
      <w:rPr>
        <w:rFonts w:ascii="楷体_GB2312" w:eastAsia="楷体_GB2312"/>
        <w:bCs/>
        <w:sz w:val="21"/>
        <w:szCs w:val="21"/>
      </w:rPr>
    </w:pPr>
  </w:p>
  <w:p w:rsidR="003400B2" w:rsidRDefault="003400B2">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hAnsi="华文中宋" w:hint="eastAsia"/>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B2" w:rsidRDefault="003400B2">
    <w:pPr>
      <w:pStyle w:val="aa"/>
      <w:jc w:val="both"/>
      <w:rPr>
        <w:rFonts w:ascii="楷体_GB2312" w:eastAsia="楷体_GB2312"/>
        <w:bCs/>
        <w:sz w:val="21"/>
        <w:szCs w:val="21"/>
      </w:rPr>
    </w:pPr>
  </w:p>
  <w:p w:rsidR="003400B2" w:rsidRDefault="003400B2">
    <w:pPr>
      <w:pStyle w:val="aa"/>
      <w:jc w:val="both"/>
      <w:rPr>
        <w:rFonts w:ascii="楷体_GB2312" w:eastAsia="楷体_GB2312"/>
        <w:bCs/>
        <w:sz w:val="21"/>
        <w:szCs w:val="21"/>
      </w:rPr>
    </w:pPr>
  </w:p>
  <w:p w:rsidR="003400B2" w:rsidRDefault="003400B2">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hAnsi="华文中宋" w:hint="eastAsia"/>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ABF"/>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C61DB3"/>
    <w:multiLevelType w:val="hybridMultilevel"/>
    <w:tmpl w:val="261673B6"/>
    <w:lvl w:ilvl="0" w:tplc="DC3C9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F362F4"/>
    <w:multiLevelType w:val="multilevel"/>
    <w:tmpl w:val="05F362F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226D60B7"/>
    <w:multiLevelType w:val="hybridMultilevel"/>
    <w:tmpl w:val="55CC0D78"/>
    <w:lvl w:ilvl="0" w:tplc="AF3AEDD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41A147B"/>
    <w:multiLevelType w:val="hybridMultilevel"/>
    <w:tmpl w:val="261673B6"/>
    <w:lvl w:ilvl="0" w:tplc="DC3C9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DB2D9C"/>
    <w:multiLevelType w:val="multilevel"/>
    <w:tmpl w:val="82DCAF8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abstractNum w:abstractNumId="7">
    <w:nsid w:val="50871D90"/>
    <w:multiLevelType w:val="hybridMultilevel"/>
    <w:tmpl w:val="2302770E"/>
    <w:lvl w:ilvl="0" w:tplc="9878A03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5707AF7"/>
    <w:multiLevelType w:val="multilevel"/>
    <w:tmpl w:val="55707AF7"/>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8"/>
  </w:num>
  <w:num w:numId="2">
    <w:abstractNumId w:val="2"/>
  </w:num>
  <w:num w:numId="3">
    <w:abstractNumId w:val="6"/>
  </w:num>
  <w:num w:numId="4">
    <w:abstractNumId w:val="0"/>
  </w:num>
  <w:num w:numId="5">
    <w:abstractNumId w:val="5"/>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0E0"/>
    <w:rsid w:val="0005519E"/>
    <w:rsid w:val="0005539D"/>
    <w:rsid w:val="0007237B"/>
    <w:rsid w:val="000744D5"/>
    <w:rsid w:val="000803AF"/>
    <w:rsid w:val="00082C70"/>
    <w:rsid w:val="00085564"/>
    <w:rsid w:val="000879CB"/>
    <w:rsid w:val="00090C0E"/>
    <w:rsid w:val="00092481"/>
    <w:rsid w:val="00093BBF"/>
    <w:rsid w:val="00094144"/>
    <w:rsid w:val="00094386"/>
    <w:rsid w:val="00094D66"/>
    <w:rsid w:val="0009532A"/>
    <w:rsid w:val="000A01D4"/>
    <w:rsid w:val="000A0899"/>
    <w:rsid w:val="000A1FBF"/>
    <w:rsid w:val="000A2408"/>
    <w:rsid w:val="000A47EE"/>
    <w:rsid w:val="000A77FA"/>
    <w:rsid w:val="000B0A52"/>
    <w:rsid w:val="000B1F30"/>
    <w:rsid w:val="000B4FE3"/>
    <w:rsid w:val="000D1724"/>
    <w:rsid w:val="000D28C1"/>
    <w:rsid w:val="000D2FB8"/>
    <w:rsid w:val="000D6E43"/>
    <w:rsid w:val="000E203F"/>
    <w:rsid w:val="000E2378"/>
    <w:rsid w:val="000F0E40"/>
    <w:rsid w:val="000F19EE"/>
    <w:rsid w:val="000F241F"/>
    <w:rsid w:val="000F6B44"/>
    <w:rsid w:val="000F7F74"/>
    <w:rsid w:val="00100C14"/>
    <w:rsid w:val="00104F9C"/>
    <w:rsid w:val="00105346"/>
    <w:rsid w:val="00112AB8"/>
    <w:rsid w:val="0011792C"/>
    <w:rsid w:val="001179D2"/>
    <w:rsid w:val="0012622A"/>
    <w:rsid w:val="0012758E"/>
    <w:rsid w:val="00132255"/>
    <w:rsid w:val="00132440"/>
    <w:rsid w:val="001370A6"/>
    <w:rsid w:val="00137938"/>
    <w:rsid w:val="001410EB"/>
    <w:rsid w:val="00142BF1"/>
    <w:rsid w:val="00143A5E"/>
    <w:rsid w:val="0015050A"/>
    <w:rsid w:val="001509A9"/>
    <w:rsid w:val="00153080"/>
    <w:rsid w:val="00154A37"/>
    <w:rsid w:val="00155AB8"/>
    <w:rsid w:val="00156746"/>
    <w:rsid w:val="00160CAA"/>
    <w:rsid w:val="00161C89"/>
    <w:rsid w:val="00163061"/>
    <w:rsid w:val="0016323B"/>
    <w:rsid w:val="00163FF8"/>
    <w:rsid w:val="001645C2"/>
    <w:rsid w:val="001663DF"/>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694"/>
    <w:rsid w:val="001A27DE"/>
    <w:rsid w:val="001A3D64"/>
    <w:rsid w:val="001A3D7B"/>
    <w:rsid w:val="001A420E"/>
    <w:rsid w:val="001A7AF3"/>
    <w:rsid w:val="001B0507"/>
    <w:rsid w:val="001B25A6"/>
    <w:rsid w:val="001B30A2"/>
    <w:rsid w:val="001B77E3"/>
    <w:rsid w:val="001C13BA"/>
    <w:rsid w:val="001C7DE1"/>
    <w:rsid w:val="001D04C7"/>
    <w:rsid w:val="001D0864"/>
    <w:rsid w:val="001D3A1B"/>
    <w:rsid w:val="001D70FA"/>
    <w:rsid w:val="001E06B0"/>
    <w:rsid w:val="001E193A"/>
    <w:rsid w:val="001E3944"/>
    <w:rsid w:val="001E3BC8"/>
    <w:rsid w:val="001E3D72"/>
    <w:rsid w:val="001F1B77"/>
    <w:rsid w:val="001F49DF"/>
    <w:rsid w:val="001F602A"/>
    <w:rsid w:val="00202849"/>
    <w:rsid w:val="00214820"/>
    <w:rsid w:val="00215B51"/>
    <w:rsid w:val="00216ECA"/>
    <w:rsid w:val="00220449"/>
    <w:rsid w:val="00220BEB"/>
    <w:rsid w:val="00222099"/>
    <w:rsid w:val="00230E9D"/>
    <w:rsid w:val="00235E78"/>
    <w:rsid w:val="002400C7"/>
    <w:rsid w:val="00241372"/>
    <w:rsid w:val="00244F73"/>
    <w:rsid w:val="00252B60"/>
    <w:rsid w:val="0025364F"/>
    <w:rsid w:val="00254550"/>
    <w:rsid w:val="00255ABB"/>
    <w:rsid w:val="002579DE"/>
    <w:rsid w:val="0027075E"/>
    <w:rsid w:val="00272CA4"/>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0BB"/>
    <w:rsid w:val="002A4C33"/>
    <w:rsid w:val="002A60AA"/>
    <w:rsid w:val="002B0A3B"/>
    <w:rsid w:val="002B136A"/>
    <w:rsid w:val="002B202E"/>
    <w:rsid w:val="002B38DD"/>
    <w:rsid w:val="002B6049"/>
    <w:rsid w:val="002B7194"/>
    <w:rsid w:val="002C0130"/>
    <w:rsid w:val="002C0F66"/>
    <w:rsid w:val="002C1344"/>
    <w:rsid w:val="002C4F54"/>
    <w:rsid w:val="002C6A11"/>
    <w:rsid w:val="002C7079"/>
    <w:rsid w:val="002D0966"/>
    <w:rsid w:val="002D331A"/>
    <w:rsid w:val="002D43F5"/>
    <w:rsid w:val="002D5161"/>
    <w:rsid w:val="002D5B51"/>
    <w:rsid w:val="002E011C"/>
    <w:rsid w:val="002E0A0C"/>
    <w:rsid w:val="002E3D9F"/>
    <w:rsid w:val="002F1927"/>
    <w:rsid w:val="002F748B"/>
    <w:rsid w:val="003027C7"/>
    <w:rsid w:val="00302A57"/>
    <w:rsid w:val="00302A79"/>
    <w:rsid w:val="00310302"/>
    <w:rsid w:val="00312142"/>
    <w:rsid w:val="00314ADF"/>
    <w:rsid w:val="00317B20"/>
    <w:rsid w:val="00320702"/>
    <w:rsid w:val="0032757D"/>
    <w:rsid w:val="0032766C"/>
    <w:rsid w:val="003276E6"/>
    <w:rsid w:val="00335EF0"/>
    <w:rsid w:val="003400B2"/>
    <w:rsid w:val="00340B6D"/>
    <w:rsid w:val="0034221C"/>
    <w:rsid w:val="00342A28"/>
    <w:rsid w:val="00343140"/>
    <w:rsid w:val="00350CE6"/>
    <w:rsid w:val="00353505"/>
    <w:rsid w:val="0035787E"/>
    <w:rsid w:val="003611CA"/>
    <w:rsid w:val="00361426"/>
    <w:rsid w:val="003721E4"/>
    <w:rsid w:val="003736C0"/>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2FC"/>
    <w:rsid w:val="00426402"/>
    <w:rsid w:val="004350C6"/>
    <w:rsid w:val="004359C8"/>
    <w:rsid w:val="00435AE4"/>
    <w:rsid w:val="004404EB"/>
    <w:rsid w:val="00441D08"/>
    <w:rsid w:val="00443086"/>
    <w:rsid w:val="00443CA4"/>
    <w:rsid w:val="00443F77"/>
    <w:rsid w:val="00444981"/>
    <w:rsid w:val="00447DED"/>
    <w:rsid w:val="00452784"/>
    <w:rsid w:val="00455BD3"/>
    <w:rsid w:val="0045635E"/>
    <w:rsid w:val="00456462"/>
    <w:rsid w:val="004569F6"/>
    <w:rsid w:val="00456AED"/>
    <w:rsid w:val="0046063F"/>
    <w:rsid w:val="00463F09"/>
    <w:rsid w:val="00464557"/>
    <w:rsid w:val="00471AE2"/>
    <w:rsid w:val="00472142"/>
    <w:rsid w:val="00475253"/>
    <w:rsid w:val="004817C9"/>
    <w:rsid w:val="004855DB"/>
    <w:rsid w:val="00490B39"/>
    <w:rsid w:val="0049116F"/>
    <w:rsid w:val="00497561"/>
    <w:rsid w:val="004A2AB0"/>
    <w:rsid w:val="004A51A4"/>
    <w:rsid w:val="004B3316"/>
    <w:rsid w:val="004B732E"/>
    <w:rsid w:val="004C0B0A"/>
    <w:rsid w:val="004C1A39"/>
    <w:rsid w:val="004C6962"/>
    <w:rsid w:val="004C7646"/>
    <w:rsid w:val="004D09D9"/>
    <w:rsid w:val="004D23FB"/>
    <w:rsid w:val="004E037D"/>
    <w:rsid w:val="004E0BAB"/>
    <w:rsid w:val="004E162D"/>
    <w:rsid w:val="004E18EC"/>
    <w:rsid w:val="004E3F98"/>
    <w:rsid w:val="004E60AD"/>
    <w:rsid w:val="004E6E81"/>
    <w:rsid w:val="004F0650"/>
    <w:rsid w:val="004F4BBC"/>
    <w:rsid w:val="004F5759"/>
    <w:rsid w:val="005016FA"/>
    <w:rsid w:val="00501BD3"/>
    <w:rsid w:val="005026E6"/>
    <w:rsid w:val="00505765"/>
    <w:rsid w:val="00505E0B"/>
    <w:rsid w:val="00506149"/>
    <w:rsid w:val="00506678"/>
    <w:rsid w:val="0051161F"/>
    <w:rsid w:val="00512A58"/>
    <w:rsid w:val="00514365"/>
    <w:rsid w:val="005143F2"/>
    <w:rsid w:val="0051622E"/>
    <w:rsid w:val="00516724"/>
    <w:rsid w:val="00517248"/>
    <w:rsid w:val="00526DAB"/>
    <w:rsid w:val="00530149"/>
    <w:rsid w:val="00531428"/>
    <w:rsid w:val="005342E3"/>
    <w:rsid w:val="00541A12"/>
    <w:rsid w:val="00542CE3"/>
    <w:rsid w:val="005431D4"/>
    <w:rsid w:val="005501A2"/>
    <w:rsid w:val="005538B6"/>
    <w:rsid w:val="00564779"/>
    <w:rsid w:val="0056783C"/>
    <w:rsid w:val="005704FC"/>
    <w:rsid w:val="00572704"/>
    <w:rsid w:val="0057527E"/>
    <w:rsid w:val="0057658B"/>
    <w:rsid w:val="00577C87"/>
    <w:rsid w:val="0058033F"/>
    <w:rsid w:val="00592954"/>
    <w:rsid w:val="00593668"/>
    <w:rsid w:val="005A03AA"/>
    <w:rsid w:val="005A166E"/>
    <w:rsid w:val="005A4B13"/>
    <w:rsid w:val="005A4B8A"/>
    <w:rsid w:val="005A63B3"/>
    <w:rsid w:val="005B1A5E"/>
    <w:rsid w:val="005B202D"/>
    <w:rsid w:val="005B2EA3"/>
    <w:rsid w:val="005B3948"/>
    <w:rsid w:val="005B7126"/>
    <w:rsid w:val="005C0D9D"/>
    <w:rsid w:val="005C1F06"/>
    <w:rsid w:val="005C3150"/>
    <w:rsid w:val="005D0B03"/>
    <w:rsid w:val="005E1930"/>
    <w:rsid w:val="005E31B3"/>
    <w:rsid w:val="005E546B"/>
    <w:rsid w:val="005E60DB"/>
    <w:rsid w:val="005F4A22"/>
    <w:rsid w:val="005F5D7D"/>
    <w:rsid w:val="005F680F"/>
    <w:rsid w:val="00603D4C"/>
    <w:rsid w:val="00603E3C"/>
    <w:rsid w:val="006147F1"/>
    <w:rsid w:val="00614A6A"/>
    <w:rsid w:val="006202D4"/>
    <w:rsid w:val="0062359B"/>
    <w:rsid w:val="00627EB1"/>
    <w:rsid w:val="006357E4"/>
    <w:rsid w:val="00642746"/>
    <w:rsid w:val="00642CAB"/>
    <w:rsid w:val="00644283"/>
    <w:rsid w:val="006447FD"/>
    <w:rsid w:val="00646B99"/>
    <w:rsid w:val="00647C90"/>
    <w:rsid w:val="00650493"/>
    <w:rsid w:val="00652205"/>
    <w:rsid w:val="00652826"/>
    <w:rsid w:val="00652A4D"/>
    <w:rsid w:val="0066462B"/>
    <w:rsid w:val="00665B57"/>
    <w:rsid w:val="00666127"/>
    <w:rsid w:val="0067109C"/>
    <w:rsid w:val="00671BDE"/>
    <w:rsid w:val="0067234D"/>
    <w:rsid w:val="00680410"/>
    <w:rsid w:val="00681868"/>
    <w:rsid w:val="006819DA"/>
    <w:rsid w:val="00682719"/>
    <w:rsid w:val="00683B28"/>
    <w:rsid w:val="00684B77"/>
    <w:rsid w:val="0068595F"/>
    <w:rsid w:val="006933F0"/>
    <w:rsid w:val="00695F8D"/>
    <w:rsid w:val="006962AD"/>
    <w:rsid w:val="0069676E"/>
    <w:rsid w:val="006979A0"/>
    <w:rsid w:val="006A120F"/>
    <w:rsid w:val="006A16F5"/>
    <w:rsid w:val="006A41CB"/>
    <w:rsid w:val="006A7511"/>
    <w:rsid w:val="006B21E6"/>
    <w:rsid w:val="006B45F4"/>
    <w:rsid w:val="006B7C2C"/>
    <w:rsid w:val="006C1CF4"/>
    <w:rsid w:val="006C45C6"/>
    <w:rsid w:val="006C45E5"/>
    <w:rsid w:val="006C4797"/>
    <w:rsid w:val="006C4DC8"/>
    <w:rsid w:val="006C6901"/>
    <w:rsid w:val="006E23C5"/>
    <w:rsid w:val="006E3186"/>
    <w:rsid w:val="006E4137"/>
    <w:rsid w:val="006E423C"/>
    <w:rsid w:val="006E44DC"/>
    <w:rsid w:val="006E732A"/>
    <w:rsid w:val="006F20D7"/>
    <w:rsid w:val="006F4A93"/>
    <w:rsid w:val="006F58A4"/>
    <w:rsid w:val="006F621C"/>
    <w:rsid w:val="00700EA9"/>
    <w:rsid w:val="007048F0"/>
    <w:rsid w:val="00706B94"/>
    <w:rsid w:val="007144A6"/>
    <w:rsid w:val="007154D8"/>
    <w:rsid w:val="007168D3"/>
    <w:rsid w:val="00723750"/>
    <w:rsid w:val="0072438F"/>
    <w:rsid w:val="00724F47"/>
    <w:rsid w:val="007264A9"/>
    <w:rsid w:val="00726DAE"/>
    <w:rsid w:val="007302D1"/>
    <w:rsid w:val="00733A42"/>
    <w:rsid w:val="00733BDD"/>
    <w:rsid w:val="00733F31"/>
    <w:rsid w:val="00736D70"/>
    <w:rsid w:val="00744D66"/>
    <w:rsid w:val="00746660"/>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2D0A"/>
    <w:rsid w:val="00793A22"/>
    <w:rsid w:val="00794142"/>
    <w:rsid w:val="00794DFB"/>
    <w:rsid w:val="007A06DB"/>
    <w:rsid w:val="007A0E7A"/>
    <w:rsid w:val="007A1E3A"/>
    <w:rsid w:val="007A760A"/>
    <w:rsid w:val="007B0E8E"/>
    <w:rsid w:val="007B2A7F"/>
    <w:rsid w:val="007B31EB"/>
    <w:rsid w:val="007B376E"/>
    <w:rsid w:val="007B6E7C"/>
    <w:rsid w:val="007B79E4"/>
    <w:rsid w:val="007C28FA"/>
    <w:rsid w:val="007C3B80"/>
    <w:rsid w:val="007C42A8"/>
    <w:rsid w:val="007C610C"/>
    <w:rsid w:val="007C687E"/>
    <w:rsid w:val="007C7791"/>
    <w:rsid w:val="007D3A01"/>
    <w:rsid w:val="007D6B4A"/>
    <w:rsid w:val="007E05D4"/>
    <w:rsid w:val="007E1C94"/>
    <w:rsid w:val="007E22A4"/>
    <w:rsid w:val="007E2690"/>
    <w:rsid w:val="007E33AC"/>
    <w:rsid w:val="007E71E8"/>
    <w:rsid w:val="007E7AA4"/>
    <w:rsid w:val="007F021A"/>
    <w:rsid w:val="007F2105"/>
    <w:rsid w:val="007F2C5A"/>
    <w:rsid w:val="007F39A1"/>
    <w:rsid w:val="007F4898"/>
    <w:rsid w:val="007F4F86"/>
    <w:rsid w:val="00803595"/>
    <w:rsid w:val="00804C3A"/>
    <w:rsid w:val="008055AC"/>
    <w:rsid w:val="00810E36"/>
    <w:rsid w:val="00810FC5"/>
    <w:rsid w:val="00813A34"/>
    <w:rsid w:val="008157FD"/>
    <w:rsid w:val="00820413"/>
    <w:rsid w:val="00825390"/>
    <w:rsid w:val="00830D03"/>
    <w:rsid w:val="00830FC4"/>
    <w:rsid w:val="00833B0E"/>
    <w:rsid w:val="00835412"/>
    <w:rsid w:val="00842750"/>
    <w:rsid w:val="00844B61"/>
    <w:rsid w:val="00846F55"/>
    <w:rsid w:val="00850279"/>
    <w:rsid w:val="008557A0"/>
    <w:rsid w:val="00855AC0"/>
    <w:rsid w:val="00856711"/>
    <w:rsid w:val="008567F8"/>
    <w:rsid w:val="00857990"/>
    <w:rsid w:val="0086413E"/>
    <w:rsid w:val="008642CB"/>
    <w:rsid w:val="00864339"/>
    <w:rsid w:val="008654C6"/>
    <w:rsid w:val="00871AA1"/>
    <w:rsid w:val="008731D1"/>
    <w:rsid w:val="00877FE2"/>
    <w:rsid w:val="00881A2F"/>
    <w:rsid w:val="008861E0"/>
    <w:rsid w:val="008879B2"/>
    <w:rsid w:val="00892407"/>
    <w:rsid w:val="00894DAE"/>
    <w:rsid w:val="00894FD2"/>
    <w:rsid w:val="00895983"/>
    <w:rsid w:val="008A0E95"/>
    <w:rsid w:val="008A31CA"/>
    <w:rsid w:val="008A3925"/>
    <w:rsid w:val="008A5296"/>
    <w:rsid w:val="008B40F1"/>
    <w:rsid w:val="008B5D3A"/>
    <w:rsid w:val="008B7F5D"/>
    <w:rsid w:val="008C012A"/>
    <w:rsid w:val="008C0EB9"/>
    <w:rsid w:val="008C5366"/>
    <w:rsid w:val="008D01D2"/>
    <w:rsid w:val="008D047D"/>
    <w:rsid w:val="008D10E8"/>
    <w:rsid w:val="008D2301"/>
    <w:rsid w:val="008D3129"/>
    <w:rsid w:val="008D39F3"/>
    <w:rsid w:val="008E2382"/>
    <w:rsid w:val="008E2968"/>
    <w:rsid w:val="008E43CB"/>
    <w:rsid w:val="008E4CCD"/>
    <w:rsid w:val="008E773B"/>
    <w:rsid w:val="008F1525"/>
    <w:rsid w:val="008F3C60"/>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21DA"/>
    <w:rsid w:val="009474B3"/>
    <w:rsid w:val="009478E9"/>
    <w:rsid w:val="00953423"/>
    <w:rsid w:val="009554D8"/>
    <w:rsid w:val="00955F6C"/>
    <w:rsid w:val="009570D9"/>
    <w:rsid w:val="00957388"/>
    <w:rsid w:val="009615FE"/>
    <w:rsid w:val="00962E40"/>
    <w:rsid w:val="0096732E"/>
    <w:rsid w:val="00977E68"/>
    <w:rsid w:val="00977F7E"/>
    <w:rsid w:val="00980D50"/>
    <w:rsid w:val="00981994"/>
    <w:rsid w:val="00985CB0"/>
    <w:rsid w:val="009915FA"/>
    <w:rsid w:val="00993684"/>
    <w:rsid w:val="0099585E"/>
    <w:rsid w:val="00997675"/>
    <w:rsid w:val="009A1A23"/>
    <w:rsid w:val="009A30E3"/>
    <w:rsid w:val="009A4C72"/>
    <w:rsid w:val="009A68A6"/>
    <w:rsid w:val="009B02ED"/>
    <w:rsid w:val="009B1DC8"/>
    <w:rsid w:val="009B4A1B"/>
    <w:rsid w:val="009B6C69"/>
    <w:rsid w:val="009B7EA9"/>
    <w:rsid w:val="009C00DD"/>
    <w:rsid w:val="009C2D4D"/>
    <w:rsid w:val="009C4029"/>
    <w:rsid w:val="009C4B5F"/>
    <w:rsid w:val="009C55EE"/>
    <w:rsid w:val="009D06C0"/>
    <w:rsid w:val="009D1081"/>
    <w:rsid w:val="009D217C"/>
    <w:rsid w:val="009D403B"/>
    <w:rsid w:val="009E2365"/>
    <w:rsid w:val="009E48BE"/>
    <w:rsid w:val="009F16A1"/>
    <w:rsid w:val="009F315B"/>
    <w:rsid w:val="00A03529"/>
    <w:rsid w:val="00A05A0E"/>
    <w:rsid w:val="00A06FDD"/>
    <w:rsid w:val="00A11831"/>
    <w:rsid w:val="00A1300A"/>
    <w:rsid w:val="00A14A3D"/>
    <w:rsid w:val="00A15AB3"/>
    <w:rsid w:val="00A15AF7"/>
    <w:rsid w:val="00A16C22"/>
    <w:rsid w:val="00A2546B"/>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75697"/>
    <w:rsid w:val="00A81EA5"/>
    <w:rsid w:val="00A8366F"/>
    <w:rsid w:val="00A84CD7"/>
    <w:rsid w:val="00A84E5F"/>
    <w:rsid w:val="00A85F76"/>
    <w:rsid w:val="00A86654"/>
    <w:rsid w:val="00A87205"/>
    <w:rsid w:val="00A93DE8"/>
    <w:rsid w:val="00A94AB9"/>
    <w:rsid w:val="00AA43E5"/>
    <w:rsid w:val="00AA4C17"/>
    <w:rsid w:val="00AA55F3"/>
    <w:rsid w:val="00AA65CB"/>
    <w:rsid w:val="00AA7CE8"/>
    <w:rsid w:val="00AB4A4E"/>
    <w:rsid w:val="00AB4AFD"/>
    <w:rsid w:val="00AB5A7B"/>
    <w:rsid w:val="00AC1106"/>
    <w:rsid w:val="00AC2354"/>
    <w:rsid w:val="00AC2501"/>
    <w:rsid w:val="00AC6ABA"/>
    <w:rsid w:val="00AC7215"/>
    <w:rsid w:val="00AC7F20"/>
    <w:rsid w:val="00AC7F58"/>
    <w:rsid w:val="00AD3762"/>
    <w:rsid w:val="00AD6B14"/>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7A62"/>
    <w:rsid w:val="00B312BF"/>
    <w:rsid w:val="00B33EB7"/>
    <w:rsid w:val="00B36D3D"/>
    <w:rsid w:val="00B3727D"/>
    <w:rsid w:val="00B40D8F"/>
    <w:rsid w:val="00B42007"/>
    <w:rsid w:val="00B45248"/>
    <w:rsid w:val="00B50EB1"/>
    <w:rsid w:val="00B5113A"/>
    <w:rsid w:val="00B554DE"/>
    <w:rsid w:val="00B57556"/>
    <w:rsid w:val="00B62611"/>
    <w:rsid w:val="00B63207"/>
    <w:rsid w:val="00B64ACD"/>
    <w:rsid w:val="00B70AC4"/>
    <w:rsid w:val="00B74023"/>
    <w:rsid w:val="00B74539"/>
    <w:rsid w:val="00B761F5"/>
    <w:rsid w:val="00B77422"/>
    <w:rsid w:val="00B83170"/>
    <w:rsid w:val="00B832AC"/>
    <w:rsid w:val="00B83D1A"/>
    <w:rsid w:val="00B85169"/>
    <w:rsid w:val="00B87476"/>
    <w:rsid w:val="00B87CEC"/>
    <w:rsid w:val="00B90304"/>
    <w:rsid w:val="00B918E6"/>
    <w:rsid w:val="00B944A5"/>
    <w:rsid w:val="00B94A8A"/>
    <w:rsid w:val="00BA1EA0"/>
    <w:rsid w:val="00BB2B8E"/>
    <w:rsid w:val="00BB2E5F"/>
    <w:rsid w:val="00BB380A"/>
    <w:rsid w:val="00BB488F"/>
    <w:rsid w:val="00BB4B2A"/>
    <w:rsid w:val="00BB7CF6"/>
    <w:rsid w:val="00BC21AC"/>
    <w:rsid w:val="00BD1E15"/>
    <w:rsid w:val="00BD39AC"/>
    <w:rsid w:val="00BD737A"/>
    <w:rsid w:val="00BD7CAC"/>
    <w:rsid w:val="00BE4874"/>
    <w:rsid w:val="00BE4D46"/>
    <w:rsid w:val="00BE60CA"/>
    <w:rsid w:val="00BE74A0"/>
    <w:rsid w:val="00BF1317"/>
    <w:rsid w:val="00BF60B1"/>
    <w:rsid w:val="00C0287F"/>
    <w:rsid w:val="00C03359"/>
    <w:rsid w:val="00C05979"/>
    <w:rsid w:val="00C05988"/>
    <w:rsid w:val="00C05E45"/>
    <w:rsid w:val="00C05E71"/>
    <w:rsid w:val="00C116BF"/>
    <w:rsid w:val="00C1522D"/>
    <w:rsid w:val="00C17C0C"/>
    <w:rsid w:val="00C17E1B"/>
    <w:rsid w:val="00C3022B"/>
    <w:rsid w:val="00C3311B"/>
    <w:rsid w:val="00C36584"/>
    <w:rsid w:val="00C41960"/>
    <w:rsid w:val="00C4330B"/>
    <w:rsid w:val="00C43C6F"/>
    <w:rsid w:val="00C475A2"/>
    <w:rsid w:val="00C53850"/>
    <w:rsid w:val="00C53CFB"/>
    <w:rsid w:val="00C5456B"/>
    <w:rsid w:val="00C562A9"/>
    <w:rsid w:val="00C56EEA"/>
    <w:rsid w:val="00C5736D"/>
    <w:rsid w:val="00C57D95"/>
    <w:rsid w:val="00C65928"/>
    <w:rsid w:val="00C7014A"/>
    <w:rsid w:val="00C75273"/>
    <w:rsid w:val="00C761E7"/>
    <w:rsid w:val="00C77CA5"/>
    <w:rsid w:val="00C81CBB"/>
    <w:rsid w:val="00C840DC"/>
    <w:rsid w:val="00C84DBD"/>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37CA"/>
    <w:rsid w:val="00CC788E"/>
    <w:rsid w:val="00CD1389"/>
    <w:rsid w:val="00CD3A99"/>
    <w:rsid w:val="00CD408F"/>
    <w:rsid w:val="00CD46E0"/>
    <w:rsid w:val="00CD58CF"/>
    <w:rsid w:val="00CD5D53"/>
    <w:rsid w:val="00CD75C8"/>
    <w:rsid w:val="00CE3C32"/>
    <w:rsid w:val="00CE48C7"/>
    <w:rsid w:val="00CF0F9B"/>
    <w:rsid w:val="00CF40F3"/>
    <w:rsid w:val="00CF5B6D"/>
    <w:rsid w:val="00CF644A"/>
    <w:rsid w:val="00CF6D7C"/>
    <w:rsid w:val="00D018E5"/>
    <w:rsid w:val="00D03D3C"/>
    <w:rsid w:val="00D054EA"/>
    <w:rsid w:val="00D06FF8"/>
    <w:rsid w:val="00D10DF2"/>
    <w:rsid w:val="00D12FAF"/>
    <w:rsid w:val="00D15E56"/>
    <w:rsid w:val="00D1612C"/>
    <w:rsid w:val="00D16290"/>
    <w:rsid w:val="00D162FA"/>
    <w:rsid w:val="00D168DD"/>
    <w:rsid w:val="00D205FF"/>
    <w:rsid w:val="00D212E4"/>
    <w:rsid w:val="00D23E0D"/>
    <w:rsid w:val="00D33A31"/>
    <w:rsid w:val="00D34BFF"/>
    <w:rsid w:val="00D417CC"/>
    <w:rsid w:val="00D43227"/>
    <w:rsid w:val="00D43BBF"/>
    <w:rsid w:val="00D51588"/>
    <w:rsid w:val="00D51635"/>
    <w:rsid w:val="00D55CB1"/>
    <w:rsid w:val="00D600C6"/>
    <w:rsid w:val="00D6206D"/>
    <w:rsid w:val="00D629BF"/>
    <w:rsid w:val="00D630FF"/>
    <w:rsid w:val="00D63F42"/>
    <w:rsid w:val="00D6410D"/>
    <w:rsid w:val="00D65532"/>
    <w:rsid w:val="00D65763"/>
    <w:rsid w:val="00D746E9"/>
    <w:rsid w:val="00D75E68"/>
    <w:rsid w:val="00D75EF5"/>
    <w:rsid w:val="00D811AD"/>
    <w:rsid w:val="00D81BC3"/>
    <w:rsid w:val="00D82273"/>
    <w:rsid w:val="00D874E6"/>
    <w:rsid w:val="00D91FBB"/>
    <w:rsid w:val="00D9263A"/>
    <w:rsid w:val="00D94BC0"/>
    <w:rsid w:val="00DA1A70"/>
    <w:rsid w:val="00DA3CE5"/>
    <w:rsid w:val="00DA48E1"/>
    <w:rsid w:val="00DA5ED8"/>
    <w:rsid w:val="00DB0636"/>
    <w:rsid w:val="00DB0D05"/>
    <w:rsid w:val="00DB3B93"/>
    <w:rsid w:val="00DB70B1"/>
    <w:rsid w:val="00DB7520"/>
    <w:rsid w:val="00DC0C4B"/>
    <w:rsid w:val="00DC1D0F"/>
    <w:rsid w:val="00DC4321"/>
    <w:rsid w:val="00DD153E"/>
    <w:rsid w:val="00DD29A2"/>
    <w:rsid w:val="00DD2C6F"/>
    <w:rsid w:val="00DD45CF"/>
    <w:rsid w:val="00DE009D"/>
    <w:rsid w:val="00DE45D1"/>
    <w:rsid w:val="00DF1C4D"/>
    <w:rsid w:val="00DF23B6"/>
    <w:rsid w:val="00DF28D9"/>
    <w:rsid w:val="00DF58EF"/>
    <w:rsid w:val="00DF6112"/>
    <w:rsid w:val="00DF6760"/>
    <w:rsid w:val="00E0008D"/>
    <w:rsid w:val="00E016D8"/>
    <w:rsid w:val="00E03D99"/>
    <w:rsid w:val="00E048AE"/>
    <w:rsid w:val="00E14E70"/>
    <w:rsid w:val="00E156DA"/>
    <w:rsid w:val="00E16F6C"/>
    <w:rsid w:val="00E225F7"/>
    <w:rsid w:val="00E270B5"/>
    <w:rsid w:val="00E36E55"/>
    <w:rsid w:val="00E371BB"/>
    <w:rsid w:val="00E374ED"/>
    <w:rsid w:val="00E375C6"/>
    <w:rsid w:val="00E37873"/>
    <w:rsid w:val="00E40040"/>
    <w:rsid w:val="00E477BF"/>
    <w:rsid w:val="00E50B6E"/>
    <w:rsid w:val="00E52986"/>
    <w:rsid w:val="00E529C2"/>
    <w:rsid w:val="00E52EBE"/>
    <w:rsid w:val="00E53EB6"/>
    <w:rsid w:val="00E558D3"/>
    <w:rsid w:val="00E55F69"/>
    <w:rsid w:val="00E5707C"/>
    <w:rsid w:val="00E570BF"/>
    <w:rsid w:val="00E5789C"/>
    <w:rsid w:val="00E63572"/>
    <w:rsid w:val="00E655D3"/>
    <w:rsid w:val="00E67EA1"/>
    <w:rsid w:val="00E72EB4"/>
    <w:rsid w:val="00E763C3"/>
    <w:rsid w:val="00E82AD3"/>
    <w:rsid w:val="00E851B0"/>
    <w:rsid w:val="00E9244B"/>
    <w:rsid w:val="00E9607A"/>
    <w:rsid w:val="00E965A5"/>
    <w:rsid w:val="00EA3D5B"/>
    <w:rsid w:val="00EA4E41"/>
    <w:rsid w:val="00EA5DD8"/>
    <w:rsid w:val="00EB01B3"/>
    <w:rsid w:val="00EB0CD8"/>
    <w:rsid w:val="00EB1CF7"/>
    <w:rsid w:val="00EB77AB"/>
    <w:rsid w:val="00EC1372"/>
    <w:rsid w:val="00EC40D0"/>
    <w:rsid w:val="00EC4B43"/>
    <w:rsid w:val="00EC50D4"/>
    <w:rsid w:val="00EC6918"/>
    <w:rsid w:val="00EC6932"/>
    <w:rsid w:val="00ED05D5"/>
    <w:rsid w:val="00ED2949"/>
    <w:rsid w:val="00ED5C76"/>
    <w:rsid w:val="00ED63A9"/>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2CF"/>
    <w:rsid w:val="00F36DC0"/>
    <w:rsid w:val="00F445B0"/>
    <w:rsid w:val="00F52461"/>
    <w:rsid w:val="00F55C60"/>
    <w:rsid w:val="00F5673F"/>
    <w:rsid w:val="00F61363"/>
    <w:rsid w:val="00F62C5A"/>
    <w:rsid w:val="00F65697"/>
    <w:rsid w:val="00F667E1"/>
    <w:rsid w:val="00F66CCE"/>
    <w:rsid w:val="00F733A6"/>
    <w:rsid w:val="00F76262"/>
    <w:rsid w:val="00F76B0C"/>
    <w:rsid w:val="00F7755E"/>
    <w:rsid w:val="00F8168A"/>
    <w:rsid w:val="00F83F15"/>
    <w:rsid w:val="00F86306"/>
    <w:rsid w:val="00F903C9"/>
    <w:rsid w:val="00F906A3"/>
    <w:rsid w:val="00F90D0C"/>
    <w:rsid w:val="00F952D2"/>
    <w:rsid w:val="00F96005"/>
    <w:rsid w:val="00FA2C0A"/>
    <w:rsid w:val="00FA3149"/>
    <w:rsid w:val="00FA38F2"/>
    <w:rsid w:val="00FA4E4F"/>
    <w:rsid w:val="00FA66AC"/>
    <w:rsid w:val="00FA7B73"/>
    <w:rsid w:val="00FB52C0"/>
    <w:rsid w:val="00FB62A8"/>
    <w:rsid w:val="00FB78D1"/>
    <w:rsid w:val="00FC0639"/>
    <w:rsid w:val="00FC2C1C"/>
    <w:rsid w:val="00FC3062"/>
    <w:rsid w:val="00FC33D8"/>
    <w:rsid w:val="00FC6F12"/>
    <w:rsid w:val="00FD2CFC"/>
    <w:rsid w:val="00FD38C4"/>
    <w:rsid w:val="00FD5A77"/>
    <w:rsid w:val="00FE0962"/>
    <w:rsid w:val="00FE134B"/>
    <w:rsid w:val="00FE1C94"/>
    <w:rsid w:val="00FE4F4D"/>
    <w:rsid w:val="00FE6AA0"/>
    <w:rsid w:val="00FF119D"/>
    <w:rsid w:val="00FF557D"/>
    <w:rsid w:val="00FF563D"/>
    <w:rsid w:val="00FF7971"/>
    <w:rsid w:val="06152BF7"/>
    <w:rsid w:val="13241155"/>
    <w:rsid w:val="227D08FF"/>
    <w:rsid w:val="3D875604"/>
    <w:rsid w:val="3EEF6D6A"/>
    <w:rsid w:val="3FFE56E1"/>
    <w:rsid w:val="46AF0B25"/>
    <w:rsid w:val="59831475"/>
    <w:rsid w:val="694A705B"/>
    <w:rsid w:val="6A9B68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Body Text 2" w:semiHidden="0" w:uiPriority="0" w:unhideWhenUsed="0"/>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qFormat="1"/>
    <w:lsdException w:name="HTML Preformatted" w:semiHidden="0" w:uiPriority="0" w:unhideWhenUsed="0"/>
    <w:lsdException w:name="Normal Table" w:qFormat="1"/>
    <w:lsdException w:name="Balloon Text" w:uiPriority="0" w:unhideWhenUsed="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40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A240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A2408"/>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0A2408"/>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rsid w:val="000A2408"/>
    <w:pPr>
      <w:shd w:val="clear" w:color="auto" w:fill="000080"/>
    </w:pPr>
    <w:rPr>
      <w:rFonts w:ascii="Times New Roman" w:eastAsia="宋体" w:hAnsi="Times New Roman" w:cs="Times New Roman"/>
      <w:kern w:val="0"/>
      <w:sz w:val="24"/>
      <w:szCs w:val="24"/>
    </w:rPr>
  </w:style>
  <w:style w:type="paragraph" w:styleId="a5">
    <w:name w:val="Body Text"/>
    <w:basedOn w:val="a"/>
    <w:link w:val="Char0"/>
    <w:rsid w:val="000A2408"/>
    <w:rPr>
      <w:rFonts w:ascii="Times New Roman" w:eastAsia="宋体" w:hAnsi="Times New Roman" w:cs="Times New Roman"/>
      <w:kern w:val="0"/>
      <w:szCs w:val="24"/>
    </w:rPr>
  </w:style>
  <w:style w:type="paragraph" w:styleId="a6">
    <w:name w:val="Body Text Indent"/>
    <w:basedOn w:val="a"/>
    <w:link w:val="Char1"/>
    <w:qFormat/>
    <w:rsid w:val="000A2408"/>
    <w:pPr>
      <w:ind w:firstLine="555"/>
    </w:pPr>
    <w:rPr>
      <w:rFonts w:ascii="Times New Roman" w:eastAsia="宋体" w:hAnsi="Times New Roman" w:cs="Times New Roman"/>
      <w:kern w:val="0"/>
      <w:sz w:val="24"/>
      <w:szCs w:val="24"/>
    </w:rPr>
  </w:style>
  <w:style w:type="paragraph" w:styleId="a7">
    <w:name w:val="Plain Text"/>
    <w:basedOn w:val="a"/>
    <w:link w:val="Char2"/>
    <w:qFormat/>
    <w:rsid w:val="000A2408"/>
    <w:rPr>
      <w:rFonts w:ascii="宋体" w:eastAsia="宋体" w:hAnsi="Courier New" w:cs="Courier New"/>
      <w:sz w:val="24"/>
      <w:szCs w:val="21"/>
    </w:rPr>
  </w:style>
  <w:style w:type="paragraph" w:styleId="20">
    <w:name w:val="Body Text Indent 2"/>
    <w:basedOn w:val="a"/>
    <w:link w:val="2Char0"/>
    <w:qFormat/>
    <w:rsid w:val="000A2408"/>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0A2408"/>
    <w:rPr>
      <w:rFonts w:ascii="Times New Roman" w:eastAsia="宋体" w:hAnsi="Times New Roman" w:cs="Times New Roman"/>
      <w:kern w:val="0"/>
      <w:sz w:val="18"/>
      <w:szCs w:val="18"/>
    </w:rPr>
  </w:style>
  <w:style w:type="paragraph" w:styleId="a9">
    <w:name w:val="footer"/>
    <w:basedOn w:val="a"/>
    <w:link w:val="Char4"/>
    <w:qFormat/>
    <w:rsid w:val="000A2408"/>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0A2408"/>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0A2408"/>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0A2408"/>
    <w:pPr>
      <w:ind w:leftChars="200" w:left="420"/>
    </w:pPr>
  </w:style>
  <w:style w:type="paragraph" w:styleId="22">
    <w:name w:val="Body Text 2"/>
    <w:basedOn w:val="a"/>
    <w:link w:val="2Char1"/>
    <w:rsid w:val="000A2408"/>
    <w:pPr>
      <w:jc w:val="center"/>
    </w:pPr>
    <w:rPr>
      <w:rFonts w:ascii="Times New Roman" w:eastAsia="宋体" w:hAnsi="Times New Roman" w:cs="Times New Roman"/>
      <w:kern w:val="0"/>
      <w:szCs w:val="24"/>
    </w:rPr>
  </w:style>
  <w:style w:type="paragraph" w:styleId="HTML">
    <w:name w:val="HTML Preformatted"/>
    <w:basedOn w:val="a"/>
    <w:link w:val="HTMLChar"/>
    <w:rsid w:val="000A24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styleId="11">
    <w:name w:val="index 1"/>
    <w:basedOn w:val="a"/>
    <w:next w:val="a"/>
    <w:semiHidden/>
    <w:qFormat/>
    <w:rsid w:val="000A2408"/>
    <w:rPr>
      <w:rFonts w:ascii="Times New Roman" w:eastAsia="宋体" w:hAnsi="Times New Roman" w:cs="Times New Roman"/>
      <w:kern w:val="0"/>
      <w:sz w:val="24"/>
      <w:szCs w:val="24"/>
    </w:rPr>
  </w:style>
  <w:style w:type="table" w:styleId="ab">
    <w:name w:val="Table Grid"/>
    <w:basedOn w:val="a2"/>
    <w:uiPriority w:val="39"/>
    <w:qFormat/>
    <w:rsid w:val="000A24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1"/>
    <w:qFormat/>
    <w:rsid w:val="000A2408"/>
    <w:rPr>
      <w:rFonts w:cs="Times New Roman"/>
    </w:rPr>
  </w:style>
  <w:style w:type="character" w:styleId="ad">
    <w:name w:val="Hyperlink"/>
    <w:basedOn w:val="a1"/>
    <w:uiPriority w:val="99"/>
    <w:qFormat/>
    <w:rsid w:val="000A2408"/>
    <w:rPr>
      <w:rFonts w:cs="Times New Roman"/>
      <w:color w:val="0000FF"/>
      <w:u w:val="single"/>
    </w:rPr>
  </w:style>
  <w:style w:type="character" w:customStyle="1" w:styleId="1Char">
    <w:name w:val="标题 1 Char"/>
    <w:basedOn w:val="a1"/>
    <w:link w:val="1"/>
    <w:qFormat/>
    <w:rsid w:val="000A2408"/>
    <w:rPr>
      <w:rFonts w:ascii="Times New Roman" w:eastAsia="宋体" w:hAnsi="Times New Roman" w:cs="Times New Roman"/>
      <w:b/>
      <w:bCs/>
      <w:kern w:val="44"/>
      <w:sz w:val="44"/>
      <w:szCs w:val="44"/>
    </w:rPr>
  </w:style>
  <w:style w:type="character" w:customStyle="1" w:styleId="2Char">
    <w:name w:val="标题 2 Char"/>
    <w:basedOn w:val="a1"/>
    <w:link w:val="2"/>
    <w:rsid w:val="000A2408"/>
    <w:rPr>
      <w:rFonts w:ascii="Arial" w:eastAsia="黑体" w:hAnsi="Arial" w:cs="Times New Roman"/>
      <w:b/>
      <w:kern w:val="0"/>
      <w:sz w:val="32"/>
      <w:szCs w:val="20"/>
    </w:rPr>
  </w:style>
  <w:style w:type="character" w:customStyle="1" w:styleId="Char5">
    <w:name w:val="页眉 Char"/>
    <w:basedOn w:val="a1"/>
    <w:link w:val="aa"/>
    <w:qFormat/>
    <w:rsid w:val="000A2408"/>
    <w:rPr>
      <w:rFonts w:ascii="Times New Roman" w:eastAsia="宋体" w:hAnsi="Times New Roman" w:cs="Times New Roman"/>
      <w:kern w:val="0"/>
      <w:sz w:val="18"/>
      <w:szCs w:val="18"/>
    </w:rPr>
  </w:style>
  <w:style w:type="character" w:customStyle="1" w:styleId="Char4">
    <w:name w:val="页脚 Char"/>
    <w:basedOn w:val="a1"/>
    <w:link w:val="a9"/>
    <w:qFormat/>
    <w:rsid w:val="000A2408"/>
    <w:rPr>
      <w:rFonts w:ascii="Times New Roman" w:eastAsia="宋体" w:hAnsi="Times New Roman" w:cs="Times New Roman"/>
      <w:kern w:val="0"/>
      <w:sz w:val="18"/>
      <w:szCs w:val="18"/>
    </w:rPr>
  </w:style>
  <w:style w:type="paragraph" w:customStyle="1" w:styleId="ae">
    <w:name w:val="正文文字缩进"/>
    <w:qFormat/>
    <w:rsid w:val="000A2408"/>
    <w:pPr>
      <w:spacing w:line="351" w:lineRule="atLeast"/>
      <w:ind w:firstLine="555"/>
      <w:textAlignment w:val="baseline"/>
    </w:pPr>
    <w:rPr>
      <w:color w:val="000000"/>
      <w:sz w:val="28"/>
      <w:u w:color="000000"/>
    </w:rPr>
  </w:style>
  <w:style w:type="character" w:customStyle="1" w:styleId="2Char0">
    <w:name w:val="正文文本缩进 2 Char"/>
    <w:basedOn w:val="a1"/>
    <w:link w:val="20"/>
    <w:rsid w:val="000A2408"/>
    <w:rPr>
      <w:rFonts w:ascii="Times New Roman" w:eastAsia="宋体" w:hAnsi="Times New Roman" w:cs="Times New Roman"/>
      <w:kern w:val="0"/>
      <w:sz w:val="24"/>
      <w:szCs w:val="24"/>
    </w:rPr>
  </w:style>
  <w:style w:type="character" w:customStyle="1" w:styleId="Char1">
    <w:name w:val="正文文本缩进 Char"/>
    <w:basedOn w:val="a1"/>
    <w:link w:val="a6"/>
    <w:qFormat/>
    <w:rsid w:val="000A2408"/>
    <w:rPr>
      <w:rFonts w:ascii="Times New Roman" w:eastAsia="宋体" w:hAnsi="Times New Roman" w:cs="Times New Roman"/>
      <w:kern w:val="0"/>
      <w:sz w:val="24"/>
      <w:szCs w:val="24"/>
    </w:rPr>
  </w:style>
  <w:style w:type="character" w:customStyle="1" w:styleId="Char0">
    <w:name w:val="正文文本 Char"/>
    <w:basedOn w:val="a1"/>
    <w:link w:val="a5"/>
    <w:rsid w:val="000A2408"/>
    <w:rPr>
      <w:rFonts w:ascii="Times New Roman" w:eastAsia="宋体" w:hAnsi="Times New Roman" w:cs="Times New Roman"/>
      <w:kern w:val="0"/>
      <w:szCs w:val="24"/>
    </w:rPr>
  </w:style>
  <w:style w:type="character" w:customStyle="1" w:styleId="2Char1">
    <w:name w:val="正文文本 2 Char"/>
    <w:basedOn w:val="a1"/>
    <w:link w:val="22"/>
    <w:qFormat/>
    <w:rsid w:val="000A2408"/>
    <w:rPr>
      <w:rFonts w:ascii="Times New Roman" w:eastAsia="宋体" w:hAnsi="Times New Roman" w:cs="Times New Roman"/>
      <w:kern w:val="0"/>
      <w:szCs w:val="24"/>
    </w:rPr>
  </w:style>
  <w:style w:type="paragraph" w:customStyle="1" w:styleId="12">
    <w:name w:val="样式1"/>
    <w:basedOn w:val="1"/>
    <w:qFormat/>
    <w:rsid w:val="000A2408"/>
    <w:pPr>
      <w:spacing w:line="640" w:lineRule="exact"/>
      <w:jc w:val="center"/>
    </w:pPr>
    <w:rPr>
      <w:rFonts w:ascii="方正小标宋简体" w:eastAsia="方正小标宋简体" w:hAnsi="华文中宋"/>
      <w:b w:val="0"/>
    </w:rPr>
  </w:style>
  <w:style w:type="paragraph" w:customStyle="1" w:styleId="23">
    <w:name w:val="样式2"/>
    <w:basedOn w:val="1"/>
    <w:qFormat/>
    <w:rsid w:val="000A2408"/>
    <w:pPr>
      <w:spacing w:line="640" w:lineRule="exact"/>
      <w:jc w:val="center"/>
    </w:pPr>
    <w:rPr>
      <w:rFonts w:ascii="方正小标宋简体" w:eastAsia="方正小标宋简体" w:hAnsi="华文中宋"/>
      <w:b w:val="0"/>
    </w:rPr>
  </w:style>
  <w:style w:type="paragraph" w:customStyle="1" w:styleId="3">
    <w:name w:val="样式3"/>
    <w:basedOn w:val="1"/>
    <w:qFormat/>
    <w:rsid w:val="000A2408"/>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0A2408"/>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0A2408"/>
    <w:rPr>
      <w:rFonts w:ascii="宋体" w:eastAsia="宋体" w:hAnsi="Courier New" w:cs="Courier New"/>
      <w:sz w:val="24"/>
      <w:szCs w:val="21"/>
    </w:rPr>
  </w:style>
  <w:style w:type="character" w:customStyle="1" w:styleId="Char3">
    <w:name w:val="批注框文本 Char"/>
    <w:basedOn w:val="a1"/>
    <w:link w:val="a8"/>
    <w:semiHidden/>
    <w:qFormat/>
    <w:rsid w:val="000A2408"/>
    <w:rPr>
      <w:rFonts w:ascii="Times New Roman" w:eastAsia="宋体" w:hAnsi="Times New Roman" w:cs="Times New Roman"/>
      <w:kern w:val="0"/>
      <w:sz w:val="18"/>
      <w:szCs w:val="18"/>
    </w:rPr>
  </w:style>
  <w:style w:type="paragraph" w:customStyle="1" w:styleId="13">
    <w:name w:val="列出段落1"/>
    <w:basedOn w:val="a"/>
    <w:link w:val="ListParagraphChar"/>
    <w:rsid w:val="000A2408"/>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0A2408"/>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A2408"/>
    <w:rPr>
      <w:rFonts w:ascii="Times New Roman" w:eastAsia="宋体" w:hAnsi="Times New Roman" w:cs="Times New Roman"/>
      <w:kern w:val="0"/>
      <w:szCs w:val="20"/>
    </w:rPr>
  </w:style>
  <w:style w:type="character" w:customStyle="1" w:styleId="apple-style-span">
    <w:name w:val="apple-style-span"/>
    <w:rsid w:val="000A2408"/>
  </w:style>
  <w:style w:type="character" w:customStyle="1" w:styleId="ListParagraphChar">
    <w:name w:val="List Paragraph Char"/>
    <w:link w:val="13"/>
    <w:qFormat/>
    <w:locked/>
    <w:rsid w:val="000A2408"/>
    <w:rPr>
      <w:rFonts w:ascii="Calibri" w:eastAsia="宋体" w:hAnsi="Calibri" w:cs="Times New Roman"/>
      <w:kern w:val="0"/>
      <w:sz w:val="22"/>
      <w:szCs w:val="20"/>
      <w:lang w:eastAsia="en-US"/>
    </w:rPr>
  </w:style>
  <w:style w:type="paragraph" w:customStyle="1" w:styleId="CharCharCharChar">
    <w:name w:val="Char Char Char Char"/>
    <w:basedOn w:val="a"/>
    <w:qFormat/>
    <w:rsid w:val="000A2408"/>
    <w:rPr>
      <w:rFonts w:ascii="Times New Roman" w:eastAsia="宋体" w:hAnsi="Times New Roman" w:cs="Times New Roman"/>
      <w:sz w:val="24"/>
      <w:szCs w:val="36"/>
    </w:rPr>
  </w:style>
  <w:style w:type="character" w:customStyle="1" w:styleId="CharChar4">
    <w:name w:val="Char Char4"/>
    <w:qFormat/>
    <w:locked/>
    <w:rsid w:val="000A2408"/>
    <w:rPr>
      <w:rFonts w:ascii="宋体" w:eastAsia="宋体" w:hAnsi="Courier New"/>
      <w:kern w:val="2"/>
      <w:sz w:val="21"/>
      <w:lang w:bidi="ar-SA"/>
    </w:rPr>
  </w:style>
  <w:style w:type="character" w:customStyle="1" w:styleId="GB2312">
    <w:name w:val="样式 (中文) 仿宋_GB2312 三号"/>
    <w:basedOn w:val="a1"/>
    <w:qFormat/>
    <w:rsid w:val="000A2408"/>
    <w:rPr>
      <w:rFonts w:ascii="仿宋_GB2312" w:eastAsia="仿宋_GB2312" w:hint="eastAsia"/>
      <w:sz w:val="32"/>
    </w:rPr>
  </w:style>
  <w:style w:type="character" w:customStyle="1" w:styleId="CharChar3">
    <w:name w:val="Char Char3"/>
    <w:basedOn w:val="a1"/>
    <w:qFormat/>
    <w:locked/>
    <w:rsid w:val="000A2408"/>
    <w:rPr>
      <w:rFonts w:ascii="宋体" w:eastAsia="宋体" w:hAnsi="宋体"/>
      <w:sz w:val="18"/>
      <w:szCs w:val="18"/>
      <w:lang w:val="en-US" w:eastAsia="zh-CN" w:bidi="ar-SA"/>
    </w:rPr>
  </w:style>
  <w:style w:type="paragraph" w:styleId="af">
    <w:name w:val="List Paragraph"/>
    <w:basedOn w:val="a"/>
    <w:link w:val="Char6"/>
    <w:uiPriority w:val="34"/>
    <w:qFormat/>
    <w:rsid w:val="000A2408"/>
    <w:pPr>
      <w:ind w:firstLineChars="200" w:firstLine="420"/>
    </w:pPr>
    <w:rPr>
      <w:rFonts w:ascii="等线" w:eastAsia="等线" w:hAnsi="等线" w:cs="Times New Roman"/>
    </w:rPr>
  </w:style>
  <w:style w:type="character" w:customStyle="1" w:styleId="Char6">
    <w:name w:val="列出段落 Char"/>
    <w:link w:val="af"/>
    <w:uiPriority w:val="99"/>
    <w:qFormat/>
    <w:locked/>
    <w:rsid w:val="000A2408"/>
    <w:rPr>
      <w:rFonts w:ascii="等线" w:eastAsia="等线" w:hAnsi="等线" w:cs="Times New Roman"/>
    </w:rPr>
  </w:style>
  <w:style w:type="character" w:customStyle="1" w:styleId="HTMLChar">
    <w:name w:val="HTML 预设格式 Char"/>
    <w:basedOn w:val="a1"/>
    <w:link w:val="HTML"/>
    <w:qFormat/>
    <w:rsid w:val="000A2408"/>
    <w:rPr>
      <w:rFonts w:ascii="黑体" w:eastAsia="黑体" w:hAnsi="Courier New" w:cs="Times New Roman"/>
      <w:kern w:val="0"/>
      <w:sz w:val="20"/>
      <w:szCs w:val="20"/>
    </w:rPr>
  </w:style>
  <w:style w:type="table" w:customStyle="1" w:styleId="14">
    <w:name w:val="网格型1"/>
    <w:basedOn w:val="a2"/>
    <w:uiPriority w:val="99"/>
    <w:unhideWhenUsed/>
    <w:qFormat/>
    <w:rsid w:val="000A24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5">
    <w:name w:val="网格型65"/>
    <w:basedOn w:val="a2"/>
    <w:next w:val="ab"/>
    <w:uiPriority w:val="99"/>
    <w:unhideWhenUsed/>
    <w:rsid w:val="00A84C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
    <w:name w:val="网格型56"/>
    <w:basedOn w:val="a2"/>
    <w:next w:val="ab"/>
    <w:uiPriority w:val="99"/>
    <w:unhideWhenUsed/>
    <w:rsid w:val="00FA7B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3390C-4E0A-47F9-9C4B-B5253354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3915</TotalTime>
  <Pages>62</Pages>
  <Words>4347</Words>
  <Characters>24784</Characters>
  <Application>Microsoft Office Word</Application>
  <DocSecurity>0</DocSecurity>
  <Lines>206</Lines>
  <Paragraphs>58</Paragraphs>
  <ScaleCrop>false</ScaleCrop>
  <Company>china</Company>
  <LinksUpToDate>false</LinksUpToDate>
  <CharactersWithSpaces>29073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11</cp:revision>
  <cp:lastPrinted>2020-09-11T00:53:00Z</cp:lastPrinted>
  <dcterms:created xsi:type="dcterms:W3CDTF">2020-07-30T03:05:00Z</dcterms:created>
  <dcterms:modified xsi:type="dcterms:W3CDTF">2020-09-18T07:04:00Z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