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宋体" w:hAnsi="Times New Roman" w:cs="Times New Roman"/>
          <w:kern w:val="0"/>
          <w:sz w:val="36"/>
          <w:szCs w:val="36"/>
        </w:rPr>
      </w:pPr>
    </w:p>
    <w:p w:rsidR="00630D55" w:rsidRDefault="00630D55">
      <w:pPr>
        <w:rPr>
          <w:rFonts w:ascii="Times New Roman" w:eastAsia="宋体" w:hAnsi="Times New Roman" w:cs="Times New Roman"/>
          <w:kern w:val="0"/>
          <w:sz w:val="36"/>
          <w:szCs w:val="36"/>
        </w:rPr>
      </w:pPr>
    </w:p>
    <w:p w:rsidR="00630D55" w:rsidRDefault="00630D55">
      <w:pPr>
        <w:rPr>
          <w:rFonts w:ascii="Times New Roman" w:eastAsia="方正小标宋简体" w:hAnsi="Times New Roman" w:cs="Times New Roman"/>
          <w:kern w:val="0"/>
          <w:sz w:val="36"/>
          <w:szCs w:val="36"/>
        </w:rPr>
      </w:pPr>
    </w:p>
    <w:p w:rsidR="00630D55" w:rsidRDefault="00D22C95">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D22C95">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细胞杀伤分析系统    </w:t>
      </w:r>
    </w:p>
    <w:p w:rsidR="00630D55" w:rsidRDefault="00630D55">
      <w:pPr>
        <w:ind w:firstLineChars="600" w:firstLine="2106"/>
        <w:rPr>
          <w:rFonts w:ascii="宋体" w:eastAsia="宋体" w:hAnsi="宋体" w:cs="Times New Roman"/>
          <w:kern w:val="0"/>
          <w:sz w:val="36"/>
          <w:szCs w:val="36"/>
        </w:rPr>
      </w:pPr>
    </w:p>
    <w:p w:rsidR="00630D55" w:rsidRDefault="00D22C95">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2020-JL13(03)-W10020</w:t>
      </w:r>
      <w:r>
        <w:rPr>
          <w:rFonts w:ascii="宋体" w:eastAsia="宋体" w:hAnsi="宋体" w:cs="Times New Roman" w:hint="eastAsia"/>
          <w:kern w:val="0"/>
          <w:sz w:val="36"/>
          <w:szCs w:val="36"/>
          <w:u w:val="single"/>
        </w:rPr>
        <w:t xml:space="preserve"> </w:t>
      </w: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630D55">
      <w:pPr>
        <w:rPr>
          <w:rFonts w:ascii="Times New Roman" w:eastAsia="华文中宋" w:hAnsi="Times New Roman" w:cs="Times New Roman"/>
          <w:kern w:val="0"/>
          <w:sz w:val="36"/>
          <w:szCs w:val="36"/>
        </w:rPr>
      </w:pPr>
    </w:p>
    <w:p w:rsidR="00630D55" w:rsidRDefault="00D22C95">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630D55" w:rsidRDefault="00630D55">
      <w:pPr>
        <w:rPr>
          <w:rFonts w:ascii="宋体" w:eastAsia="宋体" w:hAnsi="宋体" w:cs="Times New Roman"/>
          <w:bCs/>
          <w:spacing w:val="-26"/>
          <w:kern w:val="0"/>
          <w:sz w:val="36"/>
          <w:szCs w:val="36"/>
        </w:rPr>
      </w:pPr>
    </w:p>
    <w:p w:rsidR="00630D55" w:rsidRDefault="00D22C95">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Pr>
          <w:rFonts w:ascii="宋体" w:eastAsia="宋体" w:hAnsi="宋体" w:cs="Times New Roman" w:hint="eastAsia"/>
          <w:kern w:val="0"/>
          <w:sz w:val="36"/>
          <w:szCs w:val="36"/>
        </w:rPr>
        <w:t>九</w:t>
      </w:r>
      <w:r>
        <w:rPr>
          <w:rFonts w:ascii="宋体" w:eastAsia="宋体" w:hAnsi="宋体" w:cs="Times New Roman"/>
          <w:kern w:val="0"/>
          <w:sz w:val="36"/>
          <w:szCs w:val="36"/>
        </w:rPr>
        <w:t>月</w:t>
      </w:r>
    </w:p>
    <w:p w:rsidR="00630D55" w:rsidRDefault="00D22C95">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630D55" w:rsidRDefault="00630D55">
      <w:pPr>
        <w:widowControl/>
        <w:ind w:firstLineChars="200" w:firstLine="582"/>
        <w:textAlignment w:val="baseline"/>
        <w:rPr>
          <w:rFonts w:ascii="黑体" w:eastAsia="黑体" w:hAnsi="黑体" w:cs="Times New Roman"/>
          <w:kern w:val="0"/>
          <w:sz w:val="30"/>
          <w:szCs w:val="30"/>
          <w:u w:color="000000"/>
        </w:rPr>
      </w:pP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630D55" w:rsidRDefault="00D22C95">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630D55" w:rsidRDefault="00D22C95">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630D55" w:rsidRDefault="00D22C95">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630D55" w:rsidRDefault="00D22C95">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630D55" w:rsidRDefault="00D22C95">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630D55" w:rsidRDefault="00630D55">
      <w:pPr>
        <w:rPr>
          <w:rFonts w:ascii="Times New Roman" w:eastAsia="宋体" w:hAnsi="Times New Roman" w:cs="Times New Roman"/>
          <w:kern w:val="0"/>
          <w:sz w:val="36"/>
          <w:szCs w:val="36"/>
        </w:rPr>
      </w:pPr>
    </w:p>
    <w:p w:rsidR="00630D55" w:rsidRDefault="00D22C95">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Pr>
            <w:rStyle w:val="ad"/>
            <w:rFonts w:ascii="黑体" w:eastAsia="黑体" w:hAnsi="黑体" w:hint="eastAsia"/>
            <w:sz w:val="32"/>
          </w:rPr>
          <w:t>第一部分</w:t>
        </w:r>
        <w:r>
          <w:rPr>
            <w:rStyle w:val="ad"/>
            <w:rFonts w:ascii="黑体" w:eastAsia="黑体" w:hAnsi="黑体"/>
            <w:sz w:val="32"/>
          </w:rPr>
          <w:t xml:space="preserve">  </w:t>
        </w:r>
        <w:r>
          <w:rPr>
            <w:rStyle w:val="ad"/>
            <w:rFonts w:ascii="黑体" w:eastAsia="黑体" w:hAnsi="黑体" w:hint="eastAsia"/>
            <w:sz w:val="32"/>
          </w:rPr>
          <w:t>招标公告</w:t>
        </w:r>
        <w:r>
          <w:rPr>
            <w:sz w:val="32"/>
          </w:rPr>
          <w:tab/>
        </w:r>
        <w:r>
          <w:rPr>
            <w:sz w:val="32"/>
          </w:rPr>
          <w:fldChar w:fldCharType="begin"/>
        </w:r>
        <w:r>
          <w:rPr>
            <w:sz w:val="32"/>
          </w:rPr>
          <w:instrText xml:space="preserve"> PAGEREF _Toc37172687 \h </w:instrText>
        </w:r>
        <w:r>
          <w:rPr>
            <w:sz w:val="32"/>
          </w:rPr>
        </w:r>
        <w:r>
          <w:rPr>
            <w:sz w:val="32"/>
          </w:rPr>
          <w:fldChar w:fldCharType="separate"/>
        </w:r>
        <w:r>
          <w:rPr>
            <w:sz w:val="32"/>
          </w:rPr>
          <w:t>1</w:t>
        </w:r>
        <w:r>
          <w:rPr>
            <w:sz w:val="32"/>
          </w:rPr>
          <w:fldChar w:fldCharType="end"/>
        </w:r>
      </w:hyperlink>
    </w:p>
    <w:p w:rsidR="00630D55" w:rsidRDefault="00BC398A">
      <w:pPr>
        <w:pStyle w:val="10"/>
        <w:ind w:left="804"/>
        <w:rPr>
          <w:rFonts w:asciiTheme="minorHAnsi" w:eastAsiaTheme="minorEastAsia" w:hAnsiTheme="minorHAnsi" w:cstheme="minorBidi"/>
          <w:kern w:val="2"/>
          <w:szCs w:val="22"/>
        </w:rPr>
      </w:pPr>
      <w:hyperlink w:anchor="_Toc37172688" w:history="1">
        <w:r w:rsidR="00D22C95">
          <w:rPr>
            <w:rStyle w:val="ad"/>
            <w:rFonts w:ascii="黑体" w:eastAsia="黑体" w:hAnsi="黑体" w:hint="eastAsia"/>
            <w:sz w:val="32"/>
            <w:lang w:val="zh-CN"/>
          </w:rPr>
          <w:t>第二部分</w:t>
        </w:r>
        <w:r w:rsidR="00D22C95">
          <w:rPr>
            <w:rStyle w:val="ad"/>
            <w:rFonts w:ascii="黑体" w:eastAsia="黑体" w:hAnsi="黑体"/>
            <w:sz w:val="32"/>
            <w:lang w:val="zh-CN"/>
          </w:rPr>
          <w:t xml:space="preserve">  </w:t>
        </w:r>
        <w:r w:rsidR="00D22C95">
          <w:rPr>
            <w:rStyle w:val="ad"/>
            <w:rFonts w:ascii="黑体" w:eastAsia="黑体" w:hAnsi="黑体" w:hint="eastAsia"/>
            <w:sz w:val="32"/>
            <w:lang w:val="zh-CN"/>
          </w:rPr>
          <w:t>采购项目技</w:t>
        </w:r>
        <w:r w:rsidR="00D22C95">
          <w:rPr>
            <w:rStyle w:val="ad"/>
            <w:rFonts w:ascii="黑体" w:eastAsia="黑体" w:hAnsi="黑体" w:cs="宋体" w:hint="eastAsia"/>
            <w:sz w:val="32"/>
            <w:lang w:val="zh-CN"/>
          </w:rPr>
          <w:t>术</w:t>
        </w:r>
        <w:r w:rsidR="00D22C95">
          <w:rPr>
            <w:rStyle w:val="ad"/>
            <w:rFonts w:ascii="黑体" w:eastAsia="黑体" w:hAnsi="黑体" w:cs="Dotum" w:hint="eastAsia"/>
            <w:sz w:val="32"/>
            <w:lang w:val="zh-CN"/>
          </w:rPr>
          <w:t>和商</w:t>
        </w:r>
        <w:r w:rsidR="00D22C95">
          <w:rPr>
            <w:rStyle w:val="ad"/>
            <w:rFonts w:ascii="黑体" w:eastAsia="黑体" w:hAnsi="黑体" w:cs="宋体" w:hint="eastAsia"/>
            <w:sz w:val="32"/>
            <w:lang w:val="zh-CN"/>
          </w:rPr>
          <w:t>务</w:t>
        </w:r>
        <w:r w:rsidR="00D22C95">
          <w:rPr>
            <w:rStyle w:val="ad"/>
            <w:rFonts w:ascii="黑体" w:eastAsia="黑体" w:hAnsi="黑体" w:hint="eastAsia"/>
            <w:sz w:val="32"/>
            <w:lang w:val="zh-CN"/>
          </w:rPr>
          <w:t>要求</w:t>
        </w:r>
        <w:r w:rsidR="00D22C95">
          <w:rPr>
            <w:sz w:val="32"/>
          </w:rPr>
          <w:tab/>
        </w:r>
        <w:r w:rsidR="00D22C95">
          <w:rPr>
            <w:sz w:val="32"/>
          </w:rPr>
          <w:fldChar w:fldCharType="begin"/>
        </w:r>
        <w:r w:rsidR="00D22C95">
          <w:rPr>
            <w:sz w:val="32"/>
          </w:rPr>
          <w:instrText xml:space="preserve"> PAGEREF _Toc37172688 \h </w:instrText>
        </w:r>
        <w:r w:rsidR="00D22C95">
          <w:rPr>
            <w:sz w:val="32"/>
          </w:rPr>
        </w:r>
        <w:r w:rsidR="00D22C95">
          <w:rPr>
            <w:sz w:val="32"/>
          </w:rPr>
          <w:fldChar w:fldCharType="separate"/>
        </w:r>
        <w:r w:rsidR="00D22C95">
          <w:rPr>
            <w:sz w:val="32"/>
          </w:rPr>
          <w:t>4</w:t>
        </w:r>
        <w:r w:rsidR="00D22C95">
          <w:rPr>
            <w:sz w:val="32"/>
          </w:rPr>
          <w:fldChar w:fldCharType="end"/>
        </w:r>
      </w:hyperlink>
    </w:p>
    <w:p w:rsidR="00630D55" w:rsidRDefault="00BC398A">
      <w:pPr>
        <w:pStyle w:val="10"/>
        <w:ind w:left="804"/>
        <w:rPr>
          <w:rFonts w:asciiTheme="minorHAnsi" w:eastAsiaTheme="minorEastAsia" w:hAnsiTheme="minorHAnsi" w:cstheme="minorBidi"/>
          <w:kern w:val="2"/>
          <w:szCs w:val="22"/>
        </w:rPr>
      </w:pPr>
      <w:hyperlink w:anchor="_Toc37172689" w:history="1">
        <w:r w:rsidR="00D22C95">
          <w:rPr>
            <w:rStyle w:val="ad"/>
            <w:rFonts w:ascii="黑体" w:eastAsia="黑体" w:hAnsi="黑体" w:hint="eastAsia"/>
            <w:sz w:val="32"/>
          </w:rPr>
          <w:t>第三部分</w:t>
        </w:r>
        <w:r w:rsidR="00D22C95">
          <w:rPr>
            <w:rStyle w:val="ad"/>
            <w:rFonts w:ascii="黑体" w:eastAsia="黑体" w:hAnsi="黑体"/>
            <w:sz w:val="32"/>
          </w:rPr>
          <w:t xml:space="preserve">  </w:t>
        </w:r>
        <w:r w:rsidR="00D22C95">
          <w:rPr>
            <w:rStyle w:val="ad"/>
            <w:rFonts w:ascii="黑体" w:eastAsia="黑体" w:hAnsi="黑体" w:hint="eastAsia"/>
            <w:sz w:val="32"/>
            <w:lang w:val="zh-CN"/>
          </w:rPr>
          <w:t>投标人</w:t>
        </w:r>
        <w:r w:rsidR="00D22C95">
          <w:rPr>
            <w:rStyle w:val="ad"/>
            <w:rFonts w:ascii="黑体" w:eastAsia="黑体" w:hAnsi="黑体" w:hint="eastAsia"/>
            <w:sz w:val="32"/>
          </w:rPr>
          <w:t>须知</w:t>
        </w:r>
        <w:r w:rsidR="00D22C95">
          <w:rPr>
            <w:sz w:val="32"/>
          </w:rPr>
          <w:tab/>
        </w:r>
        <w:r w:rsidR="00D22C95">
          <w:rPr>
            <w:sz w:val="32"/>
          </w:rPr>
          <w:fldChar w:fldCharType="begin"/>
        </w:r>
        <w:r w:rsidR="00D22C95">
          <w:rPr>
            <w:sz w:val="32"/>
          </w:rPr>
          <w:instrText xml:space="preserve"> PAGEREF _Toc37172689 \h </w:instrText>
        </w:r>
        <w:r w:rsidR="00D22C95">
          <w:rPr>
            <w:sz w:val="32"/>
          </w:rPr>
        </w:r>
        <w:r w:rsidR="00D22C95">
          <w:rPr>
            <w:sz w:val="32"/>
          </w:rPr>
          <w:fldChar w:fldCharType="separate"/>
        </w:r>
        <w:r w:rsidR="00D22C95">
          <w:rPr>
            <w:sz w:val="32"/>
          </w:rPr>
          <w:t>8</w:t>
        </w:r>
        <w:r w:rsidR="00D22C95">
          <w:rPr>
            <w:sz w:val="32"/>
          </w:rPr>
          <w:fldChar w:fldCharType="end"/>
        </w:r>
      </w:hyperlink>
    </w:p>
    <w:p w:rsidR="00630D55" w:rsidRDefault="00BC398A">
      <w:pPr>
        <w:pStyle w:val="10"/>
        <w:ind w:left="804"/>
        <w:rPr>
          <w:rFonts w:asciiTheme="minorHAnsi" w:eastAsiaTheme="minorEastAsia" w:hAnsiTheme="minorHAnsi" w:cstheme="minorBidi"/>
          <w:kern w:val="2"/>
          <w:szCs w:val="22"/>
        </w:rPr>
      </w:pPr>
      <w:hyperlink w:anchor="_Toc37172690" w:history="1">
        <w:r w:rsidR="00D22C95">
          <w:rPr>
            <w:rStyle w:val="ad"/>
            <w:rFonts w:ascii="黑体" w:eastAsia="黑体" w:hAnsi="黑体" w:hint="eastAsia"/>
            <w:bCs/>
            <w:sz w:val="32"/>
          </w:rPr>
          <w:t>第四部分</w:t>
        </w:r>
        <w:r w:rsidR="00D22C95">
          <w:rPr>
            <w:rStyle w:val="ad"/>
            <w:rFonts w:ascii="黑体" w:eastAsia="黑体" w:hAnsi="黑体"/>
            <w:bCs/>
            <w:sz w:val="32"/>
          </w:rPr>
          <w:t xml:space="preserve">  </w:t>
        </w:r>
        <w:r w:rsidR="00D22C95">
          <w:rPr>
            <w:rStyle w:val="ad"/>
            <w:rFonts w:ascii="黑体" w:eastAsia="黑体" w:hAnsi="黑体" w:hint="eastAsia"/>
            <w:bCs/>
            <w:sz w:val="32"/>
          </w:rPr>
          <w:t>合同样本</w:t>
        </w:r>
        <w:r w:rsidR="00D22C95">
          <w:rPr>
            <w:sz w:val="32"/>
          </w:rPr>
          <w:tab/>
        </w:r>
        <w:r w:rsidR="00D22C95">
          <w:rPr>
            <w:sz w:val="32"/>
          </w:rPr>
          <w:fldChar w:fldCharType="begin"/>
        </w:r>
        <w:r w:rsidR="00D22C95">
          <w:rPr>
            <w:sz w:val="32"/>
          </w:rPr>
          <w:instrText xml:space="preserve"> PAGEREF _Toc37172690 \h </w:instrText>
        </w:r>
        <w:r w:rsidR="00D22C95">
          <w:rPr>
            <w:sz w:val="32"/>
          </w:rPr>
        </w:r>
        <w:r w:rsidR="00D22C95">
          <w:rPr>
            <w:sz w:val="32"/>
          </w:rPr>
          <w:fldChar w:fldCharType="separate"/>
        </w:r>
        <w:r w:rsidR="00D22C95">
          <w:rPr>
            <w:sz w:val="32"/>
          </w:rPr>
          <w:t>31</w:t>
        </w:r>
        <w:r w:rsidR="00D22C95">
          <w:rPr>
            <w:sz w:val="32"/>
          </w:rPr>
          <w:fldChar w:fldCharType="end"/>
        </w:r>
      </w:hyperlink>
    </w:p>
    <w:p w:rsidR="00630D55" w:rsidRDefault="00BC398A">
      <w:pPr>
        <w:pStyle w:val="10"/>
        <w:ind w:left="804"/>
        <w:rPr>
          <w:rFonts w:asciiTheme="minorHAnsi" w:eastAsiaTheme="minorEastAsia" w:hAnsiTheme="minorHAnsi" w:cstheme="minorBidi"/>
          <w:kern w:val="2"/>
          <w:szCs w:val="22"/>
        </w:rPr>
      </w:pPr>
      <w:hyperlink w:anchor="_Toc37172691" w:history="1">
        <w:r w:rsidR="00D22C95">
          <w:rPr>
            <w:rStyle w:val="ad"/>
            <w:rFonts w:ascii="黑体" w:eastAsia="黑体" w:hAnsi="黑体" w:hint="eastAsia"/>
            <w:sz w:val="32"/>
          </w:rPr>
          <w:t>第五部分</w:t>
        </w:r>
        <w:r w:rsidR="00D22C95">
          <w:rPr>
            <w:rStyle w:val="ad"/>
            <w:rFonts w:ascii="黑体" w:eastAsia="黑体" w:hAnsi="黑体"/>
            <w:sz w:val="32"/>
          </w:rPr>
          <w:t xml:space="preserve">  </w:t>
        </w:r>
        <w:r w:rsidR="00D22C95">
          <w:rPr>
            <w:rStyle w:val="ad"/>
            <w:rFonts w:ascii="黑体" w:eastAsia="黑体" w:hAnsi="黑体" w:hint="eastAsia"/>
            <w:sz w:val="32"/>
          </w:rPr>
          <w:t>附件</w:t>
        </w:r>
        <w:r w:rsidR="00D22C95">
          <w:rPr>
            <w:rStyle w:val="ad"/>
            <w:rFonts w:ascii="黑体" w:eastAsia="黑体" w:hAnsi="黑体"/>
            <w:sz w:val="32"/>
          </w:rPr>
          <w:t>/</w:t>
        </w:r>
        <w:r w:rsidR="00D22C95">
          <w:rPr>
            <w:rStyle w:val="ad"/>
            <w:rFonts w:ascii="黑体" w:eastAsia="黑体" w:hAnsi="黑体" w:hint="eastAsia"/>
            <w:sz w:val="32"/>
          </w:rPr>
          <w:t>投标文件格式</w:t>
        </w:r>
        <w:r w:rsidR="00D22C95">
          <w:rPr>
            <w:sz w:val="32"/>
          </w:rPr>
          <w:tab/>
        </w:r>
        <w:r w:rsidR="00D22C95">
          <w:rPr>
            <w:sz w:val="32"/>
          </w:rPr>
          <w:fldChar w:fldCharType="begin"/>
        </w:r>
        <w:r w:rsidR="00D22C95">
          <w:rPr>
            <w:sz w:val="32"/>
          </w:rPr>
          <w:instrText xml:space="preserve"> PAGEREF _Toc37172691 \h </w:instrText>
        </w:r>
        <w:r w:rsidR="00D22C95">
          <w:rPr>
            <w:sz w:val="32"/>
          </w:rPr>
        </w:r>
        <w:r w:rsidR="00D22C95">
          <w:rPr>
            <w:sz w:val="32"/>
          </w:rPr>
          <w:fldChar w:fldCharType="separate"/>
        </w:r>
        <w:r w:rsidR="00D22C95">
          <w:rPr>
            <w:sz w:val="32"/>
          </w:rPr>
          <w:t>34</w:t>
        </w:r>
        <w:r w:rsidR="00D22C95">
          <w:rPr>
            <w:sz w:val="32"/>
          </w:rPr>
          <w:fldChar w:fldCharType="end"/>
        </w:r>
      </w:hyperlink>
    </w:p>
    <w:p w:rsidR="00630D55" w:rsidRDefault="00D22C95">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630D55" w:rsidRDefault="00630D55">
      <w:pPr>
        <w:ind w:firstLineChars="200" w:firstLine="462"/>
        <w:rPr>
          <w:rFonts w:ascii="Times New Roman" w:eastAsia="宋体" w:hAnsi="Times New Roman" w:cs="Times New Roman"/>
          <w:kern w:val="0"/>
          <w:sz w:val="24"/>
          <w:szCs w:val="24"/>
        </w:rPr>
      </w:pPr>
    </w:p>
    <w:p w:rsidR="00630D55" w:rsidRDefault="00630D55">
      <w:pPr>
        <w:ind w:firstLineChars="200" w:firstLine="462"/>
        <w:rPr>
          <w:rFonts w:ascii="Times New Roman" w:eastAsia="宋体" w:hAnsi="Times New Roman" w:cs="Times New Roman"/>
          <w:kern w:val="0"/>
          <w:sz w:val="24"/>
          <w:szCs w:val="24"/>
        </w:rPr>
      </w:pPr>
    </w:p>
    <w:p w:rsidR="00630D55" w:rsidRDefault="00630D55">
      <w:pPr>
        <w:ind w:firstLineChars="200" w:firstLine="462"/>
        <w:rPr>
          <w:rFonts w:ascii="Times New Roman" w:eastAsia="宋体" w:hAnsi="Times New Roman" w:cs="Times New Roman"/>
          <w:kern w:val="0"/>
          <w:sz w:val="24"/>
          <w:szCs w:val="24"/>
        </w:rPr>
      </w:pPr>
    </w:p>
    <w:p w:rsidR="00630D55" w:rsidRDefault="00630D55">
      <w:pPr>
        <w:spacing w:beforeLines="100" w:before="579"/>
        <w:jc w:val="center"/>
        <w:rPr>
          <w:rFonts w:ascii="Times New Roman" w:eastAsia="华文中宋" w:hAnsi="Times New Roman" w:cs="Times New Roman"/>
          <w:kern w:val="0"/>
          <w:sz w:val="44"/>
          <w:szCs w:val="44"/>
        </w:rPr>
        <w:sectPr w:rsidR="00630D55">
          <w:pgSz w:w="11906" w:h="16838"/>
          <w:pgMar w:top="2098" w:right="1474" w:bottom="1985" w:left="1588" w:header="851" w:footer="992" w:gutter="0"/>
          <w:pgNumType w:fmt="numberInDash"/>
          <w:cols w:space="425"/>
          <w:docGrid w:type="linesAndChars" w:linePitch="579" w:charSpace="-1844"/>
        </w:sectPr>
      </w:pPr>
      <w:bookmarkStart w:id="0" w:name="_Toc240432228"/>
    </w:p>
    <w:p w:rsidR="00630D55" w:rsidRDefault="00D22C95">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630D55" w:rsidRDefault="00D22C95">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关于细胞杀伤分析系统的采购</w:t>
      </w:r>
      <w:r>
        <w:rPr>
          <w:rFonts w:ascii="Tahoma" w:hAnsi="Tahoma" w:cs="Tahoma"/>
          <w:b/>
          <w:bCs/>
          <w:kern w:val="0"/>
          <w:sz w:val="28"/>
          <w:szCs w:val="28"/>
        </w:rPr>
        <w:t>公告</w:t>
      </w:r>
      <w:r>
        <w:rPr>
          <w:rFonts w:ascii="Tahoma" w:hAnsi="Tahoma" w:cs="Tahoma"/>
          <w:kern w:val="0"/>
          <w:sz w:val="28"/>
          <w:szCs w:val="28"/>
        </w:rPr>
        <w:t>2020-JL13(03)-W10020</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630D55" w:rsidRDefault="00D22C95" w:rsidP="00D22C95">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细胞杀伤分析系统</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项目编号：2020-JL13(03)-W10020</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630D55">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货物</w:t>
            </w:r>
          </w:p>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630D55">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细胞杀伤分析系统</w:t>
            </w: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jc w:val="center"/>
              <w:rPr>
                <w:rFonts w:asciiTheme="minorEastAsia" w:hAnsiTheme="minorEastAsia" w:cs="Times New Roman"/>
                <w:szCs w:val="21"/>
              </w:rPr>
            </w:pPr>
          </w:p>
        </w:tc>
      </w:tr>
      <w:tr w:rsidR="00630D55">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630D55" w:rsidRDefault="00D22C95">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投标报价应包括所有货物供应、运输、安装、培训、售后服务等价格。</w:t>
            </w:r>
          </w:p>
        </w:tc>
      </w:tr>
    </w:tbl>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（二）供应商成立时间不少于1年。</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（三）非外资独资或外资控股企业。</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五、招标</w:t>
      </w:r>
      <w:r>
        <w:rPr>
          <w:rFonts w:asciiTheme="minorEastAsia" w:hAnsiTheme="minorEastAsia" w:cs="Times New Roman"/>
          <w:b/>
          <w:kern w:val="0"/>
          <w:sz w:val="24"/>
          <w:szCs w:val="24"/>
        </w:rPr>
        <w:t>文件发售时间、地点、方式及售价</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29 </w:t>
      </w:r>
      <w:r>
        <w:rPr>
          <w:rFonts w:asciiTheme="minorEastAsia" w:hAnsiTheme="minorEastAsia" w:cs="Times New Roman" w:hint="eastAsia"/>
          <w:kern w:val="0"/>
          <w:sz w:val="24"/>
          <w:szCs w:val="24"/>
        </w:rPr>
        <w:t>日至</w:t>
      </w:r>
      <w:r>
        <w:rPr>
          <w:rFonts w:asciiTheme="minorEastAsia" w:hAnsiTheme="minorEastAsia" w:cs="Times New Roman" w:hint="eastAsia"/>
          <w:kern w:val="0"/>
          <w:sz w:val="24"/>
          <w:szCs w:val="24"/>
          <w:u w:val="single"/>
        </w:rPr>
        <w:t xml:space="preserve"> 10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12 </w:t>
      </w:r>
      <w:r>
        <w:rPr>
          <w:rFonts w:asciiTheme="minorEastAsia" w:hAnsiTheme="minorEastAsia" w:cs="Times New Roman" w:hint="eastAsia"/>
          <w:kern w:val="0"/>
          <w:sz w:val="24"/>
          <w:szCs w:val="24"/>
        </w:rPr>
        <w:t>日（08:00—11:30，15:00—17:00）（北京时间、节假日除外）。</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w:t>
      </w:r>
      <w:r>
        <w:rPr>
          <w:rFonts w:asciiTheme="minorEastAsia" w:hAnsiTheme="minorEastAsia" w:cs="Times New Roman" w:hint="eastAsia"/>
          <w:kern w:val="0"/>
          <w:sz w:val="24"/>
          <w:szCs w:val="24"/>
        </w:rPr>
        <w:lastRenderedPageBreak/>
        <w:t>声明；②参加本次采购活动前3年内在经营活动中没有重大违法记录的书面声明；</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Pr>
          <w:rFonts w:hint="eastAsia"/>
        </w:rPr>
        <w:t xml:space="preserve"> </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630D55" w:rsidRDefault="00D22C9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630D55" w:rsidRDefault="00D22C95">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Pr>
          <w:rFonts w:asciiTheme="minorEastAsia" w:hAnsiTheme="minorEastAsia" w:cs="Times New Roman" w:hint="eastAsia"/>
          <w:kern w:val="0"/>
          <w:sz w:val="24"/>
          <w:szCs w:val="24"/>
          <w:u w:val="single"/>
        </w:rPr>
        <w:t xml:space="preserve"> 2020</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BC398A">
        <w:rPr>
          <w:rFonts w:asciiTheme="minorEastAsia" w:hAnsiTheme="minorEastAsia" w:cs="Times New Roman" w:hint="eastAsia"/>
          <w:kern w:val="0"/>
          <w:sz w:val="24"/>
          <w:szCs w:val="24"/>
          <w:u w:val="single"/>
        </w:rPr>
        <w:t>10</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BC398A">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8</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630D55" w:rsidRDefault="00D22C95">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BC398A">
        <w:rPr>
          <w:rFonts w:asciiTheme="minorEastAsia" w:hAnsiTheme="minorEastAsia" w:cs="Times New Roman" w:hint="eastAsia"/>
          <w:kern w:val="0"/>
          <w:sz w:val="24"/>
          <w:szCs w:val="24"/>
          <w:u w:val="single"/>
        </w:rPr>
        <w:t>10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BC398A">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630D55" w:rsidRDefault="00D22C95">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630D55" w:rsidRDefault="00D22C95">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w:t>
      </w:r>
      <w:r>
        <w:rPr>
          <w:rFonts w:asciiTheme="minorEastAsia" w:hAnsiTheme="minorEastAsia" w:cs="Times New Roman" w:hint="eastAsia"/>
          <w:b/>
          <w:kern w:val="0"/>
          <w:sz w:val="24"/>
          <w:szCs w:val="24"/>
        </w:rPr>
        <w:tab/>
        <w:t>开标时间、地点</w:t>
      </w:r>
    </w:p>
    <w:p w:rsidR="00630D55" w:rsidRDefault="00D22C95">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1</w:t>
      </w:r>
      <w:r w:rsidR="00BC398A">
        <w:rPr>
          <w:rFonts w:asciiTheme="minorEastAsia" w:hAnsiTheme="minorEastAsia" w:cs="Times New Roman" w:hint="eastAsia"/>
          <w:kern w:val="0"/>
          <w:sz w:val="24"/>
          <w:szCs w:val="24"/>
          <w:u w:val="single"/>
        </w:rPr>
        <w:t>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BC398A">
        <w:rPr>
          <w:rFonts w:asciiTheme="minorEastAsia" w:hAnsiTheme="minorEastAsia" w:cs="Times New Roman" w:hint="eastAsia"/>
          <w:kern w:val="0"/>
          <w:sz w:val="24"/>
          <w:szCs w:val="24"/>
          <w:u w:val="single"/>
        </w:rPr>
        <w:t>20</w:t>
      </w:r>
      <w:bookmarkStart w:id="4" w:name="_GoBack"/>
      <w:bookmarkEnd w:id="4"/>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630D55" w:rsidRDefault="00D22C95">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w:t>
      </w:r>
      <w:r>
        <w:rPr>
          <w:rFonts w:asciiTheme="minorEastAsia" w:hAnsiTheme="minorEastAsia" w:cs="Times New Roman" w:hint="eastAsia"/>
          <w:b/>
          <w:kern w:val="0"/>
          <w:sz w:val="24"/>
          <w:szCs w:val="24"/>
        </w:rPr>
        <w:t>同步</w:t>
      </w:r>
      <w:r>
        <w:rPr>
          <w:rFonts w:asciiTheme="minorEastAsia" w:hAnsiTheme="minorEastAsia" w:cs="Times New Roman"/>
          <w:b/>
          <w:kern w:val="0"/>
          <w:sz w:val="24"/>
          <w:szCs w:val="24"/>
        </w:rPr>
        <w:t>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630D55" w:rsidRDefault="00D22C95" w:rsidP="00D22C95">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九、招标人</w:t>
      </w:r>
      <w:r>
        <w:rPr>
          <w:rFonts w:asciiTheme="minorEastAsia" w:hAnsiTheme="minorEastAsia" w:cs="Times New Roman"/>
          <w:b/>
          <w:kern w:val="0"/>
          <w:sz w:val="24"/>
          <w:szCs w:val="24"/>
        </w:rPr>
        <w:t>联系方式</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甘老师、杨老师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023-68766148    </w:t>
      </w:r>
      <w:r>
        <w:rPr>
          <w:rFonts w:asciiTheme="minorEastAsia" w:hAnsiTheme="minorEastAsia" w:cs="Times New Roman" w:hint="eastAsia"/>
          <w:kern w:val="0"/>
          <w:sz w:val="24"/>
          <w:szCs w:val="24"/>
        </w:rPr>
        <w:t xml:space="preserve">（08:00—12:00，15:00—18:00）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630D55" w:rsidRDefault="00630D55">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630D55" w:rsidRDefault="00D22C95">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630D55" w:rsidRDefault="00D22C95">
      <w:pPr>
        <w:adjustRightInd w:val="0"/>
        <w:snapToGrid w:val="0"/>
        <w:spacing w:line="440" w:lineRule="exact"/>
        <w:ind w:leftChars="2350" w:left="4723"/>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2020 年 9 月 29 日</w:t>
      </w:r>
    </w:p>
    <w:p w:rsidR="00630D55" w:rsidRDefault="00630D55">
      <w:pPr>
        <w:autoSpaceDE w:val="0"/>
        <w:autoSpaceDN w:val="0"/>
        <w:adjustRightInd w:val="0"/>
        <w:snapToGrid w:val="0"/>
        <w:spacing w:line="440" w:lineRule="exact"/>
        <w:rPr>
          <w:rFonts w:asciiTheme="minorEastAsia" w:hAnsiTheme="minorEastAsia" w:cs="Times New Roman"/>
          <w:kern w:val="0"/>
          <w:sz w:val="24"/>
          <w:szCs w:val="24"/>
        </w:rPr>
        <w:sectPr w:rsidR="00630D55">
          <w:headerReference w:type="default" r:id="rId11"/>
          <w:footerReference w:type="default" r:id="rId12"/>
          <w:pgSz w:w="11906" w:h="16838"/>
          <w:pgMar w:top="2098" w:right="1474" w:bottom="1985" w:left="1588" w:header="851" w:footer="992" w:gutter="0"/>
          <w:pgNumType w:start="1"/>
          <w:cols w:space="425"/>
          <w:docGrid w:type="linesAndChars" w:linePitch="579" w:charSpace="-1844"/>
        </w:sectPr>
      </w:pPr>
    </w:p>
    <w:p w:rsidR="00630D55" w:rsidRDefault="00D22C95">
      <w:pPr>
        <w:pStyle w:val="1"/>
        <w:adjustRightInd w:val="0"/>
        <w:snapToGrid w:val="0"/>
        <w:spacing w:line="440" w:lineRule="exact"/>
        <w:jc w:val="center"/>
        <w:rPr>
          <w:rFonts w:ascii="黑体" w:eastAsia="黑体" w:hAnsi="黑体"/>
          <w:kern w:val="0"/>
          <w:sz w:val="32"/>
          <w:szCs w:val="32"/>
          <w:lang w:val="zh-CN"/>
        </w:rPr>
      </w:pPr>
      <w:bookmarkStart w:id="5" w:name="_Toc37172688"/>
      <w:bookmarkStart w:id="6" w:name="_Toc285612594"/>
      <w:bookmarkStart w:id="7" w:name="_Toc435540979"/>
      <w:bookmarkStart w:id="8"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630D55" w:rsidRDefault="00D22C95" w:rsidP="00D22C95">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firstRow="1" w:lastRow="0" w:firstColumn="1" w:lastColumn="0" w:noHBand="0" w:noVBand="1"/>
      </w:tblPr>
      <w:tblGrid>
        <w:gridCol w:w="851"/>
        <w:gridCol w:w="2268"/>
        <w:gridCol w:w="1275"/>
        <w:gridCol w:w="2421"/>
        <w:gridCol w:w="1059"/>
        <w:gridCol w:w="936"/>
      </w:tblGrid>
      <w:tr w:rsidR="00630D55">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630D55">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30D55" w:rsidRDefault="00D22C95">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细胞杀伤分析系统</w:t>
            </w:r>
          </w:p>
        </w:tc>
        <w:tc>
          <w:tcPr>
            <w:tcW w:w="1275"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630D55" w:rsidRDefault="00630D55">
      <w:pPr>
        <w:adjustRightInd w:val="0"/>
        <w:snapToGrid w:val="0"/>
        <w:spacing w:line="440" w:lineRule="exact"/>
        <w:jc w:val="center"/>
        <w:rPr>
          <w:rFonts w:ascii="宋体" w:hAnsi="宋体" w:cs="宋体"/>
          <w:bCs/>
          <w:kern w:val="0"/>
          <w:sz w:val="44"/>
          <w:szCs w:val="44"/>
        </w:rPr>
      </w:pPr>
    </w:p>
    <w:p w:rsidR="00630D55" w:rsidRDefault="00D22C95">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细胞杀伤分析系统技术要求</w:t>
      </w:r>
    </w:p>
    <w:tbl>
      <w:tblPr>
        <w:tblW w:w="9087" w:type="dxa"/>
        <w:tblInd w:w="209" w:type="dxa"/>
        <w:tblLayout w:type="fixed"/>
        <w:tblLook w:val="04A0" w:firstRow="1" w:lastRow="0" w:firstColumn="1" w:lastColumn="0" w:noHBand="0" w:noVBand="1"/>
      </w:tblPr>
      <w:tblGrid>
        <w:gridCol w:w="1176"/>
        <w:gridCol w:w="1842"/>
        <w:gridCol w:w="4394"/>
        <w:gridCol w:w="1675"/>
      </w:tblGrid>
      <w:tr w:rsidR="00630D55">
        <w:trPr>
          <w:trHeight w:val="824"/>
        </w:trPr>
        <w:tc>
          <w:tcPr>
            <w:tcW w:w="1176" w:type="dxa"/>
            <w:tcBorders>
              <w:top w:val="single" w:sz="8" w:space="0" w:color="auto"/>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技术和性能参数</w:t>
            </w:r>
          </w:p>
          <w:p w:rsidR="00630D55" w:rsidRDefault="00D22C95">
            <w:pPr>
              <w:widowControl/>
              <w:jc w:val="center"/>
              <w:rPr>
                <w:rFonts w:ascii="宋体" w:hAnsi="宋体" w:cs="宋体"/>
                <w:b/>
                <w:bCs/>
                <w:kern w:val="0"/>
              </w:rPr>
            </w:pPr>
            <w:r>
              <w:rPr>
                <w:rFonts w:ascii="宋体" w:hAnsi="宋体" w:cs="宋体" w:hint="eastAsia"/>
                <w:b/>
                <w:bCs/>
                <w:kern w:val="0"/>
              </w:rPr>
              <w:t>名称</w:t>
            </w:r>
          </w:p>
        </w:tc>
        <w:tc>
          <w:tcPr>
            <w:tcW w:w="4394" w:type="dxa"/>
            <w:tcBorders>
              <w:top w:val="single" w:sz="8" w:space="0" w:color="auto"/>
              <w:left w:val="nil"/>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备注</w:t>
            </w:r>
          </w:p>
        </w:tc>
      </w:tr>
      <w:tr w:rsidR="00630D55">
        <w:trPr>
          <w:trHeight w:val="844"/>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设备使用需求</w:t>
            </w:r>
          </w:p>
        </w:tc>
        <w:tc>
          <w:tcPr>
            <w:tcW w:w="4394" w:type="dxa"/>
            <w:tcBorders>
              <w:top w:val="nil"/>
              <w:left w:val="nil"/>
              <w:bottom w:val="single" w:sz="4" w:space="0" w:color="auto"/>
              <w:right w:val="single" w:sz="4" w:space="0" w:color="auto"/>
            </w:tcBorders>
            <w:vAlign w:val="center"/>
          </w:tcPr>
          <w:p w:rsidR="00630D55" w:rsidRDefault="00630D55">
            <w:pPr>
              <w:widowControl/>
              <w:spacing w:line="360" w:lineRule="exact"/>
              <w:rPr>
                <w:rFonts w:ascii="宋体" w:hAnsi="宋体" w:cs="宋体"/>
                <w:b/>
                <w:bCs/>
                <w:kern w:val="0"/>
                <w:szCs w:val="21"/>
              </w:rPr>
            </w:pP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 xml:space="preserve">　</w:t>
            </w:r>
          </w:p>
        </w:tc>
      </w:tr>
      <w:tr w:rsidR="00630D55">
        <w:trPr>
          <w:trHeight w:val="678"/>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设备用途</w:t>
            </w:r>
          </w:p>
        </w:tc>
        <w:tc>
          <w:tcPr>
            <w:tcW w:w="4394" w:type="dxa"/>
            <w:tcBorders>
              <w:top w:val="nil"/>
              <w:left w:val="nil"/>
              <w:bottom w:val="single" w:sz="4" w:space="0" w:color="auto"/>
              <w:right w:val="single" w:sz="4" w:space="0" w:color="auto"/>
            </w:tcBorders>
            <w:vAlign w:val="center"/>
          </w:tcPr>
          <w:p w:rsidR="00630D55" w:rsidRDefault="00D22C95">
            <w:pPr>
              <w:widowControl/>
              <w:spacing w:line="360" w:lineRule="exact"/>
              <w:rPr>
                <w:rFonts w:ascii="宋体" w:hAnsi="宋体" w:cs="宋体"/>
                <w:kern w:val="0"/>
                <w:szCs w:val="21"/>
              </w:rPr>
            </w:pPr>
            <w:r>
              <w:rPr>
                <w:rFonts w:ascii="宋体" w:eastAsia="宋体" w:hAnsi="宋体" w:cs="宋体" w:hint="eastAsia"/>
                <w:color w:val="333333"/>
                <w:szCs w:val="21"/>
              </w:rPr>
              <w:t>用于</w:t>
            </w:r>
            <w:r>
              <w:rPr>
                <w:rFonts w:ascii="Helvetica" w:hAnsi="Helvetica" w:cs="Helvetica" w:hint="eastAsia"/>
                <w:color w:val="333333"/>
                <w:szCs w:val="21"/>
              </w:rPr>
              <w:t>细胞增殖</w:t>
            </w:r>
            <w:r>
              <w:rPr>
                <w:rFonts w:ascii="Helvetica" w:hAnsi="Helvetica" w:cs="Helvetica" w:hint="eastAsia"/>
                <w:color w:val="333333"/>
                <w:szCs w:val="21"/>
              </w:rPr>
              <w:t>&amp;</w:t>
            </w:r>
            <w:r>
              <w:rPr>
                <w:rFonts w:ascii="Helvetica" w:hAnsi="Helvetica" w:cs="Helvetica" w:hint="eastAsia"/>
                <w:color w:val="333333"/>
                <w:szCs w:val="21"/>
              </w:rPr>
              <w:t>毒性研究，药物的细胞毒理研究，细胞粘附与延展，细胞共培养</w:t>
            </w:r>
            <w:r>
              <w:rPr>
                <w:rFonts w:ascii="Helvetica" w:hAnsi="Helvetica" w:cs="Helvetica" w:hint="eastAsia"/>
                <w:color w:val="333333"/>
                <w:szCs w:val="21"/>
              </w:rPr>
              <w:t>co-culture</w:t>
            </w:r>
            <w:r>
              <w:rPr>
                <w:rFonts w:ascii="Helvetica" w:hAnsi="Helvetica" w:cs="Helvetica" w:hint="eastAsia"/>
                <w:color w:val="333333"/>
                <w:szCs w:val="21"/>
              </w:rPr>
              <w:t>研究，抗体依赖性的细胞介导的细胞毒性作用</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30D55" w:rsidRDefault="00D22C95">
            <w:pPr>
              <w:widowControl/>
              <w:jc w:val="center"/>
              <w:rPr>
                <w:rFonts w:ascii="宋体" w:hAnsi="宋体" w:cs="宋体"/>
                <w:kern w:val="0"/>
              </w:rPr>
            </w:pPr>
            <w:r>
              <w:rPr>
                <w:rFonts w:ascii="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30D55" w:rsidRDefault="00D22C95">
            <w:pPr>
              <w:widowControl/>
              <w:jc w:val="center"/>
              <w:rPr>
                <w:rFonts w:ascii="宋体" w:hAnsi="宋体" w:cs="宋体"/>
                <w:color w:val="000000"/>
                <w:kern w:val="0"/>
              </w:rPr>
            </w:pPr>
            <w:r>
              <w:rPr>
                <w:rFonts w:ascii="宋体" w:hAnsi="宋体" w:cs="宋体" w:hint="eastAsia"/>
                <w:color w:val="000000"/>
                <w:kern w:val="0"/>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630D55" w:rsidRDefault="00D22C95">
            <w:pPr>
              <w:widowControl/>
              <w:spacing w:line="360" w:lineRule="exact"/>
              <w:rPr>
                <w:rFonts w:ascii="宋体" w:hAnsi="宋体" w:cs="宋体"/>
                <w:kern w:val="0"/>
                <w:szCs w:val="21"/>
              </w:rPr>
            </w:pPr>
            <w:r>
              <w:rPr>
                <w:rFonts w:ascii="宋体" w:hAnsi="宋体" w:cs="宋体" w:hint="eastAsia"/>
                <w:kern w:val="0"/>
                <w:szCs w:val="21"/>
              </w:rPr>
              <w:t>活细胞</w:t>
            </w:r>
          </w:p>
        </w:tc>
        <w:tc>
          <w:tcPr>
            <w:tcW w:w="1675" w:type="dxa"/>
            <w:tcBorders>
              <w:top w:val="single" w:sz="4" w:space="0" w:color="auto"/>
              <w:left w:val="nil"/>
              <w:bottom w:val="single" w:sz="4" w:space="0" w:color="auto"/>
              <w:right w:val="single" w:sz="8" w:space="0" w:color="auto"/>
            </w:tcBorders>
            <w:shd w:val="clear" w:color="000000" w:fill="auto"/>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3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bCs/>
                <w:kern w:val="0"/>
              </w:rPr>
            </w:pPr>
            <w:r>
              <w:rPr>
                <w:rFonts w:ascii="宋体" w:hAnsi="宋体" w:cs="宋体" w:hint="eastAsia"/>
                <w:bCs/>
                <w:kern w:val="0"/>
              </w:rPr>
              <w:t>1.3</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bCs/>
                <w:kern w:val="0"/>
              </w:rPr>
            </w:pPr>
            <w:r>
              <w:rPr>
                <w:rFonts w:ascii="宋体" w:hAnsi="宋体" w:cs="宋体" w:hint="eastAsia"/>
                <w:bCs/>
                <w:kern w:val="0"/>
              </w:rPr>
              <w:t>特殊功能需求</w:t>
            </w:r>
          </w:p>
        </w:tc>
        <w:tc>
          <w:tcPr>
            <w:tcW w:w="4394" w:type="dxa"/>
            <w:tcBorders>
              <w:top w:val="nil"/>
              <w:left w:val="nil"/>
              <w:bottom w:val="single" w:sz="4" w:space="0" w:color="auto"/>
              <w:right w:val="single" w:sz="4" w:space="0" w:color="auto"/>
            </w:tcBorders>
            <w:vAlign w:val="center"/>
          </w:tcPr>
          <w:p w:rsidR="00630D55" w:rsidRDefault="00D22C95">
            <w:pPr>
              <w:widowControl/>
              <w:spacing w:line="360" w:lineRule="exact"/>
              <w:rPr>
                <w:rFonts w:ascii="宋体" w:hAnsi="宋体" w:cs="宋体"/>
                <w:b/>
                <w:bCs/>
                <w:kern w:val="0"/>
                <w:szCs w:val="21"/>
              </w:rPr>
            </w:pPr>
            <w:r>
              <w:rPr>
                <w:rFonts w:ascii="宋体" w:hAnsi="宋体" w:cs="宋体" w:hint="eastAsia"/>
                <w:szCs w:val="21"/>
              </w:rPr>
              <w:t>细胞杀伤的分析</w:t>
            </w:r>
          </w:p>
        </w:tc>
        <w:tc>
          <w:tcPr>
            <w:tcW w:w="1675" w:type="dxa"/>
            <w:tcBorders>
              <w:top w:val="nil"/>
              <w:left w:val="nil"/>
              <w:bottom w:val="single" w:sz="4" w:space="0" w:color="auto"/>
              <w:right w:val="single" w:sz="8" w:space="0" w:color="auto"/>
            </w:tcBorders>
            <w:vAlign w:val="center"/>
          </w:tcPr>
          <w:p w:rsidR="00630D55" w:rsidRDefault="00D22C95">
            <w:pPr>
              <w:widowControl/>
              <w:rPr>
                <w:rFonts w:ascii="宋体" w:hAnsi="宋体" w:cs="宋体"/>
                <w:b/>
                <w:bCs/>
                <w:kern w:val="0"/>
              </w:rPr>
            </w:pPr>
            <w:r>
              <w:rPr>
                <w:rFonts w:ascii="宋体" w:hAnsi="宋体" w:cs="宋体" w:hint="eastAsia"/>
                <w:b/>
                <w:bCs/>
                <w:kern w:val="0"/>
              </w:rPr>
              <w:t xml:space="preserve">　</w:t>
            </w:r>
          </w:p>
        </w:tc>
      </w:tr>
      <w:tr w:rsidR="00630D55">
        <w:trPr>
          <w:trHeight w:val="99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394" w:type="dxa"/>
            <w:tcBorders>
              <w:top w:val="nil"/>
              <w:left w:val="nil"/>
              <w:bottom w:val="single" w:sz="4" w:space="0" w:color="auto"/>
              <w:right w:val="single" w:sz="4" w:space="0" w:color="auto"/>
            </w:tcBorders>
            <w:vAlign w:val="center"/>
          </w:tcPr>
          <w:p w:rsidR="00630D55" w:rsidRDefault="00630D55">
            <w:pPr>
              <w:widowControl/>
              <w:spacing w:line="360" w:lineRule="exact"/>
              <w:rPr>
                <w:rFonts w:ascii="宋体" w:hAnsi="宋体" w:cs="宋体"/>
                <w:kern w:val="0"/>
                <w:szCs w:val="21"/>
              </w:rPr>
            </w:pP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3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kern w:val="0"/>
              </w:rPr>
              <w:t>★参数1</w:t>
            </w:r>
          </w:p>
        </w:tc>
        <w:tc>
          <w:tcPr>
            <w:tcW w:w="4394" w:type="dxa"/>
            <w:tcBorders>
              <w:top w:val="nil"/>
              <w:left w:val="nil"/>
              <w:bottom w:val="single" w:sz="4" w:space="0" w:color="auto"/>
              <w:right w:val="single" w:sz="4" w:space="0" w:color="auto"/>
            </w:tcBorders>
            <w:vAlign w:val="center"/>
          </w:tcPr>
          <w:p w:rsidR="00630D55" w:rsidRDefault="00D22C95">
            <w:pPr>
              <w:adjustRightInd w:val="0"/>
              <w:snapToGrid w:val="0"/>
              <w:spacing w:beforeLines="50" w:before="289" w:line="360" w:lineRule="exact"/>
              <w:rPr>
                <w:rFonts w:ascii="宋体" w:hAnsi="宋体" w:cs="Arial"/>
                <w:szCs w:val="21"/>
              </w:rPr>
            </w:pPr>
            <w:r>
              <w:rPr>
                <w:rFonts w:ascii="宋体" w:hAnsi="宋体" w:hint="eastAsia"/>
                <w:szCs w:val="21"/>
              </w:rPr>
              <w:t>检测通量数≥96孔，</w:t>
            </w:r>
            <w:r>
              <w:rPr>
                <w:rFonts w:hint="eastAsia"/>
                <w:szCs w:val="21"/>
              </w:rPr>
              <w:t>可连接两个</w:t>
            </w:r>
            <w:r>
              <w:rPr>
                <w:rFonts w:hint="eastAsia"/>
                <w:szCs w:val="21"/>
              </w:rPr>
              <w:t>1*96</w:t>
            </w:r>
            <w:r>
              <w:rPr>
                <w:rFonts w:hint="eastAsia"/>
                <w:szCs w:val="21"/>
              </w:rPr>
              <w:t>孔电极台</w:t>
            </w:r>
            <w:r>
              <w:rPr>
                <w:rFonts w:hint="eastAsia"/>
                <w:szCs w:val="21"/>
              </w:rPr>
              <w:t xml:space="preserve"> ,</w:t>
            </w:r>
            <w:r>
              <w:rPr>
                <w:rFonts w:hint="eastAsia"/>
                <w:szCs w:val="21"/>
              </w:rPr>
              <w:t>可并行同时运行，也可单独控制分开运行。可后续现场升级扩展电极台。</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554"/>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2.2</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kern w:val="0"/>
              </w:rPr>
              <w:t>★参数2</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宋体" w:hAnsi="宋体"/>
                <w:szCs w:val="21"/>
              </w:rPr>
            </w:pPr>
            <w:r>
              <w:rPr>
                <w:rFonts w:ascii="Helvetica" w:eastAsia="宋体" w:hAnsi="Helvetica" w:cs="Helvetica" w:hint="eastAsia"/>
                <w:color w:val="333333"/>
                <w:szCs w:val="21"/>
              </w:rPr>
              <w:t>检测频率：≥</w:t>
            </w:r>
            <w:r>
              <w:rPr>
                <w:rFonts w:ascii="Helvetica" w:eastAsia="宋体" w:hAnsi="Helvetica" w:cs="Helvetica" w:hint="eastAsia"/>
                <w:color w:val="333333"/>
                <w:szCs w:val="21"/>
              </w:rPr>
              <w:t>48k</w:t>
            </w:r>
            <w:r>
              <w:rPr>
                <w:rFonts w:ascii="Helvetica" w:eastAsia="宋体" w:hAnsi="Helvetica" w:cs="Helvetica"/>
                <w:color w:val="333333"/>
                <w:szCs w:val="21"/>
              </w:rPr>
              <w:t>H</w:t>
            </w:r>
            <w:r>
              <w:rPr>
                <w:rFonts w:ascii="Helvetica" w:eastAsia="宋体" w:hAnsi="Helvetica" w:cs="Helvetica" w:hint="eastAsia"/>
                <w:color w:val="333333"/>
                <w:szCs w:val="21"/>
              </w:rPr>
              <w:t>z</w:t>
            </w:r>
            <w:r>
              <w:rPr>
                <w:rFonts w:ascii="Helvetica" w:eastAsia="宋体" w:hAnsi="Helvetica" w:cs="Helvetica" w:hint="eastAsia"/>
                <w:color w:val="333333"/>
                <w:szCs w:val="21"/>
              </w:rPr>
              <w:t>；</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42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lastRenderedPageBreak/>
              <w:t>2.3</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kern w:val="0"/>
              </w:rPr>
              <w:t>★参数3</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能够直接检测出细胞生长的效率，体现细胞覆盖面；通过电学监测曲线生成各孔的细胞增长率，无需对细胞进行标记</w:t>
            </w:r>
          </w:p>
        </w:tc>
        <w:tc>
          <w:tcPr>
            <w:tcW w:w="1675" w:type="dxa"/>
            <w:tcBorders>
              <w:top w:val="nil"/>
              <w:left w:val="nil"/>
              <w:bottom w:val="single" w:sz="4" w:space="0" w:color="auto"/>
              <w:right w:val="single" w:sz="8" w:space="0" w:color="auto"/>
            </w:tcBorders>
            <w:vAlign w:val="center"/>
          </w:tcPr>
          <w:p w:rsidR="00630D55" w:rsidRDefault="00630D55">
            <w:pPr>
              <w:pStyle w:val="af"/>
              <w:spacing w:line="276" w:lineRule="auto"/>
              <w:ind w:firstLineChars="0" w:firstLine="0"/>
              <w:rPr>
                <w:rFonts w:ascii="Helvetica" w:eastAsia="宋体" w:hAnsi="Helvetica" w:cs="Helvetica"/>
                <w:color w:val="333333"/>
                <w:sz w:val="24"/>
                <w:szCs w:val="24"/>
              </w:rPr>
            </w:pPr>
          </w:p>
        </w:tc>
      </w:tr>
      <w:tr w:rsidR="00630D55">
        <w:trPr>
          <w:trHeight w:val="371"/>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hint="eastAsia"/>
                <w:kern w:val="0"/>
              </w:rPr>
              <w:t>▲</w:t>
            </w:r>
            <w:r>
              <w:rPr>
                <w:rFonts w:ascii="宋体" w:hAnsi="宋体"/>
                <w:kern w:val="0"/>
              </w:rPr>
              <w:t>参数4</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系统可用于检测细胞增殖、毒理等动力学研究，对细胞进行实时连续精确监测，电极控制台置于培养箱中长时间监测；软件自带细胞覆盖率实时变化的可视化图形曲线。</w:t>
            </w:r>
          </w:p>
        </w:tc>
        <w:tc>
          <w:tcPr>
            <w:tcW w:w="1675" w:type="dxa"/>
            <w:tcBorders>
              <w:top w:val="nil"/>
              <w:left w:val="nil"/>
              <w:bottom w:val="single" w:sz="4" w:space="0" w:color="auto"/>
              <w:right w:val="single" w:sz="8" w:space="0" w:color="auto"/>
            </w:tcBorders>
            <w:vAlign w:val="center"/>
          </w:tcPr>
          <w:p w:rsidR="00630D55" w:rsidRDefault="00630D55">
            <w:pPr>
              <w:pStyle w:val="af"/>
              <w:spacing w:line="276" w:lineRule="auto"/>
              <w:ind w:firstLineChars="0" w:firstLine="0"/>
              <w:rPr>
                <w:rFonts w:ascii="Helvetica" w:eastAsia="宋体" w:hAnsi="Helvetica" w:cs="Helvetica"/>
                <w:color w:val="333333"/>
                <w:sz w:val="24"/>
                <w:szCs w:val="24"/>
              </w:rPr>
            </w:pP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630D55" w:rsidRDefault="00D22C95">
            <w:pPr>
              <w:jc w:val="center"/>
              <w:rPr>
                <w:rFonts w:ascii="宋体" w:hAnsi="宋体" w:cs="宋体"/>
                <w:kern w:val="0"/>
              </w:rPr>
            </w:pPr>
            <w:r>
              <w:rPr>
                <w:rFonts w:ascii="宋体" w:hAnsi="宋体" w:hint="eastAsia"/>
                <w:kern w:val="0"/>
              </w:rPr>
              <w:t>▲</w:t>
            </w:r>
            <w:r>
              <w:rPr>
                <w:rFonts w:ascii="宋体" w:hAnsi="宋体"/>
                <w:kern w:val="0"/>
              </w:rPr>
              <w:t>参数5</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能够检测监测培养本身（温度，气体环境等）对监测的影响，从而排除影响</w:t>
            </w:r>
          </w:p>
        </w:tc>
        <w:tc>
          <w:tcPr>
            <w:tcW w:w="1675" w:type="dxa"/>
            <w:tcBorders>
              <w:top w:val="nil"/>
              <w:left w:val="nil"/>
              <w:bottom w:val="single" w:sz="4" w:space="0" w:color="auto"/>
              <w:right w:val="single" w:sz="8" w:space="0" w:color="auto"/>
            </w:tcBorders>
            <w:vAlign w:val="center"/>
          </w:tcPr>
          <w:p w:rsidR="00630D55" w:rsidRDefault="00630D55">
            <w:pPr>
              <w:pStyle w:val="af"/>
              <w:spacing w:line="276" w:lineRule="auto"/>
              <w:ind w:firstLineChars="0" w:firstLine="0"/>
              <w:rPr>
                <w:rFonts w:ascii="Helvetica" w:eastAsia="宋体" w:hAnsi="Helvetica" w:cs="Helvetica"/>
                <w:color w:val="333333"/>
                <w:sz w:val="24"/>
                <w:szCs w:val="24"/>
              </w:rPr>
            </w:pP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630D55" w:rsidRDefault="00D22C95">
            <w:pPr>
              <w:jc w:val="center"/>
              <w:rPr>
                <w:rFonts w:ascii="宋体" w:hAnsi="宋体" w:cs="宋体"/>
                <w:kern w:val="0"/>
              </w:rPr>
            </w:pPr>
            <w:r>
              <w:rPr>
                <w:rFonts w:ascii="宋体" w:hAnsi="宋体" w:hint="eastAsia"/>
                <w:kern w:val="0"/>
              </w:rPr>
              <w:t>参数6</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生长曲线输出格式：</w:t>
            </w:r>
            <w:r>
              <w:rPr>
                <w:rFonts w:ascii="Helvetica" w:eastAsia="宋体" w:hAnsi="Helvetica" w:cs="Helvetica" w:hint="eastAsia"/>
                <w:color w:val="333333"/>
                <w:szCs w:val="21"/>
              </w:rPr>
              <w:t>fig, .ai, .bmp, .eps, .emf, .jpg, .pcx, .pbm, .pdf, .pgm, .png, .ppm, .pkm, .tif</w:t>
            </w:r>
            <w:r>
              <w:rPr>
                <w:rFonts w:ascii="Helvetica" w:eastAsia="宋体" w:hAnsi="Helvetica" w:cs="Helvetica" w:hint="eastAsia"/>
                <w:color w:val="333333"/>
                <w:szCs w:val="21"/>
              </w:rPr>
              <w:t>等。数据输出格式：</w:t>
            </w:r>
            <w:r>
              <w:rPr>
                <w:rFonts w:ascii="Helvetica" w:eastAsia="宋体" w:hAnsi="Helvetica" w:cs="Helvetica" w:hint="eastAsia"/>
                <w:color w:val="333333"/>
                <w:szCs w:val="21"/>
              </w:rPr>
              <w:t>.csv, .abp, .mat, .tdy</w:t>
            </w:r>
            <w:r>
              <w:rPr>
                <w:rFonts w:ascii="Helvetica" w:eastAsia="宋体" w:hAnsi="Helvetica" w:cs="Helvetica" w:hint="eastAsia"/>
                <w:color w:val="333333"/>
                <w:szCs w:val="21"/>
              </w:rPr>
              <w:t>等文件格式</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Helvetica" w:hAnsi="Helvetica" w:cs="Helvetica"/>
                <w:color w:val="333333"/>
              </w:rPr>
            </w:pPr>
            <w:r>
              <w:rPr>
                <w:rFonts w:ascii="Helvetica" w:hAnsi="Helvetica" w:cs="Helvetica"/>
                <w:color w:val="333333"/>
              </w:rPr>
              <w:t xml:space="preserve"> </w:t>
            </w: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630D55" w:rsidRDefault="00D22C95">
            <w:pPr>
              <w:jc w:val="center"/>
              <w:rPr>
                <w:rFonts w:ascii="宋体" w:hAnsi="宋体" w:cs="宋体"/>
                <w:kern w:val="0"/>
              </w:rPr>
            </w:pPr>
            <w:r>
              <w:rPr>
                <w:rFonts w:ascii="宋体" w:hAnsi="宋体" w:hint="eastAsia"/>
                <w:kern w:val="0"/>
              </w:rPr>
              <w:t>参数7</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检测范围：</w:t>
            </w:r>
            <w:r>
              <w:rPr>
                <w:rFonts w:ascii="Helvetica" w:eastAsia="宋体" w:hAnsi="Helvetica" w:cs="Helvetica" w:hint="eastAsia"/>
                <w:color w:val="333333"/>
                <w:szCs w:val="21"/>
              </w:rPr>
              <w:t>0-100</w:t>
            </w:r>
            <w:r>
              <w:rPr>
                <w:rFonts w:ascii="Helvetica" w:eastAsia="宋体" w:hAnsi="Helvetica" w:cs="Helvetica" w:hint="eastAsia"/>
                <w:color w:val="333333"/>
                <w:szCs w:val="21"/>
              </w:rPr>
              <w:t>，单位</w:t>
            </w:r>
            <w:r>
              <w:rPr>
                <w:rFonts w:ascii="Helvetica" w:eastAsia="宋体" w:hAnsi="Helvetica" w:cs="Helvetica" w:hint="eastAsia"/>
                <w:color w:val="333333"/>
                <w:szCs w:val="21"/>
              </w:rPr>
              <w:t>C</w:t>
            </w:r>
            <w:r>
              <w:rPr>
                <w:rFonts w:ascii="Helvetica" w:eastAsia="宋体" w:hAnsi="Helvetica" w:cs="Helvetica"/>
                <w:color w:val="333333"/>
                <w:szCs w:val="21"/>
              </w:rPr>
              <w:t>ELLX</w:t>
            </w:r>
            <w:r>
              <w:rPr>
                <w:rFonts w:ascii="Helvetica" w:eastAsia="宋体" w:hAnsi="Helvetica" w:cs="Helvetica" w:hint="eastAsia"/>
                <w:color w:val="333333"/>
                <w:szCs w:val="21"/>
              </w:rPr>
              <w:t>，相当于细胞覆盖率；</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Helvetica" w:hAnsi="Helvetica" w:cs="Helvetica"/>
                <w:color w:val="333333"/>
              </w:rPr>
            </w:pP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2.8</w:t>
            </w:r>
          </w:p>
        </w:tc>
        <w:tc>
          <w:tcPr>
            <w:tcW w:w="1842" w:type="dxa"/>
            <w:tcBorders>
              <w:top w:val="nil"/>
              <w:left w:val="nil"/>
              <w:bottom w:val="single" w:sz="4" w:space="0" w:color="auto"/>
              <w:right w:val="single" w:sz="4" w:space="0" w:color="auto"/>
            </w:tcBorders>
            <w:vAlign w:val="center"/>
          </w:tcPr>
          <w:p w:rsidR="00630D55" w:rsidRDefault="00D22C95">
            <w:pPr>
              <w:jc w:val="center"/>
              <w:rPr>
                <w:rFonts w:ascii="宋体" w:hAnsi="宋体"/>
              </w:rPr>
            </w:pPr>
            <w:r>
              <w:rPr>
                <w:rFonts w:ascii="宋体" w:hAnsi="宋体"/>
                <w:kern w:val="0"/>
              </w:rPr>
              <w:t>参数</w:t>
            </w:r>
            <w:r>
              <w:rPr>
                <w:rFonts w:ascii="宋体" w:hAnsi="宋体" w:hint="eastAsia"/>
                <w:kern w:val="0"/>
              </w:rPr>
              <w:t>8</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监测周期：可连续监测数天或数周；</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2.9</w:t>
            </w:r>
          </w:p>
        </w:tc>
        <w:tc>
          <w:tcPr>
            <w:tcW w:w="1842" w:type="dxa"/>
            <w:tcBorders>
              <w:top w:val="nil"/>
              <w:left w:val="nil"/>
              <w:bottom w:val="single" w:sz="4" w:space="0" w:color="auto"/>
              <w:right w:val="single" w:sz="4" w:space="0" w:color="auto"/>
            </w:tcBorders>
            <w:vAlign w:val="center"/>
          </w:tcPr>
          <w:p w:rsidR="00630D55" w:rsidRDefault="00D22C95">
            <w:pPr>
              <w:jc w:val="center"/>
              <w:rPr>
                <w:rFonts w:ascii="宋体" w:hAnsi="宋体"/>
              </w:rPr>
            </w:pPr>
            <w:r>
              <w:rPr>
                <w:rFonts w:ascii="宋体" w:hAnsi="宋体"/>
                <w:kern w:val="0"/>
              </w:rPr>
              <w:t>参数</w:t>
            </w:r>
            <w:r>
              <w:rPr>
                <w:rFonts w:ascii="宋体" w:hAnsi="宋体" w:hint="eastAsia"/>
                <w:kern w:val="0"/>
              </w:rPr>
              <w:t>9</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金电极工艺精密，可在显微镜下观察金电极上细胞，而非在金电极旁边开一个显微镜观察窗口；</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394" w:type="dxa"/>
            <w:tcBorders>
              <w:top w:val="nil"/>
              <w:left w:val="nil"/>
              <w:bottom w:val="single" w:sz="4" w:space="0" w:color="auto"/>
              <w:right w:val="single" w:sz="4" w:space="0" w:color="auto"/>
            </w:tcBorders>
            <w:vAlign w:val="center"/>
          </w:tcPr>
          <w:p w:rsidR="00630D55" w:rsidRDefault="00630D55">
            <w:pPr>
              <w:widowControl/>
              <w:spacing w:line="360" w:lineRule="exact"/>
              <w:rPr>
                <w:rFonts w:ascii="Helvetica" w:hAnsi="Helvetica" w:cs="Helvetica"/>
                <w:color w:val="333333"/>
                <w:szCs w:val="21"/>
              </w:rPr>
            </w:pP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rPr>
            </w:pPr>
            <w:r>
              <w:rPr>
                <w:rFonts w:ascii="宋体" w:hAnsi="宋体"/>
                <w:kern w:val="0"/>
              </w:rPr>
              <w:t>配置1</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无标记细胞增殖分析仪主机。</w:t>
            </w:r>
            <w:r>
              <w:rPr>
                <w:rFonts w:ascii="Helvetica" w:eastAsia="宋体" w:hAnsi="Helvetica" w:cs="Helvetica" w:hint="eastAsia"/>
                <w:color w:val="333333"/>
                <w:szCs w:val="21"/>
              </w:rPr>
              <w:t xml:space="preserve">     </w:t>
            </w:r>
            <w:r>
              <w:rPr>
                <w:rFonts w:ascii="Helvetica" w:eastAsia="宋体" w:hAnsi="Helvetica" w:cs="Helvetica"/>
                <w:color w:val="333333"/>
                <w:szCs w:val="21"/>
              </w:rPr>
              <w:t xml:space="preserve">   </w:t>
            </w:r>
            <w:r>
              <w:rPr>
                <w:rFonts w:ascii="Helvetica" w:eastAsia="宋体" w:hAnsi="Helvetica" w:cs="Helvetica" w:hint="eastAsia"/>
                <w:color w:val="333333"/>
                <w:szCs w:val="21"/>
              </w:rPr>
              <w:t xml:space="preserve"> 1</w:t>
            </w:r>
            <w:r>
              <w:rPr>
                <w:rFonts w:ascii="Helvetica" w:eastAsia="宋体" w:hAnsi="Helvetica" w:cs="Helvetica" w:hint="eastAsia"/>
                <w:color w:val="333333"/>
                <w:szCs w:val="21"/>
              </w:rPr>
              <w:t>台</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rPr>
            </w:pPr>
            <w:r>
              <w:rPr>
                <w:rFonts w:ascii="宋体" w:hAnsi="宋体"/>
                <w:kern w:val="0"/>
              </w:rPr>
              <w:t>配置2</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无标记细胞增殖分析仪</w:t>
            </w:r>
            <w:r>
              <w:rPr>
                <w:rFonts w:ascii="Helvetica" w:eastAsia="宋体" w:hAnsi="Helvetica" w:cs="Helvetica" w:hint="eastAsia"/>
                <w:color w:val="333333"/>
                <w:szCs w:val="21"/>
              </w:rPr>
              <w:t>96</w:t>
            </w:r>
            <w:r>
              <w:rPr>
                <w:rFonts w:ascii="Helvetica" w:eastAsia="宋体" w:hAnsi="Helvetica" w:cs="Helvetica" w:hint="eastAsia"/>
                <w:color w:val="333333"/>
                <w:szCs w:val="21"/>
              </w:rPr>
              <w:t>电极控制台</w:t>
            </w:r>
            <w:r>
              <w:rPr>
                <w:rFonts w:ascii="Helvetica" w:eastAsia="宋体" w:hAnsi="Helvetica" w:cs="Helvetica" w:hint="eastAsia"/>
                <w:color w:val="333333"/>
                <w:szCs w:val="21"/>
              </w:rPr>
              <w:t xml:space="preserve">  1</w:t>
            </w:r>
            <w:r>
              <w:rPr>
                <w:rFonts w:ascii="Helvetica" w:eastAsia="宋体" w:hAnsi="Helvetica" w:cs="Helvetica" w:hint="eastAsia"/>
                <w:color w:val="333333"/>
                <w:szCs w:val="21"/>
              </w:rPr>
              <w:t>台</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54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3.3 </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rPr>
            </w:pPr>
            <w:r>
              <w:rPr>
                <w:rFonts w:ascii="宋体" w:hAnsi="宋体"/>
                <w:kern w:val="0"/>
              </w:rPr>
              <w:t>配置3</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配套笔记本电脑</w:t>
            </w:r>
            <w:r>
              <w:rPr>
                <w:rFonts w:ascii="Helvetica" w:eastAsia="宋体" w:hAnsi="Helvetica" w:cs="Helvetica" w:hint="eastAsia"/>
                <w:color w:val="333333"/>
                <w:szCs w:val="21"/>
              </w:rPr>
              <w:t>1</w:t>
            </w:r>
            <w:r>
              <w:rPr>
                <w:rFonts w:ascii="Helvetica" w:eastAsia="宋体" w:hAnsi="Helvetica" w:cs="Helvetica" w:hint="eastAsia"/>
                <w:color w:val="333333"/>
                <w:szCs w:val="21"/>
              </w:rPr>
              <w:t>台</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81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3.4</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rPr>
            </w:pPr>
            <w:r>
              <w:rPr>
                <w:rFonts w:ascii="宋体" w:hAnsi="宋体"/>
                <w:kern w:val="0"/>
              </w:rPr>
              <w:t>配置4</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分析软件</w:t>
            </w:r>
            <w:r>
              <w:rPr>
                <w:rFonts w:ascii="Helvetica" w:eastAsia="宋体" w:hAnsi="Helvetica" w:cs="Helvetica" w:hint="eastAsia"/>
                <w:color w:val="333333"/>
                <w:szCs w:val="21"/>
              </w:rPr>
              <w:t>1</w:t>
            </w:r>
            <w:r>
              <w:rPr>
                <w:rFonts w:ascii="Helvetica" w:eastAsia="宋体" w:hAnsi="Helvetica" w:cs="Helvetica" w:hint="eastAsia"/>
                <w:color w:val="333333"/>
                <w:szCs w:val="21"/>
              </w:rPr>
              <w:t>套</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463"/>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3.5</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rPr>
            </w:pPr>
            <w:r>
              <w:rPr>
                <w:rFonts w:ascii="宋体" w:hAnsi="宋体" w:hint="eastAsia"/>
                <w:kern w:val="0"/>
              </w:rPr>
              <w:t>配置5</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电极板</w:t>
            </w:r>
            <w:r>
              <w:rPr>
                <w:rFonts w:ascii="Helvetica" w:eastAsia="宋体" w:hAnsi="Helvetica" w:cs="Helvetica" w:hint="eastAsia"/>
                <w:color w:val="333333"/>
                <w:szCs w:val="21"/>
              </w:rPr>
              <w:t>2</w:t>
            </w:r>
            <w:r>
              <w:rPr>
                <w:rFonts w:ascii="Helvetica" w:eastAsia="宋体" w:hAnsi="Helvetica" w:cs="Helvetica" w:hint="eastAsia"/>
                <w:color w:val="333333"/>
                <w:szCs w:val="21"/>
              </w:rPr>
              <w:t>盒</w:t>
            </w:r>
          </w:p>
        </w:tc>
        <w:tc>
          <w:tcPr>
            <w:tcW w:w="1675" w:type="dxa"/>
            <w:tcBorders>
              <w:top w:val="nil"/>
              <w:left w:val="nil"/>
              <w:bottom w:val="single" w:sz="4" w:space="0" w:color="auto"/>
              <w:right w:val="single" w:sz="8" w:space="0" w:color="auto"/>
            </w:tcBorders>
            <w:vAlign w:val="center"/>
          </w:tcPr>
          <w:p w:rsidR="00630D55" w:rsidRDefault="00630D55">
            <w:pPr>
              <w:widowControl/>
              <w:jc w:val="center"/>
              <w:rPr>
                <w:rFonts w:ascii="宋体" w:hAnsi="宋体" w:cs="宋体"/>
                <w:kern w:val="0"/>
              </w:rPr>
            </w:pPr>
          </w:p>
        </w:tc>
      </w:tr>
      <w:tr w:rsidR="00630D55">
        <w:trPr>
          <w:trHeight w:val="463"/>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售后服务</w:t>
            </w:r>
          </w:p>
        </w:tc>
        <w:tc>
          <w:tcPr>
            <w:tcW w:w="4394" w:type="dxa"/>
            <w:tcBorders>
              <w:top w:val="nil"/>
              <w:left w:val="nil"/>
              <w:bottom w:val="single" w:sz="4" w:space="0" w:color="auto"/>
              <w:right w:val="single" w:sz="4" w:space="0" w:color="auto"/>
            </w:tcBorders>
            <w:vAlign w:val="center"/>
          </w:tcPr>
          <w:p w:rsidR="00630D55" w:rsidRDefault="00630D55">
            <w:pPr>
              <w:pStyle w:val="af"/>
              <w:spacing w:line="360" w:lineRule="exact"/>
              <w:ind w:firstLineChars="0" w:firstLine="0"/>
              <w:rPr>
                <w:rFonts w:ascii="Helvetica" w:eastAsia="宋体" w:hAnsi="Helvetica" w:cs="Helvetica"/>
                <w:color w:val="333333"/>
                <w:szCs w:val="21"/>
              </w:rPr>
            </w:pP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b/>
                <w:bCs/>
                <w:kern w:val="0"/>
              </w:rPr>
            </w:pPr>
            <w:r>
              <w:rPr>
                <w:rFonts w:ascii="宋体" w:hAnsi="宋体" w:cs="宋体" w:hint="eastAsia"/>
                <w:b/>
                <w:bCs/>
                <w:kern w:val="0"/>
              </w:rPr>
              <w:t xml:space="preserve">　</w:t>
            </w:r>
          </w:p>
        </w:tc>
      </w:tr>
      <w:tr w:rsidR="00630D55">
        <w:trPr>
          <w:trHeight w:val="436"/>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lastRenderedPageBreak/>
              <w:t>4.1</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保修年限</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w:t>
            </w:r>
            <w:r>
              <w:rPr>
                <w:rFonts w:ascii="Helvetica" w:eastAsia="宋体" w:hAnsi="Helvetica" w:cs="Helvetica" w:hint="eastAsia"/>
                <w:color w:val="333333"/>
                <w:szCs w:val="21"/>
              </w:rPr>
              <w:t>3</w:t>
            </w:r>
            <w:r>
              <w:rPr>
                <w:rFonts w:ascii="Helvetica" w:eastAsia="宋体" w:hAnsi="Helvetica" w:cs="Helvetica" w:hint="eastAsia"/>
                <w:color w:val="333333"/>
                <w:szCs w:val="21"/>
              </w:rPr>
              <w:t>年</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6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出现故障回应时间</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维修到达现场时间≤</w:t>
            </w:r>
            <w:r>
              <w:rPr>
                <w:rFonts w:ascii="Helvetica" w:eastAsia="宋体" w:hAnsi="Helvetica" w:cs="Helvetica" w:hint="eastAsia"/>
                <w:color w:val="333333"/>
                <w:szCs w:val="21"/>
              </w:rPr>
              <w:t xml:space="preserve"> 6</w:t>
            </w:r>
            <w:r>
              <w:rPr>
                <w:rFonts w:ascii="Helvetica" w:eastAsia="宋体" w:hAnsi="Helvetica" w:cs="Helvetica" w:hint="eastAsia"/>
                <w:color w:val="333333"/>
                <w:szCs w:val="21"/>
              </w:rPr>
              <w:t>小时（本地）</w:t>
            </w:r>
            <w:r>
              <w:rPr>
                <w:rFonts w:ascii="Helvetica" w:eastAsia="宋体" w:hAnsi="Helvetica" w:cs="Helvetica" w:hint="eastAsia"/>
                <w:color w:val="333333"/>
                <w:szCs w:val="21"/>
              </w:rPr>
              <w:br/>
            </w:r>
            <w:r>
              <w:rPr>
                <w:rFonts w:ascii="Helvetica" w:eastAsia="宋体" w:hAnsi="Helvetica" w:cs="Helvetica" w:hint="eastAsia"/>
                <w:color w:val="333333"/>
                <w:szCs w:val="21"/>
              </w:rPr>
              <w:t>维修到达现场时间≤</w:t>
            </w:r>
            <w:r>
              <w:rPr>
                <w:rFonts w:ascii="Helvetica" w:eastAsia="宋体" w:hAnsi="Helvetica" w:cs="Helvetica" w:hint="eastAsia"/>
                <w:color w:val="333333"/>
                <w:szCs w:val="21"/>
              </w:rPr>
              <w:t>24</w:t>
            </w:r>
            <w:r>
              <w:rPr>
                <w:rFonts w:ascii="Helvetica" w:eastAsia="宋体" w:hAnsi="Helvetica" w:cs="Helvetica" w:hint="eastAsia"/>
                <w:color w:val="333333"/>
                <w:szCs w:val="21"/>
              </w:rPr>
              <w:t>小时（外地）</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6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维修支持</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配件供应时间≥</w:t>
            </w:r>
            <w:r>
              <w:rPr>
                <w:rFonts w:ascii="Helvetica" w:eastAsia="宋体" w:hAnsi="Helvetica" w:cs="Helvetica" w:hint="eastAsia"/>
                <w:color w:val="333333"/>
                <w:szCs w:val="21"/>
              </w:rPr>
              <w:t>10</w:t>
            </w:r>
            <w:r>
              <w:rPr>
                <w:rFonts w:ascii="Helvetica" w:eastAsia="宋体" w:hAnsi="Helvetica" w:cs="Helvetica" w:hint="eastAsia"/>
                <w:color w:val="333333"/>
                <w:szCs w:val="21"/>
              </w:rPr>
              <w:t>年</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6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耗材及零配件</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提供耗材及主要零配件目录（含报价）</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67"/>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维修资料</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575"/>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维修工具</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提供维修专用工具</w:t>
            </w:r>
            <w:r>
              <w:rPr>
                <w:rFonts w:ascii="Helvetica" w:eastAsia="宋体" w:hAnsi="Helvetica" w:cs="Helvetica" w:hint="eastAsia"/>
                <w:color w:val="333333"/>
                <w:szCs w:val="21"/>
              </w:rPr>
              <w:t>1</w:t>
            </w:r>
            <w:r>
              <w:rPr>
                <w:rFonts w:ascii="Helvetica" w:eastAsia="宋体" w:hAnsi="Helvetica" w:cs="Helvetica" w:hint="eastAsia"/>
                <w:color w:val="333333"/>
                <w:szCs w:val="21"/>
              </w:rPr>
              <w:t>套</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92"/>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保修期内提供定期维护保养服务</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81"/>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维修密码支持</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开放</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3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升级</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终身免费软件升级</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3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使用培训</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支持</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r w:rsidR="00630D55">
        <w:trPr>
          <w:trHeight w:val="630"/>
        </w:trPr>
        <w:tc>
          <w:tcPr>
            <w:tcW w:w="1176" w:type="dxa"/>
            <w:tcBorders>
              <w:top w:val="nil"/>
              <w:left w:val="single" w:sz="8" w:space="0" w:color="auto"/>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工程师培训</w:t>
            </w:r>
          </w:p>
        </w:tc>
        <w:tc>
          <w:tcPr>
            <w:tcW w:w="4394" w:type="dxa"/>
            <w:tcBorders>
              <w:top w:val="nil"/>
              <w:left w:val="nil"/>
              <w:bottom w:val="single" w:sz="4" w:space="0" w:color="auto"/>
              <w:right w:val="single" w:sz="4" w:space="0" w:color="auto"/>
            </w:tcBorders>
            <w:vAlign w:val="center"/>
          </w:tcPr>
          <w:p w:rsidR="00630D55" w:rsidRDefault="00D22C95">
            <w:pPr>
              <w:pStyle w:val="af"/>
              <w:spacing w:line="360" w:lineRule="exact"/>
              <w:ind w:firstLineChars="0" w:firstLine="0"/>
              <w:rPr>
                <w:rFonts w:ascii="Helvetica" w:eastAsia="宋体" w:hAnsi="Helvetica" w:cs="Helvetica"/>
                <w:color w:val="333333"/>
                <w:szCs w:val="21"/>
              </w:rPr>
            </w:pPr>
            <w:r>
              <w:rPr>
                <w:rFonts w:ascii="Helvetica" w:eastAsia="宋体" w:hAnsi="Helvetica" w:cs="Helvetica" w:hint="eastAsia"/>
                <w:color w:val="333333"/>
                <w:szCs w:val="21"/>
              </w:rPr>
              <w:t>支持</w:t>
            </w:r>
          </w:p>
        </w:tc>
        <w:tc>
          <w:tcPr>
            <w:tcW w:w="1675" w:type="dxa"/>
            <w:tcBorders>
              <w:top w:val="nil"/>
              <w:left w:val="nil"/>
              <w:bottom w:val="single" w:sz="4" w:space="0" w:color="auto"/>
              <w:right w:val="single" w:sz="8" w:space="0" w:color="auto"/>
            </w:tcBorders>
            <w:vAlign w:val="center"/>
          </w:tcPr>
          <w:p w:rsidR="00630D55" w:rsidRDefault="00D22C95">
            <w:pPr>
              <w:widowControl/>
              <w:jc w:val="center"/>
              <w:rPr>
                <w:rFonts w:ascii="宋体" w:hAnsi="宋体" w:cs="宋体"/>
                <w:kern w:val="0"/>
              </w:rPr>
            </w:pPr>
            <w:r>
              <w:rPr>
                <w:rFonts w:ascii="宋体" w:hAnsi="宋体" w:cs="宋体" w:hint="eastAsia"/>
                <w:kern w:val="0"/>
              </w:rPr>
              <w:t xml:space="preserve">　</w:t>
            </w:r>
          </w:p>
        </w:tc>
      </w:tr>
    </w:tbl>
    <w:p w:rsidR="00630D55" w:rsidRDefault="00D22C95" w:rsidP="00D22C95">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630D55" w:rsidRDefault="00D22C95" w:rsidP="00D22C95">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630D55" w:rsidRDefault="00D22C95">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630D55" w:rsidRDefault="00D22C95">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w:t>
      </w:r>
      <w:r>
        <w:rPr>
          <w:rFonts w:asciiTheme="minorEastAsia" w:hAnsiTheme="minorEastAsia" w:cs="Times New Roman" w:hint="eastAsia"/>
          <w:kern w:val="0"/>
          <w:sz w:val="24"/>
          <w:szCs w:val="24"/>
        </w:rPr>
        <w:lastRenderedPageBreak/>
        <w:t>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630D55" w:rsidRDefault="00D22C95">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lang w:val="zh-CN"/>
        </w:rPr>
      </w:pPr>
    </w:p>
    <w:p w:rsidR="00630D55" w:rsidRDefault="00D22C95">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Pr>
          <w:rFonts w:ascii="黑体" w:eastAsia="黑体" w:hAnsi="黑体" w:cs="Times New Roman" w:hint="eastAsia"/>
          <w:kern w:val="0"/>
          <w:sz w:val="32"/>
          <w:szCs w:val="32"/>
        </w:rPr>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630D55" w:rsidRDefault="00630D55">
      <w:pPr>
        <w:adjustRightInd w:val="0"/>
        <w:snapToGrid w:val="0"/>
        <w:spacing w:line="440" w:lineRule="exact"/>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630D55" w:rsidRDefault="00630D55">
      <w:pPr>
        <w:adjustRightInd w:val="0"/>
        <w:snapToGrid w:val="0"/>
        <w:spacing w:line="440" w:lineRule="exact"/>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（五）投标委托</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630D55" w:rsidRDefault="00D22C95">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630D55" w:rsidRDefault="00630D55">
      <w:pPr>
        <w:adjustRightInd w:val="0"/>
        <w:snapToGrid w:val="0"/>
        <w:spacing w:line="440" w:lineRule="exact"/>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630D55" w:rsidRDefault="00630D55">
      <w:pPr>
        <w:adjustRightInd w:val="0"/>
        <w:snapToGrid w:val="0"/>
        <w:spacing w:line="440" w:lineRule="exact"/>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（三）招标文件的修改</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630D55" w:rsidRDefault="00630D55">
      <w:pPr>
        <w:adjustRightInd w:val="0"/>
        <w:snapToGrid w:val="0"/>
        <w:spacing w:line="440" w:lineRule="exact"/>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(3)主要技术性能参数表（附件5）</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(4)技术指标参数响应偏离表（附件6）</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630D55" w:rsidRDefault="00D22C95">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(8)最近连续6个月纳税的银行转账汇款单或相应证明材料（依法免税的投标人，应提供相应文件证明其依法免税）</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(12)生产企业对代理公司投标授权书（进口产品需提供原产厂家对中国总代的中英文授权书复印件或同步翻译件。附件22）</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630D55" w:rsidRDefault="00D22C95">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6.开标一览表必须按照规定的格式填写，不得自行增减内容。</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630D55" w:rsidRDefault="00D22C9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630D55" w:rsidRDefault="00630D5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630D55" w:rsidRDefault="00D22C95">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630D55" w:rsidRDefault="00D22C95">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630D55" w:rsidRDefault="00D22C95">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630D55" w:rsidRDefault="00D22C95">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630D55" w:rsidRDefault="00D22C95">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w:t>
      </w:r>
      <w:r>
        <w:rPr>
          <w:rFonts w:asciiTheme="minorEastAsia" w:hAnsiTheme="minorEastAsia" w:cs="Times New Roman" w:hint="eastAsia"/>
          <w:snapToGrid w:val="0"/>
          <w:kern w:val="0"/>
          <w:sz w:val="24"/>
          <w:szCs w:val="24"/>
        </w:rPr>
        <w:lastRenderedPageBreak/>
        <w:t>有关方面代表参加。评审委员会成员不得参加开标大会。</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630D55" w:rsidRDefault="00D22C95">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630D55" w:rsidRDefault="00D22C95">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630D55" w:rsidRDefault="00D22C95">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630D55" w:rsidRDefault="00D22C95">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630D55" w:rsidRDefault="00D22C95">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630D55" w:rsidRDefault="00630D55">
      <w:pPr>
        <w:adjustRightInd w:val="0"/>
        <w:snapToGrid w:val="0"/>
        <w:spacing w:line="440" w:lineRule="exact"/>
        <w:ind w:firstLineChars="200" w:firstLine="462"/>
        <w:rPr>
          <w:rFonts w:asciiTheme="minorEastAsia" w:hAnsiTheme="minorEastAsia" w:cs="Times New Roman"/>
          <w:sz w:val="24"/>
          <w:szCs w:val="24"/>
        </w:rPr>
      </w:pPr>
    </w:p>
    <w:p w:rsidR="00630D55" w:rsidRDefault="00D22C95">
      <w:pPr>
        <w:adjustRightInd w:val="0"/>
        <w:snapToGrid w:val="0"/>
        <w:spacing w:line="440" w:lineRule="exact"/>
        <w:ind w:firstLineChars="98" w:firstLine="305"/>
        <w:rPr>
          <w:rFonts w:ascii="黑体" w:eastAsia="黑体" w:hAnsi="黑体" w:cs="Times New Roman"/>
          <w:kern w:val="0"/>
          <w:sz w:val="32"/>
          <w:szCs w:val="32"/>
        </w:rPr>
      </w:pPr>
      <w:r>
        <w:rPr>
          <w:rFonts w:ascii="黑体" w:eastAsia="黑体" w:hAnsi="黑体" w:cs="Times New Roman" w:hint="eastAsia"/>
          <w:kern w:val="0"/>
          <w:sz w:val="32"/>
          <w:szCs w:val="32"/>
        </w:rPr>
        <w:t>表1</w:t>
      </w:r>
    </w:p>
    <w:p w:rsidR="00630D55" w:rsidRDefault="00D22C95">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630D55" w:rsidRDefault="00D22C95">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firstRow="1" w:lastRow="0" w:firstColumn="1" w:lastColumn="0" w:noHBand="0" w:noVBand="1"/>
      </w:tblPr>
      <w:tblGrid>
        <w:gridCol w:w="9674"/>
      </w:tblGrid>
      <w:tr w:rsidR="00630D55">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630D55">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630D55">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630D55">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30D55">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630D55">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630D55" w:rsidRDefault="00630D55">
            <w:pPr>
              <w:widowControl/>
              <w:adjustRightInd w:val="0"/>
              <w:snapToGrid w:val="0"/>
              <w:spacing w:line="320" w:lineRule="atLeast"/>
              <w:rPr>
                <w:rFonts w:asciiTheme="minorEastAsia" w:hAnsiTheme="minorEastAsia" w:cs="宋体"/>
                <w:kern w:val="0"/>
                <w:szCs w:val="21"/>
              </w:rPr>
            </w:pP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11.保密承诺书及廉洁诚信承诺书</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630D55">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30D55" w:rsidRDefault="00D22C95">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630D55">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630D55" w:rsidRDefault="00D22C95">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630D55" w:rsidRDefault="00630D55">
      <w:pPr>
        <w:adjustRightInd w:val="0"/>
        <w:snapToGrid w:val="0"/>
        <w:spacing w:line="440" w:lineRule="exact"/>
        <w:rPr>
          <w:rFonts w:ascii="黑体" w:eastAsia="黑体" w:hAnsi="黑体" w:cs="Times New Roman"/>
          <w:kern w:val="0"/>
          <w:sz w:val="32"/>
          <w:szCs w:val="32"/>
        </w:rPr>
      </w:pPr>
    </w:p>
    <w:p w:rsidR="00630D55" w:rsidRDefault="00630D55">
      <w:pPr>
        <w:adjustRightInd w:val="0"/>
        <w:snapToGrid w:val="0"/>
        <w:spacing w:line="440" w:lineRule="exact"/>
        <w:rPr>
          <w:rFonts w:ascii="黑体" w:eastAsia="黑体" w:hAnsi="黑体" w:cs="Times New Roman"/>
          <w:kern w:val="0"/>
          <w:sz w:val="32"/>
          <w:szCs w:val="32"/>
        </w:rPr>
      </w:pPr>
    </w:p>
    <w:p w:rsidR="00630D55" w:rsidRDefault="00630D55">
      <w:pPr>
        <w:adjustRightInd w:val="0"/>
        <w:snapToGrid w:val="0"/>
        <w:spacing w:line="440" w:lineRule="exact"/>
        <w:rPr>
          <w:rFonts w:ascii="黑体" w:eastAsia="黑体" w:hAnsi="黑体" w:cs="Times New Roman"/>
          <w:kern w:val="0"/>
          <w:sz w:val="32"/>
          <w:szCs w:val="32"/>
        </w:rPr>
      </w:pPr>
    </w:p>
    <w:p w:rsidR="00630D55" w:rsidRDefault="00630D55">
      <w:pPr>
        <w:adjustRightInd w:val="0"/>
        <w:snapToGrid w:val="0"/>
        <w:spacing w:line="440" w:lineRule="exact"/>
        <w:rPr>
          <w:rFonts w:ascii="黑体" w:eastAsia="黑体" w:hAnsi="黑体" w:cs="Times New Roman"/>
          <w:kern w:val="0"/>
          <w:sz w:val="32"/>
          <w:szCs w:val="32"/>
        </w:rPr>
      </w:pPr>
    </w:p>
    <w:p w:rsidR="00630D55" w:rsidRDefault="00D22C95">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t>表2</w:t>
      </w:r>
    </w:p>
    <w:p w:rsidR="00630D55" w:rsidRDefault="00D22C95">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527" w:type="dxa"/>
        <w:tblInd w:w="-176" w:type="dxa"/>
        <w:tblLayout w:type="fixed"/>
        <w:tblLook w:val="04A0" w:firstRow="1" w:lastRow="0" w:firstColumn="1" w:lastColumn="0" w:noHBand="0" w:noVBand="1"/>
      </w:tblPr>
      <w:tblGrid>
        <w:gridCol w:w="417"/>
        <w:gridCol w:w="860"/>
        <w:gridCol w:w="7"/>
        <w:gridCol w:w="7364"/>
        <w:gridCol w:w="879"/>
      </w:tblGrid>
      <w:tr w:rsidR="00630D55">
        <w:trPr>
          <w:trHeight w:val="735"/>
        </w:trPr>
        <w:tc>
          <w:tcPr>
            <w:tcW w:w="417"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60"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371" w:type="dxa"/>
            <w:gridSpan w:val="2"/>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630D55">
        <w:trPr>
          <w:trHeight w:val="638"/>
        </w:trPr>
        <w:tc>
          <w:tcPr>
            <w:tcW w:w="8648" w:type="dxa"/>
            <w:gridSpan w:val="4"/>
          </w:tcPr>
          <w:p w:rsidR="00630D55" w:rsidRDefault="00D22C95">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879" w:type="dxa"/>
            <w:vAlign w:val="center"/>
          </w:tcPr>
          <w:p w:rsidR="00630D55" w:rsidRDefault="00630D55">
            <w:pPr>
              <w:spacing w:line="440" w:lineRule="exact"/>
              <w:jc w:val="center"/>
              <w:rPr>
                <w:rFonts w:asciiTheme="minorEastAsia" w:hAnsiTheme="minorEastAsia"/>
                <w:b/>
                <w:bCs/>
                <w:kern w:val="0"/>
                <w:szCs w:val="21"/>
              </w:rPr>
            </w:pPr>
          </w:p>
        </w:tc>
      </w:tr>
      <w:tr w:rsidR="00630D55">
        <w:trPr>
          <w:trHeight w:val="1027"/>
        </w:trPr>
        <w:tc>
          <w:tcPr>
            <w:tcW w:w="417"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67" w:type="dxa"/>
            <w:gridSpan w:val="2"/>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364" w:type="dxa"/>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630D55">
        <w:trPr>
          <w:trHeight w:val="2773"/>
        </w:trPr>
        <w:tc>
          <w:tcPr>
            <w:tcW w:w="417"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67" w:type="dxa"/>
            <w:gridSpan w:val="2"/>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364" w:type="dxa"/>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630D55">
        <w:trPr>
          <w:trHeight w:val="1254"/>
        </w:trPr>
        <w:tc>
          <w:tcPr>
            <w:tcW w:w="417"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67" w:type="dxa"/>
            <w:gridSpan w:val="2"/>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364" w:type="dxa"/>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113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7" w:type="dxa"/>
            <w:gridSpan w:val="2"/>
            <w:vMerge/>
            <w:vAlign w:val="center"/>
          </w:tcPr>
          <w:p w:rsidR="00630D55" w:rsidRDefault="00630D55">
            <w:pPr>
              <w:spacing w:line="440" w:lineRule="exact"/>
              <w:jc w:val="center"/>
              <w:rPr>
                <w:rFonts w:asciiTheme="minorEastAsia" w:hAnsiTheme="minorEastAsia"/>
                <w:kern w:val="0"/>
                <w:szCs w:val="21"/>
              </w:rPr>
            </w:pPr>
          </w:p>
        </w:tc>
        <w:tc>
          <w:tcPr>
            <w:tcW w:w="7364" w:type="dxa"/>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615"/>
        </w:trPr>
        <w:tc>
          <w:tcPr>
            <w:tcW w:w="417"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67" w:type="dxa"/>
            <w:gridSpan w:val="2"/>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364" w:type="dxa"/>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615"/>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7" w:type="dxa"/>
            <w:gridSpan w:val="2"/>
            <w:vMerge/>
            <w:vAlign w:val="center"/>
          </w:tcPr>
          <w:p w:rsidR="00630D55" w:rsidRDefault="00630D55">
            <w:pPr>
              <w:spacing w:line="440" w:lineRule="exact"/>
              <w:jc w:val="center"/>
              <w:rPr>
                <w:rFonts w:asciiTheme="minorEastAsia" w:hAnsiTheme="minorEastAsia"/>
                <w:kern w:val="0"/>
                <w:szCs w:val="21"/>
              </w:rPr>
            </w:pPr>
          </w:p>
        </w:tc>
        <w:tc>
          <w:tcPr>
            <w:tcW w:w="7364" w:type="dxa"/>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960"/>
        </w:trPr>
        <w:tc>
          <w:tcPr>
            <w:tcW w:w="417"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67" w:type="dxa"/>
            <w:gridSpan w:val="2"/>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364" w:type="dxa"/>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943"/>
        </w:trPr>
        <w:tc>
          <w:tcPr>
            <w:tcW w:w="417"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六</w:t>
            </w:r>
          </w:p>
        </w:tc>
        <w:tc>
          <w:tcPr>
            <w:tcW w:w="867" w:type="dxa"/>
            <w:gridSpan w:val="2"/>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364" w:type="dxa"/>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630D55">
        <w:trPr>
          <w:trHeight w:val="480"/>
        </w:trPr>
        <w:tc>
          <w:tcPr>
            <w:tcW w:w="8648" w:type="dxa"/>
            <w:gridSpan w:val="4"/>
            <w:vAlign w:val="center"/>
          </w:tcPr>
          <w:p w:rsidR="00630D55" w:rsidRDefault="00D22C95">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t>技术评审</w:t>
            </w:r>
          </w:p>
        </w:tc>
        <w:tc>
          <w:tcPr>
            <w:tcW w:w="879" w:type="dxa"/>
            <w:vAlign w:val="center"/>
          </w:tcPr>
          <w:p w:rsidR="00630D55" w:rsidRDefault="00630D55">
            <w:pPr>
              <w:spacing w:line="440" w:lineRule="exact"/>
              <w:jc w:val="center"/>
              <w:rPr>
                <w:rFonts w:asciiTheme="minorEastAsia" w:hAnsiTheme="minorEastAsia"/>
                <w:kern w:val="0"/>
                <w:szCs w:val="21"/>
              </w:rPr>
            </w:pPr>
          </w:p>
        </w:tc>
      </w:tr>
      <w:tr w:rsidR="00630D55">
        <w:trPr>
          <w:trHeight w:val="330"/>
        </w:trPr>
        <w:tc>
          <w:tcPr>
            <w:tcW w:w="417"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60"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7371" w:type="dxa"/>
            <w:gridSpan w:val="2"/>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noWrap/>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57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57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57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630D55">
        <w:trPr>
          <w:trHeight w:val="39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630D55">
        <w:trPr>
          <w:trHeight w:val="1800"/>
        </w:trPr>
        <w:tc>
          <w:tcPr>
            <w:tcW w:w="417"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60"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7371" w:type="dxa"/>
            <w:gridSpan w:val="2"/>
            <w:tcBorders>
              <w:bottom w:val="single" w:sz="4" w:space="0" w:color="auto"/>
            </w:tcBorders>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79" w:type="dxa"/>
            <w:vMerge w:val="restart"/>
            <w:vAlign w:val="center"/>
          </w:tcPr>
          <w:p w:rsidR="00630D55" w:rsidRDefault="00630D55">
            <w:pPr>
              <w:spacing w:line="440" w:lineRule="exact"/>
              <w:jc w:val="center"/>
              <w:rPr>
                <w:rFonts w:asciiTheme="minorEastAsia" w:hAnsiTheme="minorEastAsia"/>
                <w:kern w:val="0"/>
                <w:szCs w:val="21"/>
              </w:rPr>
            </w:pPr>
          </w:p>
        </w:tc>
      </w:tr>
      <w:tr w:rsidR="00630D55">
        <w:trPr>
          <w:trHeight w:val="2208"/>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tcBorders>
              <w:top w:val="single" w:sz="4" w:space="0" w:color="auto"/>
              <w:bottom w:val="single" w:sz="4" w:space="0" w:color="auto"/>
            </w:tcBorders>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79" w:type="dxa"/>
            <w:vMerge/>
            <w:vAlign w:val="center"/>
          </w:tcPr>
          <w:p w:rsidR="00630D55" w:rsidRDefault="00630D55">
            <w:pPr>
              <w:spacing w:line="440" w:lineRule="exact"/>
              <w:jc w:val="center"/>
              <w:rPr>
                <w:rFonts w:asciiTheme="minorEastAsia" w:hAnsiTheme="minorEastAsia"/>
                <w:kern w:val="0"/>
                <w:sz w:val="20"/>
                <w:szCs w:val="21"/>
              </w:rPr>
            </w:pPr>
          </w:p>
        </w:tc>
      </w:tr>
      <w:tr w:rsidR="00630D55">
        <w:trPr>
          <w:trHeight w:val="732"/>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tcBorders>
              <w:top w:val="single" w:sz="4" w:space="0" w:color="auto"/>
              <w:bottom w:val="single" w:sz="4" w:space="0" w:color="auto"/>
            </w:tcBorders>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879" w:type="dxa"/>
            <w:vMerge/>
            <w:vAlign w:val="center"/>
          </w:tcPr>
          <w:p w:rsidR="00630D55" w:rsidRDefault="00630D55">
            <w:pPr>
              <w:spacing w:line="440" w:lineRule="exact"/>
              <w:jc w:val="center"/>
              <w:rPr>
                <w:rFonts w:asciiTheme="minorEastAsia" w:hAnsiTheme="minorEastAsia"/>
                <w:kern w:val="0"/>
                <w:sz w:val="20"/>
                <w:szCs w:val="21"/>
              </w:rPr>
            </w:pPr>
          </w:p>
        </w:tc>
      </w:tr>
      <w:tr w:rsidR="00630D55">
        <w:trPr>
          <w:trHeight w:val="364"/>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tcBorders>
              <w:top w:val="single" w:sz="4" w:space="0" w:color="auto"/>
            </w:tcBorders>
            <w:shd w:val="clear" w:color="auto" w:fill="auto"/>
          </w:tcPr>
          <w:p w:rsidR="00630D55" w:rsidRDefault="00D22C95">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4.产品配置不齐全或性能用途与招标要求不符，“产品技术性能指标参数满足偏离情况”总得分为0分。</w:t>
            </w:r>
          </w:p>
        </w:tc>
        <w:tc>
          <w:tcPr>
            <w:tcW w:w="879" w:type="dxa"/>
            <w:vMerge/>
            <w:vAlign w:val="center"/>
          </w:tcPr>
          <w:p w:rsidR="00630D55" w:rsidRDefault="00630D55">
            <w:pPr>
              <w:spacing w:line="440" w:lineRule="exact"/>
              <w:jc w:val="center"/>
              <w:rPr>
                <w:rFonts w:asciiTheme="minorEastAsia" w:hAnsiTheme="minorEastAsia"/>
                <w:kern w:val="0"/>
                <w:sz w:val="20"/>
                <w:szCs w:val="21"/>
              </w:rPr>
            </w:pP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★参数1</w:t>
            </w:r>
            <w:r>
              <w:rPr>
                <w:rFonts w:asciiTheme="minorEastAsia" w:eastAsiaTheme="minorEastAsia" w:hAnsiTheme="minorEastAsia" w:hint="eastAsia"/>
                <w:kern w:val="0"/>
                <w:szCs w:val="21"/>
              </w:rPr>
              <w:t xml:space="preserve"> 检测通量数≥96孔，可连接两个1*96孔电极台 ,可并行同时运行，也可单独控制分开运行。可后续现场升级扩展电极台。</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6</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★参数2</w:t>
            </w:r>
            <w:r>
              <w:rPr>
                <w:rFonts w:asciiTheme="minorEastAsia" w:eastAsiaTheme="minorEastAsia" w:hAnsiTheme="minorEastAsia" w:hint="eastAsia"/>
                <w:kern w:val="0"/>
                <w:szCs w:val="21"/>
              </w:rPr>
              <w:t xml:space="preserve"> 检测频率：≥48k</w:t>
            </w:r>
            <w:r>
              <w:rPr>
                <w:rFonts w:asciiTheme="minorEastAsia" w:eastAsiaTheme="minorEastAsia" w:hAnsiTheme="minorEastAsia"/>
                <w:kern w:val="0"/>
                <w:szCs w:val="21"/>
              </w:rPr>
              <w:t>H</w:t>
            </w:r>
            <w:r>
              <w:rPr>
                <w:rFonts w:asciiTheme="minorEastAsia" w:eastAsiaTheme="minorEastAsia" w:hAnsiTheme="minorEastAsia" w:hint="eastAsia"/>
                <w:kern w:val="0"/>
                <w:szCs w:val="21"/>
              </w:rPr>
              <w:t>z；</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6</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★参数3</w:t>
            </w:r>
            <w:r>
              <w:rPr>
                <w:rFonts w:asciiTheme="minorEastAsia" w:eastAsiaTheme="minorEastAsia" w:hAnsiTheme="minorEastAsia" w:hint="eastAsia"/>
                <w:kern w:val="0"/>
                <w:szCs w:val="21"/>
              </w:rPr>
              <w:t xml:space="preserve"> 能够直接检测出细胞生长的效率，体现细胞覆盖面；通过电学监测曲线生成各孔的细胞增长率，无需对细胞进行标记</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6</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参数4</w:t>
            </w:r>
            <w:r>
              <w:rPr>
                <w:rFonts w:asciiTheme="minorEastAsia" w:eastAsiaTheme="minorEastAsia" w:hAnsiTheme="minorEastAsia" w:hint="eastAsia"/>
                <w:kern w:val="0"/>
                <w:szCs w:val="21"/>
              </w:rPr>
              <w:t xml:space="preserve"> 系统可用于检测细胞增殖、毒理等动力学研究，对细胞进行实时连续精确监测，电极控制台置于培养箱中长时间监测；软件自带细胞覆盖率实时变化的可视化图形曲线。</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5.5</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参数5</w:t>
            </w:r>
            <w:r>
              <w:rPr>
                <w:rFonts w:asciiTheme="minorEastAsia" w:eastAsiaTheme="minorEastAsia" w:hAnsiTheme="minorEastAsia" w:hint="eastAsia"/>
                <w:kern w:val="0"/>
                <w:szCs w:val="21"/>
              </w:rPr>
              <w:t xml:space="preserve"> 能够检测监测培养本身（温度，气体环境等）对监测的影响，从而排除影响</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5.5</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参数6  生长曲线输出格式：fig, .ai, .bmp, .eps, .emf, .jpg, .pcx, .pbm, .pdf, .pgm, .png, .ppm, .pkm, .tif等。数据输出格式：.csv, .abp, .mat, .tdy等文件格式</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参数7 检测范围：0-100，单位C</w:t>
            </w:r>
            <w:r>
              <w:rPr>
                <w:rFonts w:asciiTheme="minorEastAsia" w:eastAsiaTheme="minorEastAsia" w:hAnsiTheme="minorEastAsia"/>
                <w:kern w:val="0"/>
                <w:szCs w:val="21"/>
              </w:rPr>
              <w:t>ELLX</w:t>
            </w:r>
            <w:r>
              <w:rPr>
                <w:rFonts w:asciiTheme="minorEastAsia" w:eastAsiaTheme="minorEastAsia" w:hAnsiTheme="minorEastAsia" w:hint="eastAsia"/>
                <w:kern w:val="0"/>
                <w:szCs w:val="21"/>
              </w:rPr>
              <w:t>，相当于细胞覆盖率；</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w:t>
            </w:r>
            <w:r>
              <w:rPr>
                <w:rFonts w:asciiTheme="minorEastAsia" w:eastAsiaTheme="minorEastAsia" w:hAnsiTheme="minorEastAsia" w:hint="eastAsia"/>
                <w:kern w:val="0"/>
                <w:szCs w:val="21"/>
              </w:rPr>
              <w:t>8 监测周期：可连续监测数天或数周；</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630D55">
        <w:trPr>
          <w:trHeight w:val="33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noWrap/>
            <w:vAlign w:val="center"/>
          </w:tcPr>
          <w:p w:rsidR="00630D55" w:rsidRDefault="00D22C95">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w:t>
            </w:r>
            <w:r>
              <w:rPr>
                <w:rFonts w:asciiTheme="minorEastAsia" w:eastAsiaTheme="minorEastAsia" w:hAnsiTheme="minorEastAsia" w:hint="eastAsia"/>
                <w:kern w:val="0"/>
                <w:szCs w:val="21"/>
              </w:rPr>
              <w:t>9 金电极工艺精密，可在显微镜下观察金电极上细胞，而非在金电极旁边开一个显微镜观察窗口；</w:t>
            </w:r>
          </w:p>
        </w:tc>
        <w:tc>
          <w:tcPr>
            <w:tcW w:w="879" w:type="dxa"/>
            <w:vAlign w:val="center"/>
          </w:tcPr>
          <w:p w:rsidR="00630D55" w:rsidRDefault="00D22C95">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630D55">
        <w:trPr>
          <w:trHeight w:val="555"/>
        </w:trPr>
        <w:tc>
          <w:tcPr>
            <w:tcW w:w="417"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60" w:type="dxa"/>
            <w:vMerge w:val="restart"/>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7371" w:type="dxa"/>
            <w:gridSpan w:val="2"/>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630D55">
        <w:trPr>
          <w:trHeight w:val="72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288"/>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555"/>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79" w:type="dxa"/>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480"/>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Borders>
              <w:bottom w:val="single" w:sz="4" w:space="0" w:color="auto"/>
            </w:tcBorders>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879" w:type="dxa"/>
            <w:tcBorders>
              <w:bottom w:val="single" w:sz="4" w:space="0" w:color="auto"/>
            </w:tcBorders>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630D55">
        <w:trPr>
          <w:trHeight w:val="2568"/>
        </w:trPr>
        <w:tc>
          <w:tcPr>
            <w:tcW w:w="417" w:type="dxa"/>
            <w:vMerge/>
            <w:vAlign w:val="center"/>
          </w:tcPr>
          <w:p w:rsidR="00630D55" w:rsidRDefault="00630D55">
            <w:pPr>
              <w:spacing w:line="440" w:lineRule="exact"/>
              <w:jc w:val="center"/>
              <w:rPr>
                <w:rFonts w:asciiTheme="minorEastAsia" w:hAnsiTheme="minorEastAsia"/>
                <w:kern w:val="0"/>
                <w:szCs w:val="21"/>
              </w:rPr>
            </w:pPr>
          </w:p>
        </w:tc>
        <w:tc>
          <w:tcPr>
            <w:tcW w:w="860" w:type="dxa"/>
            <w:vMerge/>
            <w:vAlign w:val="center"/>
          </w:tcPr>
          <w:p w:rsidR="00630D55" w:rsidRDefault="00630D55">
            <w:pPr>
              <w:spacing w:line="440" w:lineRule="exact"/>
              <w:jc w:val="center"/>
              <w:rPr>
                <w:rFonts w:asciiTheme="minorEastAsia" w:hAnsiTheme="minorEastAsia"/>
                <w:kern w:val="0"/>
                <w:szCs w:val="21"/>
              </w:rPr>
            </w:pPr>
          </w:p>
        </w:tc>
        <w:tc>
          <w:tcPr>
            <w:tcW w:w="7371" w:type="dxa"/>
            <w:gridSpan w:val="2"/>
            <w:tcBorders>
              <w:bottom w:val="single" w:sz="4" w:space="0" w:color="auto"/>
            </w:tcBorders>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879" w:type="dxa"/>
            <w:tcBorders>
              <w:bottom w:val="single" w:sz="4" w:space="0" w:color="auto"/>
            </w:tcBorders>
            <w:vAlign w:val="center"/>
          </w:tcPr>
          <w:p w:rsidR="00630D55" w:rsidRDefault="00D22C95">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630D55">
        <w:trPr>
          <w:trHeight w:val="660"/>
        </w:trPr>
        <w:tc>
          <w:tcPr>
            <w:tcW w:w="417" w:type="dxa"/>
            <w:vMerge/>
            <w:vAlign w:val="center"/>
          </w:tcPr>
          <w:p w:rsidR="00630D55" w:rsidRDefault="00630D55">
            <w:pPr>
              <w:spacing w:line="440" w:lineRule="exact"/>
              <w:jc w:val="center"/>
              <w:rPr>
                <w:rFonts w:asciiTheme="minorEastAsia" w:hAnsiTheme="minorEastAsia"/>
                <w:kern w:val="0"/>
                <w:sz w:val="20"/>
                <w:szCs w:val="21"/>
              </w:rPr>
            </w:pPr>
          </w:p>
        </w:tc>
        <w:tc>
          <w:tcPr>
            <w:tcW w:w="860" w:type="dxa"/>
            <w:vMerge/>
            <w:vAlign w:val="center"/>
          </w:tcPr>
          <w:p w:rsidR="00630D55" w:rsidRDefault="00630D55">
            <w:pPr>
              <w:spacing w:line="440" w:lineRule="exact"/>
              <w:jc w:val="center"/>
              <w:rPr>
                <w:rFonts w:asciiTheme="minorEastAsia" w:hAnsiTheme="minorEastAsia"/>
                <w:kern w:val="0"/>
                <w:sz w:val="20"/>
                <w:szCs w:val="21"/>
              </w:rPr>
            </w:pPr>
          </w:p>
        </w:tc>
        <w:tc>
          <w:tcPr>
            <w:tcW w:w="7371" w:type="dxa"/>
            <w:gridSpan w:val="2"/>
            <w:tcBorders>
              <w:top w:val="single" w:sz="4" w:space="0" w:color="auto"/>
            </w:tcBorders>
          </w:tcPr>
          <w:p w:rsidR="00630D55" w:rsidRDefault="00D22C95">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879" w:type="dxa"/>
            <w:tcBorders>
              <w:top w:val="single" w:sz="4" w:space="0" w:color="auto"/>
            </w:tcBorders>
            <w:vAlign w:val="center"/>
          </w:tcPr>
          <w:p w:rsidR="00630D55" w:rsidRDefault="00630D55">
            <w:pPr>
              <w:spacing w:line="440" w:lineRule="exact"/>
              <w:jc w:val="center"/>
              <w:rPr>
                <w:rFonts w:asciiTheme="minorEastAsia" w:hAnsiTheme="minorEastAsia"/>
                <w:kern w:val="0"/>
                <w:sz w:val="20"/>
                <w:szCs w:val="21"/>
              </w:rPr>
            </w:pPr>
          </w:p>
        </w:tc>
      </w:tr>
    </w:tbl>
    <w:p w:rsidR="00630D55" w:rsidRDefault="00630D55">
      <w:pPr>
        <w:adjustRightInd w:val="0"/>
        <w:snapToGrid w:val="0"/>
        <w:spacing w:line="440" w:lineRule="exact"/>
        <w:rPr>
          <w:rFonts w:ascii="宋体" w:eastAsia="宋体" w:hAnsi="宋体" w:cs="Times New Roman"/>
          <w:kern w:val="0"/>
          <w:sz w:val="28"/>
          <w:szCs w:val="28"/>
        </w:rPr>
      </w:pPr>
    </w:p>
    <w:p w:rsidR="00630D55" w:rsidRDefault="00D22C95">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w:t>
      </w:r>
      <w:r>
        <w:rPr>
          <w:rFonts w:asciiTheme="minorEastAsia" w:hAnsiTheme="minorEastAsia" w:cs="Times New Roman" w:hint="eastAsia"/>
          <w:kern w:val="0"/>
          <w:sz w:val="24"/>
          <w:szCs w:val="24"/>
        </w:rPr>
        <w:lastRenderedPageBreak/>
        <w:t>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②获取招标文件供应商名单、投标人名单和评审委员会成员名单；</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(5)投标人的投标书、资格证明材料未提供，或不符合国家规定或者招标文件要求的；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(1)投标人之间协商投标报价等投标文件的实质性内容的；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14.有下列情形之一的，按照废标处理：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（一）供应商应当按照规定的程序和渠道实名质疑、投诉，其质疑、投诉应当有具体的质疑、投诉事项及证明其利益受到损害的事实根据，不得进行虚假、恶意的质疑和投诉，匿名质疑、投诉不受理。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630D55" w:rsidRDefault="00630D55">
      <w:pPr>
        <w:adjustRightInd w:val="0"/>
        <w:snapToGrid w:val="0"/>
        <w:spacing w:line="440" w:lineRule="exact"/>
        <w:ind w:firstLineChars="200" w:firstLine="462"/>
        <w:rPr>
          <w:rFonts w:asciiTheme="minorEastAsia" w:hAnsiTheme="minorEastAsia" w:cs="Times New Roman"/>
          <w:snapToGrid w:val="0"/>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w:t>
      </w:r>
      <w:r>
        <w:rPr>
          <w:rFonts w:asciiTheme="minorEastAsia" w:hAnsiTheme="minorEastAsia" w:cs="Times New Roman" w:hint="eastAsia"/>
          <w:kern w:val="0"/>
          <w:sz w:val="24"/>
          <w:szCs w:val="24"/>
        </w:rPr>
        <w:lastRenderedPageBreak/>
        <w:t>与投诉”规定的程序处理。</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rPr>
      </w:pP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630D55" w:rsidRDefault="00630D55">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630D55" w:rsidRDefault="00D22C95">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630D55" w:rsidRDefault="00D22C95">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630D55" w:rsidRDefault="00D22C95">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630D55" w:rsidRDefault="00D22C95">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rPr>
      </w:pPr>
    </w:p>
    <w:p w:rsidR="00630D55" w:rsidRDefault="00630D55">
      <w:pPr>
        <w:adjustRightInd w:val="0"/>
        <w:snapToGrid w:val="0"/>
        <w:spacing w:line="440" w:lineRule="exact"/>
        <w:jc w:val="center"/>
        <w:rPr>
          <w:rFonts w:asciiTheme="minorEastAsia" w:hAnsiTheme="minorEastAsia" w:cs="Times New Roman"/>
          <w:kern w:val="0"/>
          <w:sz w:val="24"/>
          <w:szCs w:val="24"/>
        </w:rPr>
      </w:pPr>
    </w:p>
    <w:p w:rsidR="00630D55" w:rsidRDefault="00D22C95">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630D55" w:rsidRDefault="00630D55">
      <w:pPr>
        <w:adjustRightInd w:val="0"/>
        <w:snapToGrid w:val="0"/>
        <w:spacing w:line="440" w:lineRule="exact"/>
        <w:ind w:firstLineChars="200" w:firstLine="462"/>
        <w:rPr>
          <w:rFonts w:asciiTheme="minorEastAsia" w:hAnsiTheme="minorEastAsia" w:cs="Times New Roman"/>
          <w:kern w:val="0"/>
          <w:sz w:val="24"/>
          <w:szCs w:val="24"/>
        </w:rPr>
      </w:pPr>
    </w:p>
    <w:p w:rsidR="00630D55" w:rsidRDefault="00D22C95">
      <w:pPr>
        <w:adjustRightInd w:val="0"/>
        <w:snapToGrid w:val="0"/>
        <w:spacing w:line="440" w:lineRule="exact"/>
        <w:ind w:firstLineChars="200" w:firstLine="462"/>
        <w:rPr>
          <w:rFonts w:asciiTheme="minorEastAsia" w:hAnsiTheme="minorEastAsia" w:cs="Times New Roman"/>
          <w:kern w:val="0"/>
          <w:sz w:val="24"/>
          <w:szCs w:val="24"/>
        </w:rPr>
        <w:sectPr w:rsidR="00630D55">
          <w:head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630D55" w:rsidRDefault="00D22C95">
      <w:pPr>
        <w:jc w:val="center"/>
        <w:outlineLvl w:val="0"/>
        <w:rPr>
          <w:rFonts w:ascii="黑体" w:eastAsia="黑体" w:hAnsi="黑体" w:cs="Times New Roman"/>
          <w:bCs/>
          <w:kern w:val="0"/>
          <w:sz w:val="32"/>
          <w:szCs w:val="32"/>
        </w:rPr>
      </w:pPr>
      <w:bookmarkStart w:id="15" w:name="_Toc37172690"/>
      <w:bookmarkStart w:id="16" w:name="_Toc285612603"/>
      <w:bookmarkStart w:id="17" w:name="_Toc390713969"/>
      <w:bookmarkStart w:id="18"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630D55" w:rsidRDefault="00D22C95">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30D55" w:rsidRDefault="00630D55">
      <w:pPr>
        <w:adjustRightInd w:val="0"/>
        <w:snapToGrid w:val="0"/>
        <w:jc w:val="center"/>
        <w:rPr>
          <w:rFonts w:ascii="Times New Roman" w:eastAsia="方正小标宋简体" w:hAnsi="Times New Roman" w:cs="Times New Roman"/>
          <w:bCs/>
          <w:sz w:val="48"/>
        </w:rPr>
      </w:pPr>
    </w:p>
    <w:p w:rsidR="00630D55" w:rsidRDefault="00D22C95">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3"/>
        <w:gridCol w:w="659"/>
        <w:gridCol w:w="148"/>
        <w:gridCol w:w="1272"/>
        <w:gridCol w:w="1558"/>
        <w:gridCol w:w="3182"/>
        <w:gridCol w:w="364"/>
        <w:gridCol w:w="707"/>
        <w:gridCol w:w="417"/>
        <w:gridCol w:w="574"/>
        <w:gridCol w:w="1561"/>
        <w:gridCol w:w="1558"/>
        <w:gridCol w:w="1700"/>
        <w:gridCol w:w="503"/>
      </w:tblGrid>
      <w:tr w:rsidR="00630D55">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30D55" w:rsidRDefault="00D22C95">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zCs w:val="21"/>
              </w:rPr>
            </w:pPr>
            <w:r>
              <w:rPr>
                <w:rFonts w:ascii="宋体" w:eastAsia="宋体" w:hAnsi="宋体" w:cs="Times New Roman" w:hint="eastAsia"/>
                <w:bCs/>
                <w:spacing w:val="48"/>
                <w:kern w:val="0"/>
                <w:szCs w:val="21"/>
                <w:fitText w:val="1170"/>
              </w:rPr>
              <w:t>单位名</w:t>
            </w:r>
            <w:r>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
              </w:rPr>
              <w:t>单位名</w:t>
            </w:r>
            <w:r w:rsidRPr="00D22C95">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15"/>
                <w:kern w:val="0"/>
                <w:szCs w:val="21"/>
                <w:fitText w:val="1170" w:id="2"/>
              </w:rPr>
              <w:t>法定代表</w:t>
            </w:r>
            <w:r w:rsidRPr="00D22C95">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15"/>
                <w:kern w:val="0"/>
                <w:szCs w:val="21"/>
                <w:fitText w:val="1170" w:id="3"/>
              </w:rPr>
              <w:t>法定代表</w:t>
            </w:r>
            <w:r w:rsidRPr="00D22C95">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15"/>
                <w:kern w:val="0"/>
                <w:szCs w:val="21"/>
                <w:fitText w:val="1170" w:id="4"/>
              </w:rPr>
              <w:t>委托代理</w:t>
            </w:r>
            <w:r w:rsidRPr="00D22C95">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15"/>
                <w:kern w:val="0"/>
                <w:szCs w:val="21"/>
                <w:fitText w:val="1170" w:id="5"/>
              </w:rPr>
              <w:t>委托代理</w:t>
            </w:r>
            <w:r w:rsidRPr="00D22C95">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135"/>
                <w:kern w:val="0"/>
                <w:szCs w:val="21"/>
                <w:fitText w:val="1170" w:id="6"/>
              </w:rPr>
              <w:t>联系</w:t>
            </w:r>
            <w:r w:rsidRPr="00D22C95">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135"/>
                <w:kern w:val="0"/>
                <w:szCs w:val="21"/>
                <w:fitText w:val="1170" w:id="7"/>
              </w:rPr>
              <w:t>联系</w:t>
            </w:r>
            <w:r w:rsidRPr="00D22C95">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8"/>
              </w:rPr>
              <w:t>联系电</w:t>
            </w:r>
            <w:r w:rsidRPr="00D22C95">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9"/>
              </w:rPr>
              <w:t>联系电</w:t>
            </w:r>
            <w:r w:rsidRPr="00D22C95">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0"/>
              </w:rPr>
              <w:t>通讯地</w:t>
            </w:r>
            <w:r w:rsidRPr="00D22C95">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1"/>
              </w:rPr>
              <w:t>通讯地</w:t>
            </w:r>
            <w:r w:rsidRPr="00D22C95">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2"/>
              </w:rPr>
              <w:t>邮政编</w:t>
            </w:r>
            <w:r w:rsidRPr="00D22C95">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3"/>
              </w:rPr>
              <w:t>邮政编</w:t>
            </w:r>
            <w:r w:rsidRPr="00D22C95">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4"/>
              </w:rPr>
              <w:t>付款单</w:t>
            </w:r>
            <w:r w:rsidRPr="00D22C95">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5"/>
              </w:rPr>
              <w:t>开户名</w:t>
            </w:r>
            <w:r w:rsidRPr="00D22C95">
              <w:rPr>
                <w:rFonts w:ascii="宋体" w:eastAsia="宋体" w:hAnsi="宋体" w:cs="Times New Roman" w:hint="eastAsia"/>
                <w:bCs/>
                <w:spacing w:val="30"/>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6"/>
              </w:rPr>
              <w:t>开户银</w:t>
            </w:r>
            <w:r w:rsidRPr="00D22C95">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7"/>
              </w:rPr>
              <w:t>开户银</w:t>
            </w:r>
            <w:r w:rsidRPr="00D22C95">
              <w:rPr>
                <w:rFonts w:ascii="宋体" w:eastAsia="宋体" w:hAnsi="宋体" w:cs="Times New Roman" w:hint="eastAsia"/>
                <w:bCs/>
                <w:spacing w:val="30"/>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8"/>
              </w:rPr>
              <w:t>银行账</w:t>
            </w:r>
            <w:r w:rsidRPr="00D22C95">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jc w:val="center"/>
              <w:rPr>
                <w:rFonts w:ascii="宋体" w:eastAsia="宋体" w:hAnsi="宋体" w:cs="Times New Roman"/>
                <w:bCs/>
                <w:spacing w:val="55"/>
                <w:kern w:val="0"/>
                <w:szCs w:val="21"/>
              </w:rPr>
            </w:pPr>
            <w:r w:rsidRPr="00D22C95">
              <w:rPr>
                <w:rFonts w:ascii="宋体" w:eastAsia="宋体" w:hAnsi="宋体" w:cs="Times New Roman" w:hint="eastAsia"/>
                <w:bCs/>
                <w:spacing w:val="45"/>
                <w:kern w:val="0"/>
                <w:szCs w:val="21"/>
                <w:fitText w:val="1170" w:id="19"/>
              </w:rPr>
              <w:t>银行账</w:t>
            </w:r>
            <w:r w:rsidRPr="00D22C95">
              <w:rPr>
                <w:rFonts w:ascii="宋体" w:eastAsia="宋体" w:hAnsi="宋体" w:cs="Times New Roman" w:hint="eastAsia"/>
                <w:bCs/>
                <w:spacing w:val="30"/>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宋体" w:eastAsia="宋体" w:hAnsi="宋体" w:cs="Times New Roman"/>
                <w:bCs/>
                <w:spacing w:val="20"/>
                <w:szCs w:val="21"/>
              </w:rPr>
            </w:pPr>
          </w:p>
        </w:tc>
      </w:tr>
      <w:tr w:rsidR="00630D55">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30D55" w:rsidRDefault="00D22C95">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30D55" w:rsidRDefault="00D22C95">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630D5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30D55" w:rsidRDefault="00D22C95">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630D55" w:rsidRDefault="00D22C95">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630D55" w:rsidRDefault="00D22C95">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630D55" w:rsidRDefault="00D22C95">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D22C95">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630D55" w:rsidRDefault="00D22C95">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30D55" w:rsidRDefault="00D22C95">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30D55" w:rsidRDefault="00D22C95">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630D5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r>
      <w:tr w:rsidR="00630D5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30D55" w:rsidRDefault="00630D55">
            <w:pPr>
              <w:widowControl/>
              <w:jc w:val="left"/>
              <w:rPr>
                <w:rFonts w:ascii="Times New Roman" w:eastAsia="宋体" w:hAnsi="Times New Roman" w:cs="Times New Roman"/>
                <w:sz w:val="18"/>
              </w:rPr>
            </w:pPr>
          </w:p>
        </w:tc>
      </w:tr>
      <w:tr w:rsidR="00630D5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30D55" w:rsidRDefault="00630D55">
            <w:pPr>
              <w:widowControl/>
              <w:jc w:val="left"/>
              <w:rPr>
                <w:rFonts w:ascii="Times New Roman" w:eastAsia="宋体" w:hAnsi="Times New Roman" w:cs="Times New Roman"/>
                <w:sz w:val="18"/>
              </w:rPr>
            </w:pPr>
          </w:p>
        </w:tc>
      </w:tr>
      <w:tr w:rsidR="00630D5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30D55" w:rsidRDefault="00630D5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30D55" w:rsidRDefault="00630D5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30D55" w:rsidRDefault="00630D55">
            <w:pPr>
              <w:widowControl/>
              <w:jc w:val="left"/>
              <w:rPr>
                <w:rFonts w:ascii="Times New Roman" w:eastAsia="宋体" w:hAnsi="Times New Roman" w:cs="Times New Roman"/>
                <w:sz w:val="18"/>
              </w:rPr>
            </w:pPr>
          </w:p>
        </w:tc>
      </w:tr>
      <w:tr w:rsidR="00630D55">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30D55" w:rsidRDefault="00D22C95" w:rsidP="00D22C95">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630D55" w:rsidRDefault="00630D55">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630D55">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30D55" w:rsidRDefault="00D22C95">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630D55" w:rsidRDefault="00D22C95" w:rsidP="00D22C95">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630D55" w:rsidRDefault="00D22C95" w:rsidP="00D22C95">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630D55" w:rsidRDefault="00D22C95" w:rsidP="00D22C95">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630D55" w:rsidRDefault="00D22C95">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30D55" w:rsidRDefault="00D22C95" w:rsidP="00D22C95">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630D55" w:rsidRDefault="00D22C95" w:rsidP="00D22C95">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30D55" w:rsidRDefault="00D22C95" w:rsidP="00D22C95">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630D55" w:rsidRDefault="00D22C95">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630D55" w:rsidRDefault="00D22C95" w:rsidP="00D22C95">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630D55" w:rsidRDefault="00D22C95" w:rsidP="00D22C95">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630D55" w:rsidRDefault="00D22C95" w:rsidP="00D22C95">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630D55" w:rsidRDefault="00D22C95">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630D55" w:rsidRDefault="00D22C95" w:rsidP="00D22C95">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630D55" w:rsidRDefault="00D22C95">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630D55" w:rsidRDefault="00D22C95">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630D55" w:rsidRDefault="00630D55">
      <w:pPr>
        <w:rPr>
          <w:rFonts w:ascii="黑体" w:eastAsia="黑体" w:hAnsi="Times New Roman" w:cs="Times New Roman"/>
          <w:sz w:val="28"/>
          <w:szCs w:val="28"/>
        </w:rPr>
      </w:pPr>
    </w:p>
    <w:p w:rsidR="00630D55" w:rsidRDefault="00D22C9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630D55" w:rsidRDefault="00D22C95">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630D55" w:rsidRDefault="00D22C95">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2888"/>
        <w:gridCol w:w="2563"/>
        <w:gridCol w:w="1996"/>
        <w:gridCol w:w="1526"/>
        <w:gridCol w:w="822"/>
        <w:gridCol w:w="1761"/>
        <w:gridCol w:w="2466"/>
      </w:tblGrid>
      <w:tr w:rsidR="00630D5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630D5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30D55" w:rsidRDefault="00630D5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r>
      <w:tr w:rsidR="00630D5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30D55" w:rsidRDefault="00630D5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30D55" w:rsidRDefault="00630D55">
            <w:pPr>
              <w:jc w:val="center"/>
              <w:rPr>
                <w:rFonts w:ascii="Times New Roman" w:eastAsia="宋体" w:hAnsi="Times New Roman" w:cs="Times New Roman"/>
                <w:snapToGrid w:val="0"/>
                <w:kern w:val="0"/>
                <w:szCs w:val="21"/>
              </w:rPr>
            </w:pPr>
          </w:p>
        </w:tc>
      </w:tr>
    </w:tbl>
    <w:p w:rsidR="00630D55" w:rsidRDefault="00D22C95">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630D55" w:rsidRDefault="00D22C95" w:rsidP="00D22C95">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30D55" w:rsidRDefault="00D22C95">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630D55" w:rsidRDefault="00D22C95">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630D55">
        <w:trPr>
          <w:jc w:val="center"/>
        </w:trPr>
        <w:tc>
          <w:tcPr>
            <w:tcW w:w="815"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630D55">
        <w:trPr>
          <w:jc w:val="center"/>
        </w:trPr>
        <w:tc>
          <w:tcPr>
            <w:tcW w:w="815"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r>
      <w:tr w:rsidR="00630D55">
        <w:trPr>
          <w:jc w:val="center"/>
        </w:trPr>
        <w:tc>
          <w:tcPr>
            <w:tcW w:w="815"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r>
    </w:tbl>
    <w:p w:rsidR="00630D55" w:rsidRDefault="00D22C95">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630D55" w:rsidRDefault="00D22C95">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630D55" w:rsidRDefault="00D22C95">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630D55" w:rsidRDefault="00D22C95">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630D55">
        <w:trPr>
          <w:jc w:val="center"/>
        </w:trPr>
        <w:tc>
          <w:tcPr>
            <w:tcW w:w="814"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30D55" w:rsidRDefault="00D22C95">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30D55" w:rsidRDefault="00D22C95">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30D55" w:rsidRDefault="00D22C95">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630D55">
        <w:trPr>
          <w:jc w:val="center"/>
        </w:trPr>
        <w:tc>
          <w:tcPr>
            <w:tcW w:w="81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r>
      <w:tr w:rsidR="00630D55">
        <w:trPr>
          <w:jc w:val="center"/>
        </w:trPr>
        <w:tc>
          <w:tcPr>
            <w:tcW w:w="81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30D55" w:rsidRDefault="00630D55">
            <w:pPr>
              <w:jc w:val="center"/>
              <w:rPr>
                <w:rFonts w:ascii="Times New Roman" w:eastAsia="宋体" w:hAnsi="Times New Roman" w:cs="Times New Roman"/>
                <w:snapToGrid w:val="0"/>
                <w:kern w:val="0"/>
                <w:szCs w:val="21"/>
              </w:rPr>
            </w:pPr>
          </w:p>
        </w:tc>
      </w:tr>
    </w:tbl>
    <w:p w:rsidR="00630D55" w:rsidRDefault="00630D55">
      <w:pPr>
        <w:rPr>
          <w:rFonts w:ascii="Times New Roman" w:eastAsia="宋体" w:hAnsi="Times New Roman" w:cs="Times New Roman"/>
          <w:kern w:val="0"/>
          <w:sz w:val="28"/>
          <w:szCs w:val="28"/>
        </w:rPr>
      </w:pPr>
    </w:p>
    <w:p w:rsidR="00630D55" w:rsidRDefault="00630D55">
      <w:pPr>
        <w:jc w:val="center"/>
        <w:rPr>
          <w:rFonts w:ascii="Times New Roman" w:eastAsia="宋体" w:hAnsi="Times New Roman" w:cs="Times New Roman"/>
          <w:kern w:val="0"/>
          <w:sz w:val="28"/>
          <w:szCs w:val="28"/>
        </w:rPr>
        <w:sectPr w:rsidR="00630D55">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630D55" w:rsidRDefault="00D22C95">
      <w:pPr>
        <w:jc w:val="center"/>
        <w:outlineLvl w:val="0"/>
        <w:rPr>
          <w:rFonts w:ascii="黑体" w:eastAsia="黑体" w:hAnsi="黑体" w:cs="Times New Roman"/>
          <w:kern w:val="0"/>
          <w:sz w:val="32"/>
          <w:szCs w:val="32"/>
        </w:rPr>
      </w:pPr>
      <w:bookmarkStart w:id="19" w:name="_Toc37172691"/>
      <w:bookmarkStart w:id="20" w:name="_Toc435540982"/>
      <w:bookmarkStart w:id="21" w:name="_Toc240432233"/>
      <w:bookmarkStart w:id="22" w:name="_Toc390713970"/>
      <w:bookmarkStart w:id="23" w:name="_Toc285612604"/>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630D55" w:rsidRDefault="00630D55">
      <w:pPr>
        <w:rPr>
          <w:rFonts w:asciiTheme="majorEastAsia" w:eastAsiaTheme="majorEastAsia" w:hAnsiTheme="majorEastAsia" w:cs="Times New Roman"/>
          <w:kern w:val="0"/>
          <w:sz w:val="30"/>
          <w:szCs w:val="30"/>
        </w:rPr>
      </w:pP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630D55" w:rsidRDefault="00D22C95">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630D55" w:rsidRDefault="00630D55">
      <w:pPr>
        <w:ind w:firstLineChars="200" w:firstLine="542"/>
        <w:rPr>
          <w:rFonts w:ascii="宋体" w:eastAsia="宋体" w:hAnsi="宋体" w:cs="Times New Roman"/>
          <w:color w:val="0000FF"/>
          <w:kern w:val="0"/>
          <w:sz w:val="28"/>
          <w:szCs w:val="28"/>
        </w:rPr>
      </w:pPr>
    </w:p>
    <w:p w:rsidR="00630D55" w:rsidRDefault="00630D55">
      <w:pPr>
        <w:ind w:firstLineChars="200" w:firstLine="542"/>
        <w:rPr>
          <w:rFonts w:ascii="宋体" w:eastAsia="宋体" w:hAnsi="宋体" w:cs="Times New Roman"/>
          <w:color w:val="0000FF"/>
          <w:kern w:val="0"/>
          <w:sz w:val="28"/>
          <w:szCs w:val="28"/>
        </w:rPr>
      </w:pPr>
    </w:p>
    <w:p w:rsidR="00630D55" w:rsidRDefault="00630D55">
      <w:pPr>
        <w:ind w:firstLineChars="200" w:firstLine="542"/>
        <w:rPr>
          <w:rFonts w:ascii="宋体" w:eastAsia="宋体" w:hAnsi="宋体" w:cs="Times New Roman"/>
          <w:color w:val="0000FF"/>
          <w:kern w:val="0"/>
          <w:sz w:val="28"/>
          <w:szCs w:val="28"/>
        </w:rPr>
        <w:sectPr w:rsidR="00630D55">
          <w:headerReference w:type="default" r:id="rId16"/>
          <w:pgSz w:w="11906" w:h="16838"/>
          <w:pgMar w:top="2098" w:right="1474" w:bottom="1985" w:left="1588" w:header="851" w:footer="851" w:gutter="0"/>
          <w:cols w:space="720"/>
          <w:docGrid w:type="linesAndChars" w:linePitch="579" w:charSpace="-1844"/>
        </w:sectPr>
      </w:pP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630D55" w:rsidRDefault="00D22C95">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630D55" w:rsidRDefault="00630D55">
      <w:pPr>
        <w:rPr>
          <w:rFonts w:ascii="Times New Roman" w:eastAsia="宋体" w:hAnsi="Times New Roman" w:cs="Times New Roman"/>
          <w:kern w:val="0"/>
          <w:sz w:val="28"/>
          <w:szCs w:val="28"/>
        </w:rPr>
      </w:pP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630D5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30D55" w:rsidRDefault="00D22C95">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30D5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r>
      <w:tr w:rsidR="00630D5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r>
      <w:tr w:rsidR="00630D55">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30D55" w:rsidRDefault="00D22C95">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
                <w:kern w:val="0"/>
                <w:sz w:val="24"/>
                <w:szCs w:val="24"/>
              </w:rPr>
            </w:pPr>
          </w:p>
        </w:tc>
      </w:tr>
      <w:tr w:rsidR="00630D55">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30D55" w:rsidRDefault="00D22C95">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630D55">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30D55" w:rsidRDefault="00D22C95">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30D55" w:rsidRDefault="00630D55">
            <w:pPr>
              <w:rPr>
                <w:rFonts w:ascii="宋体" w:eastAsia="宋体" w:hAnsi="宋体" w:cs="Times New Roman"/>
                <w:bCs/>
                <w:spacing w:val="-4"/>
                <w:kern w:val="0"/>
                <w:sz w:val="24"/>
                <w:szCs w:val="24"/>
              </w:rPr>
            </w:pPr>
          </w:p>
        </w:tc>
      </w:tr>
    </w:tbl>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630D55" w:rsidRDefault="00630D55">
      <w:pPr>
        <w:rPr>
          <w:rFonts w:ascii="宋体" w:eastAsia="宋体" w:hAnsi="宋体" w:cs="Times New Roman"/>
          <w:kern w:val="0"/>
          <w:sz w:val="24"/>
          <w:szCs w:val="24"/>
        </w:rPr>
      </w:pPr>
    </w:p>
    <w:p w:rsidR="00630D55" w:rsidRDefault="00630D55">
      <w:pPr>
        <w:rPr>
          <w:rFonts w:ascii="宋体" w:eastAsia="宋体" w:hAnsi="宋体" w:cs="Times New Roman"/>
          <w:kern w:val="0"/>
          <w:sz w:val="24"/>
          <w:szCs w:val="24"/>
        </w:rPr>
      </w:pP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630D55" w:rsidRDefault="00630D55">
      <w:pPr>
        <w:rPr>
          <w:rFonts w:ascii="宋体" w:eastAsia="宋体" w:hAnsi="宋体" w:cs="Times New Roman"/>
          <w:kern w:val="0"/>
          <w:sz w:val="24"/>
          <w:szCs w:val="24"/>
        </w:rPr>
      </w:pPr>
    </w:p>
    <w:p w:rsidR="00630D55" w:rsidRDefault="00630D55">
      <w:pPr>
        <w:rPr>
          <w:rFonts w:ascii="宋体" w:eastAsia="宋体" w:hAnsi="宋体" w:cs="Times New Roman"/>
          <w:kern w:val="0"/>
          <w:sz w:val="24"/>
          <w:szCs w:val="24"/>
        </w:rPr>
      </w:pPr>
    </w:p>
    <w:p w:rsidR="00630D55" w:rsidRDefault="00D22C95">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630D55" w:rsidRDefault="00630D55">
      <w:pPr>
        <w:rPr>
          <w:rFonts w:ascii="宋体" w:eastAsia="宋体" w:hAnsi="宋体" w:cs="Times New Roman"/>
          <w:color w:val="0000FF"/>
          <w:kern w:val="0"/>
          <w:sz w:val="24"/>
          <w:szCs w:val="24"/>
        </w:rPr>
      </w:pPr>
    </w:p>
    <w:p w:rsidR="00630D55" w:rsidRDefault="00630D55">
      <w:pPr>
        <w:rPr>
          <w:rFonts w:ascii="黑体" w:eastAsia="黑体" w:hAnsi="黑体" w:cs="Times New Roman"/>
          <w:color w:val="0000FF"/>
          <w:kern w:val="0"/>
          <w:sz w:val="28"/>
          <w:szCs w:val="28"/>
        </w:rPr>
      </w:pPr>
    </w:p>
    <w:p w:rsidR="00630D55" w:rsidRDefault="00630D55">
      <w:pPr>
        <w:rPr>
          <w:rFonts w:ascii="黑体" w:eastAsia="黑体" w:hAnsi="黑体" w:cs="Times New Roman"/>
          <w:kern w:val="0"/>
          <w:sz w:val="32"/>
          <w:szCs w:val="32"/>
        </w:rPr>
      </w:pP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630D55" w:rsidRDefault="00D22C95">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630D55" w:rsidRDefault="00D22C95">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630D55" w:rsidRDefault="00D22C95">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630D5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30D55" w:rsidRDefault="00D22C95">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30D5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r>
      <w:tr w:rsidR="00630D5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r>
      <w:tr w:rsidR="00630D5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30D55" w:rsidRDefault="00630D55">
            <w:pPr>
              <w:jc w:val="center"/>
              <w:rPr>
                <w:rFonts w:ascii="宋体" w:eastAsia="宋体" w:hAnsi="宋体" w:cs="Times New Roman"/>
                <w:kern w:val="0"/>
                <w:sz w:val="24"/>
                <w:szCs w:val="24"/>
              </w:rPr>
            </w:pPr>
          </w:p>
        </w:tc>
      </w:tr>
      <w:tr w:rsidR="00630D55">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630D55" w:rsidRDefault="00D22C95">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630D55" w:rsidRDefault="00630D55">
      <w:pPr>
        <w:rPr>
          <w:rFonts w:ascii="宋体" w:eastAsia="宋体" w:hAnsi="宋体" w:cs="Times New Roman"/>
          <w:kern w:val="0"/>
          <w:sz w:val="24"/>
          <w:szCs w:val="24"/>
        </w:rPr>
      </w:pPr>
    </w:p>
    <w:p w:rsidR="00630D55" w:rsidRDefault="00630D55">
      <w:pPr>
        <w:rPr>
          <w:rFonts w:ascii="宋体" w:eastAsia="宋体" w:hAnsi="宋体" w:cs="Times New Roman"/>
          <w:kern w:val="0"/>
          <w:sz w:val="24"/>
          <w:szCs w:val="24"/>
        </w:rPr>
      </w:pPr>
    </w:p>
    <w:p w:rsidR="00630D55" w:rsidRDefault="00630D55">
      <w:pPr>
        <w:rPr>
          <w:rFonts w:ascii="宋体" w:eastAsia="宋体" w:hAnsi="宋体" w:cs="Times New Roman"/>
          <w:kern w:val="0"/>
          <w:sz w:val="24"/>
          <w:szCs w:val="24"/>
        </w:rPr>
      </w:pP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630D55" w:rsidRDefault="00630D55">
      <w:pPr>
        <w:rPr>
          <w:rFonts w:ascii="宋体" w:eastAsia="宋体" w:hAnsi="宋体" w:cs="Times New Roman"/>
          <w:kern w:val="0"/>
          <w:sz w:val="24"/>
          <w:szCs w:val="24"/>
        </w:rPr>
      </w:pPr>
    </w:p>
    <w:p w:rsidR="00630D55" w:rsidRDefault="00630D55">
      <w:pPr>
        <w:ind w:firstLineChars="200" w:firstLine="480"/>
        <w:rPr>
          <w:rFonts w:ascii="宋体" w:eastAsia="宋体" w:hAnsi="宋体" w:cs="Times New Roman"/>
          <w:kern w:val="0"/>
          <w:sz w:val="24"/>
          <w:szCs w:val="24"/>
        </w:rPr>
      </w:pPr>
    </w:p>
    <w:p w:rsidR="00630D55" w:rsidRDefault="00D22C95">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630D55" w:rsidRDefault="00630D55">
      <w:pPr>
        <w:jc w:val="center"/>
        <w:rPr>
          <w:rFonts w:ascii="宋体" w:eastAsia="宋体" w:hAnsi="宋体" w:cs="Times New Roman"/>
          <w:color w:val="0000FF"/>
          <w:kern w:val="0"/>
          <w:sz w:val="24"/>
          <w:szCs w:val="24"/>
        </w:rPr>
        <w:sectPr w:rsidR="00630D55">
          <w:headerReference w:type="default" r:id="rId17"/>
          <w:pgSz w:w="16838" w:h="11906" w:orient="landscape"/>
          <w:pgMar w:top="1134" w:right="1134" w:bottom="1134" w:left="1134" w:header="851" w:footer="964" w:gutter="0"/>
          <w:cols w:space="720"/>
          <w:docGrid w:linePitch="510" w:charSpace="-1844"/>
        </w:sectPr>
      </w:pPr>
    </w:p>
    <w:p w:rsidR="00630D55" w:rsidRDefault="00D22C95">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630D55" w:rsidRDefault="00D22C95">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630D55" w:rsidRDefault="00630D55">
      <w:pPr>
        <w:adjustRightInd w:val="0"/>
        <w:snapToGrid w:val="0"/>
        <w:spacing w:line="440" w:lineRule="exact"/>
        <w:rPr>
          <w:rFonts w:ascii="Times New Roman" w:eastAsia="宋体" w:hAnsi="Times New Roman" w:cs="Times New Roman"/>
          <w:kern w:val="0"/>
          <w:sz w:val="28"/>
          <w:szCs w:val="28"/>
        </w:rPr>
      </w:pPr>
    </w:p>
    <w:p w:rsidR="00630D55" w:rsidRDefault="00D22C95">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份。其中，《价格文件》1份单独密封提交。</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630D55" w:rsidRDefault="00D22C95">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630D55" w:rsidRDefault="00D22C95">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630D55" w:rsidRDefault="00D22C95">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630D55" w:rsidRDefault="00D22C95">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630D55" w:rsidRDefault="00D22C95">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630D55" w:rsidRDefault="00D22C95">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630D55" w:rsidRDefault="00630D55">
      <w:pPr>
        <w:adjustRightInd w:val="0"/>
        <w:snapToGrid w:val="0"/>
        <w:spacing w:line="440" w:lineRule="exact"/>
        <w:ind w:firstLineChars="490" w:firstLine="1328"/>
        <w:rPr>
          <w:rFonts w:asciiTheme="minorEastAsia" w:hAnsiTheme="minorEastAsia" w:cs="Times New Roman"/>
          <w:kern w:val="0"/>
          <w:sz w:val="28"/>
          <w:szCs w:val="28"/>
        </w:rPr>
      </w:pPr>
    </w:p>
    <w:p w:rsidR="00630D55" w:rsidRDefault="00D22C95">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630D55" w:rsidRDefault="00D22C95">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1924"/>
        <w:gridCol w:w="1276"/>
        <w:gridCol w:w="992"/>
        <w:gridCol w:w="850"/>
        <w:gridCol w:w="1871"/>
        <w:gridCol w:w="1323"/>
      </w:tblGrid>
      <w:tr w:rsidR="00630D5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630D55" w:rsidRDefault="00D22C95">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r w:rsidR="00630D5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30D55" w:rsidRDefault="00630D55">
            <w:pPr>
              <w:adjustRightInd w:val="0"/>
              <w:snapToGrid w:val="0"/>
              <w:spacing w:line="360" w:lineRule="exact"/>
              <w:jc w:val="center"/>
              <w:rPr>
                <w:rFonts w:asciiTheme="minorEastAsia" w:hAnsiTheme="minorEastAsia" w:cs="Times New Roman"/>
                <w:kern w:val="0"/>
                <w:sz w:val="24"/>
                <w:szCs w:val="24"/>
              </w:rPr>
            </w:pPr>
          </w:p>
        </w:tc>
      </w:tr>
    </w:tbl>
    <w:p w:rsidR="00630D55" w:rsidRDefault="00630D55">
      <w:pPr>
        <w:rPr>
          <w:rFonts w:asciiTheme="minorEastAsia" w:hAnsiTheme="minorEastAsia" w:cs="Times New Roman"/>
          <w:kern w:val="0"/>
          <w:sz w:val="24"/>
          <w:szCs w:val="24"/>
          <w:lang w:val="zh-CN"/>
        </w:rPr>
      </w:pPr>
    </w:p>
    <w:p w:rsidR="00630D55" w:rsidRDefault="00630D55">
      <w:pPr>
        <w:rPr>
          <w:rFonts w:asciiTheme="minorEastAsia" w:hAnsiTheme="minorEastAsia" w:cs="Times New Roman"/>
          <w:kern w:val="0"/>
          <w:sz w:val="24"/>
          <w:szCs w:val="24"/>
          <w:lang w:val="zh-CN"/>
        </w:rPr>
      </w:pPr>
    </w:p>
    <w:p w:rsidR="00630D55" w:rsidRDefault="00D22C95">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法定代表人（或授权代表）：（签字或盖章）</w:t>
      </w:r>
    </w:p>
    <w:p w:rsidR="00630D55" w:rsidRDefault="00D22C95" w:rsidP="00D22C95">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630D55">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630D55" w:rsidRDefault="00D22C95">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630D55" w:rsidRDefault="00D22C95" w:rsidP="00D22C95">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630D55" w:rsidRDefault="00D22C95">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r w:rsidR="00630D5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30D55" w:rsidRDefault="00630D5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30D55" w:rsidRDefault="00630D55">
            <w:pPr>
              <w:widowControl/>
              <w:jc w:val="center"/>
              <w:rPr>
                <w:rFonts w:ascii="宋体" w:eastAsia="宋体" w:hAnsi="宋体" w:cs="Times New Roman"/>
                <w:kern w:val="0"/>
                <w:sz w:val="24"/>
                <w:szCs w:val="24"/>
              </w:rPr>
            </w:pPr>
          </w:p>
        </w:tc>
      </w:tr>
    </w:tbl>
    <w:p w:rsidR="00630D55" w:rsidRDefault="00630D55">
      <w:pPr>
        <w:ind w:firstLineChars="200" w:firstLine="462"/>
        <w:rPr>
          <w:rFonts w:ascii="宋体" w:eastAsia="宋体" w:hAnsi="宋体" w:cs="Times New Roman"/>
          <w:kern w:val="0"/>
          <w:sz w:val="24"/>
          <w:szCs w:val="24"/>
        </w:rPr>
      </w:pPr>
    </w:p>
    <w:p w:rsidR="00630D55" w:rsidRDefault="00630D55">
      <w:pPr>
        <w:rPr>
          <w:rFonts w:ascii="宋体" w:eastAsia="宋体" w:hAnsi="宋体" w:cs="Times New Roman"/>
          <w:kern w:val="0"/>
          <w:sz w:val="24"/>
          <w:szCs w:val="24"/>
        </w:rPr>
      </w:pPr>
    </w:p>
    <w:p w:rsidR="00630D55" w:rsidRDefault="00D22C95">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630D55" w:rsidRDefault="00D22C95">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630D55" w:rsidRDefault="00D22C95">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630D55" w:rsidRDefault="00D22C95">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630D55" w:rsidRDefault="00D22C95">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630D55">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r w:rsidR="00630D5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宋体" w:eastAsia="宋体" w:hAnsi="宋体" w:cs="Times New Roman"/>
                <w:kern w:val="0"/>
                <w:sz w:val="24"/>
                <w:szCs w:val="24"/>
              </w:rPr>
            </w:pPr>
          </w:p>
        </w:tc>
      </w:tr>
    </w:tbl>
    <w:p w:rsidR="00630D55" w:rsidRDefault="00D22C95">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630D55" w:rsidRDefault="00630D55">
      <w:pPr>
        <w:rPr>
          <w:rFonts w:ascii="Times New Roman" w:eastAsia="宋体" w:hAnsi="Times New Roman" w:cs="Times New Roman"/>
          <w:kern w:val="0"/>
          <w:sz w:val="28"/>
          <w:szCs w:val="28"/>
        </w:rPr>
      </w:pPr>
    </w:p>
    <w:p w:rsidR="00630D55" w:rsidRDefault="00630D55">
      <w:pPr>
        <w:rPr>
          <w:rFonts w:ascii="Times New Roman" w:eastAsia="宋体" w:hAnsi="Times New Roman" w:cs="Times New Roman"/>
          <w:kern w:val="0"/>
          <w:sz w:val="28"/>
          <w:szCs w:val="28"/>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630D55">
      <w:pPr>
        <w:rPr>
          <w:rFonts w:ascii="黑体" w:eastAsia="黑体" w:hAnsi="黑体" w:cs="Times New Roman"/>
          <w:kern w:val="0"/>
          <w:sz w:val="28"/>
          <w:szCs w:val="28"/>
        </w:rPr>
      </w:pP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D22C95">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D22C95">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D22C95">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D22C95">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D22C95">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D22C95">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r>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r>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r>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r>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r>
      <w:tr w:rsidR="00630D5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30D55" w:rsidRDefault="00630D55">
            <w:pPr>
              <w:spacing w:beforeLines="20" w:before="115" w:afterLines="20" w:after="115" w:line="360" w:lineRule="exact"/>
              <w:rPr>
                <w:rFonts w:asciiTheme="minorEastAsia" w:hAnsiTheme="minorEastAsia" w:cs="Times New Roman"/>
                <w:sz w:val="24"/>
                <w:szCs w:val="24"/>
              </w:rPr>
            </w:pPr>
          </w:p>
        </w:tc>
      </w:tr>
    </w:tbl>
    <w:p w:rsidR="00630D55" w:rsidRDefault="00D22C95">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630D55" w:rsidRDefault="00D22C95">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630D55" w:rsidRDefault="00D22C95">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630D55" w:rsidRDefault="00D22C95">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630D55" w:rsidRDefault="00630D55">
      <w:pPr>
        <w:ind w:firstLineChars="1319" w:firstLine="3047"/>
        <w:rPr>
          <w:rFonts w:asciiTheme="minorEastAsia" w:hAnsiTheme="minorEastAsia" w:cs="Times New Roman"/>
          <w:kern w:val="0"/>
          <w:sz w:val="24"/>
          <w:szCs w:val="24"/>
        </w:rPr>
      </w:pPr>
    </w:p>
    <w:p w:rsidR="00630D55" w:rsidRDefault="00630D55" w:rsidP="00D22C95">
      <w:pPr>
        <w:ind w:firstLineChars="1319" w:firstLine="3574"/>
        <w:rPr>
          <w:rFonts w:ascii="Times New Roman" w:eastAsia="宋体" w:hAnsi="Times New Roman" w:cs="Times New Roman"/>
          <w:kern w:val="0"/>
          <w:sz w:val="28"/>
          <w:szCs w:val="28"/>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630D55">
      <w:pPr>
        <w:rPr>
          <w:rFonts w:ascii="黑体" w:eastAsia="黑体" w:hAnsi="黑体" w:cs="Times New Roman"/>
          <w:kern w:val="0"/>
          <w:sz w:val="32"/>
          <w:szCs w:val="32"/>
        </w:rPr>
      </w:pP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30D5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snapToGrid w:val="0"/>
                <w:kern w:val="0"/>
                <w:sz w:val="24"/>
                <w:szCs w:val="24"/>
              </w:rPr>
            </w:pPr>
          </w:p>
        </w:tc>
      </w:tr>
    </w:tbl>
    <w:p w:rsidR="00630D55" w:rsidRDefault="00630D55">
      <w:pPr>
        <w:rPr>
          <w:rFonts w:ascii="Times New Roman" w:eastAsia="宋体" w:hAnsi="Times New Roman" w:cs="Times New Roman"/>
          <w:snapToGrid w:val="0"/>
          <w:kern w:val="0"/>
          <w:sz w:val="24"/>
          <w:szCs w:val="24"/>
        </w:rPr>
      </w:pPr>
    </w:p>
    <w:p w:rsidR="00630D55" w:rsidRDefault="00630D55">
      <w:pPr>
        <w:autoSpaceDE w:val="0"/>
        <w:autoSpaceDN w:val="0"/>
        <w:adjustRightInd w:val="0"/>
        <w:rPr>
          <w:rFonts w:ascii="Times New Roman" w:eastAsia="宋体" w:hAnsi="Times New Roman" w:cs="Times New Roman"/>
          <w:snapToGrid w:val="0"/>
          <w:kern w:val="0"/>
          <w:sz w:val="24"/>
          <w:szCs w:val="24"/>
          <w:lang w:val="zh-CN"/>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2"/>
        <w:gridCol w:w="1605"/>
        <w:gridCol w:w="1712"/>
        <w:gridCol w:w="709"/>
        <w:gridCol w:w="850"/>
        <w:gridCol w:w="1134"/>
        <w:gridCol w:w="872"/>
      </w:tblGrid>
      <w:tr w:rsidR="00630D55">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bl>
    <w:p w:rsidR="00630D55" w:rsidRDefault="00630D55">
      <w:pPr>
        <w:tabs>
          <w:tab w:val="left" w:pos="804"/>
        </w:tabs>
        <w:rPr>
          <w:rFonts w:ascii="Times New Roman" w:eastAsia="宋体" w:hAnsi="Times New Roman" w:cs="Times New Roman"/>
          <w:kern w:val="0"/>
          <w:sz w:val="28"/>
          <w:szCs w:val="28"/>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630D55">
      <w:pPr>
        <w:rPr>
          <w:rFonts w:ascii="仿宋_GB2312" w:eastAsia="仿宋_GB2312" w:hAnsi="宋体" w:cs="宋体"/>
          <w:kern w:val="0"/>
          <w:sz w:val="32"/>
          <w:szCs w:val="32"/>
          <w:lang w:val="zh-CN"/>
        </w:rPr>
      </w:pP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42"/>
        <w:gridCol w:w="1332"/>
        <w:gridCol w:w="1276"/>
        <w:gridCol w:w="992"/>
        <w:gridCol w:w="1418"/>
        <w:gridCol w:w="1407"/>
        <w:gridCol w:w="719"/>
      </w:tblGrid>
      <w:tr w:rsidR="00630D55">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630D55" w:rsidRDefault="00630D55">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630D55" w:rsidRDefault="00D22C95">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bl>
    <w:p w:rsidR="00630D55" w:rsidRDefault="00D22C95">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630D55" w:rsidRDefault="00630D55">
      <w:pPr>
        <w:ind w:firstLineChars="600" w:firstLine="1626"/>
        <w:rPr>
          <w:rFonts w:asciiTheme="minorEastAsia" w:hAnsiTheme="minorEastAsia" w:cs="宋体"/>
          <w:kern w:val="0"/>
          <w:sz w:val="28"/>
          <w:szCs w:val="28"/>
          <w:lang w:val="zh-CN"/>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630D55">
      <w:pPr>
        <w:rPr>
          <w:rFonts w:ascii="黑体" w:eastAsia="黑体" w:hAnsi="黑体" w:cs="Times New Roman"/>
          <w:kern w:val="0"/>
          <w:sz w:val="32"/>
          <w:szCs w:val="32"/>
        </w:rPr>
      </w:pP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630D55" w:rsidRDefault="00D22C95">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630D55" w:rsidRDefault="00D22C95">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630D55" w:rsidRDefault="00D22C95">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630D55" w:rsidRDefault="00D22C95">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630D55" w:rsidRDefault="00D22C95">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630D55" w:rsidRDefault="00D22C95">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630D55" w:rsidRDefault="00D22C95" w:rsidP="00D22C95">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630D55" w:rsidRDefault="00D22C95" w:rsidP="00D22C95">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630D55" w:rsidRDefault="00D22C95">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630D55" w:rsidRDefault="00D22C95">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630D55" w:rsidRDefault="00630D55">
      <w:pPr>
        <w:spacing w:line="440" w:lineRule="exact"/>
        <w:ind w:firstLineChars="600" w:firstLine="1626"/>
        <w:rPr>
          <w:rFonts w:asciiTheme="minorEastAsia" w:hAnsiTheme="minorEastAsia" w:cs="宋体"/>
          <w:kern w:val="0"/>
          <w:sz w:val="28"/>
          <w:szCs w:val="28"/>
          <w:lang w:val="zh-CN"/>
        </w:rPr>
      </w:pPr>
    </w:p>
    <w:p w:rsidR="00630D55" w:rsidRDefault="00D22C95">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630D55" w:rsidRDefault="00630D55">
      <w:pPr>
        <w:ind w:firstLineChars="200" w:firstLine="542"/>
        <w:rPr>
          <w:rFonts w:ascii="Times New Roman" w:eastAsia="宋体" w:hAnsi="Times New Roman" w:cs="Times New Roman"/>
          <w:snapToGrid w:val="0"/>
          <w:kern w:val="0"/>
          <w:sz w:val="28"/>
          <w:szCs w:val="28"/>
          <w:lang w:val="zh-CN"/>
        </w:rPr>
      </w:pPr>
    </w:p>
    <w:p w:rsidR="00630D55" w:rsidRDefault="00D22C95">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630D55" w:rsidRDefault="00630D55">
      <w:pPr>
        <w:rPr>
          <w:rFonts w:ascii="Times New Roman" w:eastAsia="宋体" w:hAnsi="Times New Roman" w:cs="Times New Roman"/>
          <w:snapToGrid w:val="0"/>
          <w:kern w:val="0"/>
          <w:sz w:val="24"/>
          <w:szCs w:val="24"/>
        </w:rPr>
      </w:pPr>
    </w:p>
    <w:p w:rsidR="00630D55" w:rsidRDefault="00630D55">
      <w:pPr>
        <w:rPr>
          <w:rFonts w:ascii="Times New Roman" w:eastAsia="宋体" w:hAnsi="Times New Roman" w:cs="Times New Roman"/>
          <w:snapToGrid w:val="0"/>
          <w:kern w:val="0"/>
          <w:sz w:val="24"/>
          <w:szCs w:val="24"/>
        </w:rPr>
      </w:pPr>
    </w:p>
    <w:p w:rsidR="00630D55" w:rsidRDefault="00630D55">
      <w:pPr>
        <w:rPr>
          <w:rFonts w:ascii="Times New Roman" w:eastAsia="宋体" w:hAnsi="Times New Roman" w:cs="Times New Roman"/>
          <w:snapToGrid w:val="0"/>
          <w:kern w:val="0"/>
          <w:sz w:val="24"/>
          <w:szCs w:val="24"/>
        </w:rPr>
      </w:pPr>
    </w:p>
    <w:p w:rsidR="00630D55" w:rsidRDefault="00630D55">
      <w:pPr>
        <w:rPr>
          <w:rFonts w:ascii="Times New Roman" w:eastAsia="宋体" w:hAnsi="Times New Roman" w:cs="Times New Roman"/>
          <w:snapToGrid w:val="0"/>
          <w:kern w:val="0"/>
          <w:sz w:val="24"/>
          <w:szCs w:val="24"/>
        </w:rPr>
      </w:pPr>
    </w:p>
    <w:p w:rsidR="00630D55" w:rsidRDefault="00630D55">
      <w:pPr>
        <w:rPr>
          <w:rFonts w:ascii="Times New Roman" w:eastAsia="宋体" w:hAnsi="Times New Roman" w:cs="Times New Roman"/>
          <w:snapToGrid w:val="0"/>
          <w:kern w:val="0"/>
          <w:sz w:val="24"/>
          <w:szCs w:val="24"/>
        </w:rPr>
      </w:pPr>
    </w:p>
    <w:p w:rsidR="00630D55" w:rsidRDefault="00630D55">
      <w:pPr>
        <w:rPr>
          <w:rFonts w:ascii="Times New Roman" w:eastAsia="宋体" w:hAnsi="Times New Roman" w:cs="Times New Roman"/>
          <w:snapToGrid w:val="0"/>
          <w:kern w:val="0"/>
          <w:sz w:val="24"/>
          <w:szCs w:val="24"/>
        </w:rPr>
      </w:pPr>
    </w:p>
    <w:p w:rsidR="00630D55" w:rsidRDefault="00630D55">
      <w:pPr>
        <w:rPr>
          <w:rFonts w:ascii="Times New Roman" w:eastAsia="宋体" w:hAnsi="Times New Roman" w:cs="Times New Roman"/>
          <w:snapToGrid w:val="0"/>
          <w:kern w:val="0"/>
          <w:sz w:val="32"/>
          <w:szCs w:val="32"/>
        </w:rPr>
      </w:pPr>
    </w:p>
    <w:p w:rsidR="00630D55" w:rsidRDefault="00EA32A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生产厂家全称</w:t>
      </w:r>
      <w:r w:rsidR="00D22C95">
        <w:rPr>
          <w:rFonts w:asciiTheme="minorEastAsia" w:hAnsiTheme="minorEastAsia" w:cs="宋体" w:hint="eastAsia"/>
          <w:kern w:val="0"/>
          <w:sz w:val="28"/>
          <w:szCs w:val="28"/>
          <w:lang w:val="zh-CN"/>
        </w:rPr>
        <w:t xml:space="preserve">：（签字或盖章）  </w:t>
      </w:r>
      <w:r w:rsidR="00D22C95">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630D55">
      <w:pPr>
        <w:rPr>
          <w:rFonts w:ascii="Times New Roman" w:eastAsia="宋体" w:hAnsi="Times New Roman" w:cs="Times New Roman"/>
          <w:kern w:val="0"/>
          <w:sz w:val="28"/>
          <w:szCs w:val="28"/>
        </w:rPr>
      </w:pPr>
    </w:p>
    <w:p w:rsidR="00630D55" w:rsidRDefault="00630D55">
      <w:pPr>
        <w:rPr>
          <w:rFonts w:ascii="Times New Roman" w:eastAsia="宋体" w:hAnsi="Times New Roman" w:cs="Times New Roman"/>
          <w:kern w:val="0"/>
          <w:sz w:val="28"/>
          <w:szCs w:val="28"/>
        </w:rPr>
      </w:pPr>
    </w:p>
    <w:p w:rsidR="00630D55" w:rsidRDefault="00630D55">
      <w:pPr>
        <w:rPr>
          <w:rFonts w:ascii="Times New Roman" w:eastAsia="宋体" w:hAnsi="Times New Roman" w:cs="Times New Roman"/>
          <w:kern w:val="0"/>
          <w:sz w:val="28"/>
          <w:szCs w:val="28"/>
        </w:rPr>
      </w:pPr>
    </w:p>
    <w:p w:rsidR="00630D55" w:rsidRDefault="00630D55">
      <w:pPr>
        <w:rPr>
          <w:rFonts w:ascii="Times New Roman" w:eastAsia="宋体" w:hAnsi="Times New Roman" w:cs="Times New Roman"/>
          <w:kern w:val="0"/>
          <w:sz w:val="28"/>
          <w:szCs w:val="28"/>
        </w:rPr>
      </w:pP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630D55" w:rsidRDefault="00D22C95">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630D55">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630D5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r>
      <w:tr w:rsidR="00630D5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r>
      <w:tr w:rsidR="00630D5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r>
      <w:tr w:rsidR="00630D5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r>
      <w:tr w:rsidR="00630D5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r>
      <w:tr w:rsidR="00630D5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inorEastAsia" w:hAnsiTheme="minorEastAsia" w:cs="Times New Roman"/>
                <w:sz w:val="28"/>
                <w:szCs w:val="28"/>
              </w:rPr>
            </w:pPr>
          </w:p>
        </w:tc>
      </w:tr>
    </w:tbl>
    <w:p w:rsidR="00630D55" w:rsidRDefault="00D22C95">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630D55" w:rsidRDefault="00D22C95">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630D55" w:rsidRDefault="00D22C95">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630D55" w:rsidRDefault="00D22C95" w:rsidP="00D22C95">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630D55" w:rsidRDefault="00630D55">
      <w:pPr>
        <w:rPr>
          <w:rFonts w:ascii="Times New Roman" w:eastAsia="宋体" w:hAnsi="Times New Roman" w:cs="Times New Roman"/>
          <w:kern w:val="0"/>
          <w:sz w:val="28"/>
          <w:szCs w:val="28"/>
          <w:lang w:val="zh-CN"/>
        </w:rPr>
      </w:pPr>
    </w:p>
    <w:p w:rsidR="00630D55" w:rsidRDefault="00D22C95">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630D55" w:rsidRDefault="00D22C95">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630D55" w:rsidRDefault="00D22C95">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630D55" w:rsidRDefault="00630D55">
      <w:pPr>
        <w:rPr>
          <w:rFonts w:ascii="Times New Roman" w:eastAsia="宋体" w:hAnsi="Times New Roman" w:cs="Times New Roman"/>
          <w:kern w:val="0"/>
          <w:sz w:val="28"/>
          <w:szCs w:val="28"/>
        </w:rPr>
      </w:pP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630D55" w:rsidRDefault="00D22C95">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1172"/>
        <w:gridCol w:w="3648"/>
        <w:gridCol w:w="2268"/>
        <w:gridCol w:w="1755"/>
      </w:tblGrid>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630D5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b/>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bl>
    <w:p w:rsidR="00630D55" w:rsidRDefault="00D22C95" w:rsidP="00D22C95">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630D55" w:rsidRDefault="00630D55">
      <w:pPr>
        <w:ind w:firstLineChars="894" w:firstLine="2423"/>
        <w:rPr>
          <w:rFonts w:asciiTheme="minorEastAsia" w:hAnsiTheme="minorEastAsia" w:cs="宋体"/>
          <w:kern w:val="0"/>
          <w:sz w:val="28"/>
          <w:szCs w:val="28"/>
          <w:lang w:val="zh-CN"/>
        </w:rPr>
      </w:pPr>
    </w:p>
    <w:p w:rsidR="00630D55" w:rsidRDefault="00D22C95">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630D55" w:rsidRDefault="00D22C95">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630D55">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630D5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630D55" w:rsidRDefault="00D22C95">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r w:rsidR="00630D5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30D55" w:rsidRDefault="00D22C95">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30D55" w:rsidRDefault="00630D55">
            <w:pPr>
              <w:adjustRightInd w:val="0"/>
              <w:snapToGrid w:val="0"/>
              <w:spacing w:line="360" w:lineRule="exact"/>
              <w:jc w:val="center"/>
              <w:rPr>
                <w:rFonts w:asciiTheme="majorEastAsia" w:eastAsiaTheme="majorEastAsia" w:hAnsiTheme="majorEastAsia" w:cs="宋体"/>
                <w:sz w:val="24"/>
                <w:szCs w:val="24"/>
              </w:rPr>
            </w:pPr>
          </w:p>
        </w:tc>
      </w:tr>
    </w:tbl>
    <w:p w:rsidR="00630D55" w:rsidRDefault="00630D55">
      <w:pPr>
        <w:widowControl/>
        <w:adjustRightInd w:val="0"/>
        <w:snapToGrid w:val="0"/>
        <w:jc w:val="left"/>
        <w:rPr>
          <w:rFonts w:asciiTheme="minorEastAsia" w:hAnsiTheme="minorEastAsia" w:cs="Times New Roman"/>
          <w:kern w:val="0"/>
          <w:szCs w:val="21"/>
        </w:rPr>
      </w:pPr>
    </w:p>
    <w:p w:rsidR="00630D55" w:rsidRDefault="00D22C95" w:rsidP="00D22C95">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630D55" w:rsidRDefault="00630D55">
      <w:pPr>
        <w:widowControl/>
        <w:adjustRightInd w:val="0"/>
        <w:snapToGrid w:val="0"/>
        <w:jc w:val="left"/>
        <w:rPr>
          <w:rFonts w:asciiTheme="minorEastAsia" w:hAnsiTheme="minorEastAsia" w:cs="Times New Roman"/>
          <w:kern w:val="0"/>
          <w:szCs w:val="21"/>
        </w:rPr>
      </w:pPr>
    </w:p>
    <w:p w:rsidR="00630D55" w:rsidRDefault="00630D55">
      <w:pPr>
        <w:widowControl/>
        <w:adjustRightInd w:val="0"/>
        <w:snapToGrid w:val="0"/>
        <w:jc w:val="left"/>
        <w:rPr>
          <w:rFonts w:asciiTheme="minorEastAsia" w:hAnsiTheme="minorEastAsia" w:cs="Times New Roman"/>
          <w:kern w:val="0"/>
          <w:szCs w:val="21"/>
        </w:rPr>
      </w:pPr>
    </w:p>
    <w:p w:rsidR="00630D55" w:rsidRDefault="00630D55">
      <w:pPr>
        <w:widowControl/>
        <w:adjustRightInd w:val="0"/>
        <w:snapToGrid w:val="0"/>
        <w:jc w:val="left"/>
        <w:rPr>
          <w:rFonts w:asciiTheme="minorEastAsia" w:hAnsiTheme="minorEastAsia" w:cs="Times New Roman"/>
          <w:kern w:val="0"/>
          <w:szCs w:val="21"/>
        </w:rPr>
      </w:pPr>
    </w:p>
    <w:p w:rsidR="00630D55" w:rsidRDefault="00630D55">
      <w:pPr>
        <w:widowControl/>
        <w:adjustRightInd w:val="0"/>
        <w:snapToGrid w:val="0"/>
        <w:jc w:val="left"/>
        <w:rPr>
          <w:rFonts w:asciiTheme="minorEastAsia" w:hAnsiTheme="minorEastAsia" w:cs="Times New Roman"/>
          <w:kern w:val="0"/>
          <w:szCs w:val="21"/>
        </w:rPr>
      </w:pPr>
    </w:p>
    <w:p w:rsidR="00630D55" w:rsidRDefault="00630D55">
      <w:pPr>
        <w:widowControl/>
        <w:adjustRightInd w:val="0"/>
        <w:snapToGrid w:val="0"/>
        <w:jc w:val="left"/>
        <w:rPr>
          <w:rFonts w:asciiTheme="minorEastAsia" w:hAnsiTheme="minorEastAsia" w:cs="Times New Roman"/>
          <w:kern w:val="0"/>
          <w:szCs w:val="21"/>
        </w:rPr>
      </w:pPr>
    </w:p>
    <w:p w:rsidR="00630D55" w:rsidRDefault="00630D55">
      <w:pPr>
        <w:widowControl/>
        <w:adjustRightInd w:val="0"/>
        <w:snapToGrid w:val="0"/>
        <w:jc w:val="left"/>
        <w:rPr>
          <w:rFonts w:asciiTheme="minorEastAsia" w:hAnsiTheme="minorEastAsia" w:cs="Times New Roman"/>
          <w:kern w:val="0"/>
          <w:szCs w:val="21"/>
        </w:rPr>
      </w:pPr>
    </w:p>
    <w:p w:rsidR="00630D55" w:rsidRDefault="00630D55">
      <w:pPr>
        <w:widowControl/>
        <w:adjustRightInd w:val="0"/>
        <w:snapToGrid w:val="0"/>
        <w:jc w:val="left"/>
        <w:rPr>
          <w:rFonts w:asciiTheme="minorEastAsia" w:hAnsiTheme="minorEastAsia" w:cs="Times New Roman"/>
          <w:kern w:val="0"/>
          <w:szCs w:val="21"/>
        </w:rPr>
      </w:pPr>
    </w:p>
    <w:p w:rsidR="00630D55" w:rsidRDefault="00D22C95">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D22C95">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630D55" w:rsidRDefault="00D22C95">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630D55" w:rsidRDefault="00D22C95">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630D55" w:rsidRDefault="00630D55">
      <w:pPr>
        <w:ind w:firstLineChars="200" w:firstLine="542"/>
        <w:rPr>
          <w:rFonts w:ascii="Times New Roman" w:eastAsia="楷体_GB2312" w:hAnsi="Times New Roman" w:cs="Times New Roman"/>
          <w:sz w:val="28"/>
          <w:szCs w:val="28"/>
        </w:rPr>
      </w:pPr>
    </w:p>
    <w:p w:rsidR="00630D55" w:rsidRDefault="00D22C95">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630D55" w:rsidRDefault="00630D55">
      <w:pPr>
        <w:ind w:firstLineChars="200" w:firstLine="542"/>
        <w:rPr>
          <w:rFonts w:asciiTheme="minorEastAsia" w:hAnsiTheme="minorEastAsia" w:cs="Times New Roman"/>
          <w:sz w:val="28"/>
          <w:szCs w:val="28"/>
        </w:rPr>
      </w:pPr>
    </w:p>
    <w:p w:rsidR="00630D55" w:rsidRDefault="00D22C95">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630D55" w:rsidRDefault="00BC398A">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30D55" w:rsidRDefault="00D22C9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30D55" w:rsidRDefault="00D22C95">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30D55" w:rsidRDefault="00D22C9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30D55" w:rsidRDefault="00D22C95">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630D55" w:rsidRDefault="00630D55">
      <w:pPr>
        <w:rPr>
          <w:rFonts w:asciiTheme="minorEastAsia" w:hAnsiTheme="minorEastAsia" w:cs="Times New Roman"/>
          <w:sz w:val="28"/>
          <w:szCs w:val="28"/>
        </w:rPr>
      </w:pPr>
    </w:p>
    <w:p w:rsidR="00630D55" w:rsidRDefault="00630D55">
      <w:pPr>
        <w:rPr>
          <w:rFonts w:asciiTheme="minorEastAsia" w:hAnsiTheme="minorEastAsia" w:cs="Times New Roman"/>
          <w:sz w:val="28"/>
          <w:szCs w:val="28"/>
        </w:rPr>
      </w:pPr>
    </w:p>
    <w:p w:rsidR="00630D55" w:rsidRDefault="00630D55">
      <w:pPr>
        <w:rPr>
          <w:rFonts w:asciiTheme="minorEastAsia" w:hAnsiTheme="minorEastAsia" w:cs="Times New Roman"/>
          <w:sz w:val="28"/>
          <w:szCs w:val="28"/>
        </w:rPr>
      </w:pPr>
    </w:p>
    <w:p w:rsidR="00630D55" w:rsidRDefault="00630D55">
      <w:pPr>
        <w:rPr>
          <w:rFonts w:asciiTheme="minorEastAsia" w:hAnsiTheme="minorEastAsia" w:cs="Times New Roman"/>
          <w:sz w:val="28"/>
          <w:szCs w:val="28"/>
        </w:rPr>
      </w:pPr>
    </w:p>
    <w:p w:rsidR="00630D55" w:rsidRDefault="00630D55">
      <w:pPr>
        <w:rPr>
          <w:rFonts w:asciiTheme="minorEastAsia" w:hAnsiTheme="minorEastAsia" w:cs="Times New Roman"/>
          <w:sz w:val="28"/>
          <w:szCs w:val="28"/>
        </w:rPr>
      </w:pPr>
    </w:p>
    <w:p w:rsidR="00630D55" w:rsidRDefault="00630D55" w:rsidP="00D22C95">
      <w:pPr>
        <w:ind w:firstLineChars="1750" w:firstLine="4742"/>
        <w:rPr>
          <w:rFonts w:asciiTheme="minorEastAsia" w:hAnsiTheme="minorEastAsia" w:cs="Times New Roman"/>
          <w:sz w:val="28"/>
          <w:szCs w:val="28"/>
        </w:rPr>
      </w:pPr>
    </w:p>
    <w:p w:rsidR="00630D55" w:rsidRDefault="00630D55">
      <w:pPr>
        <w:rPr>
          <w:rFonts w:asciiTheme="minorEastAsia" w:hAnsiTheme="minorEastAsia" w:cs="Times New Roman"/>
          <w:kern w:val="0"/>
          <w:sz w:val="28"/>
          <w:szCs w:val="28"/>
        </w:rPr>
      </w:pPr>
    </w:p>
    <w:p w:rsidR="00630D55" w:rsidRDefault="00630D55" w:rsidP="00D22C95">
      <w:pPr>
        <w:ind w:firstLineChars="1750" w:firstLine="4742"/>
        <w:rPr>
          <w:rFonts w:asciiTheme="minorEastAsia" w:hAnsiTheme="minorEastAsia" w:cs="Times New Roman"/>
          <w:kern w:val="0"/>
          <w:sz w:val="28"/>
          <w:szCs w:val="28"/>
        </w:rPr>
      </w:pPr>
    </w:p>
    <w:p w:rsidR="00630D55" w:rsidRDefault="00D22C95">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630D55" w:rsidRDefault="00D22C95">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630D55" w:rsidRDefault="00630D55">
      <w:pPr>
        <w:rPr>
          <w:rFonts w:ascii="Times New Roman" w:eastAsia="黑体" w:hAnsi="Times New Roman" w:cs="Times New Roman"/>
          <w:kern w:val="0"/>
          <w:sz w:val="24"/>
          <w:szCs w:val="24"/>
        </w:rPr>
      </w:pP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630D55" w:rsidRDefault="00D22C95">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630D55" w:rsidRDefault="00630D55">
      <w:pPr>
        <w:rPr>
          <w:rFonts w:ascii="Times New Roman" w:eastAsia="宋体" w:hAnsi="Times New Roman" w:cs="Times New Roman"/>
          <w:kern w:val="0"/>
          <w:sz w:val="28"/>
          <w:szCs w:val="28"/>
        </w:rPr>
      </w:pPr>
    </w:p>
    <w:p w:rsidR="00630D55" w:rsidRDefault="00D22C95">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630D55" w:rsidRDefault="00D22C95">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630D55" w:rsidRDefault="00630D55">
      <w:pPr>
        <w:ind w:firstLine="600"/>
        <w:rPr>
          <w:rFonts w:asciiTheme="minorEastAsia" w:hAnsiTheme="minorEastAsia" w:cs="Times New Roman"/>
          <w:kern w:val="0"/>
          <w:sz w:val="28"/>
          <w:szCs w:val="28"/>
        </w:rPr>
      </w:pPr>
    </w:p>
    <w:p w:rsidR="00630D55" w:rsidRDefault="00D22C95">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630D55" w:rsidRDefault="00D22C95">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630D55" w:rsidRDefault="00D22C95">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630D55" w:rsidRDefault="00D22C95">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630D55" w:rsidRDefault="00D22C95">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630D55" w:rsidRDefault="00D22C95">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630D55" w:rsidRDefault="00D22C95">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630D55" w:rsidRDefault="00D22C95">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630D55" w:rsidRDefault="00BC398A">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30D55" w:rsidRDefault="00D22C9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30D55" w:rsidRDefault="00D22C95">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30D55" w:rsidRDefault="00D22C9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30D55" w:rsidRDefault="00D22C95">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630D55" w:rsidRDefault="00630D55">
      <w:pPr>
        <w:ind w:firstLine="573"/>
        <w:rPr>
          <w:rFonts w:asciiTheme="minorEastAsia" w:hAnsiTheme="minorEastAsia" w:cs="Times New Roman"/>
          <w:kern w:val="0"/>
          <w:sz w:val="28"/>
          <w:szCs w:val="28"/>
        </w:rPr>
      </w:pPr>
    </w:p>
    <w:p w:rsidR="00630D55" w:rsidRDefault="00630D55">
      <w:pPr>
        <w:ind w:firstLine="573"/>
        <w:rPr>
          <w:rFonts w:asciiTheme="minorEastAsia" w:hAnsiTheme="minorEastAsia" w:cs="Times New Roman"/>
          <w:kern w:val="0"/>
          <w:sz w:val="28"/>
          <w:szCs w:val="28"/>
        </w:rPr>
      </w:pPr>
    </w:p>
    <w:p w:rsidR="00630D55" w:rsidRDefault="00630D55">
      <w:pPr>
        <w:ind w:firstLine="573"/>
        <w:rPr>
          <w:rFonts w:asciiTheme="minorEastAsia" w:hAnsiTheme="minorEastAsia" w:cs="Times New Roman"/>
          <w:kern w:val="0"/>
          <w:sz w:val="28"/>
          <w:szCs w:val="28"/>
        </w:rPr>
      </w:pPr>
    </w:p>
    <w:p w:rsidR="00630D55" w:rsidRDefault="00630D55">
      <w:pPr>
        <w:rPr>
          <w:rFonts w:asciiTheme="minorEastAsia" w:hAnsiTheme="minorEastAsia" w:cs="Times New Roman"/>
          <w:kern w:val="0"/>
          <w:sz w:val="28"/>
          <w:szCs w:val="28"/>
        </w:rPr>
      </w:pPr>
    </w:p>
    <w:p w:rsidR="00630D55" w:rsidRDefault="00630D55">
      <w:pPr>
        <w:rPr>
          <w:rFonts w:asciiTheme="minorEastAsia" w:hAnsiTheme="minorEastAsia" w:cs="Times New Roman"/>
          <w:kern w:val="0"/>
          <w:sz w:val="28"/>
          <w:szCs w:val="28"/>
        </w:rPr>
      </w:pP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630D5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630D55" w:rsidRDefault="00D22C95">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30D5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r w:rsidR="00630D5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30D55" w:rsidRDefault="00630D55">
            <w:pPr>
              <w:adjustRightInd w:val="0"/>
              <w:snapToGrid w:val="0"/>
              <w:spacing w:line="360" w:lineRule="exact"/>
              <w:jc w:val="center"/>
              <w:rPr>
                <w:rFonts w:ascii="Times New Roman" w:eastAsia="宋体" w:hAnsi="Times New Roman" w:cs="Times New Roman"/>
                <w:kern w:val="0"/>
                <w:sz w:val="24"/>
                <w:szCs w:val="24"/>
              </w:rPr>
            </w:pPr>
          </w:p>
        </w:tc>
      </w:tr>
    </w:tbl>
    <w:p w:rsidR="00630D55" w:rsidRDefault="00D22C95">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630D55" w:rsidRDefault="00630D55">
      <w:pPr>
        <w:rPr>
          <w:rFonts w:asciiTheme="minorEastAsia" w:hAnsiTheme="minorEastAsia" w:cs="Times New Roman"/>
          <w:kern w:val="0"/>
          <w:sz w:val="28"/>
          <w:szCs w:val="28"/>
        </w:rPr>
      </w:pPr>
    </w:p>
    <w:p w:rsidR="00630D55" w:rsidRDefault="00D22C95">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630D55" w:rsidRDefault="00D22C95">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630D55" w:rsidRDefault="00D22C95">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630D55" w:rsidRDefault="00630D55">
      <w:pPr>
        <w:ind w:firstLineChars="600" w:firstLine="1626"/>
        <w:rPr>
          <w:rFonts w:asciiTheme="minorEastAsia" w:hAnsiTheme="minorEastAsia" w:cs="宋体"/>
          <w:kern w:val="0"/>
          <w:sz w:val="28"/>
          <w:szCs w:val="28"/>
          <w:lang w:val="zh-CN"/>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D22C95">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630D55" w:rsidRDefault="00630D55">
      <w:pPr>
        <w:rPr>
          <w:rFonts w:ascii="Times New Roman" w:eastAsia="宋体" w:hAnsi="Times New Roman" w:cs="Times New Roman"/>
          <w:kern w:val="0"/>
          <w:sz w:val="32"/>
          <w:szCs w:val="32"/>
        </w:rPr>
      </w:pPr>
    </w:p>
    <w:p w:rsidR="00630D55" w:rsidRDefault="00D22C95">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630D55" w:rsidRDefault="00630D55">
      <w:pPr>
        <w:ind w:firstLineChars="402" w:firstLine="1089"/>
        <w:rPr>
          <w:rFonts w:asciiTheme="minorEastAsia" w:hAnsiTheme="minorEastAsia" w:cs="Times New Roman"/>
          <w:kern w:val="0"/>
          <w:sz w:val="28"/>
          <w:szCs w:val="28"/>
        </w:rPr>
      </w:pPr>
    </w:p>
    <w:p w:rsidR="00630D55" w:rsidRDefault="00D22C95">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30D55" w:rsidRDefault="00630D55">
      <w:pPr>
        <w:autoSpaceDE w:val="0"/>
        <w:autoSpaceDN w:val="0"/>
        <w:adjustRightInd w:val="0"/>
        <w:rPr>
          <w:rFonts w:asciiTheme="minorEastAsia" w:hAnsiTheme="minorEastAsia" w:cs="Times New Roman"/>
          <w:snapToGrid w:val="0"/>
          <w:kern w:val="0"/>
          <w:sz w:val="28"/>
          <w:szCs w:val="28"/>
        </w:rPr>
      </w:pPr>
    </w:p>
    <w:p w:rsidR="00630D55" w:rsidRDefault="00D22C95">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630D55" w:rsidRDefault="00D22C95">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630D55" w:rsidRDefault="00D22C95">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630D55" w:rsidRDefault="00D22C95">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630D55" w:rsidRDefault="00D22C95">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630D55" w:rsidRDefault="00D22C95">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630D55" w:rsidRDefault="00630D55">
      <w:pPr>
        <w:autoSpaceDE w:val="0"/>
        <w:autoSpaceDN w:val="0"/>
        <w:adjustRightInd w:val="0"/>
        <w:ind w:firstLineChars="200" w:firstLine="542"/>
        <w:rPr>
          <w:rFonts w:asciiTheme="minorEastAsia" w:hAnsiTheme="minorEastAsia" w:cs="Times New Roman"/>
          <w:kern w:val="0"/>
          <w:sz w:val="28"/>
          <w:szCs w:val="28"/>
          <w:lang w:val="zh-CN"/>
        </w:rPr>
      </w:pPr>
    </w:p>
    <w:p w:rsidR="00630D55" w:rsidRDefault="00630D55">
      <w:pPr>
        <w:autoSpaceDE w:val="0"/>
        <w:autoSpaceDN w:val="0"/>
        <w:adjustRightInd w:val="0"/>
        <w:ind w:firstLineChars="200" w:firstLine="542"/>
        <w:rPr>
          <w:rFonts w:asciiTheme="minorEastAsia" w:hAnsiTheme="minorEastAsia" w:cs="Times New Roman"/>
          <w:kern w:val="0"/>
          <w:sz w:val="28"/>
          <w:szCs w:val="28"/>
          <w:lang w:val="zh-CN"/>
        </w:rPr>
      </w:pPr>
    </w:p>
    <w:p w:rsidR="00630D55" w:rsidRDefault="00D22C95">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630D55" w:rsidRDefault="00D22C95">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D22C95">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630D55" w:rsidRDefault="00D22C95">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630D55" w:rsidRDefault="00D22C95">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630D55" w:rsidRDefault="00D22C95">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630D55" w:rsidRDefault="00D22C95">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30D55" w:rsidRDefault="00D22C95">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30D55" w:rsidRDefault="00D22C95">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630D55" w:rsidRDefault="00630D55">
      <w:pPr>
        <w:rPr>
          <w:rFonts w:asciiTheme="minorEastAsia" w:hAnsiTheme="minorEastAsia" w:cs="宋体"/>
          <w:kern w:val="0"/>
          <w:sz w:val="28"/>
          <w:szCs w:val="28"/>
          <w:lang w:val="zh-CN"/>
        </w:rPr>
      </w:pPr>
    </w:p>
    <w:p w:rsidR="00630D55" w:rsidRDefault="00D22C95">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630D55" w:rsidRDefault="00630D55">
      <w:pPr>
        <w:autoSpaceDE w:val="0"/>
        <w:autoSpaceDN w:val="0"/>
        <w:adjustRightInd w:val="0"/>
        <w:ind w:firstLineChars="98" w:firstLine="266"/>
        <w:rPr>
          <w:rFonts w:asciiTheme="minorEastAsia" w:hAnsiTheme="minorEastAsia" w:cs="Times New Roman"/>
          <w:snapToGrid w:val="0"/>
          <w:kern w:val="0"/>
          <w:sz w:val="28"/>
          <w:szCs w:val="28"/>
        </w:rPr>
      </w:pPr>
    </w:p>
    <w:p w:rsidR="00630D55" w:rsidRDefault="00630D55">
      <w:pPr>
        <w:rPr>
          <w:rFonts w:asciiTheme="minorEastAsia" w:hAnsiTheme="minorEastAsia" w:cs="宋体"/>
          <w:kern w:val="0"/>
          <w:sz w:val="28"/>
          <w:szCs w:val="28"/>
          <w:lang w:val="zh-CN"/>
        </w:rPr>
      </w:pPr>
    </w:p>
    <w:p w:rsidR="00630D55" w:rsidRDefault="00D22C95">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30D55" w:rsidRDefault="00D22C95">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630D55" w:rsidRDefault="00D22C95">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30D55" w:rsidRDefault="00630D55">
      <w:pPr>
        <w:autoSpaceDE w:val="0"/>
        <w:autoSpaceDN w:val="0"/>
        <w:adjustRightInd w:val="0"/>
        <w:snapToGrid w:val="0"/>
        <w:spacing w:line="360" w:lineRule="exact"/>
        <w:rPr>
          <w:rFonts w:asciiTheme="minorEastAsia" w:hAnsiTheme="minorEastAsia" w:cs="Times New Roman"/>
          <w:snapToGrid w:val="0"/>
          <w:kern w:val="0"/>
          <w:szCs w:val="21"/>
        </w:rPr>
      </w:pPr>
    </w:p>
    <w:p w:rsidR="00630D55" w:rsidRDefault="00630D55">
      <w:pPr>
        <w:autoSpaceDE w:val="0"/>
        <w:autoSpaceDN w:val="0"/>
        <w:adjustRightInd w:val="0"/>
        <w:snapToGrid w:val="0"/>
        <w:spacing w:line="360" w:lineRule="exact"/>
        <w:rPr>
          <w:rFonts w:asciiTheme="minorEastAsia" w:hAnsiTheme="minorEastAsia" w:cs="Times New Roman"/>
          <w:snapToGrid w:val="0"/>
          <w:kern w:val="0"/>
          <w:szCs w:val="21"/>
        </w:rPr>
      </w:pPr>
    </w:p>
    <w:p w:rsidR="00630D55" w:rsidRDefault="00630D55">
      <w:pPr>
        <w:autoSpaceDE w:val="0"/>
        <w:autoSpaceDN w:val="0"/>
        <w:adjustRightInd w:val="0"/>
        <w:snapToGrid w:val="0"/>
        <w:spacing w:line="360" w:lineRule="exact"/>
        <w:rPr>
          <w:rFonts w:asciiTheme="minorEastAsia" w:hAnsiTheme="minorEastAsia" w:cs="Times New Roman"/>
          <w:snapToGrid w:val="0"/>
          <w:kern w:val="0"/>
          <w:szCs w:val="21"/>
        </w:rPr>
      </w:pPr>
    </w:p>
    <w:p w:rsidR="00630D55" w:rsidRDefault="00630D55">
      <w:pPr>
        <w:autoSpaceDE w:val="0"/>
        <w:autoSpaceDN w:val="0"/>
        <w:adjustRightInd w:val="0"/>
        <w:snapToGrid w:val="0"/>
        <w:spacing w:line="360" w:lineRule="exact"/>
        <w:rPr>
          <w:rFonts w:asciiTheme="minorEastAsia" w:hAnsiTheme="minorEastAsia" w:cs="Times New Roman"/>
          <w:snapToGrid w:val="0"/>
          <w:kern w:val="0"/>
          <w:szCs w:val="21"/>
        </w:rPr>
      </w:pPr>
    </w:p>
    <w:p w:rsidR="00630D55" w:rsidRDefault="00D22C95">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630D55" w:rsidRDefault="00D22C95">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630D55" w:rsidRDefault="00D22C95">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630D55" w:rsidRDefault="00D22C95">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630D55" w:rsidRDefault="00D22C95">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630D55" w:rsidRDefault="00D22C95">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630D55" w:rsidRDefault="00630D55">
      <w:pPr>
        <w:widowControl/>
        <w:jc w:val="left"/>
        <w:rPr>
          <w:rFonts w:ascii="黑体" w:eastAsia="黑体" w:hAnsi="黑体" w:cs="Times New Roman"/>
          <w:kern w:val="0"/>
          <w:sz w:val="32"/>
          <w:szCs w:val="32"/>
        </w:rPr>
      </w:pPr>
    </w:p>
    <w:p w:rsidR="00630D55" w:rsidRDefault="00630D55">
      <w:pPr>
        <w:widowControl/>
        <w:jc w:val="left"/>
        <w:rPr>
          <w:rFonts w:ascii="黑体" w:eastAsia="黑体" w:hAnsi="黑体" w:cs="Times New Roman"/>
          <w:kern w:val="0"/>
          <w:sz w:val="32"/>
          <w:szCs w:val="32"/>
        </w:rPr>
      </w:pPr>
    </w:p>
    <w:p w:rsidR="00630D55" w:rsidRDefault="00D22C95">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w:t>
      </w:r>
    </w:p>
    <w:p w:rsidR="00630D55" w:rsidRDefault="00D22C95">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2、进口产品需提供原厂对中国总代的中英文授权，并提供中国总代至各级授权书。</w:t>
      </w:r>
    </w:p>
    <w:p w:rsidR="00630D55" w:rsidRDefault="00D22C95">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630D55">
      <w:headerReference w:type="default" r:id="rId18"/>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74" w:rsidRDefault="00D22C95">
      <w:r>
        <w:separator/>
      </w:r>
    </w:p>
  </w:endnote>
  <w:endnote w:type="continuationSeparator" w:id="0">
    <w:p w:rsidR="00056874" w:rsidRDefault="00D2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D22C95">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C398A">
      <w:rPr>
        <w:rStyle w:val="ac"/>
        <w:noProof/>
        <w:sz w:val="24"/>
        <w:szCs w:val="24"/>
      </w:rPr>
      <w:t>3</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D22C95">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C398A">
      <w:rPr>
        <w:rStyle w:val="ac"/>
        <w:noProof/>
        <w:sz w:val="24"/>
        <w:szCs w:val="24"/>
      </w:rPr>
      <w:t>56</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74" w:rsidRDefault="00D22C95">
      <w:r>
        <w:separator/>
      </w:r>
    </w:p>
  </w:footnote>
  <w:footnote w:type="continuationSeparator" w:id="0">
    <w:p w:rsidR="00056874" w:rsidRDefault="00D22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630D55">
    <w:pPr>
      <w:pStyle w:val="aa"/>
      <w:jc w:val="both"/>
      <w:rPr>
        <w:rFonts w:ascii="楷体_GB2312" w:eastAsia="楷体_GB2312"/>
        <w:sz w:val="21"/>
        <w:szCs w:val="21"/>
      </w:rPr>
    </w:pPr>
  </w:p>
  <w:p w:rsidR="00630D55" w:rsidRDefault="00630D55">
    <w:pPr>
      <w:pStyle w:val="aa"/>
      <w:jc w:val="both"/>
      <w:rPr>
        <w:rFonts w:ascii="楷体_GB2312" w:eastAsia="楷体_GB2312"/>
        <w:sz w:val="21"/>
        <w:szCs w:val="21"/>
      </w:rPr>
    </w:pPr>
  </w:p>
  <w:p w:rsidR="00630D55" w:rsidRDefault="00D22C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630D55">
    <w:pPr>
      <w:pStyle w:val="aa"/>
      <w:jc w:val="both"/>
      <w:rPr>
        <w:rFonts w:ascii="楷体_GB2312" w:eastAsia="楷体_GB2312"/>
        <w:sz w:val="21"/>
        <w:szCs w:val="21"/>
      </w:rPr>
    </w:pPr>
  </w:p>
  <w:p w:rsidR="00630D55" w:rsidRDefault="00630D55">
    <w:pPr>
      <w:pStyle w:val="aa"/>
      <w:jc w:val="both"/>
      <w:rPr>
        <w:rFonts w:ascii="楷体_GB2312" w:eastAsia="楷体_GB2312"/>
        <w:sz w:val="21"/>
        <w:szCs w:val="21"/>
      </w:rPr>
    </w:pPr>
  </w:p>
  <w:p w:rsidR="00630D55" w:rsidRDefault="00D22C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D22C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630D55">
    <w:pPr>
      <w:pStyle w:val="aa"/>
      <w:jc w:val="both"/>
      <w:rPr>
        <w:rFonts w:ascii="楷体_GB2312" w:eastAsia="楷体_GB2312"/>
        <w:sz w:val="21"/>
        <w:szCs w:val="21"/>
      </w:rPr>
    </w:pPr>
  </w:p>
  <w:p w:rsidR="00630D55" w:rsidRDefault="00630D55">
    <w:pPr>
      <w:pStyle w:val="aa"/>
      <w:jc w:val="both"/>
      <w:rPr>
        <w:rFonts w:ascii="楷体_GB2312" w:eastAsia="楷体_GB2312"/>
        <w:sz w:val="21"/>
        <w:szCs w:val="21"/>
      </w:rPr>
    </w:pPr>
  </w:p>
  <w:p w:rsidR="00630D55" w:rsidRDefault="00D22C95">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630D55">
    <w:pPr>
      <w:pStyle w:val="aa"/>
      <w:jc w:val="both"/>
      <w:rPr>
        <w:rFonts w:ascii="楷体_GB2312" w:eastAsia="楷体_GB2312"/>
        <w:bCs/>
        <w:sz w:val="21"/>
        <w:szCs w:val="21"/>
      </w:rPr>
    </w:pPr>
  </w:p>
  <w:p w:rsidR="00630D55" w:rsidRDefault="00630D55">
    <w:pPr>
      <w:pStyle w:val="aa"/>
      <w:jc w:val="both"/>
      <w:rPr>
        <w:rFonts w:ascii="楷体_GB2312" w:eastAsia="楷体_GB2312"/>
        <w:bCs/>
        <w:sz w:val="21"/>
        <w:szCs w:val="21"/>
      </w:rPr>
    </w:pPr>
  </w:p>
  <w:p w:rsidR="00630D55" w:rsidRDefault="00D22C95">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5" w:rsidRDefault="00630D55">
    <w:pPr>
      <w:pStyle w:val="aa"/>
      <w:jc w:val="both"/>
      <w:rPr>
        <w:rFonts w:ascii="楷体_GB2312" w:eastAsia="楷体_GB2312"/>
        <w:bCs/>
        <w:sz w:val="21"/>
        <w:szCs w:val="21"/>
      </w:rPr>
    </w:pPr>
  </w:p>
  <w:p w:rsidR="00630D55" w:rsidRDefault="00630D55">
    <w:pPr>
      <w:pStyle w:val="aa"/>
      <w:jc w:val="both"/>
      <w:rPr>
        <w:rFonts w:ascii="楷体_GB2312" w:eastAsia="楷体_GB2312"/>
        <w:bCs/>
        <w:sz w:val="21"/>
        <w:szCs w:val="21"/>
      </w:rPr>
    </w:pPr>
  </w:p>
  <w:p w:rsidR="00630D55" w:rsidRDefault="00D22C95">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56874"/>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B6CE9"/>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4E0D"/>
    <w:rsid w:val="00475253"/>
    <w:rsid w:val="00476D8F"/>
    <w:rsid w:val="004817C9"/>
    <w:rsid w:val="0048184A"/>
    <w:rsid w:val="004855DB"/>
    <w:rsid w:val="00486FAC"/>
    <w:rsid w:val="00490B39"/>
    <w:rsid w:val="0049116F"/>
    <w:rsid w:val="00496E0E"/>
    <w:rsid w:val="00497561"/>
    <w:rsid w:val="004A2AB0"/>
    <w:rsid w:val="004A51A4"/>
    <w:rsid w:val="004B3316"/>
    <w:rsid w:val="004C0B0A"/>
    <w:rsid w:val="004C1A39"/>
    <w:rsid w:val="004C6962"/>
    <w:rsid w:val="004C7646"/>
    <w:rsid w:val="004D09D9"/>
    <w:rsid w:val="004D0FAF"/>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30D55"/>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457"/>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5A0C"/>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3513"/>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626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59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C398A"/>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2C95"/>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56A6"/>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2AD"/>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23725806"/>
    <w:rsid w:val="62D061D3"/>
    <w:rsid w:val="6FA0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pPr>
      <w:shd w:val="clear" w:color="auto" w:fill="000080"/>
    </w:pPr>
    <w:rPr>
      <w:rFonts w:ascii="Times New Roman" w:eastAsia="宋体" w:hAnsi="Times New Roman" w:cs="Times New Roman"/>
      <w:kern w:val="0"/>
      <w:sz w:val="24"/>
      <w:szCs w:val="24"/>
    </w:rPr>
  </w:style>
  <w:style w:type="paragraph" w:styleId="a5">
    <w:name w:val="Body Text"/>
    <w:basedOn w:val="a"/>
    <w:link w:val="Char0"/>
    <w:rPr>
      <w:rFonts w:ascii="Times New Roman" w:eastAsia="宋体" w:hAnsi="Times New Roman" w:cs="Times New Roman"/>
      <w:kern w:val="0"/>
      <w:szCs w:val="24"/>
    </w:rPr>
  </w:style>
  <w:style w:type="paragraph" w:styleId="a6">
    <w:name w:val="Body Text Indent"/>
    <w:basedOn w:val="a"/>
    <w:link w:val="Char1"/>
    <w:pPr>
      <w:ind w:firstLine="555"/>
    </w:pPr>
    <w:rPr>
      <w:rFonts w:ascii="Times New Roman" w:eastAsia="宋体" w:hAnsi="Times New Roman" w:cs="Times New Roman"/>
      <w:kern w:val="0"/>
      <w:sz w:val="24"/>
      <w:szCs w:val="24"/>
    </w:rPr>
  </w:style>
  <w:style w:type="paragraph" w:styleId="a7">
    <w:name w:val="Plain Text"/>
    <w:basedOn w:val="a"/>
    <w:link w:val="Char2"/>
    <w:rPr>
      <w:rFonts w:ascii="宋体" w:eastAsia="宋体" w:hAnsi="Courier New" w:cs="Courier New"/>
      <w:sz w:val="24"/>
      <w:szCs w:val="21"/>
    </w:rPr>
  </w:style>
  <w:style w:type="paragraph" w:styleId="20">
    <w:name w:val="Body Text Indent 2"/>
    <w:basedOn w:val="a"/>
    <w:link w:val="2Char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pPr>
      <w:ind w:leftChars="200" w:left="420"/>
    </w:pPr>
  </w:style>
  <w:style w:type="paragraph" w:styleId="22">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Pr>
      <w:rFonts w:cs="Times New Roman"/>
    </w:rPr>
  </w:style>
  <w:style w:type="character" w:styleId="ad">
    <w:name w:val="Hyperlink"/>
    <w:basedOn w:val="a1"/>
    <w:uiPriority w:val="99"/>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qFormat/>
    <w:rPr>
      <w:rFonts w:ascii="Times New Roman" w:eastAsia="宋体" w:hAnsi="Times New Roman" w:cs="Times New Roman"/>
      <w:kern w:val="0"/>
      <w:szCs w:val="24"/>
    </w:rPr>
  </w:style>
  <w:style w:type="character" w:customStyle="1" w:styleId="2Char1">
    <w:name w:val="正文文本 2 Char"/>
    <w:basedOn w:val="a1"/>
    <w:link w:val="22"/>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3">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Pr>
      <w:rFonts w:ascii="Times New Roman" w:eastAsia="宋体" w:hAnsi="Times New Roman" w:cs="Times New Roman"/>
      <w:kern w:val="0"/>
      <w:szCs w:val="20"/>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styleId="af">
    <w:name w:val="List Paragraph"/>
    <w:basedOn w:val="a"/>
    <w:uiPriority w:val="34"/>
    <w:qFormat/>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zhaobiao.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B0210-1E91-440D-A3D8-D6E5CA61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60</Pages>
  <Words>4915</Words>
  <Characters>28022</Characters>
  <Application>Microsoft Office Word</Application>
  <DocSecurity>0</DocSecurity>
  <Lines>233</Lines>
  <Paragraphs>65</Paragraphs>
  <ScaleCrop>false</ScaleCrop>
  <Company>china</Company>
  <LinksUpToDate>false</LinksUpToDate>
  <CharactersWithSpaces>32872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XNYY-PC</cp:lastModifiedBy>
  <cp:revision>233</cp:revision>
  <cp:lastPrinted>2020-06-09T08:36:00Z</cp:lastPrinted>
  <dcterms:created xsi:type="dcterms:W3CDTF">2020-03-30T02:20:00Z</dcterms:created>
  <dcterms:modified xsi:type="dcterms:W3CDTF">2020-09-29T03:25:00Z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