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2D" w:rsidRPr="00F9022D" w:rsidRDefault="00F9022D" w:rsidP="00F9022D">
      <w:pPr>
        <w:widowControl w:val="0"/>
        <w:spacing w:after="0" w:line="340" w:lineRule="exact"/>
        <w:jc w:val="center"/>
        <w:rPr>
          <w:rFonts w:eastAsia="宋体" w:cs="Tahoma"/>
          <w:b/>
          <w:bCs/>
          <w:sz w:val="28"/>
          <w:szCs w:val="28"/>
        </w:rPr>
      </w:pPr>
      <w:r w:rsidRPr="00F9022D">
        <w:rPr>
          <w:rFonts w:eastAsia="宋体" w:cs="Tahoma" w:hint="eastAsia"/>
          <w:b/>
          <w:bCs/>
          <w:sz w:val="28"/>
          <w:szCs w:val="28"/>
        </w:rPr>
        <w:t>关于脑电双频指数模块的单一来源采购公示</w:t>
      </w:r>
      <w:r w:rsidRPr="00F9022D">
        <w:rPr>
          <w:rFonts w:eastAsia="宋体" w:cs="Tahoma" w:hint="eastAsia"/>
          <w:sz w:val="28"/>
          <w:szCs w:val="28"/>
        </w:rPr>
        <w:t>2019-XNYY-YQ-36</w:t>
      </w:r>
    </w:p>
    <w:p w:rsidR="00F9022D" w:rsidRPr="00F9022D" w:rsidRDefault="00F9022D" w:rsidP="00F9022D">
      <w:pPr>
        <w:widowControl w:val="0"/>
        <w:spacing w:after="0" w:line="260" w:lineRule="exact"/>
        <w:ind w:firstLineChars="200" w:firstLine="480"/>
        <w:jc w:val="both"/>
        <w:rPr>
          <w:rFonts w:ascii="宋体" w:eastAsia="宋体" w:hAnsi="宋体" w:cs="Times New Roman"/>
          <w:sz w:val="24"/>
          <w:szCs w:val="24"/>
        </w:rPr>
      </w:pPr>
    </w:p>
    <w:p w:rsidR="00F9022D" w:rsidRPr="00F9022D" w:rsidRDefault="00F9022D" w:rsidP="00F9022D">
      <w:pPr>
        <w:widowControl w:val="0"/>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我院就以下项目进行单一来源采购，现将有关事项公示如下。</w:t>
      </w:r>
    </w:p>
    <w:p w:rsidR="00F9022D" w:rsidRPr="00F9022D" w:rsidRDefault="00F9022D" w:rsidP="00F9022D">
      <w:pPr>
        <w:widowControl w:val="0"/>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一、</w:t>
      </w:r>
      <w:r w:rsidRPr="00F9022D">
        <w:rPr>
          <w:rFonts w:ascii="宋体" w:eastAsia="宋体" w:hAnsi="宋体" w:cs="Times New Roman"/>
          <w:sz w:val="24"/>
          <w:szCs w:val="24"/>
        </w:rPr>
        <w:t>项目名称：</w:t>
      </w:r>
      <w:r w:rsidRPr="00F9022D">
        <w:rPr>
          <w:rFonts w:ascii="宋体" w:eastAsia="宋体" w:hAnsi="宋体" w:cs="Times New Roman" w:hint="eastAsia"/>
          <w:sz w:val="24"/>
          <w:szCs w:val="24"/>
        </w:rPr>
        <w:t>脑电双频指数模块</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二、</w:t>
      </w:r>
      <w:r w:rsidRPr="00F9022D">
        <w:rPr>
          <w:rFonts w:ascii="宋体" w:eastAsia="宋体" w:hAnsi="宋体" w:cs="Times New Roman"/>
          <w:sz w:val="24"/>
          <w:szCs w:val="24"/>
        </w:rPr>
        <w:t>项目编号：</w:t>
      </w:r>
      <w:r w:rsidRPr="00F9022D">
        <w:rPr>
          <w:rFonts w:ascii="宋体" w:eastAsia="宋体" w:hAnsi="宋体" w:cs="Times New Roman" w:hint="eastAsia"/>
          <w:sz w:val="24"/>
          <w:szCs w:val="24"/>
        </w:rPr>
        <w:t>2019-XNYY-YQ-36</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三、项目概况</w:t>
      </w:r>
      <w:r w:rsidRPr="00F9022D">
        <w:rPr>
          <w:rFonts w:ascii="宋体" w:eastAsia="宋体" w:hAnsi="宋体" w:cs="Times New Roman"/>
          <w:sz w:val="24"/>
          <w:szCs w:val="24"/>
        </w:rPr>
        <w:t>：</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194"/>
        <w:gridCol w:w="1029"/>
        <w:gridCol w:w="802"/>
        <w:gridCol w:w="1050"/>
        <w:gridCol w:w="803"/>
        <w:gridCol w:w="671"/>
        <w:gridCol w:w="1063"/>
        <w:gridCol w:w="934"/>
      </w:tblGrid>
      <w:tr w:rsidR="00F9022D" w:rsidRPr="00F9022D" w:rsidTr="00DD4CDD">
        <w:trPr>
          <w:cantSplit/>
          <w:trHeight w:hRule="exact" w:val="910"/>
          <w:jc w:val="center"/>
        </w:trPr>
        <w:tc>
          <w:tcPr>
            <w:tcW w:w="677"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包号</w:t>
            </w:r>
          </w:p>
        </w:tc>
        <w:tc>
          <w:tcPr>
            <w:tcW w:w="1276"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货物名称</w:t>
            </w:r>
          </w:p>
        </w:tc>
        <w:tc>
          <w:tcPr>
            <w:tcW w:w="1097"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Times New Roman" w:hint="eastAsia"/>
                <w:snapToGrid w:val="0"/>
                <w:sz w:val="24"/>
                <w:szCs w:val="24"/>
              </w:rPr>
              <w:t>生产</w:t>
            </w:r>
          </w:p>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Times New Roman" w:hint="eastAsia"/>
                <w:snapToGrid w:val="0"/>
                <w:sz w:val="24"/>
                <w:szCs w:val="24"/>
              </w:rPr>
              <w:t>厂家</w:t>
            </w:r>
          </w:p>
        </w:tc>
        <w:tc>
          <w:tcPr>
            <w:tcW w:w="850"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Times New Roman" w:hint="eastAsia"/>
                <w:snapToGrid w:val="0"/>
                <w:sz w:val="24"/>
                <w:szCs w:val="24"/>
              </w:rPr>
              <w:t>规格</w:t>
            </w:r>
          </w:p>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型号</w:t>
            </w:r>
          </w:p>
        </w:tc>
        <w:tc>
          <w:tcPr>
            <w:tcW w:w="1119"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hint="eastAsia"/>
                <w:snapToGrid w:val="0"/>
                <w:sz w:val="24"/>
                <w:szCs w:val="24"/>
              </w:rPr>
            </w:pPr>
            <w:r w:rsidRPr="00F9022D">
              <w:rPr>
                <w:rFonts w:ascii="宋体" w:eastAsia="宋体" w:hAnsi="宋体" w:cs="Times New Roman" w:hint="eastAsia"/>
                <w:snapToGrid w:val="0"/>
                <w:sz w:val="24"/>
                <w:szCs w:val="24"/>
              </w:rPr>
              <w:t>技术</w:t>
            </w:r>
          </w:p>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Times New Roman" w:hint="eastAsia"/>
                <w:snapToGrid w:val="0"/>
                <w:sz w:val="24"/>
                <w:szCs w:val="24"/>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计量</w:t>
            </w:r>
          </w:p>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交货</w:t>
            </w:r>
          </w:p>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时间</w:t>
            </w:r>
          </w:p>
        </w:tc>
        <w:tc>
          <w:tcPr>
            <w:tcW w:w="993"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Times New Roman" w:hint="eastAsia"/>
                <w:snapToGrid w:val="0"/>
                <w:sz w:val="24"/>
                <w:szCs w:val="24"/>
              </w:rPr>
              <w:t>交货</w:t>
            </w:r>
          </w:p>
          <w:p w:rsidR="00F9022D" w:rsidRPr="00F9022D" w:rsidRDefault="00F9022D" w:rsidP="00F9022D">
            <w:pPr>
              <w:widowControl w:val="0"/>
              <w:spacing w:after="0" w:line="360" w:lineRule="atLeast"/>
              <w:jc w:val="center"/>
              <w:rPr>
                <w:rFonts w:ascii="宋体" w:eastAsia="宋体" w:hAnsi="宋体" w:cs="Times New Roman"/>
                <w:snapToGrid w:val="0"/>
                <w:kern w:val="2"/>
                <w:sz w:val="24"/>
                <w:szCs w:val="24"/>
              </w:rPr>
            </w:pPr>
            <w:r w:rsidRPr="00F9022D">
              <w:rPr>
                <w:rFonts w:ascii="宋体" w:eastAsia="宋体" w:hAnsi="宋体" w:cs="Times New Roman" w:hint="eastAsia"/>
                <w:snapToGrid w:val="0"/>
                <w:sz w:val="24"/>
                <w:szCs w:val="24"/>
              </w:rPr>
              <w:t>地点</w:t>
            </w:r>
          </w:p>
        </w:tc>
      </w:tr>
      <w:tr w:rsidR="00F9022D" w:rsidRPr="00F9022D" w:rsidTr="00DD4CDD">
        <w:trPr>
          <w:cantSplit/>
          <w:trHeight w:hRule="exact" w:val="1576"/>
          <w:jc w:val="center"/>
        </w:trPr>
        <w:tc>
          <w:tcPr>
            <w:tcW w:w="677"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脑电双频指数模块</w:t>
            </w:r>
          </w:p>
        </w:tc>
        <w:tc>
          <w:tcPr>
            <w:tcW w:w="1097"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宋体" w:hint="eastAsia"/>
                <w:color w:val="333333"/>
                <w:kern w:val="2"/>
                <w:sz w:val="24"/>
                <w:szCs w:val="24"/>
              </w:rPr>
              <w:t>飞利浦</w:t>
            </w:r>
          </w:p>
        </w:tc>
        <w:tc>
          <w:tcPr>
            <w:tcW w:w="850"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 xml:space="preserve"> /</w:t>
            </w:r>
          </w:p>
        </w:tc>
        <w:tc>
          <w:tcPr>
            <w:tcW w:w="1119"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snapToGrid w:val="0"/>
                <w:sz w:val="24"/>
                <w:szCs w:val="24"/>
              </w:rPr>
            </w:pPr>
            <w:r w:rsidRPr="00F9022D">
              <w:rPr>
                <w:rFonts w:ascii="宋体" w:eastAsia="宋体" w:hAnsi="宋体" w:cs="宋体" w:hint="eastAsia"/>
                <w:color w:val="333333"/>
                <w:kern w:val="2"/>
                <w:sz w:val="24"/>
                <w:szCs w:val="24"/>
              </w:rPr>
              <w:t>详见</w:t>
            </w:r>
            <w:r>
              <w:rPr>
                <w:rFonts w:ascii="宋体" w:eastAsia="宋体" w:hAnsi="宋体" w:cs="宋体" w:hint="eastAsia"/>
                <w:color w:val="333333"/>
                <w:kern w:val="2"/>
                <w:sz w:val="24"/>
                <w:szCs w:val="24"/>
              </w:rPr>
              <w:t>附件</w:t>
            </w:r>
          </w:p>
        </w:tc>
        <w:tc>
          <w:tcPr>
            <w:tcW w:w="851"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套</w:t>
            </w:r>
          </w:p>
        </w:tc>
        <w:tc>
          <w:tcPr>
            <w:tcW w:w="708" w:type="dxa"/>
            <w:tcBorders>
              <w:top w:val="single" w:sz="4" w:space="0" w:color="auto"/>
              <w:left w:val="single" w:sz="4" w:space="0" w:color="auto"/>
              <w:bottom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4</w:t>
            </w:r>
          </w:p>
        </w:tc>
        <w:tc>
          <w:tcPr>
            <w:tcW w:w="1134" w:type="dxa"/>
            <w:tcBorders>
              <w:top w:val="single" w:sz="4" w:space="0" w:color="auto"/>
              <w:left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合同签订后90个日历日</w:t>
            </w:r>
          </w:p>
        </w:tc>
        <w:tc>
          <w:tcPr>
            <w:tcW w:w="993" w:type="dxa"/>
            <w:tcBorders>
              <w:top w:val="single" w:sz="4" w:space="0" w:color="auto"/>
              <w:left w:val="single" w:sz="4" w:space="0" w:color="auto"/>
              <w:right w:val="single" w:sz="4" w:space="0" w:color="auto"/>
            </w:tcBorders>
            <w:vAlign w:val="center"/>
          </w:tcPr>
          <w:p w:rsidR="00F9022D" w:rsidRPr="00F9022D" w:rsidRDefault="00F9022D" w:rsidP="00F9022D">
            <w:pPr>
              <w:widowControl w:val="0"/>
              <w:spacing w:after="0" w:line="360" w:lineRule="atLeast"/>
              <w:jc w:val="center"/>
              <w:rPr>
                <w:rFonts w:ascii="宋体" w:eastAsia="宋体" w:hAnsi="宋体" w:cs="Times New Roman"/>
                <w:kern w:val="2"/>
                <w:sz w:val="24"/>
                <w:szCs w:val="24"/>
              </w:rPr>
            </w:pPr>
            <w:r w:rsidRPr="00F9022D">
              <w:rPr>
                <w:rFonts w:ascii="宋体" w:eastAsia="宋体" w:hAnsi="宋体" w:cs="Times New Roman" w:hint="eastAsia"/>
                <w:kern w:val="2"/>
                <w:sz w:val="24"/>
                <w:szCs w:val="24"/>
              </w:rPr>
              <w:t>重庆市</w:t>
            </w:r>
          </w:p>
        </w:tc>
      </w:tr>
    </w:tbl>
    <w:p w:rsidR="00F9022D" w:rsidRPr="00F9022D" w:rsidRDefault="00F9022D" w:rsidP="00F9022D">
      <w:pPr>
        <w:widowControl w:val="0"/>
        <w:numPr>
          <w:ilvl w:val="0"/>
          <w:numId w:val="1"/>
        </w:numPr>
        <w:tabs>
          <w:tab w:val="left" w:pos="0"/>
          <w:tab w:val="left" w:pos="1122"/>
        </w:tabs>
        <w:adjustRightInd/>
        <w:snapToGrid/>
        <w:spacing w:after="0" w:line="520" w:lineRule="atLeast"/>
        <w:ind w:firstLineChars="200" w:firstLine="480"/>
        <w:jc w:val="both"/>
        <w:rPr>
          <w:rFonts w:ascii="宋体" w:eastAsia="宋体" w:hAnsi="宋体" w:cs="宋体"/>
          <w:color w:val="333333"/>
          <w:kern w:val="2"/>
          <w:sz w:val="24"/>
          <w:szCs w:val="24"/>
        </w:rPr>
      </w:pPr>
      <w:r w:rsidRPr="00F9022D">
        <w:rPr>
          <w:rFonts w:ascii="宋体" w:eastAsia="宋体" w:hAnsi="宋体" w:cs="宋体" w:hint="eastAsia"/>
          <w:color w:val="333333"/>
          <w:kern w:val="2"/>
          <w:sz w:val="24"/>
          <w:szCs w:val="24"/>
        </w:rPr>
        <w:t>拟定供应商：成都飞帆科技有限公司</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宋体"/>
          <w:color w:val="333333"/>
          <w:kern w:val="2"/>
          <w:sz w:val="24"/>
          <w:szCs w:val="24"/>
        </w:rPr>
      </w:pPr>
      <w:r w:rsidRPr="00F9022D">
        <w:rPr>
          <w:rFonts w:ascii="宋体" w:eastAsia="宋体" w:hAnsi="宋体" w:cs="宋体" w:hint="eastAsia"/>
          <w:color w:val="333333"/>
          <w:kern w:val="2"/>
          <w:sz w:val="24"/>
          <w:szCs w:val="24"/>
        </w:rPr>
        <w:t>五、单一来源采购理由：</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宋体"/>
          <w:color w:val="333333"/>
          <w:kern w:val="2"/>
          <w:sz w:val="24"/>
          <w:szCs w:val="24"/>
        </w:rPr>
      </w:pPr>
      <w:r w:rsidRPr="00F9022D">
        <w:rPr>
          <w:rFonts w:ascii="宋体" w:eastAsia="宋体" w:hAnsi="宋体" w:cs="宋体" w:hint="eastAsia"/>
          <w:color w:val="333333"/>
          <w:kern w:val="2"/>
          <w:sz w:val="24"/>
          <w:szCs w:val="24"/>
        </w:rPr>
        <w:t>拟购设备主要用于危重患者镇静深度及脑电活动情况监测，是科室现有飞利浦床旁监护仪的专机配套模块，通过配置模块即可实现监测，可以充分利用现有监测平台。基于以上客观原因，该项目符合《政府采购法》和《军队物资采购管理规定》第三十一条第（三）款“必须满足原有设备采购项目一致性或者配套要求”之规定，因此建议采用单一来源方式采购，特予公示。</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宋体"/>
          <w:color w:val="333333"/>
          <w:kern w:val="2"/>
          <w:sz w:val="24"/>
          <w:szCs w:val="24"/>
        </w:rPr>
      </w:pPr>
      <w:r w:rsidRPr="00F9022D">
        <w:rPr>
          <w:rFonts w:ascii="宋体" w:eastAsia="宋体" w:hAnsi="宋体" w:cs="宋体" w:hint="eastAsia"/>
          <w:color w:val="333333"/>
          <w:kern w:val="2"/>
          <w:sz w:val="24"/>
          <w:szCs w:val="24"/>
        </w:rPr>
        <w:t>六、公示日期：2020年9月47日-2020年9月10日（5个工作日）</w:t>
      </w:r>
      <w:bookmarkStart w:id="0" w:name="_GoBack"/>
      <w:bookmarkEnd w:id="0"/>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宋体" w:hint="eastAsia"/>
          <w:color w:val="333333"/>
          <w:kern w:val="2"/>
          <w:sz w:val="24"/>
          <w:szCs w:val="24"/>
        </w:rPr>
        <w:t>若潜在供应商对该项目拟采用单一来源采购方式及其理由和拟定供应商有异议的，请在公示期内以书面形式向物资采购中心提出意见，该公示期结束后提出的异议将不再受理</w:t>
      </w:r>
      <w:r w:rsidRPr="00F9022D">
        <w:rPr>
          <w:rFonts w:ascii="宋体" w:eastAsia="宋体" w:hAnsi="宋体" w:cs="Times New Roman" w:hint="eastAsia"/>
          <w:sz w:val="24"/>
          <w:szCs w:val="24"/>
        </w:rPr>
        <w:t>。</w:t>
      </w:r>
    </w:p>
    <w:p w:rsidR="00F9022D" w:rsidRPr="00F9022D" w:rsidRDefault="00F9022D" w:rsidP="00F9022D">
      <w:pPr>
        <w:widowControl w:val="0"/>
        <w:tabs>
          <w:tab w:val="left" w:pos="0"/>
          <w:tab w:val="left" w:pos="1122"/>
        </w:tabs>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七、采购机构联系方式</w:t>
      </w:r>
    </w:p>
    <w:p w:rsidR="00F9022D" w:rsidRPr="00F9022D" w:rsidRDefault="00F9022D" w:rsidP="00F9022D">
      <w:pPr>
        <w:widowControl w:val="0"/>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联 系 人：</w:t>
      </w:r>
      <w:r w:rsidRPr="00F9022D">
        <w:rPr>
          <w:rFonts w:ascii="宋体" w:eastAsia="宋体" w:hAnsi="宋体" w:cs="Times New Roman" w:hint="eastAsia"/>
          <w:sz w:val="24"/>
          <w:szCs w:val="24"/>
          <w:u w:val="single"/>
        </w:rPr>
        <w:t xml:space="preserve"> 甘老师、杨老师   </w:t>
      </w:r>
    </w:p>
    <w:p w:rsidR="00F9022D" w:rsidRPr="00F9022D" w:rsidRDefault="00F9022D" w:rsidP="00F9022D">
      <w:pPr>
        <w:widowControl w:val="0"/>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电    话：</w:t>
      </w:r>
      <w:r w:rsidRPr="00F9022D">
        <w:rPr>
          <w:rFonts w:ascii="宋体" w:eastAsia="宋体" w:hAnsi="宋体" w:cs="Times New Roman" w:hint="eastAsia"/>
          <w:sz w:val="24"/>
          <w:szCs w:val="24"/>
          <w:u w:val="single"/>
        </w:rPr>
        <w:t xml:space="preserve">  023-68766148    </w:t>
      </w:r>
    </w:p>
    <w:p w:rsidR="00F9022D" w:rsidRPr="00F9022D" w:rsidRDefault="00F9022D" w:rsidP="00F9022D">
      <w:pPr>
        <w:widowControl w:val="0"/>
        <w:spacing w:after="0" w:line="520" w:lineRule="atLeast"/>
        <w:ind w:firstLineChars="200" w:firstLine="480"/>
        <w:jc w:val="both"/>
        <w:rPr>
          <w:rFonts w:ascii="宋体" w:eastAsia="宋体" w:hAnsi="宋体" w:cs="Times New Roman"/>
          <w:sz w:val="24"/>
          <w:szCs w:val="24"/>
        </w:rPr>
      </w:pPr>
      <w:r w:rsidRPr="00F9022D">
        <w:rPr>
          <w:rFonts w:ascii="宋体" w:eastAsia="宋体" w:hAnsi="宋体" w:cs="Times New Roman" w:hint="eastAsia"/>
          <w:sz w:val="24"/>
          <w:szCs w:val="24"/>
        </w:rPr>
        <w:t>监督电话：</w:t>
      </w:r>
      <w:r w:rsidRPr="00F9022D">
        <w:rPr>
          <w:rFonts w:ascii="宋体" w:eastAsia="宋体" w:hAnsi="宋体" w:cs="Times New Roman" w:hint="eastAsia"/>
          <w:sz w:val="24"/>
          <w:szCs w:val="24"/>
          <w:u w:val="single"/>
        </w:rPr>
        <w:t xml:space="preserve">  023-68766035    </w:t>
      </w:r>
    </w:p>
    <w:p w:rsidR="00F9022D" w:rsidRPr="00F9022D" w:rsidRDefault="00F9022D" w:rsidP="00F9022D">
      <w:pPr>
        <w:widowControl w:val="0"/>
        <w:spacing w:after="0" w:line="520" w:lineRule="atLeast"/>
        <w:ind w:leftChars="2314" w:left="5091" w:firstLineChars="539" w:firstLine="1294"/>
        <w:jc w:val="both"/>
        <w:rPr>
          <w:rFonts w:ascii="宋体" w:eastAsia="宋体" w:hAnsi="宋体" w:cs="Times New Roman"/>
          <w:sz w:val="24"/>
          <w:szCs w:val="24"/>
        </w:rPr>
      </w:pPr>
      <w:r w:rsidRPr="00F9022D">
        <w:rPr>
          <w:rFonts w:ascii="宋体" w:eastAsia="宋体" w:hAnsi="宋体" w:cs="Times New Roman" w:hint="eastAsia"/>
          <w:sz w:val="24"/>
          <w:szCs w:val="24"/>
        </w:rPr>
        <w:t>物资采购中心</w:t>
      </w:r>
    </w:p>
    <w:p w:rsidR="004358AB" w:rsidRDefault="00F9022D" w:rsidP="00F9022D">
      <w:pPr>
        <w:spacing w:line="220" w:lineRule="atLeast"/>
        <w:ind w:firstLineChars="2600" w:firstLine="6240"/>
      </w:pPr>
      <w:r w:rsidRPr="00F9022D">
        <w:rPr>
          <w:rFonts w:ascii="宋体" w:eastAsia="宋体" w:hAnsi="宋体" w:cs="Times New Roman" w:hint="eastAsia"/>
          <w:sz w:val="24"/>
          <w:szCs w:val="24"/>
        </w:rPr>
        <w:t>2020年9月4日</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27" w:rsidRDefault="00957F27" w:rsidP="00F9022D">
      <w:pPr>
        <w:spacing w:after="0"/>
      </w:pPr>
      <w:r>
        <w:separator/>
      </w:r>
    </w:p>
  </w:endnote>
  <w:endnote w:type="continuationSeparator" w:id="0">
    <w:p w:rsidR="00957F27" w:rsidRDefault="00957F27" w:rsidP="00F902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27" w:rsidRDefault="00957F27" w:rsidP="00F9022D">
      <w:pPr>
        <w:spacing w:after="0"/>
      </w:pPr>
      <w:r>
        <w:separator/>
      </w:r>
    </w:p>
  </w:footnote>
  <w:footnote w:type="continuationSeparator" w:id="0">
    <w:p w:rsidR="00957F27" w:rsidRDefault="00957F27" w:rsidP="00F9022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1E72"/>
    <w:multiLevelType w:val="singleLevel"/>
    <w:tmpl w:val="7F231E7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020DB"/>
    <w:rsid w:val="008B7726"/>
    <w:rsid w:val="00957F27"/>
    <w:rsid w:val="00D31D50"/>
    <w:rsid w:val="00F90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2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9022D"/>
    <w:rPr>
      <w:rFonts w:ascii="Tahoma" w:hAnsi="Tahoma"/>
      <w:sz w:val="18"/>
      <w:szCs w:val="18"/>
    </w:rPr>
  </w:style>
  <w:style w:type="paragraph" w:styleId="a4">
    <w:name w:val="footer"/>
    <w:basedOn w:val="a"/>
    <w:link w:val="Char0"/>
    <w:uiPriority w:val="99"/>
    <w:semiHidden/>
    <w:unhideWhenUsed/>
    <w:rsid w:val="00F9022D"/>
    <w:pPr>
      <w:tabs>
        <w:tab w:val="center" w:pos="4153"/>
        <w:tab w:val="right" w:pos="8306"/>
      </w:tabs>
    </w:pPr>
    <w:rPr>
      <w:sz w:val="18"/>
      <w:szCs w:val="18"/>
    </w:rPr>
  </w:style>
  <w:style w:type="character" w:customStyle="1" w:styleId="Char0">
    <w:name w:val="页脚 Char"/>
    <w:basedOn w:val="a0"/>
    <w:link w:val="a4"/>
    <w:uiPriority w:val="99"/>
    <w:semiHidden/>
    <w:rsid w:val="00F9022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2020-09-04T00:19:00Z</dcterms:modified>
</cp:coreProperties>
</file>