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FE5772" w:rsidRPr="00FE5772">
        <w:rPr>
          <w:rFonts w:ascii="宋体" w:eastAsia="宋体" w:hAnsi="宋体" w:cs="Times New Roman" w:hint="eastAsia"/>
          <w:kern w:val="0"/>
          <w:sz w:val="36"/>
          <w:szCs w:val="36"/>
          <w:u w:val="single"/>
        </w:rPr>
        <w:t>高频电外科系统</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FE5772">
        <w:rPr>
          <w:rFonts w:ascii="宋体" w:eastAsia="宋体" w:hAnsi="宋体" w:cs="Times New Roman" w:hint="eastAsia"/>
          <w:kern w:val="0"/>
          <w:sz w:val="36"/>
          <w:szCs w:val="36"/>
          <w:u w:val="single"/>
        </w:rPr>
        <w:t>101</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FD09FB" w:rsidRPr="00FD09FB" w:rsidRDefault="002A1F8B" w:rsidP="00FD09FB">
      <w:pPr>
        <w:pStyle w:val="12"/>
        <w:ind w:left="804"/>
        <w:rPr>
          <w:rFonts w:asciiTheme="minorHAnsi" w:eastAsiaTheme="minorEastAsia" w:hAnsiTheme="minorHAnsi" w:cstheme="minorBidi"/>
          <w:noProof/>
          <w:kern w:val="2"/>
          <w:szCs w:val="22"/>
        </w:rPr>
      </w:pPr>
      <w:r w:rsidRPr="00FD09FB">
        <w:rPr>
          <w:rFonts w:ascii="仿宋_GB2312" w:eastAsia="仿宋_GB2312" w:hAnsi="宋体"/>
          <w:sz w:val="96"/>
          <w:szCs w:val="32"/>
        </w:rPr>
        <w:fldChar w:fldCharType="begin"/>
      </w:r>
      <w:r w:rsidR="00F906A3" w:rsidRPr="00FD09FB">
        <w:rPr>
          <w:rFonts w:ascii="仿宋_GB2312" w:eastAsia="仿宋_GB2312" w:hAnsi="宋体"/>
          <w:sz w:val="96"/>
          <w:szCs w:val="32"/>
        </w:rPr>
        <w:instrText xml:space="preserve"> TOC \o "1-3" \h \z \u </w:instrText>
      </w:r>
      <w:r w:rsidRPr="00FD09FB">
        <w:rPr>
          <w:rFonts w:ascii="仿宋_GB2312" w:eastAsia="仿宋_GB2312" w:hAnsi="宋体"/>
          <w:sz w:val="96"/>
          <w:szCs w:val="32"/>
        </w:rPr>
        <w:fldChar w:fldCharType="separate"/>
      </w:r>
      <w:hyperlink w:anchor="_Toc40085922" w:history="1">
        <w:r w:rsidR="00FD09FB" w:rsidRPr="00FD09FB">
          <w:rPr>
            <w:rStyle w:val="aa"/>
            <w:rFonts w:ascii="黑体" w:eastAsia="黑体" w:hAnsi="黑体" w:hint="eastAsia"/>
            <w:noProof/>
            <w:sz w:val="32"/>
          </w:rPr>
          <w:t>第一部分</w:t>
        </w:r>
        <w:r w:rsidR="00FD09FB" w:rsidRPr="00FD09FB">
          <w:rPr>
            <w:rStyle w:val="aa"/>
            <w:rFonts w:ascii="黑体" w:eastAsia="黑体" w:hAnsi="黑体"/>
            <w:noProof/>
            <w:sz w:val="32"/>
          </w:rPr>
          <w:t xml:space="preserve">  </w:t>
        </w:r>
        <w:r w:rsidR="00FD09FB" w:rsidRPr="00FD09FB">
          <w:rPr>
            <w:rStyle w:val="aa"/>
            <w:rFonts w:ascii="黑体" w:eastAsia="黑体" w:hAnsi="黑体" w:hint="eastAsia"/>
            <w:noProof/>
            <w:sz w:val="32"/>
          </w:rPr>
          <w:t>招标公告</w:t>
        </w:r>
        <w:r w:rsidR="00FD09FB" w:rsidRPr="00FD09FB">
          <w:rPr>
            <w:noProof/>
            <w:webHidden/>
            <w:sz w:val="32"/>
          </w:rPr>
          <w:tab/>
        </w:r>
        <w:r w:rsidR="00FD09FB" w:rsidRPr="00FD09FB">
          <w:rPr>
            <w:noProof/>
            <w:webHidden/>
            <w:sz w:val="32"/>
          </w:rPr>
          <w:fldChar w:fldCharType="begin"/>
        </w:r>
        <w:r w:rsidR="00FD09FB" w:rsidRPr="00FD09FB">
          <w:rPr>
            <w:noProof/>
            <w:webHidden/>
            <w:sz w:val="32"/>
          </w:rPr>
          <w:instrText xml:space="preserve"> PAGEREF _Toc40085922 \h </w:instrText>
        </w:r>
        <w:r w:rsidR="00FD09FB" w:rsidRPr="00FD09FB">
          <w:rPr>
            <w:noProof/>
            <w:webHidden/>
            <w:sz w:val="32"/>
          </w:rPr>
        </w:r>
        <w:r w:rsidR="00FD09FB" w:rsidRPr="00FD09FB">
          <w:rPr>
            <w:noProof/>
            <w:webHidden/>
            <w:sz w:val="32"/>
          </w:rPr>
          <w:fldChar w:fldCharType="separate"/>
        </w:r>
        <w:r w:rsidR="00FD09FB" w:rsidRPr="00FD09FB">
          <w:rPr>
            <w:noProof/>
            <w:webHidden/>
            <w:sz w:val="32"/>
          </w:rPr>
          <w:t>1</w:t>
        </w:r>
        <w:r w:rsidR="00FD09FB" w:rsidRPr="00FD09FB">
          <w:rPr>
            <w:noProof/>
            <w:webHidden/>
            <w:sz w:val="32"/>
          </w:rPr>
          <w:fldChar w:fldCharType="end"/>
        </w:r>
      </w:hyperlink>
    </w:p>
    <w:p w:rsidR="00FD09FB" w:rsidRPr="00FD09FB" w:rsidRDefault="00FD09FB" w:rsidP="00FD09FB">
      <w:pPr>
        <w:pStyle w:val="12"/>
        <w:ind w:left="804"/>
        <w:rPr>
          <w:rFonts w:asciiTheme="minorHAnsi" w:eastAsiaTheme="minorEastAsia" w:hAnsiTheme="minorHAnsi" w:cstheme="minorBidi"/>
          <w:noProof/>
          <w:kern w:val="2"/>
          <w:szCs w:val="22"/>
        </w:rPr>
      </w:pPr>
      <w:hyperlink w:anchor="_Toc40085923" w:history="1">
        <w:r w:rsidRPr="00FD09FB">
          <w:rPr>
            <w:rStyle w:val="aa"/>
            <w:rFonts w:ascii="黑体" w:eastAsia="黑体" w:hAnsi="黑体" w:hint="eastAsia"/>
            <w:noProof/>
            <w:sz w:val="32"/>
            <w:lang w:val="zh-CN"/>
          </w:rPr>
          <w:t>第二部分</w:t>
        </w:r>
        <w:r w:rsidRPr="00FD09FB">
          <w:rPr>
            <w:rStyle w:val="aa"/>
            <w:rFonts w:ascii="黑体" w:eastAsia="黑体" w:hAnsi="黑体"/>
            <w:noProof/>
            <w:sz w:val="32"/>
            <w:lang w:val="zh-CN"/>
          </w:rPr>
          <w:t xml:space="preserve">  </w:t>
        </w:r>
        <w:r w:rsidRPr="00FD09FB">
          <w:rPr>
            <w:rStyle w:val="aa"/>
            <w:rFonts w:ascii="黑体" w:eastAsia="黑体" w:hAnsi="黑体" w:hint="eastAsia"/>
            <w:noProof/>
            <w:sz w:val="32"/>
            <w:lang w:val="zh-CN"/>
          </w:rPr>
          <w:t>采购项目技</w:t>
        </w:r>
        <w:r w:rsidRPr="00FD09FB">
          <w:rPr>
            <w:rStyle w:val="aa"/>
            <w:rFonts w:ascii="黑体" w:eastAsia="黑体" w:hAnsi="黑体" w:cs="宋体" w:hint="eastAsia"/>
            <w:noProof/>
            <w:sz w:val="32"/>
            <w:lang w:val="zh-CN"/>
          </w:rPr>
          <w:t>术</w:t>
        </w:r>
        <w:r w:rsidRPr="00FD09FB">
          <w:rPr>
            <w:rStyle w:val="aa"/>
            <w:rFonts w:ascii="黑体" w:eastAsia="黑体" w:hAnsi="黑体" w:cs="Dotum" w:hint="eastAsia"/>
            <w:noProof/>
            <w:sz w:val="32"/>
            <w:lang w:val="zh-CN"/>
          </w:rPr>
          <w:t>和商</w:t>
        </w:r>
        <w:r w:rsidRPr="00FD09FB">
          <w:rPr>
            <w:rStyle w:val="aa"/>
            <w:rFonts w:ascii="黑体" w:eastAsia="黑体" w:hAnsi="黑体" w:cs="宋体" w:hint="eastAsia"/>
            <w:noProof/>
            <w:sz w:val="32"/>
            <w:lang w:val="zh-CN"/>
          </w:rPr>
          <w:t>务</w:t>
        </w:r>
        <w:r w:rsidRPr="00FD09FB">
          <w:rPr>
            <w:rStyle w:val="aa"/>
            <w:rFonts w:ascii="黑体" w:eastAsia="黑体" w:hAnsi="黑体" w:hint="eastAsia"/>
            <w:noProof/>
            <w:sz w:val="32"/>
            <w:lang w:val="zh-CN"/>
          </w:rPr>
          <w:t>要求</w:t>
        </w:r>
        <w:r w:rsidRPr="00FD09FB">
          <w:rPr>
            <w:noProof/>
            <w:webHidden/>
            <w:sz w:val="32"/>
          </w:rPr>
          <w:tab/>
        </w:r>
        <w:r w:rsidRPr="00FD09FB">
          <w:rPr>
            <w:noProof/>
            <w:webHidden/>
            <w:sz w:val="32"/>
          </w:rPr>
          <w:fldChar w:fldCharType="begin"/>
        </w:r>
        <w:r w:rsidRPr="00FD09FB">
          <w:rPr>
            <w:noProof/>
            <w:webHidden/>
            <w:sz w:val="32"/>
          </w:rPr>
          <w:instrText xml:space="preserve"> PAGEREF _Toc40085923 \h </w:instrText>
        </w:r>
        <w:r w:rsidRPr="00FD09FB">
          <w:rPr>
            <w:noProof/>
            <w:webHidden/>
            <w:sz w:val="32"/>
          </w:rPr>
        </w:r>
        <w:r w:rsidRPr="00FD09FB">
          <w:rPr>
            <w:noProof/>
            <w:webHidden/>
            <w:sz w:val="32"/>
          </w:rPr>
          <w:fldChar w:fldCharType="separate"/>
        </w:r>
        <w:r w:rsidRPr="00FD09FB">
          <w:rPr>
            <w:noProof/>
            <w:webHidden/>
            <w:sz w:val="32"/>
          </w:rPr>
          <w:t>5</w:t>
        </w:r>
        <w:r w:rsidRPr="00FD09FB">
          <w:rPr>
            <w:noProof/>
            <w:webHidden/>
            <w:sz w:val="32"/>
          </w:rPr>
          <w:fldChar w:fldCharType="end"/>
        </w:r>
      </w:hyperlink>
    </w:p>
    <w:p w:rsidR="00FD09FB" w:rsidRPr="00FD09FB" w:rsidRDefault="00FD09FB" w:rsidP="00FD09FB">
      <w:pPr>
        <w:pStyle w:val="12"/>
        <w:ind w:left="804"/>
        <w:rPr>
          <w:rFonts w:asciiTheme="minorHAnsi" w:eastAsiaTheme="minorEastAsia" w:hAnsiTheme="minorHAnsi" w:cstheme="minorBidi"/>
          <w:noProof/>
          <w:kern w:val="2"/>
          <w:szCs w:val="22"/>
        </w:rPr>
      </w:pPr>
      <w:hyperlink w:anchor="_Toc40085924" w:history="1">
        <w:r w:rsidRPr="00FD09FB">
          <w:rPr>
            <w:rStyle w:val="aa"/>
            <w:rFonts w:ascii="黑体" w:eastAsia="黑体" w:hAnsi="黑体" w:hint="eastAsia"/>
            <w:noProof/>
            <w:sz w:val="32"/>
          </w:rPr>
          <w:t>第三部分</w:t>
        </w:r>
        <w:r w:rsidRPr="00FD09FB">
          <w:rPr>
            <w:rStyle w:val="aa"/>
            <w:rFonts w:ascii="黑体" w:eastAsia="黑体" w:hAnsi="黑体"/>
            <w:noProof/>
            <w:sz w:val="32"/>
          </w:rPr>
          <w:t xml:space="preserve">  </w:t>
        </w:r>
        <w:r w:rsidRPr="00FD09FB">
          <w:rPr>
            <w:rStyle w:val="aa"/>
            <w:rFonts w:ascii="黑体" w:eastAsia="黑体" w:hAnsi="黑体" w:hint="eastAsia"/>
            <w:noProof/>
            <w:sz w:val="32"/>
            <w:lang w:val="zh-CN"/>
          </w:rPr>
          <w:t>投标人</w:t>
        </w:r>
        <w:r w:rsidRPr="00FD09FB">
          <w:rPr>
            <w:rStyle w:val="aa"/>
            <w:rFonts w:ascii="黑体" w:eastAsia="黑体" w:hAnsi="黑体" w:hint="eastAsia"/>
            <w:noProof/>
            <w:sz w:val="32"/>
          </w:rPr>
          <w:t>须知</w:t>
        </w:r>
        <w:r w:rsidRPr="00FD09FB">
          <w:rPr>
            <w:noProof/>
            <w:webHidden/>
            <w:sz w:val="32"/>
          </w:rPr>
          <w:tab/>
        </w:r>
        <w:r w:rsidRPr="00FD09FB">
          <w:rPr>
            <w:noProof/>
            <w:webHidden/>
            <w:sz w:val="32"/>
          </w:rPr>
          <w:fldChar w:fldCharType="begin"/>
        </w:r>
        <w:r w:rsidRPr="00FD09FB">
          <w:rPr>
            <w:noProof/>
            <w:webHidden/>
            <w:sz w:val="32"/>
          </w:rPr>
          <w:instrText xml:space="preserve"> PAGEREF _Toc40085924 \h </w:instrText>
        </w:r>
        <w:r w:rsidRPr="00FD09FB">
          <w:rPr>
            <w:noProof/>
            <w:webHidden/>
            <w:sz w:val="32"/>
          </w:rPr>
        </w:r>
        <w:r w:rsidRPr="00FD09FB">
          <w:rPr>
            <w:noProof/>
            <w:webHidden/>
            <w:sz w:val="32"/>
          </w:rPr>
          <w:fldChar w:fldCharType="separate"/>
        </w:r>
        <w:r w:rsidRPr="00FD09FB">
          <w:rPr>
            <w:noProof/>
            <w:webHidden/>
            <w:sz w:val="32"/>
          </w:rPr>
          <w:t>9</w:t>
        </w:r>
        <w:r w:rsidRPr="00FD09FB">
          <w:rPr>
            <w:noProof/>
            <w:webHidden/>
            <w:sz w:val="32"/>
          </w:rPr>
          <w:fldChar w:fldCharType="end"/>
        </w:r>
      </w:hyperlink>
    </w:p>
    <w:p w:rsidR="00FD09FB" w:rsidRPr="00FD09FB" w:rsidRDefault="00FD09FB" w:rsidP="00FD09FB">
      <w:pPr>
        <w:pStyle w:val="12"/>
        <w:ind w:left="804"/>
        <w:rPr>
          <w:rFonts w:asciiTheme="minorHAnsi" w:eastAsiaTheme="minorEastAsia" w:hAnsiTheme="minorHAnsi" w:cstheme="minorBidi"/>
          <w:noProof/>
          <w:kern w:val="2"/>
          <w:szCs w:val="22"/>
        </w:rPr>
      </w:pPr>
      <w:hyperlink w:anchor="_Toc40085925" w:history="1">
        <w:r w:rsidRPr="00FD09FB">
          <w:rPr>
            <w:rStyle w:val="aa"/>
            <w:rFonts w:ascii="黑体" w:eastAsia="黑体" w:hAnsi="黑体" w:hint="eastAsia"/>
            <w:bCs/>
            <w:noProof/>
            <w:sz w:val="32"/>
          </w:rPr>
          <w:t>第四部分</w:t>
        </w:r>
        <w:r w:rsidRPr="00FD09FB">
          <w:rPr>
            <w:rStyle w:val="aa"/>
            <w:rFonts w:ascii="黑体" w:eastAsia="黑体" w:hAnsi="黑体"/>
            <w:bCs/>
            <w:noProof/>
            <w:sz w:val="32"/>
          </w:rPr>
          <w:t xml:space="preserve">  </w:t>
        </w:r>
        <w:r w:rsidRPr="00FD09FB">
          <w:rPr>
            <w:rStyle w:val="aa"/>
            <w:rFonts w:ascii="黑体" w:eastAsia="黑体" w:hAnsi="黑体" w:hint="eastAsia"/>
            <w:bCs/>
            <w:noProof/>
            <w:sz w:val="32"/>
          </w:rPr>
          <w:t>合同样本</w:t>
        </w:r>
        <w:r w:rsidRPr="00FD09FB">
          <w:rPr>
            <w:noProof/>
            <w:webHidden/>
            <w:sz w:val="32"/>
          </w:rPr>
          <w:tab/>
        </w:r>
        <w:r w:rsidRPr="00FD09FB">
          <w:rPr>
            <w:noProof/>
            <w:webHidden/>
            <w:sz w:val="32"/>
          </w:rPr>
          <w:fldChar w:fldCharType="begin"/>
        </w:r>
        <w:r w:rsidRPr="00FD09FB">
          <w:rPr>
            <w:noProof/>
            <w:webHidden/>
            <w:sz w:val="32"/>
          </w:rPr>
          <w:instrText xml:space="preserve"> PAGEREF _Toc40085925 \h </w:instrText>
        </w:r>
        <w:r w:rsidRPr="00FD09FB">
          <w:rPr>
            <w:noProof/>
            <w:webHidden/>
            <w:sz w:val="32"/>
          </w:rPr>
        </w:r>
        <w:r w:rsidRPr="00FD09FB">
          <w:rPr>
            <w:noProof/>
            <w:webHidden/>
            <w:sz w:val="32"/>
          </w:rPr>
          <w:fldChar w:fldCharType="separate"/>
        </w:r>
        <w:r w:rsidRPr="00FD09FB">
          <w:rPr>
            <w:noProof/>
            <w:webHidden/>
            <w:sz w:val="32"/>
          </w:rPr>
          <w:t>33</w:t>
        </w:r>
        <w:r w:rsidRPr="00FD09FB">
          <w:rPr>
            <w:noProof/>
            <w:webHidden/>
            <w:sz w:val="32"/>
          </w:rPr>
          <w:fldChar w:fldCharType="end"/>
        </w:r>
      </w:hyperlink>
    </w:p>
    <w:p w:rsidR="00FD09FB" w:rsidRPr="00FD09FB" w:rsidRDefault="00FD09FB" w:rsidP="00FD09FB">
      <w:pPr>
        <w:pStyle w:val="12"/>
        <w:ind w:left="804"/>
        <w:rPr>
          <w:rFonts w:asciiTheme="minorHAnsi" w:eastAsiaTheme="minorEastAsia" w:hAnsiTheme="minorHAnsi" w:cstheme="minorBidi"/>
          <w:noProof/>
          <w:kern w:val="2"/>
          <w:szCs w:val="22"/>
        </w:rPr>
      </w:pPr>
      <w:hyperlink w:anchor="_Toc40085926" w:history="1">
        <w:r w:rsidRPr="00FD09FB">
          <w:rPr>
            <w:rStyle w:val="aa"/>
            <w:rFonts w:ascii="黑体" w:eastAsia="黑体" w:hAnsi="黑体" w:hint="eastAsia"/>
            <w:noProof/>
            <w:sz w:val="32"/>
          </w:rPr>
          <w:t>第五部分</w:t>
        </w:r>
        <w:r w:rsidRPr="00FD09FB">
          <w:rPr>
            <w:rStyle w:val="aa"/>
            <w:rFonts w:ascii="黑体" w:eastAsia="黑体" w:hAnsi="黑体"/>
            <w:noProof/>
            <w:sz w:val="32"/>
          </w:rPr>
          <w:t xml:space="preserve">  </w:t>
        </w:r>
        <w:r w:rsidRPr="00FD09FB">
          <w:rPr>
            <w:rStyle w:val="aa"/>
            <w:rFonts w:ascii="黑体" w:eastAsia="黑体" w:hAnsi="黑体" w:hint="eastAsia"/>
            <w:noProof/>
            <w:sz w:val="32"/>
          </w:rPr>
          <w:t>附件</w:t>
        </w:r>
        <w:r w:rsidRPr="00FD09FB">
          <w:rPr>
            <w:rStyle w:val="aa"/>
            <w:rFonts w:ascii="黑体" w:eastAsia="黑体" w:hAnsi="黑体"/>
            <w:noProof/>
            <w:sz w:val="32"/>
          </w:rPr>
          <w:t>/</w:t>
        </w:r>
        <w:r w:rsidRPr="00FD09FB">
          <w:rPr>
            <w:rStyle w:val="aa"/>
            <w:rFonts w:ascii="黑体" w:eastAsia="黑体" w:hAnsi="黑体" w:hint="eastAsia"/>
            <w:noProof/>
            <w:sz w:val="32"/>
          </w:rPr>
          <w:t>投标文件格式</w:t>
        </w:r>
        <w:r w:rsidRPr="00FD09FB">
          <w:rPr>
            <w:noProof/>
            <w:webHidden/>
            <w:sz w:val="32"/>
          </w:rPr>
          <w:tab/>
        </w:r>
        <w:r w:rsidRPr="00FD09FB">
          <w:rPr>
            <w:noProof/>
            <w:webHidden/>
            <w:sz w:val="32"/>
          </w:rPr>
          <w:fldChar w:fldCharType="begin"/>
        </w:r>
        <w:r w:rsidRPr="00FD09FB">
          <w:rPr>
            <w:noProof/>
            <w:webHidden/>
            <w:sz w:val="32"/>
          </w:rPr>
          <w:instrText xml:space="preserve"> PAGEREF _Toc40085926 \h </w:instrText>
        </w:r>
        <w:r w:rsidRPr="00FD09FB">
          <w:rPr>
            <w:noProof/>
            <w:webHidden/>
            <w:sz w:val="32"/>
          </w:rPr>
        </w:r>
        <w:r w:rsidRPr="00FD09FB">
          <w:rPr>
            <w:noProof/>
            <w:webHidden/>
            <w:sz w:val="32"/>
          </w:rPr>
          <w:fldChar w:fldCharType="separate"/>
        </w:r>
        <w:r w:rsidRPr="00FD09FB">
          <w:rPr>
            <w:noProof/>
            <w:webHidden/>
            <w:sz w:val="32"/>
          </w:rPr>
          <w:t>36</w:t>
        </w:r>
        <w:r w:rsidRPr="00FD09FB">
          <w:rPr>
            <w:noProof/>
            <w:webHidden/>
            <w:sz w:val="32"/>
          </w:rPr>
          <w:fldChar w:fldCharType="end"/>
        </w:r>
      </w:hyperlink>
    </w:p>
    <w:p w:rsidR="007154D8" w:rsidRPr="002B0A3B" w:rsidRDefault="002A1F8B" w:rsidP="00881A2F">
      <w:pPr>
        <w:jc w:val="distribute"/>
        <w:rPr>
          <w:rFonts w:ascii="仿宋_GB2312" w:eastAsia="仿宋_GB2312" w:hAnsi="宋体" w:cs="Times New Roman"/>
          <w:kern w:val="0"/>
          <w:sz w:val="32"/>
          <w:szCs w:val="32"/>
        </w:rPr>
      </w:pPr>
      <w:r w:rsidRPr="00FD09FB">
        <w:rPr>
          <w:rFonts w:ascii="仿宋_GB2312" w:eastAsia="仿宋_GB2312" w:hAnsi="宋体" w:cs="Times New Roman"/>
          <w:kern w:val="0"/>
          <w:sz w:val="9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B03AF">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40085922"/>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FE5772" w:rsidRPr="00FE5772">
        <w:rPr>
          <w:rFonts w:ascii="Tahoma" w:hAnsi="Tahoma" w:cs="Tahoma" w:hint="eastAsia"/>
          <w:b/>
          <w:bCs/>
          <w:kern w:val="0"/>
          <w:sz w:val="28"/>
          <w:szCs w:val="28"/>
        </w:rPr>
        <w:t>高频电外科系统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E5772">
        <w:rPr>
          <w:rFonts w:ascii="Tahoma" w:hAnsi="Tahoma" w:cs="Tahoma" w:hint="eastAsia"/>
          <w:kern w:val="0"/>
          <w:sz w:val="28"/>
          <w:szCs w:val="28"/>
        </w:rPr>
        <w:t>101</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FE5772" w:rsidRPr="00FE5772">
        <w:rPr>
          <w:rFonts w:asciiTheme="minorEastAsia" w:hAnsiTheme="minorEastAsia" w:cs="Times New Roman" w:hint="eastAsia"/>
          <w:b/>
          <w:kern w:val="0"/>
          <w:sz w:val="24"/>
          <w:szCs w:val="24"/>
        </w:rPr>
        <w:t>高频电外科系统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E5772">
        <w:rPr>
          <w:rFonts w:asciiTheme="minorEastAsia" w:hAnsiTheme="minorEastAsia" w:cs="Times New Roman" w:hint="eastAsia"/>
          <w:b/>
          <w:kern w:val="0"/>
          <w:sz w:val="24"/>
          <w:szCs w:val="24"/>
        </w:rPr>
        <w:t>101</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FE5772" w:rsidRDefault="00FE5772" w:rsidP="003D1292">
            <w:pPr>
              <w:adjustRightInd w:val="0"/>
              <w:snapToGrid w:val="0"/>
              <w:jc w:val="center"/>
              <w:rPr>
                <w:rFonts w:asciiTheme="minorEastAsia" w:hAnsiTheme="minorEastAsia" w:cs="Times New Roman"/>
                <w:szCs w:val="21"/>
              </w:rPr>
            </w:pPr>
            <w:r w:rsidRPr="00FE5772">
              <w:rPr>
                <w:rFonts w:asciiTheme="minorEastAsia" w:hAnsiTheme="minorEastAsia" w:cs="Times New Roman" w:hint="eastAsia"/>
                <w:szCs w:val="21"/>
              </w:rPr>
              <w:t>高频电外科</w:t>
            </w:r>
          </w:p>
          <w:p w:rsidR="000F19EE" w:rsidRPr="00D9263A" w:rsidRDefault="00FE5772" w:rsidP="003D1292">
            <w:pPr>
              <w:adjustRightInd w:val="0"/>
              <w:snapToGrid w:val="0"/>
              <w:jc w:val="center"/>
              <w:rPr>
                <w:rFonts w:asciiTheme="minorEastAsia" w:hAnsiTheme="minorEastAsia" w:cs="Times New Roman"/>
                <w:szCs w:val="21"/>
              </w:rPr>
            </w:pPr>
            <w:r w:rsidRPr="00FE5772">
              <w:rPr>
                <w:rFonts w:asciiTheme="minorEastAsia" w:hAnsiTheme="minorEastAsia" w:cs="Times New Roman" w:hint="eastAsia"/>
                <w:szCs w:val="21"/>
              </w:rPr>
              <w:t>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260143">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B03A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7</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C5231E" w:rsidRDefault="00C5231E" w:rsidP="00C5231E">
      <w:pPr>
        <w:spacing w:line="440" w:lineRule="exact"/>
        <w:jc w:val="center"/>
        <w:rPr>
          <w:rFonts w:eastAsia="宋体" w:cs="Tahoma"/>
          <w:sz w:val="28"/>
          <w:szCs w:val="28"/>
        </w:rPr>
      </w:pPr>
      <w:r w:rsidRPr="00CD2315">
        <w:rPr>
          <w:rFonts w:eastAsia="宋体" w:cs="Tahoma" w:hint="eastAsia"/>
          <w:b/>
          <w:bCs/>
          <w:sz w:val="28"/>
          <w:szCs w:val="28"/>
        </w:rPr>
        <w:t>关于</w:t>
      </w:r>
      <w:r w:rsidRPr="00C5231E">
        <w:rPr>
          <w:rFonts w:eastAsia="宋体" w:cs="Tahoma" w:hint="eastAsia"/>
          <w:b/>
          <w:bCs/>
          <w:sz w:val="28"/>
          <w:szCs w:val="28"/>
        </w:rPr>
        <w:t>高频电外科系统</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101</w:t>
      </w:r>
    </w:p>
    <w:p w:rsidR="00C5231E" w:rsidRPr="00CD2315" w:rsidRDefault="00C5231E" w:rsidP="00C5231E">
      <w:pPr>
        <w:spacing w:line="440" w:lineRule="exact"/>
        <w:jc w:val="center"/>
        <w:rPr>
          <w:rFonts w:eastAsia="宋体" w:cs="Tahoma"/>
          <w:b/>
          <w:bCs/>
          <w:sz w:val="28"/>
          <w:szCs w:val="28"/>
        </w:rPr>
      </w:pPr>
      <w:r>
        <w:rPr>
          <w:rFonts w:eastAsia="宋体" w:cs="Tahoma" w:hint="eastAsia"/>
          <w:sz w:val="28"/>
          <w:szCs w:val="28"/>
        </w:rPr>
        <w:t>（第二次）</w:t>
      </w:r>
    </w:p>
    <w:p w:rsidR="00C5231E" w:rsidRPr="00CD2315" w:rsidRDefault="00C5231E" w:rsidP="00C5231E">
      <w:pPr>
        <w:spacing w:line="440" w:lineRule="exact"/>
        <w:ind w:firstLineChars="200" w:firstLine="462"/>
        <w:rPr>
          <w:rFonts w:ascii="宋体" w:eastAsia="宋体" w:hAnsi="宋体" w:cs="Times New Roman"/>
          <w:sz w:val="24"/>
          <w:szCs w:val="24"/>
        </w:rPr>
      </w:pPr>
    </w:p>
    <w:p w:rsidR="00C5231E" w:rsidRPr="00CD2315" w:rsidRDefault="00C5231E" w:rsidP="00C5231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C5231E" w:rsidRPr="00CD2315" w:rsidRDefault="00C5231E" w:rsidP="00C5231E">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C5231E">
        <w:rPr>
          <w:rFonts w:ascii="宋体" w:eastAsia="宋体" w:hAnsi="宋体" w:cs="Times New Roman" w:hint="eastAsia"/>
          <w:bCs/>
          <w:sz w:val="24"/>
          <w:szCs w:val="24"/>
        </w:rPr>
        <w:t>高频电外科系统</w:t>
      </w:r>
    </w:p>
    <w:p w:rsidR="00C5231E" w:rsidRPr="00326F6A" w:rsidRDefault="00C5231E" w:rsidP="00C5231E">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101</w:t>
      </w:r>
    </w:p>
    <w:p w:rsidR="00C5231E" w:rsidRPr="00CD2315" w:rsidRDefault="00C5231E" w:rsidP="00C5231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5</w:t>
      </w:r>
      <w:r w:rsidRPr="00326F6A">
        <w:rPr>
          <w:rFonts w:ascii="宋体" w:eastAsia="宋体" w:hAnsi="宋体" w:cs="Times New Roman" w:hint="eastAsia"/>
          <w:sz w:val="24"/>
          <w:szCs w:val="24"/>
        </w:rPr>
        <w:t>月</w:t>
      </w:r>
      <w:r>
        <w:rPr>
          <w:rFonts w:ascii="宋体" w:eastAsia="宋体" w:hAnsi="宋体" w:cs="Times New Roman" w:hint="eastAsia"/>
          <w:sz w:val="24"/>
          <w:szCs w:val="24"/>
        </w:rPr>
        <w:t>7</w:t>
      </w:r>
      <w:r w:rsidRPr="00326F6A">
        <w:rPr>
          <w:rFonts w:ascii="宋体" w:eastAsia="宋体" w:hAnsi="宋体" w:cs="Times New Roman" w:hint="eastAsia"/>
          <w:sz w:val="24"/>
          <w:szCs w:val="24"/>
        </w:rPr>
        <w:t>日</w:t>
      </w:r>
    </w:p>
    <w:p w:rsidR="00C5231E" w:rsidRPr="00CD2315" w:rsidRDefault="00C5231E" w:rsidP="00C5231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5</w:t>
      </w:r>
      <w:r w:rsidRPr="00326F6A">
        <w:rPr>
          <w:rFonts w:ascii="宋体" w:eastAsia="宋体" w:hAnsi="宋体" w:cs="Times New Roman" w:hint="eastAsia"/>
          <w:sz w:val="24"/>
          <w:szCs w:val="24"/>
        </w:rPr>
        <w:t>月</w:t>
      </w:r>
      <w:r>
        <w:rPr>
          <w:rFonts w:ascii="宋体" w:eastAsia="宋体" w:hAnsi="宋体" w:cs="Times New Roman" w:hint="eastAsia"/>
          <w:sz w:val="24"/>
          <w:szCs w:val="24"/>
        </w:rPr>
        <w:t>11</w:t>
      </w:r>
      <w:r w:rsidRPr="00326F6A">
        <w:rPr>
          <w:rFonts w:ascii="宋体" w:eastAsia="宋体" w:hAnsi="宋体" w:cs="Times New Roman" w:hint="eastAsia"/>
          <w:sz w:val="24"/>
          <w:szCs w:val="24"/>
        </w:rPr>
        <w:t>日</w:t>
      </w:r>
    </w:p>
    <w:p w:rsidR="00C5231E" w:rsidRPr="00CD2315" w:rsidRDefault="00C5231E" w:rsidP="00C5231E">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C5231E" w:rsidRPr="00CD2315" w:rsidRDefault="00081E86" w:rsidP="00C5231E">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00C5231E" w:rsidRPr="00CD2315">
        <w:rPr>
          <w:rFonts w:ascii="宋体" w:eastAsia="宋体" w:hAnsi="宋体" w:cs="Times New Roman" w:hint="eastAsia"/>
          <w:b/>
          <w:sz w:val="24"/>
          <w:szCs w:val="24"/>
        </w:rPr>
        <w:t>、招标人</w:t>
      </w:r>
      <w:r w:rsidR="00C5231E" w:rsidRPr="00CD2315">
        <w:rPr>
          <w:rFonts w:ascii="宋体" w:eastAsia="宋体" w:hAnsi="宋体" w:cs="Times New Roman"/>
          <w:b/>
          <w:sz w:val="24"/>
          <w:szCs w:val="24"/>
        </w:rPr>
        <w:t>联系方式</w:t>
      </w:r>
    </w:p>
    <w:p w:rsidR="00C5231E" w:rsidRPr="00CD2315" w:rsidRDefault="00C5231E" w:rsidP="00C5231E">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C5231E" w:rsidRPr="00CD2315" w:rsidRDefault="00C5231E" w:rsidP="00C5231E">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C5231E" w:rsidRPr="00CD2315" w:rsidRDefault="00C5231E" w:rsidP="00C5231E">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023-68754035    </w:t>
      </w:r>
    </w:p>
    <w:p w:rsidR="00C5231E" w:rsidRDefault="00C5231E" w:rsidP="00BB03AF">
      <w:pPr>
        <w:spacing w:afterLines="50" w:line="440" w:lineRule="exact"/>
        <w:ind w:leftChars="432" w:left="4167" w:hangingChars="1428" w:hanging="3299"/>
        <w:rPr>
          <w:rFonts w:ascii="宋体" w:eastAsia="宋体" w:hAnsi="宋体" w:cs="Times New Roman"/>
          <w:sz w:val="24"/>
          <w:szCs w:val="24"/>
        </w:rPr>
      </w:pPr>
    </w:p>
    <w:p w:rsidR="00C5231E" w:rsidRPr="00CD2315" w:rsidRDefault="00C5231E" w:rsidP="00BB03AF">
      <w:pPr>
        <w:spacing w:afterLines="50" w:line="440" w:lineRule="exact"/>
        <w:ind w:leftChars="432" w:left="4167" w:hangingChars="1428" w:hanging="3299"/>
        <w:rPr>
          <w:rFonts w:ascii="宋体" w:eastAsia="宋体" w:hAnsi="宋体" w:cs="Times New Roman"/>
          <w:sz w:val="24"/>
          <w:szCs w:val="24"/>
        </w:rPr>
      </w:pPr>
      <w:r>
        <w:rPr>
          <w:rFonts w:ascii="宋体" w:eastAsia="宋体" w:hAnsi="宋体" w:cs="Times New Roman" w:hint="eastAsia"/>
          <w:sz w:val="24"/>
          <w:szCs w:val="24"/>
        </w:rPr>
        <w:t xml:space="preserve"> </w:t>
      </w:r>
    </w:p>
    <w:p w:rsidR="00C5231E" w:rsidRDefault="00C5231E" w:rsidP="00C5231E">
      <w:pPr>
        <w:spacing w:line="440" w:lineRule="exact"/>
        <w:ind w:leftChars="2320" w:left="4672" w:hangingChars="4" w:hanging="9"/>
        <w:rPr>
          <w:rFonts w:ascii="宋体" w:eastAsia="宋体" w:hAnsi="宋体" w:cs="Times New Roman"/>
          <w:sz w:val="24"/>
          <w:szCs w:val="24"/>
        </w:rPr>
      </w:pPr>
    </w:p>
    <w:p w:rsidR="00C5231E" w:rsidRDefault="00C5231E" w:rsidP="00C5231E">
      <w:pPr>
        <w:spacing w:line="440" w:lineRule="exact"/>
        <w:ind w:leftChars="2320" w:left="4672" w:hangingChars="4" w:hanging="9"/>
        <w:rPr>
          <w:rFonts w:ascii="宋体" w:eastAsia="宋体" w:hAnsi="宋体" w:cs="Times New Roman"/>
          <w:sz w:val="24"/>
          <w:szCs w:val="24"/>
        </w:rPr>
      </w:pPr>
    </w:p>
    <w:p w:rsidR="00C5231E" w:rsidRPr="00CD2315" w:rsidRDefault="00C5231E" w:rsidP="00C5231E">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C5231E" w:rsidRPr="00E016D8" w:rsidRDefault="00C5231E" w:rsidP="00C5231E">
      <w:pPr>
        <w:autoSpaceDE w:val="0"/>
        <w:autoSpaceDN w:val="0"/>
        <w:adjustRightInd w:val="0"/>
        <w:snapToGrid w:val="0"/>
        <w:spacing w:line="440" w:lineRule="exact"/>
        <w:rPr>
          <w:rFonts w:asciiTheme="minorEastAsia" w:hAnsiTheme="minorEastAsia" w:cs="Times New Roman"/>
          <w:kern w:val="0"/>
          <w:sz w:val="24"/>
          <w:szCs w:val="24"/>
        </w:rPr>
        <w:sectPr w:rsidR="00C5231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CD2315">
        <w:rPr>
          <w:rFonts w:ascii="宋体" w:eastAsia="宋体" w:hAnsi="宋体" w:cs="Times New Roman" w:hint="eastAsia"/>
          <w:sz w:val="24"/>
          <w:szCs w:val="24"/>
        </w:rPr>
        <w:t xml:space="preserve">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11</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008592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FE5772" w:rsidP="004A2AB0">
            <w:pPr>
              <w:adjustRightInd w:val="0"/>
              <w:snapToGrid w:val="0"/>
              <w:jc w:val="center"/>
              <w:rPr>
                <w:rFonts w:asciiTheme="minorEastAsia" w:hAnsiTheme="minorEastAsia" w:cs="Times New Roman"/>
                <w:kern w:val="0"/>
                <w:szCs w:val="21"/>
              </w:rPr>
            </w:pPr>
            <w:r w:rsidRPr="00FE5772">
              <w:rPr>
                <w:rFonts w:asciiTheme="minorEastAsia" w:hAnsiTheme="minorEastAsia" w:cs="Times New Roman" w:hint="eastAsia"/>
                <w:szCs w:val="21"/>
              </w:rPr>
              <w:t>高频电外科系统</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E5772" w:rsidP="00895983">
      <w:pPr>
        <w:adjustRightInd w:val="0"/>
        <w:snapToGrid w:val="0"/>
        <w:spacing w:line="440" w:lineRule="exact"/>
        <w:jc w:val="center"/>
        <w:rPr>
          <w:rFonts w:ascii="宋体" w:hAnsi="宋体" w:cs="宋体"/>
          <w:bCs/>
          <w:kern w:val="0"/>
          <w:sz w:val="32"/>
          <w:szCs w:val="32"/>
        </w:rPr>
      </w:pPr>
      <w:r w:rsidRPr="00FE5772">
        <w:rPr>
          <w:rFonts w:ascii="宋体" w:eastAsia="宋体" w:hAnsi="宋体" w:cs="宋体" w:hint="eastAsia"/>
          <w:bCs/>
          <w:kern w:val="0"/>
          <w:sz w:val="32"/>
          <w:szCs w:val="32"/>
        </w:rPr>
        <w:t>高频电外科系统</w:t>
      </w:r>
      <w:r w:rsidR="00241372" w:rsidRPr="00FC3062">
        <w:rPr>
          <w:rFonts w:ascii="宋体" w:eastAsia="宋体" w:hAnsi="宋体" w:cs="宋体" w:hint="eastAsia"/>
          <w:bCs/>
          <w:kern w:val="0"/>
          <w:sz w:val="32"/>
          <w:szCs w:val="32"/>
        </w:rPr>
        <w:t>技术要求</w:t>
      </w:r>
    </w:p>
    <w:tbl>
      <w:tblPr>
        <w:tblW w:w="8830" w:type="dxa"/>
        <w:tblInd w:w="209" w:type="dxa"/>
        <w:tblLayout w:type="fixed"/>
        <w:tblLook w:val="0000"/>
      </w:tblPr>
      <w:tblGrid>
        <w:gridCol w:w="750"/>
        <w:gridCol w:w="2268"/>
        <w:gridCol w:w="4678"/>
        <w:gridCol w:w="1134"/>
      </w:tblGrid>
      <w:tr w:rsidR="00FE5772" w:rsidRPr="009A542D" w:rsidTr="00410877">
        <w:trPr>
          <w:trHeight w:val="824"/>
        </w:trPr>
        <w:tc>
          <w:tcPr>
            <w:tcW w:w="750" w:type="dxa"/>
            <w:tcBorders>
              <w:top w:val="single" w:sz="8" w:space="0" w:color="auto"/>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备注</w:t>
            </w:r>
          </w:p>
        </w:tc>
      </w:tr>
      <w:tr w:rsidR="00FE5772" w:rsidRPr="009A542D" w:rsidTr="00410877">
        <w:trPr>
          <w:trHeight w:val="844"/>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 xml:space="preserve">　</w:t>
            </w: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szCs w:val="21"/>
              </w:rPr>
              <w:t>主要用于</w:t>
            </w:r>
            <w:r w:rsidRPr="009A542D">
              <w:rPr>
                <w:rFonts w:ascii="宋体" w:eastAsia="宋体" w:hAnsi="宋体" w:cs="宋体" w:hint="eastAsia"/>
                <w:kern w:val="0"/>
                <w:szCs w:val="21"/>
              </w:rPr>
              <w:t>通过胃镜、肠镜，做内镜下的消化道治疗。</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410877">
            <w:pPr>
              <w:widowControl/>
              <w:spacing w:line="360" w:lineRule="exact"/>
              <w:jc w:val="center"/>
              <w:rPr>
                <w:rFonts w:ascii="宋体" w:eastAsia="宋体" w:hAnsi="宋体" w:cs="宋体"/>
                <w:bCs/>
                <w:kern w:val="0"/>
                <w:szCs w:val="21"/>
              </w:rPr>
            </w:pPr>
            <w:r w:rsidRPr="009A542D">
              <w:rPr>
                <w:rFonts w:ascii="宋体" w:eastAsia="宋体" w:hAnsi="宋体" w:cs="宋体" w:hint="eastAsia"/>
                <w:bCs/>
                <w:kern w:val="0"/>
                <w:szCs w:val="21"/>
              </w:rPr>
              <w:t>1.</w:t>
            </w:r>
            <w:r w:rsidR="00410877">
              <w:rPr>
                <w:rFonts w:ascii="宋体" w:eastAsia="宋体" w:hAnsi="宋体" w:cs="宋体" w:hint="eastAsia"/>
                <w:bCs/>
                <w:kern w:val="0"/>
                <w:szCs w:val="21"/>
              </w:rPr>
              <w:t>2</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Cs/>
                <w:kern w:val="0"/>
                <w:szCs w:val="21"/>
              </w:rPr>
            </w:pPr>
            <w:r w:rsidRPr="009A542D">
              <w:rPr>
                <w:rFonts w:ascii="宋体" w:eastAsia="宋体" w:hAnsi="宋体" w:cs="宋体" w:hint="eastAsia"/>
                <w:bCs/>
                <w:kern w:val="0"/>
                <w:szCs w:val="21"/>
              </w:rPr>
              <w:t>特殊功能需求</w:t>
            </w:r>
          </w:p>
        </w:tc>
        <w:tc>
          <w:tcPr>
            <w:tcW w:w="4678" w:type="dxa"/>
            <w:tcBorders>
              <w:top w:val="nil"/>
              <w:left w:val="nil"/>
              <w:bottom w:val="single" w:sz="4" w:space="0" w:color="auto"/>
              <w:right w:val="single" w:sz="4" w:space="0" w:color="auto"/>
            </w:tcBorders>
            <w:vAlign w:val="center"/>
          </w:tcPr>
          <w:p w:rsidR="00FE5772" w:rsidRPr="009A542D" w:rsidRDefault="00982E28" w:rsidP="00410877">
            <w:pPr>
              <w:widowControl/>
              <w:spacing w:line="360" w:lineRule="exact"/>
              <w:jc w:val="left"/>
              <w:rPr>
                <w:rFonts w:ascii="宋体" w:eastAsia="宋体" w:hAnsi="宋体" w:cs="宋体"/>
                <w:b/>
                <w:bCs/>
                <w:kern w:val="0"/>
                <w:szCs w:val="21"/>
              </w:rPr>
            </w:pPr>
            <w:r>
              <w:rPr>
                <w:rFonts w:ascii="宋体" w:eastAsia="宋体" w:hAnsi="宋体" w:cs="宋体" w:hint="eastAsia"/>
              </w:rPr>
              <w:t>以后可升级为水刀或注水针刀系统</w:t>
            </w:r>
            <w:r w:rsidR="00FE5772" w:rsidRPr="009A542D">
              <w:rPr>
                <w:rFonts w:ascii="宋体" w:eastAsia="宋体" w:hAnsi="宋体" w:cs="宋体" w:hint="eastAsia"/>
                <w:szCs w:val="21"/>
              </w:rPr>
              <w:t>。</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rPr>
                <w:rFonts w:ascii="宋体" w:eastAsia="宋体" w:hAnsi="宋体" w:cs="宋体"/>
                <w:b/>
                <w:bCs/>
                <w:kern w:val="0"/>
                <w:szCs w:val="21"/>
              </w:rPr>
            </w:pPr>
            <w:r w:rsidRPr="009A542D">
              <w:rPr>
                <w:rFonts w:ascii="宋体" w:eastAsia="宋体" w:hAnsi="宋体" w:cs="宋体" w:hint="eastAsia"/>
                <w:b/>
                <w:bCs/>
                <w:kern w:val="0"/>
                <w:szCs w:val="21"/>
              </w:rPr>
              <w:t xml:space="preserve">　</w:t>
            </w:r>
          </w:p>
        </w:tc>
      </w:tr>
      <w:tr w:rsidR="00FE5772"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kern w:val="0"/>
                <w:szCs w:val="21"/>
              </w:rPr>
            </w:pPr>
            <w:r w:rsidRPr="009A542D">
              <w:rPr>
                <w:rFonts w:ascii="宋体" w:eastAsia="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主要技术参数</w:t>
            </w:r>
            <w:r w:rsidRPr="009A542D">
              <w:rPr>
                <w:rFonts w:ascii="宋体" w:eastAsia="宋体" w:hAnsi="宋体"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★参数1</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主机频率（单、双极）≤355KHZ，氩等离子凝血模式或氩等离子利用凝血模式，最高峰值电压≤4400V。</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w:t>
            </w:r>
            <w:r w:rsidRPr="007305C1">
              <w:rPr>
                <w:rFonts w:ascii="宋体" w:eastAsia="宋体" w:hAnsi="宋体" w:cs="宋体"/>
                <w:kern w:val="0"/>
                <w:szCs w:val="21"/>
              </w:rPr>
              <w:t>2</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★参数2</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内镜切割模式具备内镜切开刀模式和圈套器模式。为了精准控制和最小损伤，要求内镜切割模式带有切割宽度、切割时间间隔调节功能，主机上有切割宽度、切割时间间隔菜单。</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w:t>
            </w:r>
            <w:r w:rsidRPr="007305C1">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参数3</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具有中性电极安全系统，具有中性电极安全监测系统，能够对病人动态监测，可监测高低频漏电流。新生儿手术时可打开新生儿中性电极监控功能。</w:t>
            </w:r>
          </w:p>
          <w:p w:rsidR="007305C1" w:rsidRPr="007305C1" w:rsidRDefault="007305C1" w:rsidP="007305C1">
            <w:pPr>
              <w:widowControl/>
              <w:adjustRightInd w:val="0"/>
              <w:snapToGrid w:val="0"/>
              <w:spacing w:line="360" w:lineRule="atLeast"/>
              <w:rPr>
                <w:rFonts w:ascii="宋体" w:eastAsia="宋体" w:hAnsi="宋体" w:cs="宋体"/>
                <w:szCs w:val="21"/>
              </w:rPr>
            </w:pP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7305C1" w:rsidRPr="009A542D" w:rsidTr="00410877">
        <w:trPr>
          <w:trHeight w:val="680"/>
        </w:trPr>
        <w:tc>
          <w:tcPr>
            <w:tcW w:w="750" w:type="dxa"/>
            <w:tcBorders>
              <w:top w:val="single" w:sz="4" w:space="0" w:color="auto"/>
              <w:left w:val="single" w:sz="4"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2.4</w:t>
            </w:r>
          </w:p>
        </w:tc>
        <w:tc>
          <w:tcPr>
            <w:tcW w:w="2268" w:type="dxa"/>
            <w:tcBorders>
              <w:top w:val="single" w:sz="4" w:space="0" w:color="auto"/>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★参数4</w:t>
            </w:r>
          </w:p>
        </w:tc>
        <w:tc>
          <w:tcPr>
            <w:tcW w:w="4678" w:type="dxa"/>
            <w:tcBorders>
              <w:top w:val="single" w:sz="4" w:space="0" w:color="auto"/>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可存储多组程序为所有手术提供支持。</w:t>
            </w:r>
          </w:p>
          <w:p w:rsidR="007305C1" w:rsidRPr="007305C1" w:rsidRDefault="007305C1" w:rsidP="007305C1">
            <w:pPr>
              <w:widowControl/>
              <w:adjustRightInd w:val="0"/>
              <w:snapToGrid w:val="0"/>
              <w:spacing w:line="360" w:lineRule="atLeast"/>
              <w:rPr>
                <w:rFonts w:ascii="宋体" w:eastAsia="宋体" w:hAnsi="宋体" w:cs="宋体"/>
                <w:szCs w:val="21"/>
              </w:rPr>
            </w:pPr>
          </w:p>
          <w:p w:rsidR="007305C1" w:rsidRPr="007305C1" w:rsidRDefault="007305C1" w:rsidP="007305C1">
            <w:pPr>
              <w:widowControl/>
              <w:adjustRightInd w:val="0"/>
              <w:snapToGrid w:val="0"/>
              <w:spacing w:line="360" w:lineRule="atLeast"/>
              <w:rPr>
                <w:rFonts w:ascii="宋体" w:eastAsia="宋体" w:hAnsi="宋体" w:cs="宋体"/>
                <w:szCs w:val="21"/>
              </w:rPr>
            </w:pPr>
          </w:p>
        </w:tc>
        <w:tc>
          <w:tcPr>
            <w:tcW w:w="1134" w:type="dxa"/>
            <w:tcBorders>
              <w:top w:val="single" w:sz="4" w:space="0" w:color="auto"/>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lastRenderedPageBreak/>
              <w:t xml:space="preserve"> </w:t>
            </w: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Times New Roman"/>
                <w:szCs w:val="21"/>
              </w:rPr>
            </w:pPr>
            <w:r w:rsidRPr="007305C1">
              <w:rPr>
                <w:rFonts w:ascii="宋体" w:eastAsia="宋体" w:hAnsi="宋体" w:cs="宋体" w:hint="eastAsia"/>
                <w:kern w:val="0"/>
                <w:szCs w:val="21"/>
              </w:rPr>
              <w:t>参数5</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电切电凝自动交替输出，切割时提供最佳止血效果。</w:t>
            </w:r>
          </w:p>
          <w:p w:rsidR="007305C1" w:rsidRPr="007305C1" w:rsidRDefault="007305C1" w:rsidP="007305C1">
            <w:pPr>
              <w:widowControl/>
              <w:adjustRightInd w:val="0"/>
              <w:snapToGrid w:val="0"/>
              <w:spacing w:line="360" w:lineRule="atLeast"/>
              <w:rPr>
                <w:rFonts w:ascii="宋体" w:eastAsia="宋体" w:hAnsi="宋体" w:cs="宋体"/>
                <w:szCs w:val="21"/>
              </w:rPr>
            </w:pP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w:t>
            </w:r>
            <w:r>
              <w:rPr>
                <w:rFonts w:asciiTheme="minorEastAsia" w:hAnsiTheme="minorEastAsia" w:cs="宋体" w:hint="eastAsia"/>
                <w:kern w:val="0"/>
                <w:szCs w:val="21"/>
              </w:rPr>
              <w:t>6</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参数</w:t>
            </w:r>
            <w:r>
              <w:rPr>
                <w:rFonts w:asciiTheme="minorEastAsia" w:hAnsiTheme="minorEastAsia" w:cs="宋体" w:hint="eastAsia"/>
                <w:kern w:val="0"/>
                <w:szCs w:val="21"/>
              </w:rPr>
              <w:t>6</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主机上配置有切割效果、切割宽度、切割间隔参数菜单，可自由调节。</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w:t>
            </w:r>
            <w:r>
              <w:rPr>
                <w:rFonts w:asciiTheme="minorEastAsia" w:hAnsiTheme="minorEastAsia" w:cs="宋体" w:hint="eastAsia"/>
                <w:kern w:val="0"/>
                <w:szCs w:val="21"/>
              </w:rPr>
              <w:t>7</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Times New Roman"/>
                <w:szCs w:val="21"/>
              </w:rPr>
            </w:pPr>
            <w:r w:rsidRPr="007305C1">
              <w:rPr>
                <w:rFonts w:ascii="宋体" w:eastAsia="宋体" w:hAnsi="宋体" w:cs="宋体" w:hint="eastAsia"/>
                <w:kern w:val="0"/>
                <w:szCs w:val="21"/>
              </w:rPr>
              <w:t>参数</w:t>
            </w:r>
            <w:r>
              <w:rPr>
                <w:rFonts w:asciiTheme="minorEastAsia" w:hAnsiTheme="minorEastAsia" w:cs="宋体" w:hint="eastAsia"/>
                <w:kern w:val="0"/>
                <w:szCs w:val="21"/>
              </w:rPr>
              <w:t>7</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可进行硬件模块和软件升级。</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w:t>
            </w:r>
            <w:r>
              <w:rPr>
                <w:rFonts w:asciiTheme="minorEastAsia" w:hAnsiTheme="minorEastAsia" w:cs="宋体" w:hint="eastAsia"/>
                <w:kern w:val="0"/>
                <w:szCs w:val="21"/>
              </w:rPr>
              <w:t>8</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Times New Roman"/>
                <w:szCs w:val="21"/>
              </w:rPr>
            </w:pPr>
            <w:r w:rsidRPr="007305C1">
              <w:rPr>
                <w:rFonts w:ascii="宋体" w:eastAsia="宋体" w:hAnsi="宋体" w:cs="宋体" w:hint="eastAsia"/>
                <w:kern w:val="0"/>
                <w:szCs w:val="21"/>
              </w:rPr>
              <w:t>参数</w:t>
            </w:r>
            <w:r>
              <w:rPr>
                <w:rFonts w:asciiTheme="minorEastAsia" w:hAnsiTheme="minorEastAsia" w:cs="宋体" w:hint="eastAsia"/>
                <w:kern w:val="0"/>
                <w:szCs w:val="21"/>
              </w:rPr>
              <w:t>8</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p>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同时具备多种电切、电凝模式、氩气电凝模式等。</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w:t>
            </w:r>
            <w:r>
              <w:rPr>
                <w:rFonts w:asciiTheme="minorEastAsia" w:hAnsiTheme="minorEastAsia" w:cs="宋体" w:hint="eastAsia"/>
                <w:kern w:val="0"/>
                <w:szCs w:val="21"/>
              </w:rPr>
              <w:t>9</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Times New Roman"/>
                <w:szCs w:val="21"/>
              </w:rPr>
            </w:pPr>
            <w:r w:rsidRPr="007305C1">
              <w:rPr>
                <w:rFonts w:ascii="宋体" w:eastAsia="宋体" w:hAnsi="宋体" w:cs="宋体" w:hint="eastAsia"/>
                <w:kern w:val="0"/>
                <w:szCs w:val="21"/>
              </w:rPr>
              <w:t>参数</w:t>
            </w:r>
            <w:r>
              <w:rPr>
                <w:rFonts w:asciiTheme="minorEastAsia" w:hAnsiTheme="minorEastAsia" w:cs="宋体" w:hint="eastAsia"/>
                <w:kern w:val="0"/>
                <w:szCs w:val="21"/>
              </w:rPr>
              <w:t>9</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具有即插即用，自动识别功能。</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2.1</w:t>
            </w:r>
            <w:r>
              <w:rPr>
                <w:rFonts w:asciiTheme="minorEastAsia" w:hAnsiTheme="minorEastAsia" w:cs="宋体" w:hint="eastAsia"/>
                <w:kern w:val="0"/>
                <w:szCs w:val="21"/>
              </w:rPr>
              <w:t>0</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Times New Roman"/>
                <w:szCs w:val="21"/>
              </w:rPr>
            </w:pPr>
            <w:r w:rsidRPr="007305C1">
              <w:rPr>
                <w:rFonts w:ascii="宋体" w:eastAsia="宋体" w:hAnsi="宋体" w:cs="宋体" w:hint="eastAsia"/>
                <w:kern w:val="0"/>
                <w:szCs w:val="21"/>
              </w:rPr>
              <w:t>参数1</w:t>
            </w:r>
            <w:r>
              <w:rPr>
                <w:rFonts w:asciiTheme="minorEastAsia" w:hAnsiTheme="minorEastAsia" w:cs="宋体" w:hint="eastAsia"/>
                <w:kern w:val="0"/>
                <w:szCs w:val="21"/>
              </w:rPr>
              <w:t>0</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中文操作界面，大屏幕集中显示功能信息。模式、效果、功率设置通过触摸按键就轻松完成。</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2.1</w:t>
            </w:r>
            <w:r>
              <w:rPr>
                <w:rFonts w:asciiTheme="minorEastAsia" w:hAnsiTheme="minorEastAsia" w:cs="宋体" w:hint="eastAsia"/>
                <w:kern w:val="0"/>
                <w:szCs w:val="21"/>
              </w:rPr>
              <w:t>1</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参数</w:t>
            </w:r>
            <w:r>
              <w:rPr>
                <w:rFonts w:asciiTheme="minorEastAsia" w:hAnsiTheme="minorEastAsia" w:cs="宋体" w:hint="eastAsia"/>
                <w:kern w:val="0"/>
                <w:szCs w:val="21"/>
              </w:rPr>
              <w:t>11</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当出现工作异常时，英文代码或中文描述显示于屏幕。</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761E2">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2.1</w:t>
            </w:r>
            <w:r>
              <w:rPr>
                <w:rFonts w:asciiTheme="minorEastAsia" w:hAnsiTheme="minorEastAsia" w:cs="宋体" w:hint="eastAsia"/>
                <w:kern w:val="0"/>
                <w:szCs w:val="21"/>
              </w:rPr>
              <w:t>2</w:t>
            </w:r>
          </w:p>
        </w:tc>
        <w:tc>
          <w:tcPr>
            <w:tcW w:w="2268" w:type="dxa"/>
            <w:tcBorders>
              <w:top w:val="nil"/>
              <w:left w:val="nil"/>
              <w:bottom w:val="single" w:sz="4" w:space="0" w:color="auto"/>
              <w:right w:val="single" w:sz="4" w:space="0" w:color="auto"/>
            </w:tcBorders>
            <w:vAlign w:val="center"/>
          </w:tcPr>
          <w:p w:rsidR="007305C1" w:rsidRPr="007305C1" w:rsidRDefault="007305C1" w:rsidP="007761E2">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参数1</w:t>
            </w:r>
            <w:r>
              <w:rPr>
                <w:rFonts w:asciiTheme="minorEastAsia" w:hAnsiTheme="minorEastAsia" w:cs="宋体" w:hint="eastAsia"/>
                <w:kern w:val="0"/>
                <w:szCs w:val="21"/>
              </w:rPr>
              <w:t>2</w:t>
            </w:r>
          </w:p>
        </w:tc>
        <w:tc>
          <w:tcPr>
            <w:tcW w:w="4678" w:type="dxa"/>
            <w:tcBorders>
              <w:top w:val="nil"/>
              <w:left w:val="nil"/>
              <w:bottom w:val="single" w:sz="4" w:space="0" w:color="auto"/>
              <w:right w:val="single" w:sz="4" w:space="0" w:color="auto"/>
            </w:tcBorders>
            <w:vAlign w:val="center"/>
          </w:tcPr>
          <w:p w:rsidR="007305C1" w:rsidRPr="007305C1" w:rsidRDefault="007305C1" w:rsidP="007761E2">
            <w:pPr>
              <w:pStyle w:val="ac"/>
              <w:adjustRightInd w:val="0"/>
              <w:snapToGrid w:val="0"/>
              <w:spacing w:line="360" w:lineRule="atLeast"/>
              <w:rPr>
                <w:rFonts w:hAnsi="宋体" w:cs="宋体"/>
                <w:sz w:val="21"/>
              </w:rPr>
            </w:pPr>
            <w:r w:rsidRPr="007305C1">
              <w:rPr>
                <w:rFonts w:hAnsi="宋体" w:cs="宋体" w:hint="eastAsia"/>
                <w:sz w:val="21"/>
              </w:rPr>
              <w:t>配置ECB接口。</w:t>
            </w:r>
          </w:p>
        </w:tc>
        <w:tc>
          <w:tcPr>
            <w:tcW w:w="1134" w:type="dxa"/>
            <w:tcBorders>
              <w:top w:val="nil"/>
              <w:left w:val="nil"/>
              <w:bottom w:val="single" w:sz="4" w:space="0" w:color="auto"/>
              <w:right w:val="single" w:sz="8" w:space="0" w:color="auto"/>
            </w:tcBorders>
            <w:vAlign w:val="center"/>
          </w:tcPr>
          <w:p w:rsidR="007305C1" w:rsidRPr="009A542D" w:rsidRDefault="007305C1" w:rsidP="007761E2">
            <w:pPr>
              <w:widowControl/>
              <w:spacing w:line="360" w:lineRule="exact"/>
              <w:jc w:val="center"/>
              <w:rPr>
                <w:rFonts w:ascii="宋体" w:eastAsia="宋体" w:hAnsi="宋体" w:cs="宋体"/>
                <w:kern w:val="0"/>
                <w:szCs w:val="21"/>
              </w:rPr>
            </w:pPr>
          </w:p>
        </w:tc>
      </w:tr>
      <w:tr w:rsidR="007305C1" w:rsidRPr="009A542D" w:rsidTr="00410877">
        <w:trPr>
          <w:trHeight w:val="680"/>
        </w:trPr>
        <w:tc>
          <w:tcPr>
            <w:tcW w:w="750" w:type="dxa"/>
            <w:tcBorders>
              <w:top w:val="nil"/>
              <w:left w:val="single" w:sz="8" w:space="0" w:color="auto"/>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2.1</w:t>
            </w:r>
            <w:r>
              <w:rPr>
                <w:rFonts w:asciiTheme="minorEastAsia" w:hAnsiTheme="min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jc w:val="center"/>
              <w:rPr>
                <w:rFonts w:ascii="宋体" w:eastAsia="宋体" w:hAnsi="宋体" w:cs="宋体"/>
                <w:kern w:val="0"/>
                <w:szCs w:val="21"/>
              </w:rPr>
            </w:pPr>
            <w:r w:rsidRPr="007305C1">
              <w:rPr>
                <w:rFonts w:ascii="宋体" w:eastAsia="宋体" w:hAnsi="宋体" w:cs="宋体" w:hint="eastAsia"/>
                <w:kern w:val="0"/>
                <w:szCs w:val="21"/>
              </w:rPr>
              <w:t>参数1</w:t>
            </w:r>
            <w:r>
              <w:rPr>
                <w:rFonts w:asciiTheme="minorEastAsia" w:hAnsiTheme="minorEastAsia" w:cs="宋体" w:hint="eastAsia"/>
                <w:kern w:val="0"/>
                <w:szCs w:val="21"/>
              </w:rPr>
              <w:t>3</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adjustRightInd w:val="0"/>
              <w:snapToGrid w:val="0"/>
              <w:spacing w:line="360" w:lineRule="atLeast"/>
              <w:rPr>
                <w:rFonts w:ascii="宋体" w:eastAsia="宋体" w:hAnsi="宋体" w:cs="宋体"/>
                <w:szCs w:val="21"/>
              </w:rPr>
            </w:pPr>
            <w:r w:rsidRPr="007305C1">
              <w:rPr>
                <w:rFonts w:ascii="宋体" w:eastAsia="宋体" w:hAnsi="宋体" w:cs="宋体" w:hint="eastAsia"/>
                <w:szCs w:val="21"/>
              </w:rPr>
              <w:t>仪器操作环境相对空气湿度：15%-80%，无冷凝。</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FE5772" w:rsidRPr="009A542D" w:rsidTr="00410877">
        <w:trPr>
          <w:trHeight w:val="81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kern w:val="0"/>
                <w:szCs w:val="21"/>
              </w:rPr>
            </w:pPr>
            <w:r w:rsidRPr="009A542D">
              <w:rPr>
                <w:rFonts w:ascii="宋体" w:eastAsia="宋体" w:hAnsi="宋体" w:cs="宋体" w:hint="eastAsia"/>
                <w:b/>
                <w:kern w:val="0"/>
                <w:szCs w:val="21"/>
              </w:rPr>
              <w:t>3</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配置需求</w:t>
            </w:r>
            <w:r w:rsidRPr="009A542D">
              <w:rPr>
                <w:rFonts w:ascii="宋体" w:eastAsia="宋体" w:hAnsi="宋体"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rPr>
                <w:rFonts w:ascii="宋体" w:eastAsia="宋体" w:hAnsi="宋体" w:cs="宋体"/>
                <w:szCs w:val="21"/>
              </w:rPr>
            </w:pP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7305C1" w:rsidRPr="009A542D" w:rsidTr="00410877">
        <w:trPr>
          <w:trHeight w:val="623"/>
        </w:trPr>
        <w:tc>
          <w:tcPr>
            <w:tcW w:w="750" w:type="dxa"/>
            <w:tcBorders>
              <w:top w:val="nil"/>
              <w:left w:val="single" w:sz="8" w:space="0" w:color="auto"/>
              <w:bottom w:val="single" w:sz="4" w:space="0" w:color="auto"/>
              <w:right w:val="single" w:sz="4"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配置1</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spacing w:line="360" w:lineRule="exact"/>
              <w:jc w:val="left"/>
              <w:rPr>
                <w:rFonts w:ascii="宋体" w:eastAsia="宋体" w:hAnsi="宋体" w:cs="宋体"/>
                <w:kern w:val="0"/>
                <w:szCs w:val="21"/>
              </w:rPr>
            </w:pPr>
            <w:r w:rsidRPr="007305C1">
              <w:rPr>
                <w:rFonts w:ascii="宋体" w:eastAsia="宋体" w:hAnsi="宋体" w:cs="宋体" w:hint="eastAsia"/>
                <w:kern w:val="0"/>
                <w:szCs w:val="21"/>
              </w:rPr>
              <w:t>高频电外科设备主机    1台</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7305C1" w:rsidRPr="009A542D" w:rsidTr="00410877">
        <w:trPr>
          <w:trHeight w:val="617"/>
        </w:trPr>
        <w:tc>
          <w:tcPr>
            <w:tcW w:w="750" w:type="dxa"/>
            <w:tcBorders>
              <w:top w:val="nil"/>
              <w:left w:val="single" w:sz="8" w:space="0" w:color="auto"/>
              <w:bottom w:val="single" w:sz="4" w:space="0" w:color="auto"/>
              <w:right w:val="single" w:sz="4"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配置2</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spacing w:line="360" w:lineRule="exact"/>
              <w:jc w:val="left"/>
              <w:rPr>
                <w:rFonts w:ascii="宋体" w:eastAsia="宋体" w:hAnsi="宋体" w:cs="宋体"/>
                <w:kern w:val="0"/>
                <w:szCs w:val="21"/>
              </w:rPr>
            </w:pPr>
            <w:r w:rsidRPr="007305C1">
              <w:rPr>
                <w:rFonts w:ascii="宋体" w:eastAsia="宋体" w:hAnsi="宋体" w:cs="宋体" w:hint="eastAsia"/>
                <w:kern w:val="0"/>
                <w:szCs w:val="21"/>
              </w:rPr>
              <w:t>氩等离子凝固器模块及相关配件</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7305C1" w:rsidRPr="009A542D" w:rsidTr="00C20968">
        <w:trPr>
          <w:trHeight w:val="606"/>
        </w:trPr>
        <w:tc>
          <w:tcPr>
            <w:tcW w:w="750" w:type="dxa"/>
            <w:tcBorders>
              <w:top w:val="nil"/>
              <w:left w:val="single" w:sz="8" w:space="0" w:color="auto"/>
              <w:bottom w:val="single" w:sz="4" w:space="0" w:color="auto"/>
              <w:right w:val="single" w:sz="4"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配置3 </w:t>
            </w:r>
          </w:p>
        </w:tc>
        <w:tc>
          <w:tcPr>
            <w:tcW w:w="4678" w:type="dxa"/>
            <w:tcBorders>
              <w:top w:val="nil"/>
              <w:left w:val="nil"/>
              <w:bottom w:val="single" w:sz="4" w:space="0" w:color="auto"/>
              <w:right w:val="single" w:sz="4" w:space="0" w:color="auto"/>
            </w:tcBorders>
            <w:vAlign w:val="center"/>
          </w:tcPr>
          <w:p w:rsidR="007305C1" w:rsidRPr="007305C1" w:rsidRDefault="007305C1" w:rsidP="00C20968">
            <w:pPr>
              <w:widowControl/>
              <w:spacing w:line="360" w:lineRule="exact"/>
              <w:jc w:val="left"/>
              <w:rPr>
                <w:rFonts w:ascii="宋体" w:eastAsia="宋体" w:hAnsi="宋体" w:cs="宋体"/>
                <w:kern w:val="0"/>
                <w:szCs w:val="21"/>
              </w:rPr>
            </w:pPr>
            <w:r w:rsidRPr="007305C1">
              <w:rPr>
                <w:rFonts w:ascii="宋体" w:eastAsia="宋体" w:hAnsi="宋体" w:cs="宋体" w:hint="eastAsia"/>
                <w:kern w:val="0"/>
                <w:szCs w:val="21"/>
              </w:rPr>
              <w:t>消化内镜工作站专用台车</w:t>
            </w:r>
          </w:p>
        </w:tc>
        <w:tc>
          <w:tcPr>
            <w:tcW w:w="1134" w:type="dxa"/>
            <w:tcBorders>
              <w:top w:val="nil"/>
              <w:left w:val="nil"/>
              <w:bottom w:val="single" w:sz="4" w:space="0" w:color="auto"/>
              <w:right w:val="single" w:sz="8" w:space="0" w:color="auto"/>
            </w:tcBorders>
            <w:vAlign w:val="center"/>
          </w:tcPr>
          <w:p w:rsidR="007305C1" w:rsidRPr="009A542D" w:rsidRDefault="007305C1" w:rsidP="00C20968">
            <w:pPr>
              <w:widowControl/>
              <w:adjustRightInd w:val="0"/>
              <w:snapToGrid w:val="0"/>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7305C1" w:rsidRPr="009A542D" w:rsidTr="00410877">
        <w:trPr>
          <w:trHeight w:val="606"/>
        </w:trPr>
        <w:tc>
          <w:tcPr>
            <w:tcW w:w="750" w:type="dxa"/>
            <w:tcBorders>
              <w:top w:val="nil"/>
              <w:left w:val="single" w:sz="8" w:space="0" w:color="auto"/>
              <w:bottom w:val="single" w:sz="4" w:space="0" w:color="auto"/>
              <w:right w:val="single" w:sz="4"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3.4 </w:t>
            </w:r>
          </w:p>
        </w:tc>
        <w:tc>
          <w:tcPr>
            <w:tcW w:w="2268" w:type="dxa"/>
            <w:tcBorders>
              <w:top w:val="nil"/>
              <w:left w:val="nil"/>
              <w:bottom w:val="single" w:sz="4" w:space="0" w:color="auto"/>
              <w:right w:val="single" w:sz="4"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配置4</w:t>
            </w:r>
          </w:p>
        </w:tc>
        <w:tc>
          <w:tcPr>
            <w:tcW w:w="4678" w:type="dxa"/>
            <w:tcBorders>
              <w:top w:val="nil"/>
              <w:left w:val="nil"/>
              <w:bottom w:val="single" w:sz="4" w:space="0" w:color="auto"/>
              <w:right w:val="single" w:sz="4" w:space="0" w:color="auto"/>
            </w:tcBorders>
            <w:vAlign w:val="center"/>
          </w:tcPr>
          <w:p w:rsidR="007305C1" w:rsidRPr="007305C1" w:rsidRDefault="007305C1" w:rsidP="007305C1">
            <w:pPr>
              <w:widowControl/>
              <w:spacing w:line="360" w:lineRule="exact"/>
              <w:jc w:val="left"/>
              <w:rPr>
                <w:rFonts w:ascii="宋体" w:eastAsia="宋体" w:hAnsi="宋体" w:cs="宋体"/>
                <w:kern w:val="0"/>
                <w:szCs w:val="21"/>
              </w:rPr>
            </w:pPr>
            <w:r w:rsidRPr="007305C1">
              <w:rPr>
                <w:rFonts w:ascii="宋体" w:eastAsia="宋体" w:hAnsi="宋体" w:cs="宋体" w:hint="eastAsia"/>
                <w:kern w:val="0"/>
                <w:szCs w:val="21"/>
              </w:rPr>
              <w:t>双脚踏开关</w:t>
            </w:r>
          </w:p>
        </w:tc>
        <w:tc>
          <w:tcPr>
            <w:tcW w:w="1134" w:type="dxa"/>
            <w:tcBorders>
              <w:top w:val="nil"/>
              <w:left w:val="nil"/>
              <w:bottom w:val="single" w:sz="4" w:space="0" w:color="auto"/>
              <w:right w:val="single" w:sz="8" w:space="0" w:color="auto"/>
            </w:tcBorders>
            <w:vAlign w:val="center"/>
          </w:tcPr>
          <w:p w:rsidR="007305C1" w:rsidRPr="009A542D" w:rsidRDefault="007305C1" w:rsidP="00FE5772">
            <w:pPr>
              <w:widowControl/>
              <w:spacing w:line="360" w:lineRule="exact"/>
              <w:jc w:val="center"/>
              <w:rPr>
                <w:rFonts w:ascii="宋体" w:eastAsia="宋体" w:hAnsi="宋体" w:cs="宋体"/>
                <w:kern w:val="0"/>
                <w:szCs w:val="21"/>
              </w:rPr>
            </w:pPr>
          </w:p>
        </w:tc>
      </w:tr>
      <w:tr w:rsidR="00FE5772" w:rsidRPr="009A542D" w:rsidTr="00410877">
        <w:trPr>
          <w:trHeight w:val="575"/>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b/>
                <w:bCs/>
                <w:kern w:val="0"/>
                <w:szCs w:val="21"/>
              </w:rPr>
            </w:pPr>
            <w:r w:rsidRPr="009A542D">
              <w:rPr>
                <w:rFonts w:ascii="宋体" w:eastAsia="宋体" w:hAnsi="宋体" w:cs="宋体" w:hint="eastAsia"/>
                <w:b/>
                <w:bCs/>
                <w:kern w:val="0"/>
                <w:szCs w:val="21"/>
              </w:rPr>
              <w:t xml:space="preserve">　</w:t>
            </w:r>
          </w:p>
        </w:tc>
      </w:tr>
      <w:tr w:rsidR="00FE5772" w:rsidRPr="009A542D" w:rsidTr="00410877">
        <w:trPr>
          <w:trHeight w:val="692"/>
        </w:trPr>
        <w:tc>
          <w:tcPr>
            <w:tcW w:w="750" w:type="dxa"/>
            <w:tcBorders>
              <w:top w:val="single" w:sz="4" w:space="0" w:color="auto"/>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4.1</w:t>
            </w:r>
          </w:p>
        </w:tc>
        <w:tc>
          <w:tcPr>
            <w:tcW w:w="2268" w:type="dxa"/>
            <w:tcBorders>
              <w:top w:val="single" w:sz="4" w:space="0" w:color="auto"/>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保修年限</w:t>
            </w:r>
          </w:p>
        </w:tc>
        <w:tc>
          <w:tcPr>
            <w:tcW w:w="4678" w:type="dxa"/>
            <w:tcBorders>
              <w:top w:val="single" w:sz="4" w:space="0" w:color="auto"/>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≥3年</w:t>
            </w:r>
          </w:p>
        </w:tc>
        <w:tc>
          <w:tcPr>
            <w:tcW w:w="1134" w:type="dxa"/>
            <w:tcBorders>
              <w:top w:val="single" w:sz="4" w:space="0" w:color="auto"/>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1255"/>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lastRenderedPageBreak/>
              <w:t>4.2</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维修到达现场时间≤ 6小时（本地）</w:t>
            </w:r>
            <w:r w:rsidRPr="009A542D">
              <w:rPr>
                <w:rFonts w:ascii="宋体" w:eastAsia="宋体" w:hAnsi="宋体"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预防性维修</w:t>
            </w:r>
            <w:r w:rsidRPr="009A542D">
              <w:rPr>
                <w:rFonts w:ascii="宋体" w:eastAsia="宋体" w:hAnsi="宋体"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开放</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升级</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r w:rsidR="00FE5772" w:rsidRPr="009A542D" w:rsidTr="00410877">
        <w:trPr>
          <w:trHeight w:val="630"/>
        </w:trPr>
        <w:tc>
          <w:tcPr>
            <w:tcW w:w="750" w:type="dxa"/>
            <w:tcBorders>
              <w:top w:val="nil"/>
              <w:left w:val="single" w:sz="8" w:space="0" w:color="auto"/>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FE5772" w:rsidRPr="009A542D" w:rsidRDefault="00FE5772" w:rsidP="00410877">
            <w:pPr>
              <w:widowControl/>
              <w:spacing w:line="360" w:lineRule="exact"/>
              <w:jc w:val="left"/>
              <w:rPr>
                <w:rFonts w:ascii="宋体" w:eastAsia="宋体" w:hAnsi="宋体" w:cs="宋体"/>
                <w:kern w:val="0"/>
                <w:szCs w:val="21"/>
              </w:rPr>
            </w:pPr>
            <w:r w:rsidRPr="009A542D">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FE5772" w:rsidRPr="009A542D" w:rsidRDefault="00FE5772" w:rsidP="00FE5772">
            <w:pPr>
              <w:widowControl/>
              <w:spacing w:line="360" w:lineRule="exact"/>
              <w:jc w:val="center"/>
              <w:rPr>
                <w:rFonts w:ascii="宋体" w:eastAsia="宋体" w:hAnsi="宋体" w:cs="宋体"/>
                <w:kern w:val="0"/>
                <w:szCs w:val="21"/>
              </w:rPr>
            </w:pPr>
            <w:r w:rsidRPr="009A542D">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w:t>
      </w:r>
      <w:r w:rsidR="00F1490A" w:rsidRPr="00F1490A">
        <w:rPr>
          <w:rFonts w:asciiTheme="minorEastAsia" w:hAnsiTheme="minorEastAsia" w:cs="Times New Roman" w:hint="eastAsia"/>
          <w:kern w:val="0"/>
          <w:sz w:val="24"/>
          <w:szCs w:val="24"/>
        </w:rPr>
        <w:lastRenderedPageBreak/>
        <w:t>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4008592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7305C1">
              <w:rPr>
                <w:rFonts w:ascii="宋体" w:hAnsi="宋体" w:cs="宋体" w:hint="eastAsia"/>
                <w:szCs w:val="21"/>
              </w:rPr>
              <w:t>★</w:t>
            </w:r>
            <w:r w:rsidRPr="00BB03AF">
              <w:rPr>
                <w:rFonts w:asciiTheme="majorEastAsia" w:eastAsiaTheme="majorEastAsia" w:hAnsiTheme="majorEastAsia" w:hint="eastAsia"/>
                <w:sz w:val="21"/>
                <w:szCs w:val="21"/>
              </w:rPr>
              <w:t>主机频率（单、双极）≤355KHZ，氩等离子凝血模式或氩等离子利用凝血模</w:t>
            </w:r>
            <w:r w:rsidRPr="00BB03AF">
              <w:rPr>
                <w:rFonts w:asciiTheme="majorEastAsia" w:eastAsiaTheme="majorEastAsia" w:hAnsiTheme="majorEastAsia" w:hint="eastAsia"/>
                <w:sz w:val="21"/>
                <w:szCs w:val="21"/>
              </w:rPr>
              <w:lastRenderedPageBreak/>
              <w:t>式，最高峰值电压≤4400V。</w:t>
            </w:r>
          </w:p>
        </w:tc>
        <w:tc>
          <w:tcPr>
            <w:tcW w:w="708" w:type="dxa"/>
            <w:vAlign w:val="center"/>
            <w:hideMark/>
          </w:tcPr>
          <w:p w:rsidR="00BB03AF" w:rsidRPr="00AB4A4E"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7305C1">
              <w:rPr>
                <w:rFonts w:ascii="宋体" w:hAnsi="宋体" w:cs="宋体" w:hint="eastAsia"/>
                <w:szCs w:val="21"/>
              </w:rPr>
              <w:t>★</w:t>
            </w:r>
            <w:r w:rsidRPr="00BB03AF">
              <w:rPr>
                <w:rFonts w:asciiTheme="majorEastAsia" w:eastAsiaTheme="majorEastAsia" w:hAnsiTheme="majorEastAsia" w:hint="eastAsia"/>
                <w:sz w:val="21"/>
                <w:szCs w:val="21"/>
              </w:rPr>
              <w:t>内镜切割模式具备内镜切开刀模式和圈套器模式。为了精准控制和最小损伤，要求内镜切割模式带有切割宽度、切割时间间隔调节功能，主机上有切割宽度、切割时间间隔菜单。</w:t>
            </w:r>
          </w:p>
        </w:tc>
        <w:tc>
          <w:tcPr>
            <w:tcW w:w="708" w:type="dxa"/>
            <w:vAlign w:val="center"/>
            <w:hideMark/>
          </w:tcPr>
          <w:p w:rsidR="00BB03AF" w:rsidRPr="00AB4A4E"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具有中性电极安全系统，具有中性电极安全监测系统，能够对病人动态监测，可监测高低频漏电流。新生儿手术时可打开新生儿中性电极监控功能。</w:t>
            </w:r>
          </w:p>
        </w:tc>
        <w:tc>
          <w:tcPr>
            <w:tcW w:w="708" w:type="dxa"/>
            <w:vAlign w:val="center"/>
            <w:hideMark/>
          </w:tcPr>
          <w:p w:rsidR="00BB03AF" w:rsidRPr="00AB4A4E"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7305C1">
              <w:rPr>
                <w:rFonts w:ascii="宋体" w:hAnsi="宋体" w:cs="宋体" w:hint="eastAsia"/>
                <w:szCs w:val="21"/>
              </w:rPr>
              <w:t>★</w:t>
            </w:r>
            <w:r w:rsidRPr="00BB03AF">
              <w:rPr>
                <w:rFonts w:asciiTheme="majorEastAsia" w:eastAsiaTheme="majorEastAsia" w:hAnsiTheme="majorEastAsia" w:hint="eastAsia"/>
                <w:sz w:val="21"/>
                <w:szCs w:val="21"/>
              </w:rPr>
              <w:t>可存储多组程序为所有手术提供支持。</w:t>
            </w:r>
          </w:p>
        </w:tc>
        <w:tc>
          <w:tcPr>
            <w:tcW w:w="708" w:type="dxa"/>
            <w:vAlign w:val="center"/>
            <w:hideMark/>
          </w:tcPr>
          <w:p w:rsidR="00BB03AF" w:rsidRPr="00AB4A4E" w:rsidRDefault="00BB03AF" w:rsidP="00FE577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电切电凝自动交替输出，切割时提供最佳止血效果。</w:t>
            </w:r>
          </w:p>
        </w:tc>
        <w:tc>
          <w:tcPr>
            <w:tcW w:w="708" w:type="dxa"/>
            <w:vAlign w:val="center"/>
            <w:hideMark/>
          </w:tcPr>
          <w:p w:rsidR="00BB03AF" w:rsidRPr="009F2942"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主机上配置有切割效果、切割宽度、切割间隔参数菜单，可自由调节。</w:t>
            </w:r>
          </w:p>
        </w:tc>
        <w:tc>
          <w:tcPr>
            <w:tcW w:w="708" w:type="dxa"/>
            <w:vAlign w:val="center"/>
            <w:hideMark/>
          </w:tcPr>
          <w:p w:rsidR="00BB03AF" w:rsidRPr="009F2942"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可进行硬件模块和软件升级。</w:t>
            </w:r>
          </w:p>
        </w:tc>
        <w:tc>
          <w:tcPr>
            <w:tcW w:w="708" w:type="dxa"/>
            <w:vAlign w:val="center"/>
            <w:hideMark/>
          </w:tcPr>
          <w:p w:rsidR="00BB03AF" w:rsidRPr="009F2942"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同时具备多种电切、电凝模式、氩气电凝模式等。</w:t>
            </w:r>
          </w:p>
        </w:tc>
        <w:tc>
          <w:tcPr>
            <w:tcW w:w="708" w:type="dxa"/>
            <w:vAlign w:val="center"/>
            <w:hideMark/>
          </w:tcPr>
          <w:p w:rsidR="00BB03AF" w:rsidRPr="009F2942"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具有即插即用，自动识别功能。</w:t>
            </w:r>
          </w:p>
        </w:tc>
        <w:tc>
          <w:tcPr>
            <w:tcW w:w="708" w:type="dxa"/>
            <w:vAlign w:val="center"/>
            <w:hideMark/>
          </w:tcPr>
          <w:p w:rsidR="00BB03AF" w:rsidRPr="009F2942"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中文操作界面，大屏幕集中显示功能信息。模式、效果、功率设置通过触摸按键就轻松完成。</w:t>
            </w:r>
          </w:p>
        </w:tc>
        <w:tc>
          <w:tcPr>
            <w:tcW w:w="708" w:type="dxa"/>
            <w:vAlign w:val="center"/>
            <w:hideMark/>
          </w:tcPr>
          <w:p w:rsidR="00BB03AF" w:rsidRPr="009F2942"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当出现工作异常时，英文代码或中文描述显示于屏幕。</w:t>
            </w:r>
          </w:p>
        </w:tc>
        <w:tc>
          <w:tcPr>
            <w:tcW w:w="708" w:type="dxa"/>
            <w:vAlign w:val="center"/>
            <w:hideMark/>
          </w:tcPr>
          <w:p w:rsidR="00BB03AF" w:rsidRPr="009F2942"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配置ECB接口。</w:t>
            </w:r>
          </w:p>
        </w:tc>
        <w:tc>
          <w:tcPr>
            <w:tcW w:w="708" w:type="dxa"/>
            <w:vAlign w:val="center"/>
            <w:hideMark/>
          </w:tcPr>
          <w:p w:rsidR="00BB03AF" w:rsidRPr="009F2942" w:rsidRDefault="00BB03AF" w:rsidP="00C5231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B03AF" w:rsidRPr="00AB4A4E" w:rsidTr="00FE5772">
        <w:trPr>
          <w:trHeight w:val="330"/>
        </w:trPr>
        <w:tc>
          <w:tcPr>
            <w:tcW w:w="708" w:type="dxa"/>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B03AF" w:rsidRPr="00AB4A4E" w:rsidRDefault="00BB03A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B03AF" w:rsidRPr="00BB03AF" w:rsidRDefault="00BB03AF" w:rsidP="00BB03AF">
            <w:pPr>
              <w:adjustRightInd w:val="0"/>
              <w:snapToGrid w:val="0"/>
              <w:spacing w:line="440" w:lineRule="exact"/>
              <w:rPr>
                <w:rFonts w:asciiTheme="majorEastAsia" w:eastAsiaTheme="majorEastAsia" w:hAnsiTheme="majorEastAsia"/>
                <w:sz w:val="21"/>
                <w:szCs w:val="21"/>
              </w:rPr>
            </w:pPr>
            <w:r w:rsidRPr="00BB03AF">
              <w:rPr>
                <w:rFonts w:asciiTheme="majorEastAsia" w:eastAsiaTheme="majorEastAsia" w:hAnsiTheme="majorEastAsia" w:hint="eastAsia"/>
                <w:sz w:val="21"/>
                <w:szCs w:val="21"/>
              </w:rPr>
              <w:t>仪器操作环境相对空气湿度：15%-80%，无冷凝。</w:t>
            </w:r>
          </w:p>
        </w:tc>
        <w:tc>
          <w:tcPr>
            <w:tcW w:w="708" w:type="dxa"/>
            <w:vAlign w:val="center"/>
            <w:hideMark/>
          </w:tcPr>
          <w:p w:rsidR="00BB03AF" w:rsidRPr="009F2942" w:rsidRDefault="00BB03AF" w:rsidP="00FE577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w:t>
            </w:r>
            <w:r w:rsidRPr="00AB4A4E">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4008592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7F1A98">
              <w:rPr>
                <w:rFonts w:ascii="宋体" w:eastAsia="宋体" w:hAnsi="宋体" w:cs="Times New Roman" w:hint="eastAsia"/>
                <w:bCs/>
                <w:spacing w:val="48"/>
                <w:kern w:val="0"/>
                <w:szCs w:val="21"/>
                <w:fitText w:val="1170" w:id="1190323200"/>
              </w:rPr>
              <w:t>单位名</w:t>
            </w:r>
            <w:r w:rsidRPr="007F1A98">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48"/>
                <w:kern w:val="0"/>
                <w:szCs w:val="21"/>
                <w:fitText w:val="1170" w:id="1190323200"/>
              </w:rPr>
              <w:t>单位名</w:t>
            </w:r>
            <w:r w:rsidRPr="007F1A9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12"/>
                <w:kern w:val="0"/>
                <w:szCs w:val="21"/>
                <w:fitText w:val="1170" w:id="1190323200"/>
              </w:rPr>
              <w:t>法定代表</w:t>
            </w:r>
            <w:r w:rsidRPr="007F1A9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12"/>
                <w:kern w:val="0"/>
                <w:szCs w:val="21"/>
                <w:fitText w:val="1170" w:id="1190323200"/>
              </w:rPr>
              <w:t>法定代表</w:t>
            </w:r>
            <w:r w:rsidRPr="007F1A9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12"/>
                <w:kern w:val="0"/>
                <w:szCs w:val="21"/>
                <w:fitText w:val="1170" w:id="1190323200"/>
              </w:rPr>
              <w:t>委托代理</w:t>
            </w:r>
            <w:r w:rsidRPr="007F1A9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12"/>
                <w:kern w:val="0"/>
                <w:szCs w:val="21"/>
                <w:fitText w:val="1170" w:id="1190323200"/>
              </w:rPr>
              <w:t>委托代理</w:t>
            </w:r>
            <w:r w:rsidRPr="007F1A9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120"/>
                <w:kern w:val="0"/>
                <w:szCs w:val="21"/>
                <w:fitText w:val="1170" w:id="1190323200"/>
              </w:rPr>
              <w:t>联系</w:t>
            </w:r>
            <w:r w:rsidRPr="007F1A98">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120"/>
                <w:kern w:val="0"/>
                <w:szCs w:val="21"/>
                <w:fitText w:val="1170" w:id="1190323200"/>
              </w:rPr>
              <w:t>联系</w:t>
            </w:r>
            <w:r w:rsidRPr="007F1A98">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48"/>
                <w:kern w:val="0"/>
                <w:szCs w:val="21"/>
                <w:fitText w:val="1170" w:id="1190323200"/>
              </w:rPr>
              <w:t>联系电</w:t>
            </w:r>
            <w:r w:rsidRPr="007F1A98">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48"/>
                <w:kern w:val="0"/>
                <w:szCs w:val="21"/>
                <w:fitText w:val="1170" w:id="1190323200"/>
              </w:rPr>
              <w:t>联系电</w:t>
            </w:r>
            <w:r w:rsidRPr="007F1A98">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48"/>
                <w:kern w:val="0"/>
                <w:szCs w:val="21"/>
                <w:fitText w:val="1170" w:id="1190323200"/>
              </w:rPr>
              <w:t>通讯地</w:t>
            </w:r>
            <w:r w:rsidRPr="007F1A98">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48"/>
                <w:kern w:val="0"/>
                <w:szCs w:val="21"/>
                <w:fitText w:val="1170" w:id="1190323200"/>
              </w:rPr>
              <w:t>通讯地</w:t>
            </w:r>
            <w:r w:rsidRPr="007F1A98">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48"/>
                <w:kern w:val="0"/>
                <w:szCs w:val="21"/>
                <w:fitText w:val="1170" w:id="1190323200"/>
              </w:rPr>
              <w:t>邮政编</w:t>
            </w:r>
            <w:r w:rsidRPr="007F1A98">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48"/>
                <w:kern w:val="0"/>
                <w:szCs w:val="21"/>
                <w:fitText w:val="1170" w:id="1190323200"/>
              </w:rPr>
              <w:t>邮政编</w:t>
            </w:r>
            <w:r w:rsidRPr="007F1A98">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48"/>
                <w:kern w:val="0"/>
                <w:szCs w:val="21"/>
                <w:fitText w:val="1170" w:id="1190323200"/>
              </w:rPr>
              <w:t>付款单</w:t>
            </w:r>
            <w:r w:rsidRPr="007F1A98">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48"/>
                <w:kern w:val="0"/>
                <w:szCs w:val="21"/>
                <w:fitText w:val="1170" w:id="1190323200"/>
              </w:rPr>
              <w:t>开户名</w:t>
            </w:r>
            <w:r w:rsidRPr="007F1A9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48"/>
                <w:kern w:val="0"/>
                <w:szCs w:val="21"/>
                <w:fitText w:val="1170" w:id="1190323200"/>
              </w:rPr>
              <w:t>开户银</w:t>
            </w:r>
            <w:r w:rsidRPr="007F1A98">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48"/>
                <w:kern w:val="0"/>
                <w:szCs w:val="21"/>
                <w:fitText w:val="1170" w:id="1190323200"/>
              </w:rPr>
              <w:t>开户银</w:t>
            </w:r>
            <w:r w:rsidRPr="007F1A98">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48"/>
                <w:kern w:val="0"/>
                <w:szCs w:val="21"/>
                <w:fitText w:val="1170" w:id="1190323200"/>
              </w:rPr>
              <w:t>银行账</w:t>
            </w:r>
            <w:r w:rsidRPr="007F1A98">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F1A98">
              <w:rPr>
                <w:rFonts w:ascii="宋体" w:eastAsia="宋体" w:hAnsi="宋体" w:cs="Times New Roman" w:hint="eastAsia"/>
                <w:bCs/>
                <w:spacing w:val="48"/>
                <w:kern w:val="0"/>
                <w:szCs w:val="21"/>
                <w:fitText w:val="1170" w:id="1190323200"/>
              </w:rPr>
              <w:t>银行账</w:t>
            </w:r>
            <w:r w:rsidRPr="007F1A98">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4008592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B03AF">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A1F8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5231E" w:rsidRPr="00934050" w:rsidRDefault="00C5231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5231E" w:rsidRPr="00934050" w:rsidRDefault="00C5231E"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5231E" w:rsidRPr="00934050" w:rsidRDefault="00C5231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5231E" w:rsidRPr="00934050" w:rsidRDefault="00C5231E"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A1F8B" w:rsidP="00A36553">
      <w:pPr>
        <w:ind w:firstLine="573"/>
        <w:rPr>
          <w:rFonts w:asciiTheme="minorEastAsia" w:hAnsiTheme="minorEastAsia" w:cs="Times New Roman"/>
          <w:kern w:val="0"/>
          <w:sz w:val="28"/>
          <w:szCs w:val="28"/>
        </w:rPr>
      </w:pPr>
      <w:r w:rsidRPr="002A1F8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5231E" w:rsidRPr="00934050" w:rsidRDefault="00C5231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5231E" w:rsidRPr="00934050" w:rsidRDefault="00C5231E"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A1F8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5231E" w:rsidRPr="00934050" w:rsidRDefault="00C5231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5231E" w:rsidRPr="00934050" w:rsidRDefault="00C5231E"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A98" w:rsidRDefault="007F1A98" w:rsidP="00156746">
      <w:r>
        <w:separator/>
      </w:r>
    </w:p>
  </w:endnote>
  <w:endnote w:type="continuationSeparator" w:id="0">
    <w:p w:rsidR="007F1A98" w:rsidRDefault="007F1A98"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Pr="00EB77AB" w:rsidRDefault="00C5231E">
    <w:pPr>
      <w:pStyle w:val="a5"/>
      <w:wordWrap w:val="0"/>
      <w:jc w:val="right"/>
      <w:rPr>
        <w:sz w:val="24"/>
        <w:szCs w:val="24"/>
      </w:rPr>
    </w:pPr>
    <w:r w:rsidRPr="00EB77AB">
      <w:rPr>
        <w:rFonts w:hint="eastAsia"/>
        <w:sz w:val="24"/>
        <w:szCs w:val="24"/>
      </w:rPr>
      <w:t>—</w:t>
    </w:r>
    <w:r w:rsidR="002A1F8B" w:rsidRPr="00EB77AB">
      <w:rPr>
        <w:rStyle w:val="a7"/>
        <w:sz w:val="24"/>
        <w:szCs w:val="24"/>
      </w:rPr>
      <w:fldChar w:fldCharType="begin"/>
    </w:r>
    <w:r w:rsidRPr="00EB77AB">
      <w:rPr>
        <w:rStyle w:val="a7"/>
        <w:sz w:val="24"/>
        <w:szCs w:val="24"/>
      </w:rPr>
      <w:instrText xml:space="preserve"> PAGE </w:instrText>
    </w:r>
    <w:r w:rsidR="002A1F8B" w:rsidRPr="00EB77AB">
      <w:rPr>
        <w:rStyle w:val="a7"/>
        <w:sz w:val="24"/>
        <w:szCs w:val="24"/>
      </w:rPr>
      <w:fldChar w:fldCharType="separate"/>
    </w:r>
    <w:r w:rsidR="00FD09FB">
      <w:rPr>
        <w:rStyle w:val="a7"/>
        <w:noProof/>
        <w:sz w:val="24"/>
        <w:szCs w:val="24"/>
      </w:rPr>
      <w:t>4</w:t>
    </w:r>
    <w:r w:rsidR="002A1F8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Pr="00EB77AB" w:rsidRDefault="00C5231E">
    <w:pPr>
      <w:pStyle w:val="a5"/>
      <w:wordWrap w:val="0"/>
      <w:jc w:val="right"/>
      <w:rPr>
        <w:sz w:val="24"/>
        <w:szCs w:val="24"/>
      </w:rPr>
    </w:pPr>
    <w:r w:rsidRPr="00EB77AB">
      <w:rPr>
        <w:rFonts w:hint="eastAsia"/>
        <w:sz w:val="24"/>
        <w:szCs w:val="24"/>
      </w:rPr>
      <w:t>—</w:t>
    </w:r>
    <w:r w:rsidR="002A1F8B" w:rsidRPr="00EB77AB">
      <w:rPr>
        <w:rStyle w:val="a7"/>
        <w:sz w:val="24"/>
        <w:szCs w:val="24"/>
      </w:rPr>
      <w:fldChar w:fldCharType="begin"/>
    </w:r>
    <w:r w:rsidRPr="00EB77AB">
      <w:rPr>
        <w:rStyle w:val="a7"/>
        <w:sz w:val="24"/>
        <w:szCs w:val="24"/>
      </w:rPr>
      <w:instrText xml:space="preserve"> PAGE </w:instrText>
    </w:r>
    <w:r w:rsidR="002A1F8B" w:rsidRPr="00EB77AB">
      <w:rPr>
        <w:rStyle w:val="a7"/>
        <w:sz w:val="24"/>
        <w:szCs w:val="24"/>
      </w:rPr>
      <w:fldChar w:fldCharType="separate"/>
    </w:r>
    <w:r w:rsidR="00FD09FB">
      <w:rPr>
        <w:rStyle w:val="a7"/>
        <w:noProof/>
        <w:sz w:val="24"/>
        <w:szCs w:val="24"/>
      </w:rPr>
      <w:t>32</w:t>
    </w:r>
    <w:r w:rsidR="002A1F8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Pr="00EB77AB" w:rsidRDefault="00C5231E">
    <w:pPr>
      <w:pStyle w:val="a5"/>
      <w:wordWrap w:val="0"/>
      <w:jc w:val="right"/>
      <w:rPr>
        <w:rFonts w:ascii="宋体"/>
        <w:sz w:val="24"/>
        <w:szCs w:val="24"/>
      </w:rPr>
    </w:pPr>
    <w:r w:rsidRPr="00EB77AB">
      <w:rPr>
        <w:rFonts w:ascii="宋体" w:hint="eastAsia"/>
        <w:sz w:val="24"/>
        <w:szCs w:val="24"/>
      </w:rPr>
      <w:t>—</w:t>
    </w:r>
    <w:r w:rsidR="002A1F8B" w:rsidRPr="00EB77AB">
      <w:rPr>
        <w:rStyle w:val="a7"/>
        <w:sz w:val="24"/>
        <w:szCs w:val="24"/>
      </w:rPr>
      <w:fldChar w:fldCharType="begin"/>
    </w:r>
    <w:r w:rsidRPr="00EB77AB">
      <w:rPr>
        <w:rStyle w:val="a7"/>
        <w:sz w:val="24"/>
        <w:szCs w:val="24"/>
      </w:rPr>
      <w:instrText xml:space="preserve"> PAGE </w:instrText>
    </w:r>
    <w:r w:rsidR="002A1F8B" w:rsidRPr="00EB77AB">
      <w:rPr>
        <w:rStyle w:val="a7"/>
        <w:sz w:val="24"/>
        <w:szCs w:val="24"/>
      </w:rPr>
      <w:fldChar w:fldCharType="separate"/>
    </w:r>
    <w:r w:rsidR="00FD09FB">
      <w:rPr>
        <w:rStyle w:val="a7"/>
        <w:noProof/>
        <w:sz w:val="24"/>
        <w:szCs w:val="24"/>
      </w:rPr>
      <w:t>59</w:t>
    </w:r>
    <w:r w:rsidR="002A1F8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A98" w:rsidRDefault="007F1A98" w:rsidP="00156746">
      <w:r>
        <w:separator/>
      </w:r>
    </w:p>
  </w:footnote>
  <w:footnote w:type="continuationSeparator" w:id="0">
    <w:p w:rsidR="007F1A98" w:rsidRDefault="007F1A98"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Default="00C5231E">
    <w:pPr>
      <w:pStyle w:val="a4"/>
      <w:jc w:val="both"/>
      <w:rPr>
        <w:rFonts w:ascii="楷体_GB2312" w:eastAsia="楷体_GB2312"/>
        <w:sz w:val="21"/>
        <w:szCs w:val="21"/>
      </w:rPr>
    </w:pPr>
  </w:p>
  <w:p w:rsidR="00C5231E" w:rsidRDefault="00C5231E">
    <w:pPr>
      <w:pStyle w:val="a4"/>
      <w:jc w:val="both"/>
      <w:rPr>
        <w:rFonts w:ascii="楷体_GB2312" w:eastAsia="楷体_GB2312"/>
        <w:sz w:val="21"/>
        <w:szCs w:val="21"/>
      </w:rPr>
    </w:pPr>
  </w:p>
  <w:p w:rsidR="00C5231E" w:rsidRPr="006A13FB" w:rsidRDefault="00C5231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Default="00C5231E">
    <w:pPr>
      <w:pStyle w:val="a4"/>
      <w:jc w:val="both"/>
      <w:rPr>
        <w:rFonts w:ascii="楷体_GB2312" w:eastAsia="楷体_GB2312"/>
        <w:sz w:val="21"/>
        <w:szCs w:val="21"/>
      </w:rPr>
    </w:pPr>
  </w:p>
  <w:p w:rsidR="00C5231E" w:rsidRDefault="00C5231E">
    <w:pPr>
      <w:pStyle w:val="a4"/>
      <w:jc w:val="both"/>
      <w:rPr>
        <w:rFonts w:ascii="楷体_GB2312" w:eastAsia="楷体_GB2312"/>
        <w:sz w:val="21"/>
        <w:szCs w:val="21"/>
      </w:rPr>
    </w:pPr>
  </w:p>
  <w:p w:rsidR="00C5231E" w:rsidRPr="006A13FB" w:rsidRDefault="00C5231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Default="00C5231E">
    <w:pPr>
      <w:pStyle w:val="a4"/>
      <w:jc w:val="both"/>
      <w:rPr>
        <w:rFonts w:ascii="楷体_GB2312" w:eastAsia="楷体_GB2312"/>
        <w:sz w:val="21"/>
        <w:szCs w:val="21"/>
      </w:rPr>
    </w:pPr>
  </w:p>
  <w:p w:rsidR="00C5231E" w:rsidRDefault="00C5231E">
    <w:pPr>
      <w:pStyle w:val="a4"/>
      <w:jc w:val="both"/>
      <w:rPr>
        <w:rFonts w:ascii="楷体_GB2312" w:eastAsia="楷体_GB2312"/>
        <w:sz w:val="21"/>
        <w:szCs w:val="21"/>
      </w:rPr>
    </w:pPr>
  </w:p>
  <w:p w:rsidR="00C5231E" w:rsidRPr="006A13FB" w:rsidRDefault="00C5231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Pr="006A13FB" w:rsidRDefault="00C5231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Default="00C5231E">
    <w:pPr>
      <w:pStyle w:val="a4"/>
      <w:jc w:val="both"/>
      <w:rPr>
        <w:rFonts w:ascii="楷体_GB2312" w:eastAsia="楷体_GB2312"/>
        <w:sz w:val="21"/>
        <w:szCs w:val="21"/>
      </w:rPr>
    </w:pPr>
  </w:p>
  <w:p w:rsidR="00C5231E" w:rsidRDefault="00C5231E">
    <w:pPr>
      <w:pStyle w:val="a4"/>
      <w:jc w:val="both"/>
      <w:rPr>
        <w:rFonts w:ascii="楷体_GB2312" w:eastAsia="楷体_GB2312"/>
        <w:sz w:val="21"/>
        <w:szCs w:val="21"/>
      </w:rPr>
    </w:pPr>
  </w:p>
  <w:p w:rsidR="00C5231E" w:rsidRPr="006A13FB" w:rsidRDefault="00C5231E">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Default="00C5231E">
    <w:pPr>
      <w:pStyle w:val="a4"/>
      <w:jc w:val="both"/>
      <w:rPr>
        <w:rFonts w:ascii="楷体_GB2312" w:eastAsia="楷体_GB2312"/>
        <w:bCs/>
        <w:sz w:val="21"/>
        <w:szCs w:val="21"/>
      </w:rPr>
    </w:pPr>
  </w:p>
  <w:p w:rsidR="00C5231E" w:rsidRDefault="00C5231E">
    <w:pPr>
      <w:pStyle w:val="a4"/>
      <w:jc w:val="both"/>
      <w:rPr>
        <w:rFonts w:ascii="楷体_GB2312" w:eastAsia="楷体_GB2312"/>
        <w:bCs/>
        <w:sz w:val="21"/>
        <w:szCs w:val="21"/>
      </w:rPr>
    </w:pPr>
  </w:p>
  <w:p w:rsidR="00C5231E" w:rsidRPr="006A13FB" w:rsidRDefault="00C5231E">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1E" w:rsidRDefault="00C5231E">
    <w:pPr>
      <w:pStyle w:val="a4"/>
      <w:jc w:val="both"/>
      <w:rPr>
        <w:rFonts w:ascii="楷体_GB2312" w:eastAsia="楷体_GB2312"/>
        <w:bCs/>
        <w:sz w:val="21"/>
        <w:szCs w:val="21"/>
      </w:rPr>
    </w:pPr>
  </w:p>
  <w:p w:rsidR="00C5231E" w:rsidRDefault="00C5231E">
    <w:pPr>
      <w:pStyle w:val="a4"/>
      <w:jc w:val="both"/>
      <w:rPr>
        <w:rFonts w:ascii="楷体_GB2312" w:eastAsia="楷体_GB2312"/>
        <w:bCs/>
        <w:sz w:val="21"/>
        <w:szCs w:val="21"/>
      </w:rPr>
    </w:pPr>
  </w:p>
  <w:p w:rsidR="00C5231E" w:rsidRPr="006A13FB" w:rsidRDefault="00C5231E">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57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7237B"/>
    <w:rsid w:val="00072DF6"/>
    <w:rsid w:val="000744D5"/>
    <w:rsid w:val="000803AF"/>
    <w:rsid w:val="00081E86"/>
    <w:rsid w:val="00085564"/>
    <w:rsid w:val="000879CB"/>
    <w:rsid w:val="00090C0E"/>
    <w:rsid w:val="00091D63"/>
    <w:rsid w:val="00092481"/>
    <w:rsid w:val="00094144"/>
    <w:rsid w:val="00094D66"/>
    <w:rsid w:val="000A01D4"/>
    <w:rsid w:val="000A0899"/>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75CE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07A9A"/>
    <w:rsid w:val="00214820"/>
    <w:rsid w:val="00220449"/>
    <w:rsid w:val="00220BEB"/>
    <w:rsid w:val="00222099"/>
    <w:rsid w:val="00235E78"/>
    <w:rsid w:val="002400C7"/>
    <w:rsid w:val="00241372"/>
    <w:rsid w:val="00244F73"/>
    <w:rsid w:val="0025364F"/>
    <w:rsid w:val="00254338"/>
    <w:rsid w:val="00254550"/>
    <w:rsid w:val="00255ABB"/>
    <w:rsid w:val="002579DE"/>
    <w:rsid w:val="00260143"/>
    <w:rsid w:val="0027075E"/>
    <w:rsid w:val="00275151"/>
    <w:rsid w:val="0027705C"/>
    <w:rsid w:val="00280EA8"/>
    <w:rsid w:val="00281540"/>
    <w:rsid w:val="00282BA9"/>
    <w:rsid w:val="00285F65"/>
    <w:rsid w:val="002913DB"/>
    <w:rsid w:val="002918A0"/>
    <w:rsid w:val="00292839"/>
    <w:rsid w:val="00293B4C"/>
    <w:rsid w:val="00295DDE"/>
    <w:rsid w:val="00297A15"/>
    <w:rsid w:val="002A1F8B"/>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4575"/>
    <w:rsid w:val="00335EF0"/>
    <w:rsid w:val="00340B6D"/>
    <w:rsid w:val="0034221C"/>
    <w:rsid w:val="00342A28"/>
    <w:rsid w:val="00343140"/>
    <w:rsid w:val="00350CE6"/>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2E19"/>
    <w:rsid w:val="00406BC5"/>
    <w:rsid w:val="00410877"/>
    <w:rsid w:val="00412613"/>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D381B"/>
    <w:rsid w:val="005E60DB"/>
    <w:rsid w:val="005F4A22"/>
    <w:rsid w:val="005F5D7D"/>
    <w:rsid w:val="005F680F"/>
    <w:rsid w:val="00603D4C"/>
    <w:rsid w:val="00603E3C"/>
    <w:rsid w:val="006147F1"/>
    <w:rsid w:val="00614A6A"/>
    <w:rsid w:val="00616AFF"/>
    <w:rsid w:val="006202D4"/>
    <w:rsid w:val="0062359B"/>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704806"/>
    <w:rsid w:val="007048F0"/>
    <w:rsid w:val="00706B94"/>
    <w:rsid w:val="007144A6"/>
    <w:rsid w:val="007154D8"/>
    <w:rsid w:val="00723750"/>
    <w:rsid w:val="00724F47"/>
    <w:rsid w:val="007264A9"/>
    <w:rsid w:val="00726DAE"/>
    <w:rsid w:val="007302D1"/>
    <w:rsid w:val="007305C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761E2"/>
    <w:rsid w:val="00780C9C"/>
    <w:rsid w:val="0078225A"/>
    <w:rsid w:val="007824EB"/>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5DB9"/>
    <w:rsid w:val="007C610C"/>
    <w:rsid w:val="007C687E"/>
    <w:rsid w:val="007C7791"/>
    <w:rsid w:val="007D6B4A"/>
    <w:rsid w:val="007E05D4"/>
    <w:rsid w:val="007E1C94"/>
    <w:rsid w:val="007E2690"/>
    <w:rsid w:val="007E33AC"/>
    <w:rsid w:val="007E71E8"/>
    <w:rsid w:val="007F021A"/>
    <w:rsid w:val="007F1A98"/>
    <w:rsid w:val="007F2105"/>
    <w:rsid w:val="007F39A1"/>
    <w:rsid w:val="007F4898"/>
    <w:rsid w:val="007F4F86"/>
    <w:rsid w:val="00803595"/>
    <w:rsid w:val="008055AC"/>
    <w:rsid w:val="00810E36"/>
    <w:rsid w:val="00813A34"/>
    <w:rsid w:val="00820413"/>
    <w:rsid w:val="00825390"/>
    <w:rsid w:val="00830D03"/>
    <w:rsid w:val="00830FC4"/>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4FD2"/>
    <w:rsid w:val="00895983"/>
    <w:rsid w:val="008A0E95"/>
    <w:rsid w:val="008A5296"/>
    <w:rsid w:val="008B40F1"/>
    <w:rsid w:val="008B5D3A"/>
    <w:rsid w:val="008B69F4"/>
    <w:rsid w:val="008B7F5D"/>
    <w:rsid w:val="008C012A"/>
    <w:rsid w:val="008C77F8"/>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27F6C"/>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2E28"/>
    <w:rsid w:val="00985CB0"/>
    <w:rsid w:val="00993684"/>
    <w:rsid w:val="0099585E"/>
    <w:rsid w:val="00997675"/>
    <w:rsid w:val="009A1A23"/>
    <w:rsid w:val="009A4C72"/>
    <w:rsid w:val="009A68A6"/>
    <w:rsid w:val="009B02ED"/>
    <w:rsid w:val="009B1DC8"/>
    <w:rsid w:val="009B6C69"/>
    <w:rsid w:val="009B7EA9"/>
    <w:rsid w:val="009C00DD"/>
    <w:rsid w:val="009C4029"/>
    <w:rsid w:val="009C55EE"/>
    <w:rsid w:val="009D06C0"/>
    <w:rsid w:val="009D403B"/>
    <w:rsid w:val="009E48BE"/>
    <w:rsid w:val="009F16A1"/>
    <w:rsid w:val="009F2942"/>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3E5"/>
    <w:rsid w:val="00AA4C17"/>
    <w:rsid w:val="00AA55F3"/>
    <w:rsid w:val="00AA7CE8"/>
    <w:rsid w:val="00AB4A4E"/>
    <w:rsid w:val="00AB4AFD"/>
    <w:rsid w:val="00AB5A7B"/>
    <w:rsid w:val="00AC1106"/>
    <w:rsid w:val="00AC2501"/>
    <w:rsid w:val="00AC28C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2D25"/>
    <w:rsid w:val="00B05091"/>
    <w:rsid w:val="00B07ACA"/>
    <w:rsid w:val="00B14E99"/>
    <w:rsid w:val="00B16B77"/>
    <w:rsid w:val="00B172F3"/>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03AF"/>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20968"/>
    <w:rsid w:val="00C3022B"/>
    <w:rsid w:val="00C3311B"/>
    <w:rsid w:val="00C41960"/>
    <w:rsid w:val="00C4330B"/>
    <w:rsid w:val="00C43C6F"/>
    <w:rsid w:val="00C475A2"/>
    <w:rsid w:val="00C5231E"/>
    <w:rsid w:val="00C53850"/>
    <w:rsid w:val="00C53CFB"/>
    <w:rsid w:val="00C5456B"/>
    <w:rsid w:val="00C562A9"/>
    <w:rsid w:val="00C5736D"/>
    <w:rsid w:val="00C57D95"/>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1D4F"/>
    <w:rsid w:val="00DF28D9"/>
    <w:rsid w:val="00DF6112"/>
    <w:rsid w:val="00DF6760"/>
    <w:rsid w:val="00E0008D"/>
    <w:rsid w:val="00E016D8"/>
    <w:rsid w:val="00E03D99"/>
    <w:rsid w:val="00E048AE"/>
    <w:rsid w:val="00E1467D"/>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EF5F63"/>
    <w:rsid w:val="00F04056"/>
    <w:rsid w:val="00F07135"/>
    <w:rsid w:val="00F07E6A"/>
    <w:rsid w:val="00F1490A"/>
    <w:rsid w:val="00F16EEB"/>
    <w:rsid w:val="00F2090E"/>
    <w:rsid w:val="00F213F7"/>
    <w:rsid w:val="00F3249E"/>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09FB"/>
    <w:rsid w:val="00FD2CFC"/>
    <w:rsid w:val="00FD5A77"/>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99"/>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6ED41-E5B0-4892-BD25-97EBB73D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63</Pages>
  <Words>4963</Words>
  <Characters>28295</Characters>
  <Application>Microsoft Office Word</Application>
  <DocSecurity>0</DocSecurity>
  <Lines>235</Lines>
  <Paragraphs>66</Paragraphs>
  <ScaleCrop>false</ScaleCrop>
  <Company>china</Company>
  <LinksUpToDate>false</LinksUpToDate>
  <CharactersWithSpaces>33192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166</cp:revision>
  <cp:lastPrinted>2020-04-21T11:11:00Z</cp:lastPrinted>
  <dcterms:created xsi:type="dcterms:W3CDTF">2020-03-30T02:20:00Z</dcterms:created>
  <dcterms:modified xsi:type="dcterms:W3CDTF">2020-05-11T02:38:00Z</dcterms:modified>
</cp:coreProperties>
</file>