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DF" w:rsidRPr="00FA7E40" w:rsidRDefault="00DE56DF">
      <w:pPr>
        <w:rPr>
          <w:rFonts w:ascii="Times New Roman" w:eastAsia="华文中宋" w:hAnsi="Times New Roman" w:cs="Times New Roman"/>
          <w:kern w:val="0"/>
          <w:sz w:val="36"/>
          <w:szCs w:val="36"/>
        </w:rPr>
      </w:pPr>
    </w:p>
    <w:p w:rsidR="00DE56DF" w:rsidRPr="00FA7E40" w:rsidRDefault="00DE56DF">
      <w:pPr>
        <w:rPr>
          <w:rFonts w:ascii="Times New Roman" w:hAnsi="Times New Roman" w:cs="Times New Roman"/>
          <w:kern w:val="0"/>
          <w:sz w:val="36"/>
          <w:szCs w:val="36"/>
        </w:rPr>
      </w:pPr>
    </w:p>
    <w:p w:rsidR="00DE56DF" w:rsidRPr="00FA7E40" w:rsidRDefault="00DE56DF">
      <w:pPr>
        <w:rPr>
          <w:rFonts w:ascii="Times New Roman" w:hAnsi="Times New Roman" w:cs="Times New Roman"/>
          <w:kern w:val="0"/>
          <w:sz w:val="36"/>
          <w:szCs w:val="36"/>
        </w:rPr>
      </w:pPr>
    </w:p>
    <w:p w:rsidR="00DE56DF" w:rsidRPr="00FA7E40" w:rsidRDefault="00DE56DF">
      <w:pPr>
        <w:rPr>
          <w:rFonts w:ascii="Times New Roman" w:eastAsia="方正小标宋简体" w:hAnsi="Times New Roman" w:cs="Times New Roman"/>
          <w:kern w:val="0"/>
          <w:sz w:val="36"/>
          <w:szCs w:val="36"/>
        </w:rPr>
      </w:pPr>
    </w:p>
    <w:p w:rsidR="00DE56DF" w:rsidRPr="00FA7E40" w:rsidRDefault="00427FDD">
      <w:pPr>
        <w:jc w:val="center"/>
        <w:rPr>
          <w:rFonts w:ascii="Times New Roman" w:eastAsia="方正小标宋简体" w:hAnsi="Times New Roman" w:cs="Times New Roman"/>
          <w:kern w:val="0"/>
          <w:sz w:val="84"/>
          <w:szCs w:val="84"/>
        </w:rPr>
      </w:pPr>
      <w:r w:rsidRPr="00FA7E40">
        <w:rPr>
          <w:rFonts w:ascii="Times New Roman" w:eastAsia="方正小标宋简体" w:hAnsi="Times New Roman" w:cs="方正小标宋简体" w:hint="eastAsia"/>
          <w:kern w:val="0"/>
          <w:sz w:val="84"/>
          <w:szCs w:val="84"/>
        </w:rPr>
        <w:t>谈判文件</w:t>
      </w:r>
    </w:p>
    <w:p w:rsidR="00DE56DF" w:rsidRPr="00FA7E40" w:rsidRDefault="00DE56DF">
      <w:pPr>
        <w:rPr>
          <w:rFonts w:ascii="Times New Roman" w:eastAsia="华文中宋" w:hAnsi="Times New Roman" w:cs="Times New Roman"/>
          <w:kern w:val="0"/>
          <w:sz w:val="36"/>
          <w:szCs w:val="36"/>
        </w:rPr>
      </w:pPr>
    </w:p>
    <w:p w:rsidR="00DE56DF" w:rsidRPr="00FA7E40" w:rsidRDefault="00DE56DF">
      <w:pPr>
        <w:rPr>
          <w:rFonts w:ascii="Times New Roman" w:eastAsia="华文中宋" w:hAnsi="Times New Roman" w:cs="Times New Roman"/>
          <w:kern w:val="0"/>
          <w:sz w:val="36"/>
          <w:szCs w:val="36"/>
        </w:rPr>
      </w:pPr>
    </w:p>
    <w:p w:rsidR="00DE56DF" w:rsidRPr="00FA7E40" w:rsidRDefault="00DE56DF">
      <w:pPr>
        <w:rPr>
          <w:rFonts w:ascii="Times New Roman" w:eastAsia="华文中宋" w:hAnsi="Times New Roman" w:cs="Times New Roman"/>
          <w:kern w:val="0"/>
          <w:sz w:val="36"/>
          <w:szCs w:val="36"/>
        </w:rPr>
      </w:pPr>
    </w:p>
    <w:p w:rsidR="00DE56DF" w:rsidRPr="00FA7E40" w:rsidRDefault="00DE56DF">
      <w:pPr>
        <w:rPr>
          <w:rFonts w:ascii="Times New Roman" w:eastAsia="华文中宋" w:hAnsi="Times New Roman" w:cs="Times New Roman"/>
          <w:kern w:val="0"/>
          <w:sz w:val="36"/>
          <w:szCs w:val="36"/>
        </w:rPr>
      </w:pPr>
    </w:p>
    <w:p w:rsidR="00E36442" w:rsidRPr="00FA7E40" w:rsidRDefault="00E36442" w:rsidP="00E36442">
      <w:pPr>
        <w:rPr>
          <w:rFonts w:ascii="Times New Roman" w:eastAsia="华文中宋" w:hAnsi="Times New Roman" w:cs="Times New Roman"/>
          <w:kern w:val="0"/>
          <w:sz w:val="36"/>
          <w:szCs w:val="36"/>
        </w:rPr>
      </w:pPr>
    </w:p>
    <w:p w:rsidR="00DE56DF" w:rsidRPr="00FA7E40" w:rsidRDefault="00427FDD" w:rsidP="00E36442">
      <w:pPr>
        <w:jc w:val="center"/>
        <w:rPr>
          <w:rFonts w:ascii="宋体" w:cs="Times New Roman"/>
          <w:kern w:val="0"/>
          <w:sz w:val="36"/>
          <w:szCs w:val="36"/>
        </w:rPr>
      </w:pPr>
      <w:r w:rsidRPr="00FA7E40">
        <w:rPr>
          <w:rFonts w:ascii="宋体" w:hAnsi="宋体" w:cs="宋体" w:hint="eastAsia"/>
          <w:kern w:val="0"/>
          <w:sz w:val="36"/>
          <w:szCs w:val="36"/>
        </w:rPr>
        <w:t>项目名称：</w:t>
      </w:r>
      <w:r w:rsidR="001A6C3F" w:rsidRPr="00FA7E40">
        <w:rPr>
          <w:rFonts w:ascii="宋体" w:hAnsi="宋体" w:cs="宋体" w:hint="eastAsia"/>
          <w:kern w:val="0"/>
          <w:sz w:val="36"/>
          <w:szCs w:val="36"/>
          <w:u w:val="single"/>
        </w:rPr>
        <w:t>健康路</w:t>
      </w:r>
      <w:proofErr w:type="gramStart"/>
      <w:r w:rsidR="001A6C3F" w:rsidRPr="00FA7E40">
        <w:rPr>
          <w:rFonts w:ascii="宋体" w:hAnsi="宋体" w:cs="宋体" w:hint="eastAsia"/>
          <w:kern w:val="0"/>
          <w:sz w:val="36"/>
          <w:szCs w:val="36"/>
          <w:u w:val="single"/>
        </w:rPr>
        <w:t>沿线绿植改造</w:t>
      </w:r>
      <w:proofErr w:type="gramEnd"/>
    </w:p>
    <w:p w:rsidR="00DE56DF" w:rsidRPr="00FA7E40" w:rsidRDefault="00DE56DF" w:rsidP="00E36442">
      <w:pPr>
        <w:ind w:firstLineChars="600" w:firstLine="2106"/>
        <w:jc w:val="center"/>
        <w:rPr>
          <w:rFonts w:ascii="宋体" w:cs="Times New Roman"/>
          <w:kern w:val="0"/>
          <w:sz w:val="36"/>
          <w:szCs w:val="36"/>
        </w:rPr>
      </w:pPr>
    </w:p>
    <w:p w:rsidR="00DE56DF" w:rsidRPr="00FA7E40" w:rsidRDefault="00427FDD" w:rsidP="00E36442">
      <w:pPr>
        <w:jc w:val="center"/>
        <w:rPr>
          <w:rFonts w:ascii="宋体" w:cs="Times New Roman"/>
          <w:kern w:val="0"/>
          <w:sz w:val="36"/>
          <w:szCs w:val="36"/>
        </w:rPr>
      </w:pPr>
      <w:r w:rsidRPr="00FA7E40">
        <w:rPr>
          <w:rFonts w:ascii="宋体" w:hAnsi="宋体" w:cs="宋体" w:hint="eastAsia"/>
          <w:kern w:val="0"/>
          <w:sz w:val="36"/>
          <w:szCs w:val="36"/>
        </w:rPr>
        <w:t>项目编号：</w:t>
      </w:r>
      <w:r w:rsidR="00CB2E31" w:rsidRPr="00CB2E31">
        <w:rPr>
          <w:rFonts w:ascii="宋体" w:hAnsi="宋体" w:cs="宋体"/>
          <w:kern w:val="0"/>
          <w:sz w:val="36"/>
          <w:szCs w:val="36"/>
          <w:u w:val="single"/>
        </w:rPr>
        <w:t>2020-</w:t>
      </w:r>
      <w:proofErr w:type="gramStart"/>
      <w:r w:rsidR="00CB2E31" w:rsidRPr="00CB2E31">
        <w:rPr>
          <w:rFonts w:ascii="宋体" w:hAnsi="宋体" w:cs="宋体"/>
          <w:kern w:val="0"/>
          <w:sz w:val="36"/>
          <w:szCs w:val="36"/>
          <w:u w:val="single"/>
        </w:rPr>
        <w:t>JL13(</w:t>
      </w:r>
      <w:proofErr w:type="gramEnd"/>
      <w:r w:rsidR="00CB2E31" w:rsidRPr="00CB2E31">
        <w:rPr>
          <w:rFonts w:ascii="宋体" w:hAnsi="宋体" w:cs="宋体"/>
          <w:kern w:val="0"/>
          <w:sz w:val="36"/>
          <w:szCs w:val="36"/>
          <w:u w:val="single"/>
        </w:rPr>
        <w:t>03)-W30053</w:t>
      </w:r>
    </w:p>
    <w:p w:rsidR="00DE56DF" w:rsidRPr="00FA7E40" w:rsidRDefault="00DE56DF">
      <w:pPr>
        <w:rPr>
          <w:rFonts w:ascii="Times New Roman" w:eastAsia="华文中宋" w:hAnsi="Times New Roman" w:cs="Times New Roman"/>
          <w:kern w:val="0"/>
          <w:sz w:val="36"/>
          <w:szCs w:val="36"/>
        </w:rPr>
      </w:pPr>
    </w:p>
    <w:p w:rsidR="00DE56DF" w:rsidRPr="00FA7E40" w:rsidRDefault="00DE56DF">
      <w:pPr>
        <w:rPr>
          <w:rFonts w:ascii="Times New Roman" w:eastAsia="华文中宋" w:hAnsi="Times New Roman" w:cs="Times New Roman"/>
          <w:kern w:val="0"/>
          <w:sz w:val="36"/>
          <w:szCs w:val="36"/>
        </w:rPr>
      </w:pPr>
    </w:p>
    <w:p w:rsidR="00DE56DF" w:rsidRPr="00FA7E40" w:rsidRDefault="00DE56DF">
      <w:pPr>
        <w:rPr>
          <w:rFonts w:ascii="Times New Roman" w:eastAsia="华文中宋" w:hAnsi="Times New Roman" w:cs="Times New Roman"/>
          <w:kern w:val="0"/>
          <w:sz w:val="36"/>
          <w:szCs w:val="36"/>
        </w:rPr>
      </w:pPr>
    </w:p>
    <w:p w:rsidR="00DE56DF" w:rsidRPr="00FA7E40" w:rsidRDefault="00DE56DF">
      <w:pPr>
        <w:rPr>
          <w:rFonts w:ascii="Times New Roman" w:eastAsia="华文中宋" w:hAnsi="Times New Roman" w:cs="Times New Roman"/>
          <w:kern w:val="0"/>
          <w:sz w:val="36"/>
          <w:szCs w:val="36"/>
        </w:rPr>
      </w:pPr>
    </w:p>
    <w:p w:rsidR="00DE56DF" w:rsidRPr="00FA7E40" w:rsidRDefault="001A6C3F">
      <w:pPr>
        <w:jc w:val="center"/>
        <w:rPr>
          <w:rFonts w:ascii="宋体" w:cs="Times New Roman"/>
          <w:kern w:val="0"/>
          <w:sz w:val="36"/>
          <w:szCs w:val="36"/>
        </w:rPr>
      </w:pPr>
      <w:r w:rsidRPr="00FA7E40">
        <w:rPr>
          <w:rFonts w:ascii="宋体" w:hAnsi="宋体" w:cs="宋体" w:hint="eastAsia"/>
          <w:kern w:val="0"/>
          <w:sz w:val="36"/>
          <w:szCs w:val="36"/>
        </w:rPr>
        <w:t>健康路沿线</w:t>
      </w:r>
      <w:proofErr w:type="gramStart"/>
      <w:r w:rsidRPr="00FA7E40">
        <w:rPr>
          <w:rFonts w:ascii="宋体" w:hAnsi="宋体" w:cs="宋体" w:hint="eastAsia"/>
          <w:kern w:val="0"/>
          <w:sz w:val="36"/>
          <w:szCs w:val="36"/>
        </w:rPr>
        <w:t>绿植改造</w:t>
      </w:r>
      <w:proofErr w:type="gramEnd"/>
      <w:r w:rsidR="00E87672" w:rsidRPr="00FA7E40">
        <w:rPr>
          <w:rFonts w:ascii="宋体" w:hAnsi="宋体" w:cs="宋体" w:hint="eastAsia"/>
          <w:kern w:val="0"/>
          <w:sz w:val="36"/>
          <w:szCs w:val="36"/>
        </w:rPr>
        <w:t>项目部</w:t>
      </w:r>
    </w:p>
    <w:p w:rsidR="00DE56DF" w:rsidRPr="00FA7E40" w:rsidRDefault="00DE56DF">
      <w:pPr>
        <w:rPr>
          <w:rFonts w:ascii="宋体" w:cs="Times New Roman"/>
          <w:spacing w:val="-26"/>
          <w:kern w:val="0"/>
          <w:sz w:val="36"/>
          <w:szCs w:val="36"/>
        </w:rPr>
      </w:pPr>
    </w:p>
    <w:p w:rsidR="00DE56DF" w:rsidRPr="00FA7E40" w:rsidRDefault="00427FDD">
      <w:pPr>
        <w:jc w:val="center"/>
        <w:rPr>
          <w:rFonts w:ascii="宋体" w:cs="Times New Roman"/>
          <w:kern w:val="0"/>
          <w:sz w:val="36"/>
          <w:szCs w:val="36"/>
        </w:rPr>
      </w:pPr>
      <w:r w:rsidRPr="00FA7E40">
        <w:rPr>
          <w:rFonts w:ascii="宋体" w:hAnsi="宋体" w:cs="宋体" w:hint="eastAsia"/>
          <w:kern w:val="0"/>
          <w:sz w:val="36"/>
          <w:szCs w:val="36"/>
        </w:rPr>
        <w:t>二〇</w:t>
      </w:r>
      <w:r w:rsidR="00E87672" w:rsidRPr="00FA7E40">
        <w:rPr>
          <w:rFonts w:ascii="宋体" w:hAnsi="宋体" w:cs="宋体" w:hint="eastAsia"/>
          <w:kern w:val="0"/>
          <w:sz w:val="36"/>
          <w:szCs w:val="36"/>
        </w:rPr>
        <w:t>二</w:t>
      </w:r>
      <w:r w:rsidR="00E36442" w:rsidRPr="00FA7E40">
        <w:rPr>
          <w:rFonts w:ascii="宋体" w:hAnsi="宋体" w:cs="宋体" w:hint="eastAsia"/>
          <w:kern w:val="0"/>
          <w:sz w:val="36"/>
          <w:szCs w:val="36"/>
        </w:rPr>
        <w:t>〇</w:t>
      </w:r>
      <w:r w:rsidRPr="00FA7E40">
        <w:rPr>
          <w:rFonts w:ascii="宋体" w:hAnsi="宋体" w:cs="宋体" w:hint="eastAsia"/>
          <w:kern w:val="0"/>
          <w:sz w:val="36"/>
          <w:szCs w:val="36"/>
        </w:rPr>
        <w:t>年</w:t>
      </w:r>
      <w:r w:rsidR="001A6C3F" w:rsidRPr="00FA7E40">
        <w:rPr>
          <w:rFonts w:ascii="宋体" w:hAnsi="宋体" w:cs="宋体" w:hint="eastAsia"/>
          <w:kern w:val="0"/>
          <w:sz w:val="36"/>
          <w:szCs w:val="36"/>
        </w:rPr>
        <w:t>十</w:t>
      </w:r>
      <w:r w:rsidR="00FD0AEC" w:rsidRPr="00FA7E40">
        <w:rPr>
          <w:rFonts w:ascii="宋体" w:hAnsi="宋体" w:cs="宋体" w:hint="eastAsia"/>
          <w:kern w:val="0"/>
          <w:sz w:val="36"/>
          <w:szCs w:val="36"/>
        </w:rPr>
        <w:t>二</w:t>
      </w:r>
      <w:r w:rsidRPr="00FA7E40">
        <w:rPr>
          <w:rFonts w:ascii="宋体" w:hAnsi="宋体" w:cs="宋体" w:hint="eastAsia"/>
          <w:kern w:val="0"/>
          <w:sz w:val="36"/>
          <w:szCs w:val="36"/>
        </w:rPr>
        <w:t>月</w:t>
      </w:r>
      <w:r w:rsidR="004C1355" w:rsidRPr="00FA7E40">
        <w:rPr>
          <w:rFonts w:ascii="宋体" w:hAnsi="宋体" w:cs="宋体" w:hint="eastAsia"/>
          <w:kern w:val="0"/>
          <w:sz w:val="36"/>
          <w:szCs w:val="36"/>
        </w:rPr>
        <w:t>十</w:t>
      </w:r>
      <w:r w:rsidR="00E87672" w:rsidRPr="00FA7E40">
        <w:rPr>
          <w:rFonts w:ascii="宋体" w:hAnsi="宋体" w:cs="宋体" w:hint="eastAsia"/>
          <w:kern w:val="0"/>
          <w:sz w:val="36"/>
          <w:szCs w:val="36"/>
        </w:rPr>
        <w:t>日</w:t>
      </w:r>
    </w:p>
    <w:p w:rsidR="00DE56DF" w:rsidRPr="00FA7E40" w:rsidRDefault="00427FDD">
      <w:pPr>
        <w:spacing w:line="560" w:lineRule="exact"/>
        <w:jc w:val="center"/>
        <w:rPr>
          <w:rFonts w:ascii="Times New Roman" w:eastAsia="方正小标宋简体" w:hAnsi="Times New Roman" w:cs="Times New Roman"/>
          <w:kern w:val="0"/>
          <w:sz w:val="44"/>
          <w:szCs w:val="44"/>
        </w:rPr>
      </w:pPr>
      <w:r w:rsidRPr="00FA7E40">
        <w:rPr>
          <w:rFonts w:ascii="Times New Roman" w:eastAsia="方正小标宋简体" w:hAnsi="Times New Roman" w:cs="方正小标宋简体" w:hint="eastAsia"/>
          <w:kern w:val="0"/>
          <w:sz w:val="44"/>
          <w:szCs w:val="44"/>
        </w:rPr>
        <w:lastRenderedPageBreak/>
        <w:t>特别提示：谈判报价注意事项</w:t>
      </w:r>
    </w:p>
    <w:p w:rsidR="00DE56DF" w:rsidRPr="00FA7E40" w:rsidRDefault="00DE56DF">
      <w:pPr>
        <w:widowControl/>
        <w:ind w:firstLineChars="200" w:firstLine="542"/>
        <w:textAlignment w:val="baseline"/>
        <w:rPr>
          <w:rFonts w:ascii="Times New Roman" w:eastAsia="黑体" w:hAnsi="Times New Roman" w:cs="Times New Roman"/>
          <w:kern w:val="0"/>
          <w:sz w:val="28"/>
          <w:szCs w:val="28"/>
          <w:u w:color="000000"/>
        </w:rPr>
      </w:pPr>
    </w:p>
    <w:p w:rsidR="00DE56DF" w:rsidRPr="00FA7E40" w:rsidRDefault="00427FDD">
      <w:pPr>
        <w:widowControl/>
        <w:ind w:firstLineChars="200" w:firstLine="622"/>
        <w:rPr>
          <w:rFonts w:ascii="仿宋_GB2312" w:eastAsia="仿宋_GB2312" w:hAnsi="黑体" w:cs="Times New Roman"/>
          <w:kern w:val="0"/>
          <w:sz w:val="32"/>
          <w:szCs w:val="32"/>
          <w:u w:color="000000"/>
        </w:rPr>
      </w:pPr>
      <w:r w:rsidRPr="00FA7E40">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DE56DF" w:rsidRPr="00FA7E40" w:rsidRDefault="00427FDD">
      <w:pPr>
        <w:widowControl/>
        <w:ind w:firstLineChars="200" w:firstLine="622"/>
        <w:rPr>
          <w:rFonts w:ascii="仿宋_GB2312" w:eastAsia="仿宋_GB2312" w:hAnsi="黑体" w:cs="Times New Roman"/>
          <w:snapToGrid w:val="0"/>
          <w:kern w:val="0"/>
          <w:sz w:val="32"/>
          <w:szCs w:val="32"/>
          <w:u w:color="000000"/>
        </w:rPr>
      </w:pPr>
      <w:r w:rsidRPr="00FA7E40">
        <w:rPr>
          <w:rFonts w:ascii="仿宋_GB2312" w:eastAsia="仿宋_GB2312" w:hAnsi="黑体" w:cs="仿宋_GB2312" w:hint="eastAsia"/>
          <w:kern w:val="0"/>
          <w:sz w:val="32"/>
          <w:szCs w:val="32"/>
          <w:u w:color="000000"/>
        </w:rPr>
        <w:t>二、报价方须交纳谈判保证金，保证金</w:t>
      </w:r>
      <w:r w:rsidRPr="00FA7E40">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DE56DF" w:rsidRPr="00FA7E40" w:rsidRDefault="00427FDD">
      <w:pPr>
        <w:widowControl/>
        <w:ind w:firstLineChars="200" w:firstLine="622"/>
        <w:rPr>
          <w:rFonts w:ascii="仿宋_GB2312" w:eastAsia="仿宋_GB2312" w:hAnsi="黑体" w:cs="Times New Roman"/>
          <w:kern w:val="0"/>
          <w:sz w:val="32"/>
          <w:szCs w:val="32"/>
          <w:u w:color="000000"/>
        </w:rPr>
      </w:pPr>
      <w:r w:rsidRPr="00FA7E40">
        <w:rPr>
          <w:rFonts w:ascii="仿宋_GB2312" w:eastAsia="仿宋_GB2312" w:hAnsi="黑体" w:cs="仿宋_GB2312" w:hint="eastAsia"/>
          <w:snapToGrid w:val="0"/>
          <w:kern w:val="0"/>
          <w:sz w:val="32"/>
          <w:szCs w:val="32"/>
          <w:u w:color="000000"/>
        </w:rPr>
        <w:t>三、</w:t>
      </w:r>
      <w:r w:rsidRPr="00FA7E40">
        <w:rPr>
          <w:rFonts w:ascii="仿宋_GB2312" w:eastAsia="仿宋_GB2312" w:hAnsi="黑体" w:cs="仿宋_GB2312" w:hint="eastAsia"/>
          <w:kern w:val="0"/>
          <w:sz w:val="32"/>
          <w:szCs w:val="32"/>
          <w:u w:color="000000"/>
        </w:rPr>
        <w:t>请仔细检查谈判文件要求提交的相关证书的有效期和审核信息。</w:t>
      </w:r>
    </w:p>
    <w:p w:rsidR="00DE56DF" w:rsidRPr="00FA7E40" w:rsidRDefault="00427FDD">
      <w:pPr>
        <w:widowControl/>
        <w:ind w:firstLineChars="200" w:firstLine="622"/>
        <w:rPr>
          <w:rFonts w:ascii="仿宋_GB2312" w:eastAsia="仿宋_GB2312" w:hAnsi="黑体" w:cs="Times New Roman"/>
          <w:kern w:val="0"/>
          <w:sz w:val="32"/>
          <w:szCs w:val="32"/>
          <w:u w:color="000000"/>
        </w:rPr>
      </w:pPr>
      <w:r w:rsidRPr="00FA7E40">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DE56DF" w:rsidRPr="00FA7E40" w:rsidRDefault="00427FDD">
      <w:pPr>
        <w:widowControl/>
        <w:ind w:firstLineChars="200" w:firstLine="622"/>
        <w:rPr>
          <w:rFonts w:ascii="仿宋_GB2312" w:eastAsia="仿宋_GB2312" w:hAnsi="黑体" w:cs="Times New Roman"/>
          <w:kern w:val="0"/>
          <w:sz w:val="32"/>
          <w:szCs w:val="32"/>
          <w:u w:color="000000"/>
        </w:rPr>
      </w:pPr>
      <w:r w:rsidRPr="00FA7E40">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DE56DF" w:rsidRPr="00FA7E40" w:rsidRDefault="00427FDD">
      <w:pPr>
        <w:widowControl/>
        <w:ind w:firstLineChars="200" w:firstLine="622"/>
        <w:rPr>
          <w:rFonts w:ascii="仿宋_GB2312" w:eastAsia="仿宋_GB2312" w:hAnsi="黑体" w:cs="Times New Roman"/>
          <w:kern w:val="0"/>
          <w:sz w:val="32"/>
          <w:szCs w:val="32"/>
          <w:u w:color="000000"/>
        </w:rPr>
      </w:pPr>
      <w:r w:rsidRPr="00FA7E40">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DE56DF" w:rsidRPr="00FA7E40" w:rsidRDefault="00427FDD">
      <w:pPr>
        <w:widowControl/>
        <w:ind w:firstLineChars="200" w:firstLine="622"/>
        <w:rPr>
          <w:rFonts w:ascii="仿宋_GB2312" w:eastAsia="仿宋_GB2312" w:hAnsi="黑体" w:cs="Times New Roman"/>
          <w:kern w:val="0"/>
          <w:sz w:val="32"/>
          <w:szCs w:val="32"/>
          <w:u w:color="000000"/>
        </w:rPr>
      </w:pPr>
      <w:r w:rsidRPr="00FA7E40">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FA7E40">
        <w:rPr>
          <w:rFonts w:ascii="仿宋_GB2312" w:eastAsia="仿宋_GB2312" w:hAnsi="黑体" w:cs="仿宋_GB2312" w:hint="eastAsia"/>
          <w:kern w:val="0"/>
          <w:sz w:val="32"/>
          <w:szCs w:val="32"/>
          <w:u w:color="000000"/>
        </w:rPr>
        <w:t>项及其</w:t>
      </w:r>
      <w:proofErr w:type="gramEnd"/>
      <w:r w:rsidRPr="00FA7E40">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DE56DF" w:rsidRPr="00FA7E40" w:rsidRDefault="00427FDD">
      <w:pPr>
        <w:widowControl/>
        <w:ind w:firstLineChars="200" w:firstLine="622"/>
        <w:rPr>
          <w:rFonts w:ascii="仿宋_GB2312" w:eastAsia="仿宋_GB2312" w:hAnsi="黑体" w:cs="Times New Roman"/>
          <w:kern w:val="0"/>
          <w:sz w:val="32"/>
          <w:szCs w:val="32"/>
          <w:u w:color="000000"/>
        </w:rPr>
      </w:pPr>
      <w:r w:rsidRPr="00FA7E40">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E87672" w:rsidRPr="00FA7E40" w:rsidRDefault="00E87672">
      <w:pPr>
        <w:widowControl/>
        <w:spacing w:line="560" w:lineRule="exact"/>
        <w:jc w:val="center"/>
        <w:rPr>
          <w:rFonts w:ascii="方正小标宋简体" w:eastAsia="方正小标宋简体" w:hAnsi="Times New Roman" w:cs="方正小标宋简体"/>
          <w:kern w:val="0"/>
          <w:sz w:val="44"/>
          <w:szCs w:val="44"/>
        </w:rPr>
      </w:pPr>
    </w:p>
    <w:p w:rsidR="00DE56DF" w:rsidRPr="00FA7E40" w:rsidRDefault="00427FDD">
      <w:pPr>
        <w:widowControl/>
        <w:spacing w:line="560" w:lineRule="exact"/>
        <w:jc w:val="center"/>
        <w:rPr>
          <w:rFonts w:ascii="方正小标宋简体" w:eastAsia="方正小标宋简体" w:hAnsi="Times New Roman" w:cs="Times New Roman"/>
          <w:kern w:val="0"/>
          <w:sz w:val="44"/>
          <w:szCs w:val="44"/>
        </w:rPr>
      </w:pPr>
      <w:r w:rsidRPr="00FA7E40">
        <w:rPr>
          <w:rFonts w:ascii="方正小标宋简体" w:eastAsia="方正小标宋简体" w:hAnsi="Times New Roman" w:cs="方正小标宋简体" w:hint="eastAsia"/>
          <w:kern w:val="0"/>
          <w:sz w:val="44"/>
          <w:szCs w:val="44"/>
        </w:rPr>
        <w:lastRenderedPageBreak/>
        <w:t>目录</w:t>
      </w:r>
    </w:p>
    <w:p w:rsidR="00DE56DF" w:rsidRPr="00FA7E40" w:rsidRDefault="00DE56DF">
      <w:pPr>
        <w:rPr>
          <w:rFonts w:ascii="Times New Roman" w:hAnsi="Times New Roman" w:cs="Times New Roman"/>
          <w:kern w:val="0"/>
          <w:sz w:val="36"/>
          <w:szCs w:val="36"/>
        </w:rPr>
      </w:pPr>
    </w:p>
    <w:p w:rsidR="00DE56DF" w:rsidRPr="00FA7E40" w:rsidRDefault="00427FDD">
      <w:pPr>
        <w:jc w:val="distribute"/>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第一部分谈判邀请书……</w:t>
      </w:r>
      <w:proofErr w:type="gramStart"/>
      <w:r w:rsidRPr="00FA7E40">
        <w:rPr>
          <w:rFonts w:ascii="仿宋_GB2312" w:eastAsia="仿宋_GB2312" w:hAnsi="宋体" w:cs="仿宋_GB2312" w:hint="eastAsia"/>
          <w:kern w:val="0"/>
          <w:sz w:val="32"/>
          <w:szCs w:val="32"/>
        </w:rPr>
        <w:t>……………………………………</w:t>
      </w:r>
      <w:proofErr w:type="gramEnd"/>
      <w:r w:rsidRPr="00FA7E40">
        <w:rPr>
          <w:rFonts w:ascii="仿宋_GB2312" w:eastAsia="仿宋_GB2312" w:hAnsi="宋体" w:cs="仿宋_GB2312"/>
          <w:kern w:val="0"/>
          <w:sz w:val="32"/>
          <w:szCs w:val="32"/>
        </w:rPr>
        <w:t>1</w:t>
      </w:r>
    </w:p>
    <w:p w:rsidR="00DE56DF" w:rsidRPr="00FA7E40" w:rsidRDefault="00427FDD">
      <w:pPr>
        <w:jc w:val="distribute"/>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第二部分采购项目技术和商务要求……</w:t>
      </w:r>
      <w:proofErr w:type="gramStart"/>
      <w:r w:rsidRPr="00FA7E40">
        <w:rPr>
          <w:rFonts w:ascii="仿宋_GB2312" w:eastAsia="仿宋_GB2312" w:hAnsi="宋体" w:cs="仿宋_GB2312" w:hint="eastAsia"/>
          <w:kern w:val="0"/>
          <w:sz w:val="32"/>
          <w:szCs w:val="32"/>
        </w:rPr>
        <w:t>……………………</w:t>
      </w:r>
      <w:proofErr w:type="gramEnd"/>
      <w:r w:rsidRPr="00FA7E40">
        <w:rPr>
          <w:rFonts w:ascii="仿宋_GB2312" w:eastAsia="仿宋_GB2312" w:hAnsi="宋体" w:cs="仿宋_GB2312" w:hint="eastAsia"/>
          <w:kern w:val="0"/>
          <w:sz w:val="32"/>
          <w:szCs w:val="32"/>
        </w:rPr>
        <w:t>6</w:t>
      </w:r>
    </w:p>
    <w:p w:rsidR="00DE56DF" w:rsidRPr="00FA7E40" w:rsidRDefault="00427FDD">
      <w:pPr>
        <w:jc w:val="distribute"/>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第三部分报价方须知……</w:t>
      </w:r>
      <w:proofErr w:type="gramStart"/>
      <w:r w:rsidRPr="00FA7E40">
        <w:rPr>
          <w:rFonts w:ascii="仿宋_GB2312" w:eastAsia="仿宋_GB2312" w:hAnsi="宋体" w:cs="仿宋_GB2312" w:hint="eastAsia"/>
          <w:kern w:val="0"/>
          <w:sz w:val="32"/>
          <w:szCs w:val="32"/>
        </w:rPr>
        <w:t>……………………………………</w:t>
      </w:r>
      <w:proofErr w:type="gramEnd"/>
      <w:r w:rsidRPr="00FA7E40">
        <w:rPr>
          <w:rFonts w:ascii="仿宋_GB2312" w:eastAsia="仿宋_GB2312" w:hAnsi="宋体" w:cs="仿宋_GB2312" w:hint="eastAsia"/>
          <w:kern w:val="0"/>
          <w:sz w:val="32"/>
          <w:szCs w:val="32"/>
        </w:rPr>
        <w:t>9</w:t>
      </w:r>
    </w:p>
    <w:p w:rsidR="00DE56DF" w:rsidRPr="00FA7E40" w:rsidRDefault="00427FDD">
      <w:pPr>
        <w:jc w:val="distribute"/>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第四部分合同样本……</w:t>
      </w:r>
      <w:proofErr w:type="gramStart"/>
      <w:r w:rsidRPr="00FA7E40">
        <w:rPr>
          <w:rFonts w:ascii="仿宋_GB2312" w:eastAsia="仿宋_GB2312" w:hAnsi="宋体" w:cs="仿宋_GB2312" w:hint="eastAsia"/>
          <w:kern w:val="0"/>
          <w:sz w:val="32"/>
          <w:szCs w:val="32"/>
        </w:rPr>
        <w:t>………………………………………</w:t>
      </w:r>
      <w:proofErr w:type="gramEnd"/>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1</w:t>
      </w:r>
    </w:p>
    <w:p w:rsidR="00DE56DF" w:rsidRPr="00FA7E40" w:rsidRDefault="00427FDD">
      <w:pPr>
        <w:jc w:val="distribute"/>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第五部分附件</w:t>
      </w:r>
      <w:r w:rsidRPr="00FA7E40">
        <w:rPr>
          <w:rFonts w:ascii="仿宋_GB2312" w:eastAsia="仿宋_GB2312" w:hAnsi="宋体" w:cs="仿宋_GB2312"/>
          <w:kern w:val="0"/>
          <w:sz w:val="32"/>
          <w:szCs w:val="32"/>
        </w:rPr>
        <w:t>/</w:t>
      </w:r>
      <w:r w:rsidRPr="00FA7E40">
        <w:rPr>
          <w:rFonts w:ascii="仿宋_GB2312" w:eastAsia="仿宋_GB2312" w:hAnsi="宋体" w:cs="仿宋_GB2312" w:hint="eastAsia"/>
          <w:kern w:val="0"/>
          <w:sz w:val="32"/>
          <w:szCs w:val="32"/>
        </w:rPr>
        <w:t>报价文件格式……</w:t>
      </w:r>
      <w:proofErr w:type="gramStart"/>
      <w:r w:rsidRPr="00FA7E40">
        <w:rPr>
          <w:rFonts w:ascii="仿宋_GB2312" w:eastAsia="仿宋_GB2312" w:hAnsi="宋体" w:cs="仿宋_GB2312" w:hint="eastAsia"/>
          <w:kern w:val="0"/>
          <w:sz w:val="32"/>
          <w:szCs w:val="32"/>
        </w:rPr>
        <w:t>…………………………</w:t>
      </w:r>
      <w:proofErr w:type="gramEnd"/>
      <w:r w:rsidRPr="00FA7E40">
        <w:rPr>
          <w:rFonts w:ascii="仿宋_GB2312" w:eastAsia="仿宋_GB2312" w:hAnsi="宋体" w:cs="仿宋_GB2312" w:hint="eastAsia"/>
          <w:kern w:val="0"/>
          <w:sz w:val="32"/>
          <w:szCs w:val="32"/>
        </w:rPr>
        <w:t>44</w:t>
      </w:r>
    </w:p>
    <w:p w:rsidR="00DE56DF" w:rsidRPr="00FA7E40" w:rsidRDefault="00DE56DF">
      <w:pPr>
        <w:spacing w:line="800" w:lineRule="exact"/>
        <w:ind w:firstLineChars="200" w:firstLine="462"/>
        <w:rPr>
          <w:rFonts w:ascii="Times New Roman" w:hAnsi="Times New Roman" w:cs="Times New Roman"/>
          <w:kern w:val="0"/>
          <w:sz w:val="24"/>
          <w:szCs w:val="24"/>
        </w:rPr>
      </w:pPr>
    </w:p>
    <w:p w:rsidR="00DE56DF" w:rsidRPr="00FA7E40" w:rsidRDefault="00DE56DF">
      <w:pPr>
        <w:spacing w:line="800" w:lineRule="exact"/>
        <w:ind w:firstLineChars="200" w:firstLine="462"/>
        <w:rPr>
          <w:rFonts w:ascii="Times New Roman" w:hAnsi="Times New Roman" w:cs="Times New Roman"/>
          <w:kern w:val="0"/>
          <w:sz w:val="24"/>
          <w:szCs w:val="24"/>
        </w:rPr>
      </w:pPr>
    </w:p>
    <w:p w:rsidR="00DE56DF" w:rsidRPr="00FA7E40" w:rsidRDefault="00DE56DF">
      <w:pPr>
        <w:spacing w:line="800" w:lineRule="exact"/>
        <w:ind w:firstLineChars="200" w:firstLine="462"/>
        <w:rPr>
          <w:rFonts w:ascii="Times New Roman" w:hAnsi="Times New Roman" w:cs="Times New Roman"/>
          <w:kern w:val="0"/>
          <w:sz w:val="24"/>
          <w:szCs w:val="24"/>
        </w:rPr>
      </w:pPr>
    </w:p>
    <w:p w:rsidR="00DE56DF" w:rsidRPr="00FA7E40" w:rsidRDefault="00DE56DF" w:rsidP="00FD0AEC">
      <w:pPr>
        <w:spacing w:beforeLines="100" w:before="579"/>
        <w:jc w:val="center"/>
        <w:rPr>
          <w:rFonts w:ascii="Times New Roman" w:eastAsia="华文中宋" w:hAnsi="Times New Roman" w:cs="Times New Roman"/>
          <w:kern w:val="0"/>
          <w:sz w:val="44"/>
          <w:szCs w:val="44"/>
        </w:rPr>
        <w:sectPr w:rsidR="00DE56DF" w:rsidRPr="00FA7E40">
          <w:pgSz w:w="11906" w:h="16838"/>
          <w:pgMar w:top="2098" w:right="1474" w:bottom="1985" w:left="1588" w:header="851" w:footer="992" w:gutter="0"/>
          <w:pgNumType w:fmt="numberInDash"/>
          <w:cols w:space="425"/>
          <w:docGrid w:type="linesAndChars" w:linePitch="579" w:charSpace="-1844"/>
        </w:sectPr>
      </w:pPr>
      <w:bookmarkStart w:id="0" w:name="_Toc240432228"/>
    </w:p>
    <w:p w:rsidR="00DE56DF" w:rsidRPr="00FA7E40" w:rsidRDefault="00427FDD">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FA7E40">
        <w:rPr>
          <w:rFonts w:ascii="方正小标宋简体" w:eastAsia="方正小标宋简体" w:hAnsi="Times New Roman" w:cs="方正小标宋简体" w:hint="eastAsia"/>
          <w:kern w:val="0"/>
          <w:sz w:val="44"/>
          <w:szCs w:val="44"/>
        </w:rPr>
        <w:lastRenderedPageBreak/>
        <w:t>第一部分</w:t>
      </w:r>
      <w:bookmarkEnd w:id="1"/>
      <w:bookmarkEnd w:id="2"/>
      <w:r w:rsidRPr="00FA7E40">
        <w:rPr>
          <w:rFonts w:ascii="方正小标宋简体" w:eastAsia="方正小标宋简体" w:hAnsi="Times New Roman" w:cs="方正小标宋简体" w:hint="eastAsia"/>
          <w:kern w:val="0"/>
          <w:sz w:val="44"/>
          <w:szCs w:val="44"/>
        </w:rPr>
        <w:t>谈判邀请书</w:t>
      </w:r>
    </w:p>
    <w:bookmarkEnd w:id="0"/>
    <w:p w:rsidR="00DE56DF" w:rsidRPr="00FA7E40" w:rsidRDefault="00DE56DF">
      <w:pPr>
        <w:spacing w:line="540" w:lineRule="exact"/>
        <w:ind w:firstLineChars="200" w:firstLine="622"/>
        <w:rPr>
          <w:rFonts w:ascii="Times New Roman" w:hAnsi="Times New Roman" w:cs="Times New Roman"/>
          <w:kern w:val="0"/>
          <w:sz w:val="32"/>
          <w:szCs w:val="32"/>
        </w:rPr>
      </w:pPr>
    </w:p>
    <w:p w:rsidR="00DE56DF" w:rsidRPr="00FA7E40" w:rsidRDefault="00427FDD">
      <w:pPr>
        <w:ind w:firstLineChars="200" w:firstLine="622"/>
        <w:rPr>
          <w:rFonts w:ascii="仿宋_GB2312" w:eastAsia="仿宋_GB2312" w:hAnsi="Times New Roman" w:cs="Times New Roman"/>
          <w:kern w:val="0"/>
          <w:sz w:val="32"/>
          <w:szCs w:val="32"/>
        </w:rPr>
      </w:pPr>
      <w:r w:rsidRPr="00FA7E40">
        <w:rPr>
          <w:rFonts w:ascii="仿宋_GB2312" w:eastAsia="仿宋_GB2312" w:hAnsi="Times New Roman" w:cs="仿宋_GB2312" w:hint="eastAsia"/>
          <w:kern w:val="0"/>
          <w:sz w:val="32"/>
          <w:szCs w:val="32"/>
        </w:rPr>
        <w:t>我部就以下项目进行竞争性谈判，欢迎贵单位参加谈判报价。</w:t>
      </w:r>
    </w:p>
    <w:p w:rsidR="00DE56DF" w:rsidRPr="00FA7E40" w:rsidRDefault="00427FDD">
      <w:pPr>
        <w:ind w:firstLineChars="200" w:firstLine="622"/>
        <w:rPr>
          <w:rFonts w:ascii="仿宋_GB2312" w:eastAsia="仿宋_GB2312" w:hAnsi="Times New Roman" w:cs="Times New Roman"/>
          <w:kern w:val="0"/>
          <w:sz w:val="32"/>
          <w:szCs w:val="32"/>
        </w:rPr>
      </w:pPr>
      <w:r w:rsidRPr="00FA7E40">
        <w:rPr>
          <w:rFonts w:ascii="Times New Roman" w:eastAsia="黑体" w:hAnsi="Times New Roman" w:cs="黑体" w:hint="eastAsia"/>
          <w:kern w:val="0"/>
          <w:sz w:val="32"/>
          <w:szCs w:val="32"/>
        </w:rPr>
        <w:t>一、项目名称：</w:t>
      </w:r>
      <w:r w:rsidR="001A6C3F" w:rsidRPr="00FA7E40">
        <w:rPr>
          <w:rFonts w:ascii="仿宋_GB2312" w:eastAsia="仿宋_GB2312" w:hAnsi="宋体" w:cs="宋体" w:hint="eastAsia"/>
          <w:kern w:val="0"/>
          <w:sz w:val="36"/>
          <w:szCs w:val="36"/>
          <w:u w:val="single"/>
        </w:rPr>
        <w:t>健康路</w:t>
      </w:r>
      <w:proofErr w:type="gramStart"/>
      <w:r w:rsidR="001A6C3F" w:rsidRPr="00FA7E40">
        <w:rPr>
          <w:rFonts w:ascii="仿宋_GB2312" w:eastAsia="仿宋_GB2312" w:hAnsi="宋体" w:cs="宋体" w:hint="eastAsia"/>
          <w:kern w:val="0"/>
          <w:sz w:val="36"/>
          <w:szCs w:val="36"/>
          <w:u w:val="single"/>
        </w:rPr>
        <w:t>沿线绿植改造</w:t>
      </w:r>
      <w:proofErr w:type="gramEnd"/>
    </w:p>
    <w:p w:rsidR="00DE56DF" w:rsidRPr="00FA7E40" w:rsidRDefault="00427FDD">
      <w:pPr>
        <w:tabs>
          <w:tab w:val="left" w:pos="0"/>
          <w:tab w:val="left" w:pos="1122"/>
        </w:tabs>
        <w:ind w:firstLineChars="200" w:firstLine="622"/>
        <w:rPr>
          <w:rFonts w:ascii="Times New Roman" w:eastAsia="黑体" w:hAnsi="Times New Roman" w:cs="Times New Roman"/>
          <w:kern w:val="0"/>
          <w:sz w:val="32"/>
          <w:szCs w:val="32"/>
        </w:rPr>
      </w:pPr>
      <w:r w:rsidRPr="00FA7E40">
        <w:rPr>
          <w:rFonts w:ascii="Times New Roman" w:eastAsia="黑体" w:hAnsi="Times New Roman" w:cs="黑体" w:hint="eastAsia"/>
          <w:kern w:val="0"/>
          <w:sz w:val="32"/>
          <w:szCs w:val="32"/>
        </w:rPr>
        <w:t>二、项目编号：</w:t>
      </w:r>
      <w:r w:rsidR="00CB2E31" w:rsidRPr="00CB2E31">
        <w:rPr>
          <w:rFonts w:ascii="仿宋_GB2312" w:eastAsia="仿宋_GB2312" w:hAnsi="Times New Roman" w:cs="仿宋_GB2312"/>
          <w:kern w:val="0"/>
          <w:sz w:val="32"/>
          <w:szCs w:val="32"/>
          <w:u w:val="single"/>
        </w:rPr>
        <w:t>2020-</w:t>
      </w:r>
      <w:proofErr w:type="gramStart"/>
      <w:r w:rsidR="00CB2E31" w:rsidRPr="00CB2E31">
        <w:rPr>
          <w:rFonts w:ascii="仿宋_GB2312" w:eastAsia="仿宋_GB2312" w:hAnsi="Times New Roman" w:cs="仿宋_GB2312"/>
          <w:kern w:val="0"/>
          <w:sz w:val="32"/>
          <w:szCs w:val="32"/>
          <w:u w:val="single"/>
        </w:rPr>
        <w:t>JL13(</w:t>
      </w:r>
      <w:proofErr w:type="gramEnd"/>
      <w:r w:rsidR="00CB2E31" w:rsidRPr="00CB2E31">
        <w:rPr>
          <w:rFonts w:ascii="仿宋_GB2312" w:eastAsia="仿宋_GB2312" w:hAnsi="Times New Roman" w:cs="仿宋_GB2312"/>
          <w:kern w:val="0"/>
          <w:sz w:val="32"/>
          <w:szCs w:val="32"/>
          <w:u w:val="single"/>
        </w:rPr>
        <w:t>03)-W30053</w:t>
      </w:r>
    </w:p>
    <w:p w:rsidR="00DE56DF" w:rsidRPr="00FA7E40" w:rsidRDefault="00427FDD">
      <w:pPr>
        <w:tabs>
          <w:tab w:val="left" w:pos="0"/>
          <w:tab w:val="left" w:pos="1122"/>
        </w:tabs>
        <w:ind w:firstLineChars="200" w:firstLine="622"/>
        <w:rPr>
          <w:rFonts w:ascii="Times New Roman" w:eastAsia="黑体" w:hAnsi="Times New Roman" w:cs="黑体"/>
          <w:kern w:val="0"/>
          <w:sz w:val="32"/>
          <w:szCs w:val="32"/>
        </w:rPr>
      </w:pPr>
      <w:r w:rsidRPr="00FA7E40">
        <w:rPr>
          <w:rFonts w:ascii="Times New Roman" w:eastAsia="黑体" w:hAnsi="Times New Roman" w:cs="黑体" w:hint="eastAsia"/>
          <w:kern w:val="0"/>
          <w:sz w:val="32"/>
          <w:szCs w:val="32"/>
        </w:rPr>
        <w:t>三、货物名称、数量：</w:t>
      </w:r>
    </w:p>
    <w:tbl>
      <w:tblPr>
        <w:tblW w:w="17998" w:type="dxa"/>
        <w:tblInd w:w="-601" w:type="dxa"/>
        <w:tblLayout w:type="fixed"/>
        <w:tblLook w:val="04A0" w:firstRow="1" w:lastRow="0" w:firstColumn="1" w:lastColumn="0" w:noHBand="0" w:noVBand="1"/>
      </w:tblPr>
      <w:tblGrid>
        <w:gridCol w:w="696"/>
        <w:gridCol w:w="1006"/>
        <w:gridCol w:w="1984"/>
        <w:gridCol w:w="1134"/>
        <w:gridCol w:w="709"/>
        <w:gridCol w:w="709"/>
        <w:gridCol w:w="1134"/>
        <w:gridCol w:w="1275"/>
        <w:gridCol w:w="1701"/>
        <w:gridCol w:w="1275"/>
        <w:gridCol w:w="1275"/>
        <w:gridCol w:w="1275"/>
        <w:gridCol w:w="1275"/>
        <w:gridCol w:w="1275"/>
        <w:gridCol w:w="1275"/>
      </w:tblGrid>
      <w:tr w:rsidR="003A1DF1" w:rsidRPr="00FA7E40" w:rsidTr="00E33BFE">
        <w:trPr>
          <w:gridAfter w:val="6"/>
          <w:wAfter w:w="7650" w:type="dxa"/>
          <w:trHeight w:val="450"/>
        </w:trPr>
        <w:tc>
          <w:tcPr>
            <w:tcW w:w="696"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DE56DF" w:rsidRPr="00FA7E40" w:rsidRDefault="00427FDD">
            <w:pPr>
              <w:spacing w:line="300" w:lineRule="exact"/>
              <w:jc w:val="center"/>
              <w:rPr>
                <w:rFonts w:ascii="宋体" w:hAnsi="宋体" w:cs="宋体"/>
                <w:sz w:val="18"/>
                <w:szCs w:val="18"/>
              </w:rPr>
            </w:pPr>
            <w:r w:rsidRPr="00FA7E40">
              <w:rPr>
                <w:rFonts w:hint="eastAsia"/>
                <w:sz w:val="18"/>
                <w:szCs w:val="18"/>
              </w:rPr>
              <w:t>序号</w:t>
            </w:r>
          </w:p>
        </w:tc>
        <w:tc>
          <w:tcPr>
            <w:tcW w:w="1006" w:type="dxa"/>
            <w:tcBorders>
              <w:top w:val="single" w:sz="8" w:space="0" w:color="000000"/>
              <w:left w:val="nil"/>
              <w:bottom w:val="single" w:sz="8" w:space="0" w:color="000000"/>
              <w:right w:val="single" w:sz="8" w:space="0" w:color="000000"/>
            </w:tcBorders>
            <w:shd w:val="clear" w:color="FFFFFF" w:fill="FFFFFF"/>
            <w:vAlign w:val="center"/>
          </w:tcPr>
          <w:p w:rsidR="00DE56DF" w:rsidRPr="00FA7E40" w:rsidRDefault="00427FDD">
            <w:pPr>
              <w:spacing w:line="300" w:lineRule="exact"/>
              <w:jc w:val="center"/>
              <w:rPr>
                <w:rFonts w:ascii="宋体" w:hAnsi="宋体" w:cs="宋体"/>
                <w:sz w:val="18"/>
                <w:szCs w:val="18"/>
              </w:rPr>
            </w:pPr>
            <w:r w:rsidRPr="00FA7E40">
              <w:rPr>
                <w:rFonts w:hint="eastAsia"/>
                <w:sz w:val="18"/>
                <w:szCs w:val="18"/>
              </w:rPr>
              <w:t>货物名称</w:t>
            </w:r>
          </w:p>
        </w:tc>
        <w:tc>
          <w:tcPr>
            <w:tcW w:w="1984" w:type="dxa"/>
            <w:tcBorders>
              <w:top w:val="single" w:sz="8" w:space="0" w:color="000000"/>
              <w:left w:val="nil"/>
              <w:bottom w:val="single" w:sz="8" w:space="0" w:color="000000"/>
              <w:right w:val="single" w:sz="8" w:space="0" w:color="000000"/>
            </w:tcBorders>
            <w:shd w:val="clear" w:color="FFFFFF" w:fill="FFFFFF"/>
            <w:vAlign w:val="center"/>
          </w:tcPr>
          <w:p w:rsidR="00DE56DF" w:rsidRPr="00FA7E40" w:rsidRDefault="00427FDD">
            <w:pPr>
              <w:spacing w:line="300" w:lineRule="exact"/>
              <w:jc w:val="center"/>
              <w:rPr>
                <w:rFonts w:ascii="宋体" w:hAnsi="宋体" w:cs="宋体"/>
                <w:sz w:val="18"/>
                <w:szCs w:val="18"/>
              </w:rPr>
            </w:pPr>
            <w:r w:rsidRPr="00FA7E40">
              <w:rPr>
                <w:rFonts w:hint="eastAsia"/>
                <w:sz w:val="18"/>
                <w:szCs w:val="18"/>
              </w:rPr>
              <w:t>规格型号</w:t>
            </w:r>
          </w:p>
        </w:tc>
        <w:tc>
          <w:tcPr>
            <w:tcW w:w="1134" w:type="dxa"/>
            <w:tcBorders>
              <w:top w:val="single" w:sz="8" w:space="0" w:color="000000"/>
              <w:left w:val="nil"/>
              <w:bottom w:val="single" w:sz="8" w:space="0" w:color="000000"/>
              <w:right w:val="single" w:sz="8" w:space="0" w:color="000000"/>
            </w:tcBorders>
            <w:shd w:val="clear" w:color="FFFFFF" w:fill="FFFFFF"/>
            <w:vAlign w:val="center"/>
          </w:tcPr>
          <w:p w:rsidR="00DE56DF" w:rsidRPr="00FA7E40" w:rsidRDefault="00C05AC6">
            <w:pPr>
              <w:spacing w:line="300" w:lineRule="exact"/>
              <w:jc w:val="center"/>
              <w:rPr>
                <w:rFonts w:ascii="宋体" w:hAnsi="宋体" w:cs="宋体"/>
                <w:sz w:val="18"/>
                <w:szCs w:val="18"/>
              </w:rPr>
            </w:pPr>
            <w:r w:rsidRPr="00FA7E40">
              <w:rPr>
                <w:rFonts w:hint="eastAsia"/>
                <w:sz w:val="18"/>
                <w:szCs w:val="18"/>
              </w:rPr>
              <w:t>密度</w:t>
            </w:r>
            <w:r w:rsidR="00E56B6C" w:rsidRPr="00FA7E40">
              <w:rPr>
                <w:rFonts w:hint="eastAsia"/>
                <w:sz w:val="18"/>
                <w:szCs w:val="18"/>
              </w:rPr>
              <w:t>（每平方米数量）</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FA7E40" w:rsidRDefault="00427FDD">
            <w:pPr>
              <w:spacing w:line="300" w:lineRule="exact"/>
              <w:jc w:val="center"/>
              <w:rPr>
                <w:rFonts w:ascii="宋体" w:hAnsi="宋体" w:cs="宋体"/>
                <w:sz w:val="18"/>
                <w:szCs w:val="18"/>
              </w:rPr>
            </w:pPr>
            <w:r w:rsidRPr="00FA7E40">
              <w:rPr>
                <w:rFonts w:hint="eastAsia"/>
                <w:sz w:val="18"/>
                <w:szCs w:val="18"/>
              </w:rPr>
              <w:t>计量单位</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FA7E40" w:rsidRDefault="00427FDD">
            <w:pPr>
              <w:spacing w:line="300" w:lineRule="exact"/>
              <w:jc w:val="center"/>
              <w:rPr>
                <w:rFonts w:ascii="宋体" w:hAnsi="宋体" w:cs="宋体"/>
                <w:sz w:val="18"/>
                <w:szCs w:val="18"/>
              </w:rPr>
            </w:pPr>
            <w:r w:rsidRPr="00FA7E40">
              <w:rPr>
                <w:rFonts w:hint="eastAsia"/>
                <w:sz w:val="18"/>
                <w:szCs w:val="18"/>
              </w:rPr>
              <w:t>数量</w:t>
            </w:r>
          </w:p>
        </w:tc>
        <w:tc>
          <w:tcPr>
            <w:tcW w:w="1134" w:type="dxa"/>
            <w:tcBorders>
              <w:top w:val="single" w:sz="8" w:space="0" w:color="000000"/>
              <w:left w:val="nil"/>
              <w:bottom w:val="single" w:sz="8" w:space="0" w:color="000000"/>
              <w:right w:val="single" w:sz="8" w:space="0" w:color="000000"/>
            </w:tcBorders>
            <w:shd w:val="clear" w:color="FFFFFF" w:fill="FFFFFF"/>
            <w:vAlign w:val="center"/>
          </w:tcPr>
          <w:p w:rsidR="00DE56DF" w:rsidRPr="00FA7E40" w:rsidRDefault="00427FDD">
            <w:pPr>
              <w:spacing w:line="300" w:lineRule="exact"/>
              <w:jc w:val="center"/>
              <w:rPr>
                <w:rFonts w:ascii="宋体" w:hAnsi="宋体" w:cs="宋体"/>
                <w:sz w:val="18"/>
                <w:szCs w:val="18"/>
              </w:rPr>
            </w:pPr>
            <w:r w:rsidRPr="00FA7E40">
              <w:rPr>
                <w:rFonts w:hint="eastAsia"/>
                <w:sz w:val="18"/>
                <w:szCs w:val="18"/>
              </w:rPr>
              <w:t>交货时间</w:t>
            </w:r>
          </w:p>
        </w:tc>
        <w:tc>
          <w:tcPr>
            <w:tcW w:w="1275" w:type="dxa"/>
            <w:tcBorders>
              <w:top w:val="single" w:sz="8" w:space="0" w:color="000000"/>
              <w:left w:val="nil"/>
              <w:bottom w:val="single" w:sz="8" w:space="0" w:color="000000"/>
              <w:right w:val="single" w:sz="8" w:space="0" w:color="000000"/>
            </w:tcBorders>
            <w:shd w:val="clear" w:color="FFFFFF" w:fill="FFFFFF"/>
            <w:vAlign w:val="center"/>
          </w:tcPr>
          <w:p w:rsidR="00DE56DF" w:rsidRPr="00FA7E40" w:rsidRDefault="00427FDD">
            <w:pPr>
              <w:spacing w:line="300" w:lineRule="exact"/>
              <w:jc w:val="center"/>
              <w:rPr>
                <w:rFonts w:ascii="宋体" w:hAnsi="宋体" w:cs="宋体"/>
                <w:sz w:val="18"/>
                <w:szCs w:val="18"/>
              </w:rPr>
            </w:pPr>
            <w:r w:rsidRPr="00FA7E40">
              <w:rPr>
                <w:rFonts w:hint="eastAsia"/>
                <w:sz w:val="18"/>
                <w:szCs w:val="18"/>
              </w:rPr>
              <w:t>交货地点</w:t>
            </w:r>
          </w:p>
        </w:tc>
        <w:tc>
          <w:tcPr>
            <w:tcW w:w="1701" w:type="dxa"/>
            <w:tcBorders>
              <w:top w:val="single" w:sz="8" w:space="0" w:color="000000"/>
              <w:left w:val="nil"/>
              <w:bottom w:val="single" w:sz="8" w:space="0" w:color="000000"/>
              <w:right w:val="single" w:sz="8" w:space="0" w:color="000000"/>
            </w:tcBorders>
            <w:shd w:val="clear" w:color="FFFFFF" w:fill="FFFFFF"/>
            <w:vAlign w:val="center"/>
          </w:tcPr>
          <w:p w:rsidR="00DE56DF" w:rsidRPr="00FA7E40" w:rsidRDefault="00427FDD">
            <w:pPr>
              <w:spacing w:line="300" w:lineRule="exact"/>
              <w:jc w:val="center"/>
              <w:rPr>
                <w:rFonts w:ascii="宋体" w:hAnsi="宋体" w:cs="宋体"/>
                <w:sz w:val="18"/>
                <w:szCs w:val="18"/>
              </w:rPr>
            </w:pPr>
            <w:r w:rsidRPr="00FA7E40">
              <w:rPr>
                <w:rFonts w:hint="eastAsia"/>
                <w:sz w:val="18"/>
                <w:szCs w:val="18"/>
              </w:rPr>
              <w:t>备注</w:t>
            </w:r>
          </w:p>
        </w:tc>
      </w:tr>
      <w:tr w:rsidR="00525FE0" w:rsidRPr="00FA7E40" w:rsidTr="00E33BFE">
        <w:trPr>
          <w:gridAfter w:val="6"/>
          <w:wAfter w:w="7650" w:type="dxa"/>
          <w:trHeight w:val="631"/>
        </w:trPr>
        <w:tc>
          <w:tcPr>
            <w:tcW w:w="10348" w:type="dxa"/>
            <w:gridSpan w:val="9"/>
            <w:tcBorders>
              <w:top w:val="nil"/>
              <w:left w:val="single" w:sz="8" w:space="0" w:color="000000"/>
              <w:bottom w:val="single" w:sz="4" w:space="0" w:color="000000"/>
              <w:right w:val="single" w:sz="8" w:space="0" w:color="000000"/>
            </w:tcBorders>
            <w:shd w:val="clear" w:color="FFFFFF" w:fill="FFFFFF"/>
            <w:vAlign w:val="center"/>
          </w:tcPr>
          <w:p w:rsidR="00525FE0" w:rsidRPr="00FA7E40" w:rsidRDefault="00525FE0" w:rsidP="00525FE0">
            <w:pPr>
              <w:spacing w:line="360" w:lineRule="exact"/>
              <w:rPr>
                <w:rFonts w:ascii="宋体" w:hAnsi="宋体"/>
                <w:sz w:val="24"/>
                <w:szCs w:val="24"/>
              </w:rPr>
            </w:pPr>
            <w:r w:rsidRPr="00FA7E40">
              <w:rPr>
                <w:rFonts w:ascii="宋体" w:hAnsi="宋体" w:hint="eastAsia"/>
                <w:sz w:val="24"/>
                <w:szCs w:val="24"/>
              </w:rPr>
              <w:t>一、乔灌木</w:t>
            </w:r>
          </w:p>
        </w:tc>
      </w:tr>
      <w:tr w:rsidR="00525FE0" w:rsidRPr="00FA7E40" w:rsidTr="00E33BFE">
        <w:trPr>
          <w:gridAfter w:val="6"/>
          <w:wAfter w:w="7650" w:type="dxa"/>
          <w:trHeight w:val="106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525FE0" w:rsidRPr="00FA7E40" w:rsidRDefault="00525FE0" w:rsidP="00E56B6C">
            <w:pPr>
              <w:spacing w:line="360" w:lineRule="exact"/>
              <w:jc w:val="center"/>
              <w:rPr>
                <w:rFonts w:ascii="宋体" w:hAnsi="宋体" w:cs="宋体"/>
                <w:sz w:val="24"/>
                <w:szCs w:val="24"/>
              </w:rPr>
            </w:pPr>
            <w:r w:rsidRPr="00FA7E40">
              <w:rPr>
                <w:rFonts w:ascii="宋体" w:hAnsi="宋体" w:hint="eastAsia"/>
                <w:sz w:val="24"/>
                <w:szCs w:val="24"/>
              </w:rPr>
              <w:t>1</w:t>
            </w:r>
          </w:p>
        </w:tc>
        <w:tc>
          <w:tcPr>
            <w:tcW w:w="1006" w:type="dxa"/>
            <w:tcBorders>
              <w:top w:val="nil"/>
              <w:left w:val="nil"/>
              <w:bottom w:val="single" w:sz="4" w:space="0" w:color="000000"/>
              <w:right w:val="single" w:sz="4" w:space="0" w:color="000000"/>
            </w:tcBorders>
            <w:shd w:val="clear" w:color="FFFFFF" w:fill="FFFFFF"/>
            <w:vAlign w:val="center"/>
          </w:tcPr>
          <w:p w:rsidR="00525FE0" w:rsidRPr="00FA7E40" w:rsidRDefault="00525FE0" w:rsidP="00E56B6C">
            <w:pPr>
              <w:spacing w:line="360" w:lineRule="exact"/>
              <w:jc w:val="center"/>
              <w:rPr>
                <w:rFonts w:ascii="宋体" w:hAnsi="宋体" w:cs="宋体"/>
                <w:sz w:val="24"/>
                <w:szCs w:val="24"/>
              </w:rPr>
            </w:pPr>
            <w:r w:rsidRPr="00FA7E40">
              <w:rPr>
                <w:rFonts w:ascii="宋体" w:hAnsi="宋体" w:hint="eastAsia"/>
                <w:sz w:val="24"/>
                <w:szCs w:val="24"/>
              </w:rPr>
              <w:t>银杏树</w:t>
            </w:r>
          </w:p>
        </w:tc>
        <w:tc>
          <w:tcPr>
            <w:tcW w:w="1984" w:type="dxa"/>
            <w:tcBorders>
              <w:top w:val="nil"/>
              <w:left w:val="nil"/>
              <w:bottom w:val="single" w:sz="4" w:space="0" w:color="000000"/>
              <w:right w:val="single" w:sz="4" w:space="0" w:color="000000"/>
            </w:tcBorders>
            <w:shd w:val="clear" w:color="FFFFFF" w:fill="FFFFFF"/>
            <w:vAlign w:val="center"/>
          </w:tcPr>
          <w:p w:rsidR="00525FE0" w:rsidRPr="00FA7E40" w:rsidRDefault="00525FE0" w:rsidP="00E56B6C">
            <w:pPr>
              <w:spacing w:line="360" w:lineRule="exact"/>
              <w:jc w:val="center"/>
              <w:rPr>
                <w:rFonts w:ascii="宋体" w:hAnsi="宋体" w:cs="宋体"/>
                <w:sz w:val="24"/>
                <w:szCs w:val="24"/>
              </w:rPr>
            </w:pPr>
            <w:r w:rsidRPr="00FA7E40">
              <w:rPr>
                <w:rFonts w:ascii="宋体" w:hAnsi="宋体" w:hint="eastAsia"/>
                <w:sz w:val="24"/>
                <w:szCs w:val="24"/>
              </w:rPr>
              <w:t>高8-9m，冠幅3.5-4.5m，</w:t>
            </w:r>
            <w:proofErr w:type="gramStart"/>
            <w:r w:rsidRPr="00FA7E40">
              <w:rPr>
                <w:rFonts w:ascii="宋体" w:hAnsi="宋体" w:hint="eastAsia"/>
                <w:sz w:val="24"/>
                <w:szCs w:val="24"/>
              </w:rPr>
              <w:t>杆径</w:t>
            </w:r>
            <w:proofErr w:type="gramEnd"/>
            <w:r w:rsidRPr="00FA7E40">
              <w:rPr>
                <w:rFonts w:ascii="宋体" w:hAnsi="宋体" w:hint="eastAsia"/>
                <w:sz w:val="24"/>
                <w:szCs w:val="24"/>
              </w:rPr>
              <w:t>15cm，</w:t>
            </w:r>
            <w:proofErr w:type="gramStart"/>
            <w:r w:rsidRPr="00FA7E40">
              <w:rPr>
                <w:rFonts w:ascii="宋体" w:hAnsi="宋体" w:hint="eastAsia"/>
                <w:sz w:val="24"/>
                <w:szCs w:val="24"/>
              </w:rPr>
              <w:t>枝下高</w:t>
            </w:r>
            <w:proofErr w:type="gramEnd"/>
            <w:r w:rsidRPr="00FA7E40">
              <w:rPr>
                <w:rFonts w:ascii="宋体" w:hAnsi="宋体" w:hint="eastAsia"/>
                <w:sz w:val="24"/>
                <w:szCs w:val="24"/>
              </w:rPr>
              <w:t>1.8m以上</w:t>
            </w:r>
          </w:p>
        </w:tc>
        <w:tc>
          <w:tcPr>
            <w:tcW w:w="1134" w:type="dxa"/>
            <w:tcBorders>
              <w:top w:val="nil"/>
              <w:left w:val="nil"/>
              <w:bottom w:val="single" w:sz="4" w:space="0" w:color="000000"/>
              <w:right w:val="single" w:sz="4" w:space="0" w:color="000000"/>
            </w:tcBorders>
            <w:shd w:val="clear" w:color="FFFFFF" w:fill="FFFFFF"/>
            <w:vAlign w:val="center"/>
          </w:tcPr>
          <w:p w:rsidR="00525FE0" w:rsidRPr="00FA7E40" w:rsidRDefault="00525FE0" w:rsidP="00E56B6C">
            <w:pPr>
              <w:spacing w:line="360" w:lineRule="exact"/>
              <w:jc w:val="center"/>
              <w:rPr>
                <w:rFonts w:ascii="宋体" w:hAnsi="宋体" w:cs="宋体"/>
                <w:sz w:val="24"/>
                <w:szCs w:val="24"/>
              </w:rPr>
            </w:pPr>
          </w:p>
        </w:tc>
        <w:tc>
          <w:tcPr>
            <w:tcW w:w="709" w:type="dxa"/>
            <w:tcBorders>
              <w:top w:val="nil"/>
              <w:left w:val="nil"/>
              <w:bottom w:val="single" w:sz="4" w:space="0" w:color="000000"/>
              <w:right w:val="single" w:sz="4" w:space="0" w:color="000000"/>
            </w:tcBorders>
            <w:shd w:val="clear" w:color="FFFFFF" w:fill="FFFFFF"/>
            <w:vAlign w:val="center"/>
          </w:tcPr>
          <w:p w:rsidR="00525FE0" w:rsidRPr="00FA7E40" w:rsidRDefault="00525FE0" w:rsidP="00E56B6C">
            <w:pPr>
              <w:spacing w:line="360" w:lineRule="exact"/>
              <w:jc w:val="center"/>
              <w:rPr>
                <w:rFonts w:ascii="宋体" w:hAnsi="宋体" w:cs="宋体"/>
                <w:sz w:val="24"/>
                <w:szCs w:val="24"/>
              </w:rPr>
            </w:pPr>
            <w:r w:rsidRPr="00FA7E40">
              <w:rPr>
                <w:rFonts w:ascii="宋体" w:hAnsi="宋体" w:hint="eastAsia"/>
                <w:sz w:val="24"/>
                <w:szCs w:val="24"/>
              </w:rPr>
              <w:t>棵</w:t>
            </w:r>
          </w:p>
        </w:tc>
        <w:tc>
          <w:tcPr>
            <w:tcW w:w="709" w:type="dxa"/>
            <w:tcBorders>
              <w:top w:val="nil"/>
              <w:left w:val="nil"/>
              <w:bottom w:val="single" w:sz="4" w:space="0" w:color="000000"/>
              <w:right w:val="nil"/>
            </w:tcBorders>
            <w:shd w:val="clear" w:color="FFFFFF" w:fill="FFFFFF"/>
            <w:vAlign w:val="center"/>
          </w:tcPr>
          <w:p w:rsidR="00525FE0" w:rsidRPr="00FA7E40" w:rsidRDefault="000530AF" w:rsidP="00E56B6C">
            <w:pPr>
              <w:spacing w:line="360" w:lineRule="exact"/>
              <w:jc w:val="center"/>
              <w:rPr>
                <w:rFonts w:ascii="宋体" w:hAnsi="宋体" w:cs="宋体"/>
                <w:sz w:val="24"/>
                <w:szCs w:val="24"/>
              </w:rPr>
            </w:pPr>
            <w:r w:rsidRPr="00FA7E40">
              <w:rPr>
                <w:rFonts w:ascii="宋体" w:hAnsi="宋体" w:hint="eastAsia"/>
                <w:sz w:val="24"/>
                <w:szCs w:val="24"/>
              </w:rPr>
              <w:t>46</w:t>
            </w:r>
          </w:p>
        </w:tc>
        <w:tc>
          <w:tcPr>
            <w:tcW w:w="1134" w:type="dxa"/>
            <w:vMerge w:val="restart"/>
            <w:tcBorders>
              <w:left w:val="single" w:sz="4" w:space="0" w:color="000000"/>
              <w:right w:val="single" w:sz="4" w:space="0" w:color="000000"/>
            </w:tcBorders>
            <w:shd w:val="clear" w:color="FFFFFF" w:fill="FFFFFF"/>
            <w:vAlign w:val="center"/>
          </w:tcPr>
          <w:p w:rsidR="00525FE0" w:rsidRPr="00FA7E40" w:rsidRDefault="00525FE0" w:rsidP="00C05AC6">
            <w:pPr>
              <w:spacing w:line="360" w:lineRule="exact"/>
              <w:jc w:val="center"/>
              <w:rPr>
                <w:rFonts w:ascii="宋体" w:hAnsi="宋体" w:cs="宋体"/>
                <w:sz w:val="24"/>
                <w:szCs w:val="24"/>
              </w:rPr>
            </w:pPr>
            <w:r w:rsidRPr="00FA7E40">
              <w:rPr>
                <w:rFonts w:ascii="宋体" w:hAnsi="宋体" w:cs="Times New Roman" w:hint="eastAsia"/>
              </w:rPr>
              <w:t>收到中标通知后20天内</w:t>
            </w:r>
          </w:p>
        </w:tc>
        <w:tc>
          <w:tcPr>
            <w:tcW w:w="1275" w:type="dxa"/>
            <w:vMerge w:val="restart"/>
            <w:tcBorders>
              <w:left w:val="nil"/>
              <w:right w:val="single" w:sz="4" w:space="0" w:color="000000"/>
            </w:tcBorders>
            <w:shd w:val="clear" w:color="FFFFFF" w:fill="FFFFFF"/>
            <w:vAlign w:val="center"/>
          </w:tcPr>
          <w:p w:rsidR="00525FE0" w:rsidRPr="00FA7E40" w:rsidRDefault="00525FE0" w:rsidP="0093266F">
            <w:pPr>
              <w:spacing w:line="360" w:lineRule="exact"/>
              <w:jc w:val="center"/>
              <w:rPr>
                <w:rFonts w:ascii="宋体" w:hAnsi="宋体" w:cs="宋体"/>
                <w:sz w:val="24"/>
                <w:szCs w:val="24"/>
              </w:rPr>
            </w:pPr>
            <w:r w:rsidRPr="00FA7E40">
              <w:rPr>
                <w:rFonts w:ascii="宋体" w:hAnsi="宋体" w:cs="Times New Roman" w:hint="eastAsia"/>
              </w:rPr>
              <w:t>采购人指定地点</w:t>
            </w:r>
          </w:p>
        </w:tc>
        <w:tc>
          <w:tcPr>
            <w:tcW w:w="1701" w:type="dxa"/>
            <w:tcBorders>
              <w:top w:val="nil"/>
              <w:left w:val="nil"/>
              <w:bottom w:val="single" w:sz="4" w:space="0" w:color="000000"/>
              <w:right w:val="single" w:sz="8" w:space="0" w:color="000000"/>
            </w:tcBorders>
            <w:shd w:val="clear" w:color="FFFFFF" w:fill="FFFFFF"/>
            <w:vAlign w:val="center"/>
          </w:tcPr>
          <w:p w:rsidR="00525FE0" w:rsidRPr="00FA7E40" w:rsidRDefault="00525FE0" w:rsidP="00E56B6C">
            <w:pPr>
              <w:spacing w:line="360" w:lineRule="exact"/>
              <w:jc w:val="center"/>
              <w:rPr>
                <w:rFonts w:ascii="宋体" w:hAnsi="宋体" w:cs="宋体"/>
                <w:sz w:val="24"/>
                <w:szCs w:val="24"/>
              </w:rPr>
            </w:pPr>
            <w:r w:rsidRPr="00FA7E40">
              <w:rPr>
                <w:rFonts w:ascii="宋体" w:hAnsi="宋体" w:hint="eastAsia"/>
                <w:sz w:val="24"/>
                <w:szCs w:val="24"/>
              </w:rPr>
              <w:t>精品，雄株，全冠，树形端正，枝叶茂密，实生苗</w:t>
            </w:r>
          </w:p>
        </w:tc>
      </w:tr>
      <w:tr w:rsidR="00525FE0" w:rsidRPr="00FA7E40" w:rsidTr="00E33BFE">
        <w:trPr>
          <w:gridAfter w:val="6"/>
          <w:wAfter w:w="7650" w:type="dxa"/>
          <w:trHeight w:val="2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525FE0" w:rsidRPr="00FA7E40" w:rsidRDefault="000530AF" w:rsidP="00BF37E0">
            <w:pPr>
              <w:spacing w:line="360" w:lineRule="exact"/>
              <w:jc w:val="center"/>
              <w:rPr>
                <w:rFonts w:ascii="宋体" w:hAnsi="宋体" w:cs="宋体"/>
                <w:sz w:val="24"/>
                <w:szCs w:val="24"/>
              </w:rPr>
            </w:pPr>
            <w:r w:rsidRPr="00FA7E40">
              <w:rPr>
                <w:rFonts w:ascii="宋体" w:hAnsi="宋体" w:hint="eastAsia"/>
                <w:sz w:val="24"/>
                <w:szCs w:val="24"/>
              </w:rPr>
              <w:t>2</w:t>
            </w:r>
          </w:p>
        </w:tc>
        <w:tc>
          <w:tcPr>
            <w:tcW w:w="1006" w:type="dxa"/>
            <w:tcBorders>
              <w:top w:val="nil"/>
              <w:left w:val="nil"/>
              <w:bottom w:val="single" w:sz="4" w:space="0" w:color="000000"/>
              <w:right w:val="single" w:sz="4" w:space="0" w:color="000000"/>
            </w:tcBorders>
            <w:shd w:val="clear" w:color="FFFFFF" w:fill="FFFFFF"/>
            <w:vAlign w:val="center"/>
          </w:tcPr>
          <w:p w:rsidR="00525FE0" w:rsidRPr="00FA7E40" w:rsidRDefault="00525FE0" w:rsidP="00BF37E0">
            <w:pPr>
              <w:spacing w:line="360" w:lineRule="exact"/>
              <w:jc w:val="center"/>
              <w:rPr>
                <w:rFonts w:ascii="宋体" w:hAnsi="宋体" w:cs="宋体"/>
                <w:sz w:val="24"/>
                <w:szCs w:val="24"/>
              </w:rPr>
            </w:pPr>
            <w:r w:rsidRPr="00FA7E40">
              <w:rPr>
                <w:rFonts w:ascii="宋体" w:hAnsi="宋体" w:hint="eastAsia"/>
                <w:sz w:val="24"/>
                <w:szCs w:val="24"/>
              </w:rPr>
              <w:t>紫玉兰</w:t>
            </w:r>
          </w:p>
        </w:tc>
        <w:tc>
          <w:tcPr>
            <w:tcW w:w="1984" w:type="dxa"/>
            <w:tcBorders>
              <w:top w:val="nil"/>
              <w:left w:val="nil"/>
              <w:bottom w:val="single" w:sz="4" w:space="0" w:color="000000"/>
              <w:right w:val="single" w:sz="4" w:space="0" w:color="000000"/>
            </w:tcBorders>
            <w:shd w:val="clear" w:color="FFFFFF" w:fill="FFFFFF"/>
            <w:vAlign w:val="center"/>
          </w:tcPr>
          <w:p w:rsidR="00525FE0" w:rsidRPr="00FA7E40" w:rsidRDefault="00525FE0" w:rsidP="00BF37E0">
            <w:pPr>
              <w:spacing w:line="360" w:lineRule="exact"/>
              <w:jc w:val="center"/>
              <w:rPr>
                <w:rFonts w:ascii="宋体" w:hAnsi="宋体" w:cs="宋体"/>
                <w:sz w:val="24"/>
                <w:szCs w:val="24"/>
              </w:rPr>
            </w:pPr>
            <w:r w:rsidRPr="00FA7E40">
              <w:rPr>
                <w:rFonts w:ascii="宋体" w:hAnsi="宋体" w:hint="eastAsia"/>
                <w:sz w:val="24"/>
                <w:szCs w:val="24"/>
              </w:rPr>
              <w:t>高5-6m，冠幅3-3.5m，地径15cm，</w:t>
            </w:r>
            <w:proofErr w:type="gramStart"/>
            <w:r w:rsidRPr="00FA7E40">
              <w:rPr>
                <w:rFonts w:ascii="宋体" w:hAnsi="宋体" w:hint="eastAsia"/>
                <w:sz w:val="24"/>
                <w:szCs w:val="24"/>
              </w:rPr>
              <w:t>枝下高</w:t>
            </w:r>
            <w:proofErr w:type="gramEnd"/>
            <w:r w:rsidRPr="00FA7E40">
              <w:rPr>
                <w:rFonts w:ascii="宋体" w:hAnsi="宋体" w:hint="eastAsia"/>
                <w:sz w:val="24"/>
                <w:szCs w:val="24"/>
              </w:rPr>
              <w:t>1.8m以上</w:t>
            </w:r>
          </w:p>
        </w:tc>
        <w:tc>
          <w:tcPr>
            <w:tcW w:w="1134" w:type="dxa"/>
            <w:tcBorders>
              <w:top w:val="nil"/>
              <w:left w:val="nil"/>
              <w:bottom w:val="single" w:sz="4" w:space="0" w:color="000000"/>
              <w:right w:val="single" w:sz="4" w:space="0" w:color="000000"/>
            </w:tcBorders>
            <w:shd w:val="clear" w:color="FFFFFF" w:fill="FFFFFF"/>
            <w:vAlign w:val="center"/>
          </w:tcPr>
          <w:p w:rsidR="00525FE0" w:rsidRPr="00FA7E40" w:rsidRDefault="00525FE0" w:rsidP="00BF37E0">
            <w:pPr>
              <w:spacing w:line="360" w:lineRule="exact"/>
              <w:jc w:val="center"/>
              <w:rPr>
                <w:rFonts w:ascii="宋体" w:hAnsi="宋体" w:cs="宋体"/>
                <w:sz w:val="24"/>
                <w:szCs w:val="24"/>
              </w:rPr>
            </w:pPr>
          </w:p>
        </w:tc>
        <w:tc>
          <w:tcPr>
            <w:tcW w:w="709" w:type="dxa"/>
            <w:tcBorders>
              <w:top w:val="nil"/>
              <w:left w:val="nil"/>
              <w:bottom w:val="single" w:sz="4" w:space="0" w:color="000000"/>
              <w:right w:val="single" w:sz="4" w:space="0" w:color="000000"/>
            </w:tcBorders>
            <w:shd w:val="clear" w:color="FFFFFF" w:fill="FFFFFF"/>
            <w:vAlign w:val="center"/>
          </w:tcPr>
          <w:p w:rsidR="00525FE0" w:rsidRPr="00FA7E40" w:rsidRDefault="00525FE0" w:rsidP="00BF37E0">
            <w:pPr>
              <w:spacing w:line="360" w:lineRule="exact"/>
              <w:jc w:val="center"/>
              <w:rPr>
                <w:rFonts w:ascii="宋体" w:hAnsi="宋体" w:cs="宋体"/>
                <w:sz w:val="24"/>
                <w:szCs w:val="24"/>
              </w:rPr>
            </w:pPr>
            <w:r w:rsidRPr="00FA7E40">
              <w:rPr>
                <w:rFonts w:ascii="宋体" w:hAnsi="宋体" w:hint="eastAsia"/>
                <w:sz w:val="24"/>
                <w:szCs w:val="24"/>
              </w:rPr>
              <w:t>棵</w:t>
            </w:r>
          </w:p>
        </w:tc>
        <w:tc>
          <w:tcPr>
            <w:tcW w:w="709" w:type="dxa"/>
            <w:tcBorders>
              <w:top w:val="nil"/>
              <w:left w:val="nil"/>
              <w:bottom w:val="single" w:sz="4" w:space="0" w:color="000000"/>
              <w:right w:val="nil"/>
            </w:tcBorders>
            <w:shd w:val="clear" w:color="FFFFFF" w:fill="FFFFFF"/>
            <w:vAlign w:val="center"/>
          </w:tcPr>
          <w:p w:rsidR="00525FE0" w:rsidRPr="00FA7E40" w:rsidRDefault="00525FE0" w:rsidP="00BF37E0">
            <w:pPr>
              <w:spacing w:line="360" w:lineRule="exact"/>
              <w:jc w:val="center"/>
              <w:rPr>
                <w:rFonts w:ascii="宋体" w:hAnsi="宋体" w:cs="宋体"/>
                <w:sz w:val="24"/>
                <w:szCs w:val="24"/>
              </w:rPr>
            </w:pPr>
            <w:r w:rsidRPr="00FA7E40">
              <w:rPr>
                <w:rFonts w:ascii="宋体" w:hAnsi="宋体" w:hint="eastAsia"/>
                <w:sz w:val="24"/>
                <w:szCs w:val="24"/>
              </w:rPr>
              <w:t>3</w:t>
            </w:r>
          </w:p>
        </w:tc>
        <w:tc>
          <w:tcPr>
            <w:tcW w:w="1134" w:type="dxa"/>
            <w:vMerge/>
            <w:tcBorders>
              <w:left w:val="single" w:sz="4" w:space="0" w:color="000000"/>
              <w:right w:val="single" w:sz="4" w:space="0" w:color="000000"/>
            </w:tcBorders>
            <w:shd w:val="clear" w:color="FFFFFF" w:fill="FFFFFF"/>
            <w:vAlign w:val="center"/>
          </w:tcPr>
          <w:p w:rsidR="00525FE0" w:rsidRPr="00FA7E40" w:rsidRDefault="00525FE0" w:rsidP="00C05AC6">
            <w:pPr>
              <w:spacing w:line="360" w:lineRule="exact"/>
              <w:jc w:val="center"/>
              <w:rPr>
                <w:rFonts w:ascii="宋体" w:hAnsi="宋体" w:cs="宋体"/>
                <w:sz w:val="24"/>
                <w:szCs w:val="24"/>
              </w:rPr>
            </w:pPr>
          </w:p>
        </w:tc>
        <w:tc>
          <w:tcPr>
            <w:tcW w:w="1275" w:type="dxa"/>
            <w:vMerge/>
            <w:tcBorders>
              <w:left w:val="nil"/>
              <w:right w:val="single" w:sz="4" w:space="0" w:color="000000"/>
            </w:tcBorders>
            <w:shd w:val="clear" w:color="FFFFFF" w:fill="FFFFFF"/>
            <w:vAlign w:val="center"/>
          </w:tcPr>
          <w:p w:rsidR="00525FE0" w:rsidRPr="00FA7E40" w:rsidRDefault="00525FE0" w:rsidP="0093266F">
            <w:pPr>
              <w:spacing w:line="360" w:lineRule="exact"/>
              <w:jc w:val="center"/>
              <w:rPr>
                <w:rFonts w:ascii="宋体" w:hAnsi="宋体" w:cs="宋体"/>
                <w:sz w:val="24"/>
                <w:szCs w:val="24"/>
              </w:rPr>
            </w:pPr>
          </w:p>
        </w:tc>
        <w:tc>
          <w:tcPr>
            <w:tcW w:w="1701" w:type="dxa"/>
            <w:tcBorders>
              <w:top w:val="nil"/>
              <w:left w:val="nil"/>
              <w:bottom w:val="single" w:sz="4" w:space="0" w:color="000000"/>
              <w:right w:val="single" w:sz="8" w:space="0" w:color="000000"/>
            </w:tcBorders>
            <w:shd w:val="clear" w:color="FFFFFF" w:fill="FFFFFF"/>
            <w:vAlign w:val="center"/>
          </w:tcPr>
          <w:p w:rsidR="00525FE0" w:rsidRPr="00FA7E40" w:rsidRDefault="009541CE" w:rsidP="00BF37E0">
            <w:pPr>
              <w:spacing w:line="360" w:lineRule="exact"/>
              <w:jc w:val="center"/>
              <w:rPr>
                <w:rFonts w:ascii="宋体" w:hAnsi="宋体" w:cs="宋体"/>
                <w:sz w:val="24"/>
                <w:szCs w:val="24"/>
              </w:rPr>
            </w:pPr>
            <w:r w:rsidRPr="00FA7E40">
              <w:rPr>
                <w:rFonts w:ascii="宋体" w:hAnsi="宋体" w:hint="eastAsia"/>
                <w:sz w:val="24"/>
                <w:szCs w:val="24"/>
              </w:rPr>
              <w:t>精品，</w:t>
            </w:r>
            <w:r w:rsidR="00525FE0" w:rsidRPr="00FA7E40">
              <w:rPr>
                <w:rFonts w:ascii="宋体" w:hAnsi="宋体" w:hint="eastAsia"/>
                <w:sz w:val="24"/>
                <w:szCs w:val="24"/>
              </w:rPr>
              <w:t>全冠，树形端正，枝叶茂密，实生苗</w:t>
            </w:r>
          </w:p>
        </w:tc>
      </w:tr>
      <w:tr w:rsidR="00525FE0" w:rsidRPr="00FA7E40" w:rsidTr="00E33BFE">
        <w:trPr>
          <w:gridAfter w:val="6"/>
          <w:wAfter w:w="7650" w:type="dxa"/>
          <w:trHeight w:val="2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525FE0" w:rsidRPr="00FA7E40" w:rsidRDefault="000530AF" w:rsidP="00BF37E0">
            <w:pPr>
              <w:spacing w:line="360" w:lineRule="exact"/>
              <w:jc w:val="center"/>
              <w:rPr>
                <w:rFonts w:ascii="宋体" w:hAnsi="宋体" w:cs="宋体"/>
                <w:sz w:val="24"/>
                <w:szCs w:val="24"/>
              </w:rPr>
            </w:pPr>
            <w:r w:rsidRPr="00FA7E40">
              <w:rPr>
                <w:rFonts w:ascii="宋体" w:hAnsi="宋体" w:hint="eastAsia"/>
                <w:sz w:val="24"/>
                <w:szCs w:val="24"/>
              </w:rPr>
              <w:t>3</w:t>
            </w:r>
          </w:p>
        </w:tc>
        <w:tc>
          <w:tcPr>
            <w:tcW w:w="1006" w:type="dxa"/>
            <w:tcBorders>
              <w:top w:val="nil"/>
              <w:left w:val="nil"/>
              <w:bottom w:val="single" w:sz="4" w:space="0" w:color="000000"/>
              <w:right w:val="single" w:sz="4" w:space="0" w:color="000000"/>
            </w:tcBorders>
            <w:shd w:val="clear" w:color="FFFFFF" w:fill="FFFFFF"/>
            <w:vAlign w:val="center"/>
          </w:tcPr>
          <w:p w:rsidR="00525FE0" w:rsidRPr="00FA7E40" w:rsidRDefault="00525FE0" w:rsidP="00BF37E0">
            <w:pPr>
              <w:spacing w:line="360" w:lineRule="exact"/>
              <w:jc w:val="center"/>
              <w:rPr>
                <w:rFonts w:ascii="宋体" w:hAnsi="宋体" w:cs="宋体"/>
                <w:sz w:val="24"/>
                <w:szCs w:val="24"/>
              </w:rPr>
            </w:pPr>
            <w:r w:rsidRPr="00FA7E40">
              <w:rPr>
                <w:rFonts w:ascii="宋体" w:hAnsi="宋体" w:hint="eastAsia"/>
                <w:sz w:val="24"/>
                <w:szCs w:val="24"/>
              </w:rPr>
              <w:t>丛生紫荆</w:t>
            </w:r>
          </w:p>
        </w:tc>
        <w:tc>
          <w:tcPr>
            <w:tcW w:w="1984" w:type="dxa"/>
            <w:tcBorders>
              <w:top w:val="nil"/>
              <w:left w:val="nil"/>
              <w:bottom w:val="single" w:sz="4" w:space="0" w:color="000000"/>
              <w:right w:val="single" w:sz="4" w:space="0" w:color="000000"/>
            </w:tcBorders>
            <w:shd w:val="clear" w:color="FFFFFF" w:fill="FFFFFF"/>
            <w:vAlign w:val="center"/>
          </w:tcPr>
          <w:p w:rsidR="00525FE0" w:rsidRPr="00FA7E40" w:rsidRDefault="00525FE0" w:rsidP="00BF37E0">
            <w:pPr>
              <w:spacing w:line="360" w:lineRule="exact"/>
              <w:jc w:val="center"/>
              <w:rPr>
                <w:rFonts w:ascii="宋体" w:hAnsi="宋体" w:cs="宋体"/>
                <w:sz w:val="24"/>
                <w:szCs w:val="24"/>
              </w:rPr>
            </w:pPr>
            <w:r w:rsidRPr="00FA7E40">
              <w:rPr>
                <w:rFonts w:ascii="宋体" w:hAnsi="宋体" w:hint="eastAsia"/>
                <w:sz w:val="24"/>
                <w:szCs w:val="24"/>
              </w:rPr>
              <w:t>高3.5-4m，冠幅1-1.5m</w:t>
            </w:r>
          </w:p>
        </w:tc>
        <w:tc>
          <w:tcPr>
            <w:tcW w:w="1134" w:type="dxa"/>
            <w:tcBorders>
              <w:top w:val="nil"/>
              <w:left w:val="nil"/>
              <w:bottom w:val="single" w:sz="4" w:space="0" w:color="000000"/>
              <w:right w:val="single" w:sz="4" w:space="0" w:color="000000"/>
            </w:tcBorders>
            <w:shd w:val="clear" w:color="FFFFFF" w:fill="FFFFFF"/>
            <w:vAlign w:val="center"/>
          </w:tcPr>
          <w:p w:rsidR="00525FE0" w:rsidRPr="00FA7E40" w:rsidRDefault="00525FE0" w:rsidP="00BF37E0">
            <w:pPr>
              <w:spacing w:line="360" w:lineRule="exact"/>
              <w:jc w:val="center"/>
              <w:rPr>
                <w:rFonts w:ascii="宋体" w:hAnsi="宋体" w:cs="宋体"/>
                <w:sz w:val="24"/>
                <w:szCs w:val="24"/>
              </w:rPr>
            </w:pPr>
          </w:p>
        </w:tc>
        <w:tc>
          <w:tcPr>
            <w:tcW w:w="709" w:type="dxa"/>
            <w:tcBorders>
              <w:top w:val="nil"/>
              <w:left w:val="nil"/>
              <w:bottom w:val="single" w:sz="4" w:space="0" w:color="000000"/>
              <w:right w:val="single" w:sz="4" w:space="0" w:color="000000"/>
            </w:tcBorders>
            <w:shd w:val="clear" w:color="FFFFFF" w:fill="FFFFFF"/>
            <w:vAlign w:val="center"/>
          </w:tcPr>
          <w:p w:rsidR="00525FE0" w:rsidRPr="00FA7E40" w:rsidRDefault="00525FE0" w:rsidP="00BF37E0">
            <w:pPr>
              <w:spacing w:line="360" w:lineRule="exact"/>
              <w:jc w:val="center"/>
              <w:rPr>
                <w:rFonts w:ascii="宋体" w:hAnsi="宋体" w:cs="宋体"/>
                <w:sz w:val="24"/>
                <w:szCs w:val="24"/>
              </w:rPr>
            </w:pPr>
            <w:r w:rsidRPr="00FA7E40">
              <w:rPr>
                <w:rFonts w:ascii="宋体" w:hAnsi="宋体" w:hint="eastAsia"/>
                <w:sz w:val="24"/>
                <w:szCs w:val="24"/>
              </w:rPr>
              <w:t>棵</w:t>
            </w:r>
          </w:p>
        </w:tc>
        <w:tc>
          <w:tcPr>
            <w:tcW w:w="709" w:type="dxa"/>
            <w:tcBorders>
              <w:top w:val="nil"/>
              <w:left w:val="nil"/>
              <w:bottom w:val="single" w:sz="4" w:space="0" w:color="000000"/>
              <w:right w:val="nil"/>
            </w:tcBorders>
            <w:shd w:val="clear" w:color="FFFFFF" w:fill="FFFFFF"/>
            <w:vAlign w:val="center"/>
          </w:tcPr>
          <w:p w:rsidR="00525FE0" w:rsidRPr="00FA7E40" w:rsidRDefault="000C4F27" w:rsidP="00BF37E0">
            <w:pPr>
              <w:spacing w:line="360" w:lineRule="exact"/>
              <w:jc w:val="center"/>
              <w:rPr>
                <w:rFonts w:ascii="宋体" w:hAnsi="宋体" w:cs="宋体"/>
                <w:sz w:val="24"/>
                <w:szCs w:val="24"/>
              </w:rPr>
            </w:pPr>
            <w:r w:rsidRPr="00FA7E40">
              <w:rPr>
                <w:rFonts w:ascii="宋体" w:hAnsi="宋体" w:hint="eastAsia"/>
                <w:sz w:val="24"/>
                <w:szCs w:val="24"/>
              </w:rPr>
              <w:t>18</w:t>
            </w:r>
          </w:p>
        </w:tc>
        <w:tc>
          <w:tcPr>
            <w:tcW w:w="1134" w:type="dxa"/>
            <w:vMerge/>
            <w:tcBorders>
              <w:left w:val="single" w:sz="4" w:space="0" w:color="000000"/>
              <w:right w:val="single" w:sz="4" w:space="0" w:color="000000"/>
            </w:tcBorders>
            <w:shd w:val="clear" w:color="FFFFFF" w:fill="FFFFFF"/>
            <w:vAlign w:val="center"/>
          </w:tcPr>
          <w:p w:rsidR="00525FE0" w:rsidRPr="00FA7E40" w:rsidRDefault="00525FE0" w:rsidP="00BF37E0">
            <w:pPr>
              <w:spacing w:line="360" w:lineRule="exact"/>
              <w:jc w:val="right"/>
              <w:rPr>
                <w:rFonts w:ascii="宋体" w:hAnsi="宋体" w:cs="宋体"/>
                <w:sz w:val="24"/>
                <w:szCs w:val="24"/>
              </w:rPr>
            </w:pPr>
          </w:p>
        </w:tc>
        <w:tc>
          <w:tcPr>
            <w:tcW w:w="1275" w:type="dxa"/>
            <w:vMerge/>
            <w:tcBorders>
              <w:left w:val="nil"/>
              <w:right w:val="single" w:sz="4" w:space="0" w:color="000000"/>
            </w:tcBorders>
            <w:shd w:val="clear" w:color="FFFFFF" w:fill="FFFFFF"/>
            <w:vAlign w:val="center"/>
          </w:tcPr>
          <w:p w:rsidR="00525FE0" w:rsidRPr="00FA7E40" w:rsidRDefault="00525FE0" w:rsidP="00BF37E0">
            <w:pPr>
              <w:spacing w:line="360" w:lineRule="exact"/>
              <w:jc w:val="right"/>
              <w:rPr>
                <w:rFonts w:ascii="宋体" w:hAnsi="宋体" w:cs="宋体"/>
                <w:sz w:val="24"/>
                <w:szCs w:val="24"/>
              </w:rPr>
            </w:pPr>
          </w:p>
        </w:tc>
        <w:tc>
          <w:tcPr>
            <w:tcW w:w="1701" w:type="dxa"/>
            <w:tcBorders>
              <w:top w:val="nil"/>
              <w:left w:val="nil"/>
              <w:bottom w:val="single" w:sz="4" w:space="0" w:color="000000"/>
              <w:right w:val="single" w:sz="8" w:space="0" w:color="000000"/>
            </w:tcBorders>
            <w:shd w:val="clear" w:color="FFFFFF" w:fill="FFFFFF"/>
            <w:vAlign w:val="center"/>
          </w:tcPr>
          <w:p w:rsidR="00525FE0" w:rsidRPr="00FA7E40" w:rsidRDefault="00525FE0" w:rsidP="00BF37E0">
            <w:pPr>
              <w:spacing w:line="360" w:lineRule="exact"/>
              <w:jc w:val="center"/>
              <w:rPr>
                <w:rFonts w:ascii="宋体" w:hAnsi="宋体" w:cs="宋体"/>
                <w:sz w:val="24"/>
                <w:szCs w:val="24"/>
              </w:rPr>
            </w:pPr>
            <w:r w:rsidRPr="00FA7E40">
              <w:rPr>
                <w:rFonts w:ascii="宋体" w:hAnsi="宋体" w:hint="eastAsia"/>
                <w:sz w:val="24"/>
                <w:szCs w:val="24"/>
              </w:rPr>
              <w:t>精品，全冠，树形端正，枝叶茂密,4支以上</w:t>
            </w:r>
          </w:p>
        </w:tc>
      </w:tr>
      <w:tr w:rsidR="00525FE0" w:rsidRPr="00FA7E40" w:rsidTr="00E33BFE">
        <w:trPr>
          <w:gridAfter w:val="6"/>
          <w:wAfter w:w="7650" w:type="dxa"/>
          <w:trHeight w:val="2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525FE0" w:rsidRPr="00FA7E40" w:rsidRDefault="000530AF" w:rsidP="00BF37E0">
            <w:pPr>
              <w:spacing w:line="360" w:lineRule="exact"/>
              <w:jc w:val="center"/>
              <w:rPr>
                <w:rFonts w:ascii="宋体" w:hAnsi="宋体" w:cs="宋体"/>
                <w:sz w:val="24"/>
                <w:szCs w:val="24"/>
              </w:rPr>
            </w:pPr>
            <w:r w:rsidRPr="00FA7E40">
              <w:rPr>
                <w:rFonts w:ascii="宋体" w:hAnsi="宋体" w:hint="eastAsia"/>
                <w:sz w:val="24"/>
                <w:szCs w:val="24"/>
              </w:rPr>
              <w:t>4</w:t>
            </w:r>
          </w:p>
        </w:tc>
        <w:tc>
          <w:tcPr>
            <w:tcW w:w="1006" w:type="dxa"/>
            <w:tcBorders>
              <w:top w:val="nil"/>
              <w:left w:val="nil"/>
              <w:bottom w:val="single" w:sz="4" w:space="0" w:color="000000"/>
              <w:right w:val="single" w:sz="4" w:space="0" w:color="000000"/>
            </w:tcBorders>
            <w:shd w:val="clear" w:color="FFFFFF" w:fill="FFFFFF"/>
            <w:vAlign w:val="center"/>
          </w:tcPr>
          <w:p w:rsidR="00525FE0" w:rsidRPr="00FA7E40" w:rsidRDefault="00525FE0" w:rsidP="00BF37E0">
            <w:pPr>
              <w:spacing w:line="360" w:lineRule="exact"/>
              <w:jc w:val="center"/>
              <w:rPr>
                <w:rFonts w:ascii="宋体" w:hAnsi="宋体" w:cs="宋体"/>
                <w:sz w:val="24"/>
                <w:szCs w:val="24"/>
              </w:rPr>
            </w:pPr>
            <w:r w:rsidRPr="00FA7E40">
              <w:rPr>
                <w:rFonts w:ascii="宋体" w:hAnsi="宋体" w:hint="eastAsia"/>
                <w:sz w:val="24"/>
                <w:szCs w:val="24"/>
              </w:rPr>
              <w:t>紫薇</w:t>
            </w:r>
          </w:p>
        </w:tc>
        <w:tc>
          <w:tcPr>
            <w:tcW w:w="1984" w:type="dxa"/>
            <w:tcBorders>
              <w:top w:val="nil"/>
              <w:left w:val="nil"/>
              <w:bottom w:val="single" w:sz="4" w:space="0" w:color="000000"/>
              <w:right w:val="single" w:sz="4" w:space="0" w:color="000000"/>
            </w:tcBorders>
            <w:shd w:val="clear" w:color="FFFFFF" w:fill="FFFFFF"/>
            <w:vAlign w:val="center"/>
          </w:tcPr>
          <w:p w:rsidR="00525FE0" w:rsidRPr="00FA7E40" w:rsidRDefault="00525FE0" w:rsidP="00BF37E0">
            <w:pPr>
              <w:spacing w:line="360" w:lineRule="exact"/>
              <w:jc w:val="center"/>
              <w:rPr>
                <w:rFonts w:ascii="宋体" w:hAnsi="宋体" w:cs="宋体"/>
                <w:sz w:val="24"/>
                <w:szCs w:val="24"/>
              </w:rPr>
            </w:pPr>
            <w:r w:rsidRPr="00FA7E40">
              <w:rPr>
                <w:rFonts w:ascii="宋体" w:hAnsi="宋体" w:hint="eastAsia"/>
                <w:sz w:val="24"/>
                <w:szCs w:val="24"/>
              </w:rPr>
              <w:t>高2-2.5m，冠幅1-1.5m，D4-5cm</w:t>
            </w:r>
          </w:p>
        </w:tc>
        <w:tc>
          <w:tcPr>
            <w:tcW w:w="1134" w:type="dxa"/>
            <w:tcBorders>
              <w:top w:val="nil"/>
              <w:left w:val="nil"/>
              <w:bottom w:val="single" w:sz="4" w:space="0" w:color="000000"/>
              <w:right w:val="single" w:sz="4" w:space="0" w:color="000000"/>
            </w:tcBorders>
            <w:shd w:val="clear" w:color="FFFFFF" w:fill="FFFFFF"/>
            <w:vAlign w:val="center"/>
          </w:tcPr>
          <w:p w:rsidR="00525FE0" w:rsidRPr="00FA7E40" w:rsidRDefault="00525FE0" w:rsidP="00BF37E0">
            <w:pPr>
              <w:spacing w:line="360" w:lineRule="exact"/>
              <w:jc w:val="center"/>
              <w:rPr>
                <w:rFonts w:ascii="宋体" w:hAnsi="宋体" w:cs="宋体"/>
                <w:sz w:val="24"/>
                <w:szCs w:val="24"/>
              </w:rPr>
            </w:pPr>
          </w:p>
        </w:tc>
        <w:tc>
          <w:tcPr>
            <w:tcW w:w="709" w:type="dxa"/>
            <w:tcBorders>
              <w:top w:val="nil"/>
              <w:left w:val="nil"/>
              <w:bottom w:val="single" w:sz="4" w:space="0" w:color="000000"/>
              <w:right w:val="single" w:sz="4" w:space="0" w:color="000000"/>
            </w:tcBorders>
            <w:shd w:val="clear" w:color="FFFFFF" w:fill="FFFFFF"/>
            <w:vAlign w:val="center"/>
          </w:tcPr>
          <w:p w:rsidR="00525FE0" w:rsidRPr="00FA7E40" w:rsidRDefault="00525FE0" w:rsidP="00BF37E0">
            <w:pPr>
              <w:spacing w:line="360" w:lineRule="exact"/>
              <w:jc w:val="center"/>
              <w:rPr>
                <w:rFonts w:ascii="宋体" w:hAnsi="宋体" w:cs="宋体"/>
                <w:sz w:val="24"/>
                <w:szCs w:val="24"/>
              </w:rPr>
            </w:pPr>
            <w:r w:rsidRPr="00FA7E40">
              <w:rPr>
                <w:rFonts w:ascii="宋体" w:hAnsi="宋体" w:hint="eastAsia"/>
                <w:sz w:val="24"/>
                <w:szCs w:val="24"/>
              </w:rPr>
              <w:t>棵</w:t>
            </w:r>
          </w:p>
        </w:tc>
        <w:tc>
          <w:tcPr>
            <w:tcW w:w="709" w:type="dxa"/>
            <w:tcBorders>
              <w:top w:val="nil"/>
              <w:left w:val="nil"/>
              <w:bottom w:val="single" w:sz="4" w:space="0" w:color="000000"/>
              <w:right w:val="single" w:sz="4" w:space="0" w:color="000000"/>
            </w:tcBorders>
            <w:shd w:val="clear" w:color="FFFFFF" w:fill="FFFFFF"/>
            <w:vAlign w:val="center"/>
          </w:tcPr>
          <w:p w:rsidR="00525FE0" w:rsidRPr="00FA7E40" w:rsidRDefault="000C4F27" w:rsidP="00BF37E0">
            <w:pPr>
              <w:spacing w:line="360" w:lineRule="exact"/>
              <w:jc w:val="center"/>
              <w:rPr>
                <w:rFonts w:ascii="宋体" w:hAnsi="宋体" w:cs="宋体"/>
                <w:sz w:val="24"/>
                <w:szCs w:val="24"/>
              </w:rPr>
            </w:pPr>
            <w:r w:rsidRPr="00FA7E40">
              <w:rPr>
                <w:rFonts w:ascii="宋体" w:hAnsi="宋体" w:hint="eastAsia"/>
                <w:sz w:val="24"/>
                <w:szCs w:val="24"/>
              </w:rPr>
              <w:t>8</w:t>
            </w:r>
          </w:p>
        </w:tc>
        <w:tc>
          <w:tcPr>
            <w:tcW w:w="1134" w:type="dxa"/>
            <w:vMerge/>
            <w:tcBorders>
              <w:left w:val="single" w:sz="4" w:space="0" w:color="000000"/>
              <w:bottom w:val="single" w:sz="4" w:space="0" w:color="auto"/>
              <w:right w:val="single" w:sz="4" w:space="0" w:color="000000"/>
            </w:tcBorders>
            <w:shd w:val="clear" w:color="FFFFFF" w:fill="FFFFFF"/>
            <w:vAlign w:val="center"/>
          </w:tcPr>
          <w:p w:rsidR="00525FE0" w:rsidRPr="00FA7E40" w:rsidRDefault="00525FE0" w:rsidP="00BF37E0">
            <w:pPr>
              <w:spacing w:line="360" w:lineRule="exact"/>
              <w:jc w:val="right"/>
              <w:rPr>
                <w:rFonts w:ascii="宋体" w:hAnsi="宋体" w:cs="宋体"/>
                <w:sz w:val="24"/>
                <w:szCs w:val="24"/>
              </w:rPr>
            </w:pPr>
          </w:p>
        </w:tc>
        <w:tc>
          <w:tcPr>
            <w:tcW w:w="1275" w:type="dxa"/>
            <w:vMerge/>
            <w:tcBorders>
              <w:left w:val="single" w:sz="4" w:space="0" w:color="000000"/>
              <w:bottom w:val="single" w:sz="4" w:space="0" w:color="auto"/>
              <w:right w:val="single" w:sz="4" w:space="0" w:color="000000"/>
            </w:tcBorders>
            <w:shd w:val="clear" w:color="FFFFFF" w:fill="FFFFFF"/>
            <w:vAlign w:val="center"/>
          </w:tcPr>
          <w:p w:rsidR="00525FE0" w:rsidRPr="00FA7E40" w:rsidRDefault="00525FE0" w:rsidP="00BF37E0">
            <w:pPr>
              <w:spacing w:line="360" w:lineRule="exact"/>
              <w:jc w:val="right"/>
              <w:rPr>
                <w:rFonts w:ascii="宋体" w:hAnsi="宋体" w:cs="宋体"/>
                <w:sz w:val="24"/>
                <w:szCs w:val="24"/>
              </w:rPr>
            </w:pPr>
          </w:p>
        </w:tc>
        <w:tc>
          <w:tcPr>
            <w:tcW w:w="1701" w:type="dxa"/>
            <w:tcBorders>
              <w:top w:val="nil"/>
              <w:left w:val="single" w:sz="4" w:space="0" w:color="000000"/>
              <w:bottom w:val="single" w:sz="4" w:space="0" w:color="000000"/>
              <w:right w:val="single" w:sz="8" w:space="0" w:color="000000"/>
            </w:tcBorders>
            <w:shd w:val="clear" w:color="FFFFFF" w:fill="FFFFFF"/>
            <w:vAlign w:val="center"/>
          </w:tcPr>
          <w:p w:rsidR="00525FE0" w:rsidRPr="00FA7E40" w:rsidRDefault="00525FE0" w:rsidP="00BF37E0">
            <w:pPr>
              <w:spacing w:line="360" w:lineRule="exact"/>
              <w:jc w:val="center"/>
              <w:rPr>
                <w:rFonts w:ascii="宋体" w:hAnsi="宋体" w:cs="宋体"/>
                <w:sz w:val="24"/>
                <w:szCs w:val="24"/>
              </w:rPr>
            </w:pPr>
            <w:r w:rsidRPr="00FA7E40">
              <w:rPr>
                <w:rFonts w:ascii="宋体" w:hAnsi="宋体" w:hint="eastAsia"/>
                <w:sz w:val="24"/>
                <w:szCs w:val="24"/>
              </w:rPr>
              <w:t>精品，全冠，树形端正，枝叶茂密，实生苗</w:t>
            </w:r>
          </w:p>
        </w:tc>
      </w:tr>
      <w:tr w:rsidR="00525FE0" w:rsidRPr="00FA7E40" w:rsidTr="00E33BFE">
        <w:trPr>
          <w:gridAfter w:val="6"/>
          <w:wAfter w:w="7650" w:type="dxa"/>
          <w:trHeight w:val="669"/>
        </w:trPr>
        <w:tc>
          <w:tcPr>
            <w:tcW w:w="10348" w:type="dxa"/>
            <w:gridSpan w:val="9"/>
            <w:tcBorders>
              <w:top w:val="nil"/>
              <w:left w:val="single" w:sz="8" w:space="0" w:color="000000"/>
              <w:bottom w:val="single" w:sz="4" w:space="0" w:color="000000"/>
              <w:right w:val="single" w:sz="8" w:space="0" w:color="000000"/>
            </w:tcBorders>
            <w:shd w:val="clear" w:color="FFFFFF" w:fill="FFFFFF"/>
            <w:vAlign w:val="center"/>
          </w:tcPr>
          <w:p w:rsidR="00525FE0" w:rsidRPr="00FA7E40" w:rsidRDefault="00525FE0" w:rsidP="00525FE0">
            <w:pPr>
              <w:spacing w:line="360" w:lineRule="exact"/>
              <w:rPr>
                <w:rFonts w:ascii="宋体" w:hAnsi="宋体"/>
                <w:sz w:val="24"/>
                <w:szCs w:val="24"/>
              </w:rPr>
            </w:pPr>
            <w:r w:rsidRPr="00FA7E40">
              <w:rPr>
                <w:rFonts w:ascii="宋体" w:hAnsi="宋体" w:hint="eastAsia"/>
                <w:sz w:val="24"/>
                <w:szCs w:val="24"/>
              </w:rPr>
              <w:t>二、灌木地被植物</w:t>
            </w:r>
          </w:p>
        </w:tc>
      </w:tr>
      <w:tr w:rsidR="00E33BFE" w:rsidRPr="00FA7E40" w:rsidTr="00E33BFE">
        <w:trPr>
          <w:gridAfter w:val="6"/>
          <w:wAfter w:w="7650" w:type="dxa"/>
          <w:trHeight w:val="698"/>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1</w:t>
            </w:r>
          </w:p>
        </w:tc>
        <w:tc>
          <w:tcPr>
            <w:tcW w:w="1006" w:type="dxa"/>
            <w:tcBorders>
              <w:top w:val="nil"/>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刚竹</w:t>
            </w:r>
          </w:p>
        </w:tc>
        <w:tc>
          <w:tcPr>
            <w:tcW w:w="1984" w:type="dxa"/>
            <w:tcBorders>
              <w:top w:val="nil"/>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高3-4m，冠幅80-100cm</w:t>
            </w:r>
          </w:p>
        </w:tc>
        <w:tc>
          <w:tcPr>
            <w:tcW w:w="1134" w:type="dxa"/>
            <w:tcBorders>
              <w:top w:val="nil"/>
              <w:left w:val="nil"/>
              <w:bottom w:val="single" w:sz="4" w:space="0" w:color="000000"/>
              <w:right w:val="single" w:sz="4" w:space="0" w:color="000000"/>
            </w:tcBorders>
            <w:shd w:val="clear" w:color="FFFFFF" w:fill="FFFFFF"/>
            <w:vAlign w:val="center"/>
          </w:tcPr>
          <w:p w:rsidR="00E33BFE" w:rsidRPr="00FA7E40" w:rsidRDefault="000C4F27" w:rsidP="00BF37E0">
            <w:pPr>
              <w:spacing w:line="360" w:lineRule="exact"/>
              <w:jc w:val="center"/>
              <w:rPr>
                <w:rFonts w:ascii="宋体" w:hAnsi="宋体" w:cs="宋体"/>
                <w:sz w:val="24"/>
                <w:szCs w:val="24"/>
              </w:rPr>
            </w:pPr>
            <w:r w:rsidRPr="00FA7E40">
              <w:rPr>
                <w:rFonts w:ascii="宋体" w:hAnsi="宋体" w:hint="eastAsia"/>
                <w:sz w:val="24"/>
                <w:szCs w:val="24"/>
              </w:rPr>
              <w:t>16</w:t>
            </w:r>
          </w:p>
        </w:tc>
        <w:tc>
          <w:tcPr>
            <w:tcW w:w="709" w:type="dxa"/>
            <w:tcBorders>
              <w:top w:val="nil"/>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auto"/>
            </w:tcBorders>
            <w:shd w:val="clear" w:color="FFFFFF" w:fill="FFFFFF"/>
            <w:vAlign w:val="center"/>
          </w:tcPr>
          <w:p w:rsidR="00E33BFE" w:rsidRPr="00FA7E40" w:rsidRDefault="000C4F27" w:rsidP="00BF37E0">
            <w:pPr>
              <w:spacing w:line="360" w:lineRule="exact"/>
              <w:jc w:val="center"/>
              <w:rPr>
                <w:rFonts w:ascii="宋体" w:hAnsi="宋体" w:cs="宋体"/>
                <w:sz w:val="24"/>
                <w:szCs w:val="24"/>
              </w:rPr>
            </w:pPr>
            <w:r w:rsidRPr="00FA7E40">
              <w:rPr>
                <w:rFonts w:ascii="宋体" w:hAnsi="宋体" w:hint="eastAsia"/>
                <w:sz w:val="24"/>
                <w:szCs w:val="24"/>
              </w:rPr>
              <w:t>12</w:t>
            </w:r>
          </w:p>
        </w:tc>
        <w:tc>
          <w:tcPr>
            <w:tcW w:w="1134"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E33BFE" w:rsidRPr="00FA7E40" w:rsidRDefault="00E33BFE" w:rsidP="008A449E">
            <w:pPr>
              <w:spacing w:line="360" w:lineRule="exact"/>
              <w:jc w:val="center"/>
              <w:rPr>
                <w:rFonts w:ascii="宋体" w:hAnsi="宋体" w:cs="宋体"/>
                <w:sz w:val="24"/>
                <w:szCs w:val="24"/>
              </w:rPr>
            </w:pPr>
            <w:r w:rsidRPr="00FA7E40">
              <w:rPr>
                <w:rFonts w:ascii="宋体" w:hAnsi="宋体" w:cs="Times New Roman" w:hint="eastAsia"/>
              </w:rPr>
              <w:t>收到中标通知后20天内</w:t>
            </w:r>
          </w:p>
        </w:tc>
        <w:tc>
          <w:tcPr>
            <w:tcW w:w="127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E33BFE" w:rsidRPr="00FA7E40" w:rsidRDefault="00E33BFE" w:rsidP="008A449E">
            <w:pPr>
              <w:spacing w:line="360" w:lineRule="exact"/>
              <w:jc w:val="center"/>
              <w:rPr>
                <w:rFonts w:ascii="宋体" w:hAnsi="宋体" w:cs="宋体"/>
                <w:sz w:val="24"/>
                <w:szCs w:val="24"/>
              </w:rPr>
            </w:pPr>
            <w:r w:rsidRPr="00FA7E40">
              <w:rPr>
                <w:rFonts w:ascii="宋体" w:hAnsi="宋体" w:cs="Times New Roman" w:hint="eastAsia"/>
              </w:rPr>
              <w:t>采购人指定地点</w:t>
            </w:r>
          </w:p>
        </w:tc>
        <w:tc>
          <w:tcPr>
            <w:tcW w:w="1701" w:type="dxa"/>
            <w:tcBorders>
              <w:top w:val="nil"/>
              <w:left w:val="single" w:sz="4" w:space="0" w:color="auto"/>
              <w:bottom w:val="single" w:sz="4" w:space="0" w:color="000000"/>
              <w:right w:val="single" w:sz="8"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生长良好，无病虫害，</w:t>
            </w:r>
            <w:proofErr w:type="gramStart"/>
            <w:r w:rsidRPr="00FA7E40">
              <w:rPr>
                <w:rFonts w:ascii="宋体" w:hAnsi="宋体" w:hint="eastAsia"/>
                <w:sz w:val="24"/>
                <w:szCs w:val="24"/>
              </w:rPr>
              <w:t>不</w:t>
            </w:r>
            <w:proofErr w:type="gramEnd"/>
            <w:r w:rsidRPr="00FA7E40">
              <w:rPr>
                <w:rFonts w:ascii="宋体" w:hAnsi="宋体" w:hint="eastAsia"/>
                <w:sz w:val="24"/>
                <w:szCs w:val="24"/>
              </w:rPr>
              <w:t>杀头，阵列种植</w:t>
            </w:r>
          </w:p>
        </w:tc>
      </w:tr>
      <w:tr w:rsidR="00E33BFE" w:rsidRPr="00FA7E40" w:rsidTr="00E33BFE">
        <w:trPr>
          <w:gridAfter w:val="6"/>
          <w:wAfter w:w="7650" w:type="dxa"/>
          <w:trHeight w:val="79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lastRenderedPageBreak/>
              <w:t>2</w:t>
            </w:r>
          </w:p>
        </w:tc>
        <w:tc>
          <w:tcPr>
            <w:tcW w:w="1006" w:type="dxa"/>
            <w:tcBorders>
              <w:top w:val="nil"/>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法国冬青</w:t>
            </w:r>
          </w:p>
        </w:tc>
        <w:tc>
          <w:tcPr>
            <w:tcW w:w="1984" w:type="dxa"/>
            <w:tcBorders>
              <w:top w:val="nil"/>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高70-80cm，冠幅20-30cm</w:t>
            </w:r>
          </w:p>
        </w:tc>
        <w:tc>
          <w:tcPr>
            <w:tcW w:w="1134" w:type="dxa"/>
            <w:tcBorders>
              <w:top w:val="nil"/>
              <w:left w:val="nil"/>
              <w:bottom w:val="single" w:sz="4" w:space="0" w:color="000000"/>
              <w:right w:val="single" w:sz="4" w:space="0" w:color="000000"/>
            </w:tcBorders>
            <w:shd w:val="clear" w:color="FFFFFF" w:fill="FFFFFF"/>
            <w:vAlign w:val="center"/>
          </w:tcPr>
          <w:p w:rsidR="00E33BFE" w:rsidRPr="00FA7E40" w:rsidRDefault="000C4F27" w:rsidP="00BF37E0">
            <w:pPr>
              <w:spacing w:line="360" w:lineRule="exact"/>
              <w:jc w:val="center"/>
              <w:rPr>
                <w:rFonts w:ascii="宋体" w:hAnsi="宋体" w:cs="宋体"/>
                <w:sz w:val="24"/>
                <w:szCs w:val="24"/>
              </w:rPr>
            </w:pPr>
            <w:r w:rsidRPr="00FA7E40">
              <w:rPr>
                <w:rFonts w:ascii="宋体" w:hAnsi="宋体" w:hint="eastAsia"/>
                <w:sz w:val="24"/>
                <w:szCs w:val="24"/>
              </w:rPr>
              <w:t>36</w:t>
            </w:r>
          </w:p>
        </w:tc>
        <w:tc>
          <w:tcPr>
            <w:tcW w:w="709" w:type="dxa"/>
            <w:tcBorders>
              <w:top w:val="nil"/>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auto"/>
            </w:tcBorders>
            <w:shd w:val="clear" w:color="FFFFFF" w:fill="FFFFFF"/>
            <w:vAlign w:val="center"/>
          </w:tcPr>
          <w:p w:rsidR="00E33BFE" w:rsidRPr="00FA7E40" w:rsidRDefault="000C4F27" w:rsidP="00BF37E0">
            <w:pPr>
              <w:spacing w:line="360" w:lineRule="exact"/>
              <w:jc w:val="center"/>
              <w:rPr>
                <w:rFonts w:ascii="宋体" w:hAnsi="宋体" w:cs="宋体"/>
                <w:sz w:val="24"/>
                <w:szCs w:val="24"/>
              </w:rPr>
            </w:pPr>
            <w:r w:rsidRPr="00FA7E40">
              <w:rPr>
                <w:rFonts w:ascii="宋体" w:hAnsi="宋体" w:hint="eastAsia"/>
                <w:sz w:val="24"/>
                <w:szCs w:val="24"/>
              </w:rPr>
              <w:t>189</w:t>
            </w:r>
          </w:p>
        </w:tc>
        <w:tc>
          <w:tcPr>
            <w:tcW w:w="1134"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E33BFE" w:rsidRPr="00FA7E40" w:rsidRDefault="00E33BFE" w:rsidP="00BF37E0">
            <w:pPr>
              <w:spacing w:line="360" w:lineRule="exact"/>
              <w:jc w:val="right"/>
              <w:rPr>
                <w:rFonts w:ascii="宋体" w:hAnsi="宋体" w:cs="宋体"/>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E33BFE" w:rsidRPr="00FA7E40" w:rsidRDefault="00E33BFE" w:rsidP="00BF37E0">
            <w:pPr>
              <w:spacing w:line="360" w:lineRule="exact"/>
              <w:jc w:val="right"/>
              <w:rPr>
                <w:rFonts w:ascii="宋体" w:hAnsi="宋体" w:cs="宋体"/>
                <w:sz w:val="24"/>
                <w:szCs w:val="24"/>
              </w:rPr>
            </w:pPr>
          </w:p>
        </w:tc>
        <w:tc>
          <w:tcPr>
            <w:tcW w:w="1701" w:type="dxa"/>
            <w:tcBorders>
              <w:top w:val="nil"/>
              <w:left w:val="single" w:sz="4" w:space="0" w:color="auto"/>
              <w:bottom w:val="single" w:sz="4" w:space="0" w:color="000000"/>
              <w:right w:val="single" w:sz="8"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生长良好，无病虫害</w:t>
            </w:r>
          </w:p>
        </w:tc>
      </w:tr>
      <w:tr w:rsidR="00E33BFE" w:rsidRPr="00FA7E40" w:rsidTr="00E33BFE">
        <w:trPr>
          <w:gridAfter w:val="6"/>
          <w:wAfter w:w="7650" w:type="dxa"/>
          <w:trHeight w:val="90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3</w:t>
            </w:r>
          </w:p>
        </w:tc>
        <w:tc>
          <w:tcPr>
            <w:tcW w:w="1006" w:type="dxa"/>
            <w:tcBorders>
              <w:top w:val="nil"/>
              <w:left w:val="nil"/>
              <w:bottom w:val="single" w:sz="4" w:space="0" w:color="000000"/>
              <w:right w:val="single" w:sz="4" w:space="0" w:color="000000"/>
            </w:tcBorders>
            <w:shd w:val="clear" w:color="FFFFFF" w:fill="FFFFFF"/>
            <w:vAlign w:val="center"/>
          </w:tcPr>
          <w:p w:rsidR="00E33BFE" w:rsidRPr="00FA7E40" w:rsidRDefault="000C4F27" w:rsidP="00BF37E0">
            <w:pPr>
              <w:spacing w:line="360" w:lineRule="exact"/>
              <w:jc w:val="center"/>
              <w:rPr>
                <w:rFonts w:ascii="宋体" w:hAnsi="宋体" w:cs="宋体"/>
                <w:sz w:val="24"/>
                <w:szCs w:val="24"/>
              </w:rPr>
            </w:pPr>
            <w:r w:rsidRPr="00FA7E40">
              <w:rPr>
                <w:rFonts w:ascii="宋体" w:hAnsi="宋体" w:hint="eastAsia"/>
                <w:sz w:val="24"/>
                <w:szCs w:val="24"/>
              </w:rPr>
              <w:t>肾蕨</w:t>
            </w:r>
          </w:p>
        </w:tc>
        <w:tc>
          <w:tcPr>
            <w:tcW w:w="1984" w:type="dxa"/>
            <w:tcBorders>
              <w:top w:val="nil"/>
              <w:left w:val="nil"/>
              <w:bottom w:val="single" w:sz="4" w:space="0" w:color="000000"/>
              <w:right w:val="single" w:sz="4" w:space="0" w:color="000000"/>
            </w:tcBorders>
            <w:shd w:val="clear" w:color="FFFFFF" w:fill="FFFFFF"/>
            <w:vAlign w:val="center"/>
          </w:tcPr>
          <w:p w:rsidR="00E33BFE" w:rsidRPr="00FA7E40" w:rsidRDefault="00E33BFE" w:rsidP="000C4F27">
            <w:pPr>
              <w:spacing w:line="360" w:lineRule="exact"/>
              <w:jc w:val="center"/>
              <w:rPr>
                <w:rFonts w:ascii="宋体" w:hAnsi="宋体" w:cs="宋体"/>
                <w:sz w:val="24"/>
                <w:szCs w:val="24"/>
              </w:rPr>
            </w:pPr>
            <w:r w:rsidRPr="00FA7E40">
              <w:rPr>
                <w:rFonts w:ascii="宋体" w:hAnsi="宋体" w:hint="eastAsia"/>
                <w:sz w:val="24"/>
                <w:szCs w:val="24"/>
              </w:rPr>
              <w:t>高3</w:t>
            </w:r>
            <w:r w:rsidR="000C4F27" w:rsidRPr="00FA7E40">
              <w:rPr>
                <w:rFonts w:ascii="宋体" w:hAnsi="宋体" w:hint="eastAsia"/>
                <w:sz w:val="24"/>
                <w:szCs w:val="24"/>
              </w:rPr>
              <w:t>5</w:t>
            </w:r>
            <w:r w:rsidRPr="00FA7E40">
              <w:rPr>
                <w:rFonts w:ascii="宋体" w:hAnsi="宋体" w:hint="eastAsia"/>
                <w:sz w:val="24"/>
                <w:szCs w:val="24"/>
              </w:rPr>
              <w:t>-40cm，冠幅20-</w:t>
            </w:r>
            <w:r w:rsidR="000C4F27" w:rsidRPr="00FA7E40">
              <w:rPr>
                <w:rFonts w:ascii="宋体" w:hAnsi="宋体" w:hint="eastAsia"/>
                <w:sz w:val="24"/>
                <w:szCs w:val="24"/>
              </w:rPr>
              <w:t>25</w:t>
            </w:r>
            <w:r w:rsidRPr="00FA7E40">
              <w:rPr>
                <w:rFonts w:ascii="宋体" w:hAnsi="宋体" w:hint="eastAsia"/>
                <w:sz w:val="24"/>
                <w:szCs w:val="24"/>
              </w:rPr>
              <w:t>cm</w:t>
            </w:r>
          </w:p>
        </w:tc>
        <w:tc>
          <w:tcPr>
            <w:tcW w:w="1134" w:type="dxa"/>
            <w:tcBorders>
              <w:top w:val="nil"/>
              <w:left w:val="nil"/>
              <w:bottom w:val="single" w:sz="4" w:space="0" w:color="000000"/>
              <w:right w:val="single" w:sz="4" w:space="0" w:color="000000"/>
            </w:tcBorders>
            <w:shd w:val="clear" w:color="FFFFFF" w:fill="FFFFFF"/>
            <w:vAlign w:val="center"/>
          </w:tcPr>
          <w:p w:rsidR="00E33BFE" w:rsidRPr="00FA7E40" w:rsidRDefault="000C4F27" w:rsidP="00BF37E0">
            <w:pPr>
              <w:spacing w:line="360" w:lineRule="exact"/>
              <w:jc w:val="center"/>
              <w:rPr>
                <w:rFonts w:ascii="宋体" w:hAnsi="宋体" w:cs="宋体"/>
                <w:sz w:val="24"/>
                <w:szCs w:val="24"/>
              </w:rPr>
            </w:pPr>
            <w:r w:rsidRPr="00FA7E40">
              <w:rPr>
                <w:rFonts w:ascii="宋体" w:hAnsi="宋体" w:hint="eastAsia"/>
                <w:sz w:val="24"/>
                <w:szCs w:val="24"/>
              </w:rPr>
              <w:t>36</w:t>
            </w:r>
          </w:p>
        </w:tc>
        <w:tc>
          <w:tcPr>
            <w:tcW w:w="709" w:type="dxa"/>
            <w:tcBorders>
              <w:top w:val="nil"/>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auto"/>
            </w:tcBorders>
            <w:shd w:val="clear" w:color="FFFFFF" w:fill="FFFFFF"/>
            <w:vAlign w:val="center"/>
          </w:tcPr>
          <w:p w:rsidR="00E33BFE" w:rsidRPr="00FA7E40" w:rsidRDefault="000C4F27" w:rsidP="00BF37E0">
            <w:pPr>
              <w:spacing w:line="360" w:lineRule="exact"/>
              <w:jc w:val="center"/>
              <w:rPr>
                <w:rFonts w:ascii="宋体" w:hAnsi="宋体" w:cs="宋体"/>
                <w:sz w:val="24"/>
                <w:szCs w:val="24"/>
              </w:rPr>
            </w:pPr>
            <w:r w:rsidRPr="00FA7E40">
              <w:rPr>
                <w:rFonts w:ascii="宋体" w:hAnsi="宋体" w:hint="eastAsia"/>
                <w:sz w:val="24"/>
                <w:szCs w:val="24"/>
              </w:rPr>
              <w:t>24</w:t>
            </w:r>
          </w:p>
        </w:tc>
        <w:tc>
          <w:tcPr>
            <w:tcW w:w="1134"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E33BFE" w:rsidRPr="00FA7E40" w:rsidRDefault="00E33BFE" w:rsidP="00BF37E0">
            <w:pPr>
              <w:spacing w:line="360" w:lineRule="exact"/>
              <w:jc w:val="right"/>
              <w:rPr>
                <w:rFonts w:ascii="宋体" w:hAnsi="宋体" w:cs="宋体"/>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E33BFE" w:rsidRPr="00FA7E40" w:rsidRDefault="00E33BFE" w:rsidP="00BF37E0">
            <w:pPr>
              <w:spacing w:line="360" w:lineRule="exact"/>
              <w:jc w:val="right"/>
              <w:rPr>
                <w:rFonts w:ascii="宋体" w:hAnsi="宋体" w:cs="宋体"/>
                <w:sz w:val="24"/>
                <w:szCs w:val="24"/>
              </w:rPr>
            </w:pPr>
          </w:p>
        </w:tc>
        <w:tc>
          <w:tcPr>
            <w:tcW w:w="1701" w:type="dxa"/>
            <w:tcBorders>
              <w:top w:val="nil"/>
              <w:left w:val="single" w:sz="4" w:space="0" w:color="auto"/>
              <w:bottom w:val="single" w:sz="4" w:space="0" w:color="000000"/>
              <w:right w:val="single" w:sz="8"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生长良好，无病虫害</w:t>
            </w:r>
          </w:p>
        </w:tc>
      </w:tr>
      <w:tr w:rsidR="00E33BFE" w:rsidRPr="00FA7E40" w:rsidTr="00E33BFE">
        <w:trPr>
          <w:gridAfter w:val="6"/>
          <w:wAfter w:w="7650" w:type="dxa"/>
          <w:trHeight w:val="75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E33BFE" w:rsidRPr="00FA7E40" w:rsidRDefault="000C4F27" w:rsidP="00BF37E0">
            <w:pPr>
              <w:spacing w:line="360" w:lineRule="exact"/>
              <w:jc w:val="center"/>
              <w:rPr>
                <w:rFonts w:ascii="宋体" w:hAnsi="宋体" w:cs="宋体"/>
                <w:sz w:val="24"/>
                <w:szCs w:val="24"/>
              </w:rPr>
            </w:pPr>
            <w:r w:rsidRPr="00FA7E40">
              <w:rPr>
                <w:rFonts w:ascii="宋体" w:hAnsi="宋体" w:hint="eastAsia"/>
                <w:sz w:val="24"/>
                <w:szCs w:val="24"/>
              </w:rPr>
              <w:t>4</w:t>
            </w:r>
          </w:p>
        </w:tc>
        <w:tc>
          <w:tcPr>
            <w:tcW w:w="1006" w:type="dxa"/>
            <w:tcBorders>
              <w:top w:val="nil"/>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金</w:t>
            </w:r>
            <w:r w:rsidR="000C4F27" w:rsidRPr="00FA7E40">
              <w:rPr>
                <w:rFonts w:ascii="宋体" w:hAnsi="宋体" w:hint="eastAsia"/>
                <w:sz w:val="24"/>
                <w:szCs w:val="24"/>
              </w:rPr>
              <w:t>森</w:t>
            </w:r>
            <w:r w:rsidRPr="00FA7E40">
              <w:rPr>
                <w:rFonts w:ascii="宋体" w:hAnsi="宋体" w:hint="eastAsia"/>
                <w:sz w:val="24"/>
                <w:szCs w:val="24"/>
              </w:rPr>
              <w:t>女贞</w:t>
            </w:r>
          </w:p>
        </w:tc>
        <w:tc>
          <w:tcPr>
            <w:tcW w:w="1984" w:type="dxa"/>
            <w:tcBorders>
              <w:top w:val="nil"/>
              <w:left w:val="nil"/>
              <w:bottom w:val="single" w:sz="4" w:space="0" w:color="000000"/>
              <w:right w:val="single" w:sz="4" w:space="0" w:color="000000"/>
            </w:tcBorders>
            <w:shd w:val="clear" w:color="FFFFFF" w:fill="FFFFFF"/>
            <w:vAlign w:val="center"/>
          </w:tcPr>
          <w:p w:rsidR="00E33BFE" w:rsidRPr="00FA7E40" w:rsidRDefault="00E33BFE" w:rsidP="000C4F27">
            <w:pPr>
              <w:spacing w:line="360" w:lineRule="exact"/>
              <w:jc w:val="center"/>
              <w:rPr>
                <w:rFonts w:ascii="宋体" w:hAnsi="宋体" w:cs="宋体"/>
                <w:sz w:val="24"/>
                <w:szCs w:val="24"/>
              </w:rPr>
            </w:pPr>
            <w:r w:rsidRPr="00FA7E40">
              <w:rPr>
                <w:rFonts w:ascii="宋体" w:hAnsi="宋体" w:hint="eastAsia"/>
                <w:sz w:val="24"/>
                <w:szCs w:val="24"/>
              </w:rPr>
              <w:t>高35-40cm，冠幅</w:t>
            </w:r>
            <w:r w:rsidR="000C4F27" w:rsidRPr="00FA7E40">
              <w:rPr>
                <w:rFonts w:ascii="宋体" w:hAnsi="宋体" w:hint="eastAsia"/>
                <w:sz w:val="24"/>
                <w:szCs w:val="24"/>
              </w:rPr>
              <w:t>20</w:t>
            </w:r>
            <w:r w:rsidRPr="00FA7E40">
              <w:rPr>
                <w:rFonts w:ascii="宋体" w:hAnsi="宋体" w:hint="eastAsia"/>
                <w:sz w:val="24"/>
                <w:szCs w:val="24"/>
              </w:rPr>
              <w:t>-</w:t>
            </w:r>
            <w:r w:rsidR="000C4F27" w:rsidRPr="00FA7E40">
              <w:rPr>
                <w:rFonts w:ascii="宋体" w:hAnsi="宋体" w:hint="eastAsia"/>
                <w:sz w:val="24"/>
                <w:szCs w:val="24"/>
              </w:rPr>
              <w:t>2</w:t>
            </w:r>
            <w:r w:rsidRPr="00FA7E40">
              <w:rPr>
                <w:rFonts w:ascii="宋体" w:hAnsi="宋体" w:hint="eastAsia"/>
                <w:sz w:val="24"/>
                <w:szCs w:val="24"/>
              </w:rPr>
              <w:t>5cm</w:t>
            </w:r>
          </w:p>
        </w:tc>
        <w:tc>
          <w:tcPr>
            <w:tcW w:w="1134" w:type="dxa"/>
            <w:tcBorders>
              <w:top w:val="nil"/>
              <w:left w:val="nil"/>
              <w:bottom w:val="single" w:sz="4" w:space="0" w:color="000000"/>
              <w:right w:val="single" w:sz="4" w:space="0" w:color="000000"/>
            </w:tcBorders>
            <w:shd w:val="clear" w:color="FFFFFF" w:fill="FFFFFF"/>
            <w:vAlign w:val="center"/>
          </w:tcPr>
          <w:p w:rsidR="00E33BFE" w:rsidRPr="00FA7E40" w:rsidRDefault="000C4F27" w:rsidP="00BF37E0">
            <w:pPr>
              <w:spacing w:line="360" w:lineRule="exact"/>
              <w:jc w:val="center"/>
              <w:rPr>
                <w:rFonts w:ascii="宋体" w:hAnsi="宋体" w:cs="宋体"/>
                <w:sz w:val="24"/>
                <w:szCs w:val="24"/>
              </w:rPr>
            </w:pPr>
            <w:r w:rsidRPr="00FA7E40">
              <w:rPr>
                <w:rFonts w:ascii="宋体" w:hAnsi="宋体" w:hint="eastAsia"/>
                <w:sz w:val="24"/>
                <w:szCs w:val="24"/>
              </w:rPr>
              <w:t>49</w:t>
            </w:r>
          </w:p>
        </w:tc>
        <w:tc>
          <w:tcPr>
            <w:tcW w:w="709" w:type="dxa"/>
            <w:tcBorders>
              <w:top w:val="nil"/>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auto"/>
            </w:tcBorders>
            <w:shd w:val="clear" w:color="FFFFFF" w:fill="FFFFFF"/>
            <w:vAlign w:val="center"/>
          </w:tcPr>
          <w:p w:rsidR="00E33BFE" w:rsidRPr="00FA7E40" w:rsidRDefault="000C4F27" w:rsidP="00BF37E0">
            <w:pPr>
              <w:spacing w:line="360" w:lineRule="exact"/>
              <w:jc w:val="center"/>
              <w:rPr>
                <w:rFonts w:ascii="宋体" w:hAnsi="宋体" w:cs="宋体"/>
                <w:sz w:val="24"/>
                <w:szCs w:val="24"/>
              </w:rPr>
            </w:pPr>
            <w:r w:rsidRPr="00FA7E40">
              <w:rPr>
                <w:rFonts w:ascii="宋体" w:hAnsi="宋体" w:hint="eastAsia"/>
                <w:sz w:val="24"/>
                <w:szCs w:val="24"/>
              </w:rPr>
              <w:t>83</w:t>
            </w:r>
          </w:p>
        </w:tc>
        <w:tc>
          <w:tcPr>
            <w:tcW w:w="1134"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E33BFE" w:rsidRPr="00FA7E40" w:rsidRDefault="00E33BFE" w:rsidP="00BF37E0">
            <w:pPr>
              <w:spacing w:line="360" w:lineRule="exact"/>
              <w:jc w:val="right"/>
              <w:rPr>
                <w:rFonts w:ascii="宋体" w:hAnsi="宋体" w:cs="宋体"/>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E33BFE" w:rsidRPr="00FA7E40" w:rsidRDefault="00E33BFE" w:rsidP="00BF37E0">
            <w:pPr>
              <w:spacing w:line="360" w:lineRule="exact"/>
              <w:jc w:val="right"/>
              <w:rPr>
                <w:rFonts w:ascii="宋体" w:hAnsi="宋体" w:cs="宋体"/>
                <w:sz w:val="24"/>
                <w:szCs w:val="24"/>
              </w:rPr>
            </w:pPr>
          </w:p>
        </w:tc>
        <w:tc>
          <w:tcPr>
            <w:tcW w:w="1701" w:type="dxa"/>
            <w:tcBorders>
              <w:top w:val="nil"/>
              <w:left w:val="single" w:sz="4" w:space="0" w:color="auto"/>
              <w:bottom w:val="single" w:sz="4" w:space="0" w:color="000000"/>
              <w:right w:val="single" w:sz="8"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枝叶饱满，无病虫害</w:t>
            </w:r>
          </w:p>
        </w:tc>
      </w:tr>
      <w:tr w:rsidR="00E33BFE" w:rsidRPr="00FA7E40" w:rsidTr="00E33BFE">
        <w:trPr>
          <w:gridAfter w:val="6"/>
          <w:wAfter w:w="7650" w:type="dxa"/>
          <w:trHeight w:val="64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E33BFE" w:rsidRPr="00FA7E40" w:rsidRDefault="000C4F27" w:rsidP="00BF37E0">
            <w:pPr>
              <w:spacing w:line="360" w:lineRule="exact"/>
              <w:jc w:val="center"/>
              <w:rPr>
                <w:rFonts w:ascii="宋体" w:hAnsi="宋体" w:cs="宋体"/>
                <w:sz w:val="24"/>
                <w:szCs w:val="24"/>
              </w:rPr>
            </w:pPr>
            <w:r w:rsidRPr="00FA7E40">
              <w:rPr>
                <w:rFonts w:ascii="宋体" w:hAnsi="宋体" w:hint="eastAsia"/>
                <w:sz w:val="24"/>
                <w:szCs w:val="24"/>
              </w:rPr>
              <w:t>5</w:t>
            </w:r>
          </w:p>
        </w:tc>
        <w:tc>
          <w:tcPr>
            <w:tcW w:w="1006" w:type="dxa"/>
            <w:tcBorders>
              <w:top w:val="nil"/>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西洋</w:t>
            </w:r>
            <w:proofErr w:type="gramStart"/>
            <w:r w:rsidRPr="00FA7E40">
              <w:rPr>
                <w:rFonts w:ascii="宋体" w:hAnsi="宋体" w:hint="eastAsia"/>
                <w:sz w:val="24"/>
                <w:szCs w:val="24"/>
              </w:rPr>
              <w:t>鹃</w:t>
            </w:r>
            <w:proofErr w:type="gramEnd"/>
          </w:p>
        </w:tc>
        <w:tc>
          <w:tcPr>
            <w:tcW w:w="1984" w:type="dxa"/>
            <w:tcBorders>
              <w:top w:val="nil"/>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高15-20cm，冠幅10-15cm</w:t>
            </w:r>
          </w:p>
        </w:tc>
        <w:tc>
          <w:tcPr>
            <w:tcW w:w="1134" w:type="dxa"/>
            <w:tcBorders>
              <w:top w:val="nil"/>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64</w:t>
            </w:r>
          </w:p>
        </w:tc>
        <w:tc>
          <w:tcPr>
            <w:tcW w:w="709" w:type="dxa"/>
            <w:tcBorders>
              <w:top w:val="nil"/>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auto"/>
            </w:tcBorders>
            <w:shd w:val="clear" w:color="FFFFFF" w:fill="FFFFFF"/>
            <w:vAlign w:val="center"/>
          </w:tcPr>
          <w:p w:rsidR="00E33BFE" w:rsidRPr="00FA7E40" w:rsidRDefault="000C4F27" w:rsidP="00BF37E0">
            <w:pPr>
              <w:spacing w:line="360" w:lineRule="exact"/>
              <w:jc w:val="center"/>
              <w:rPr>
                <w:rFonts w:ascii="宋体" w:hAnsi="宋体" w:cs="宋体"/>
                <w:sz w:val="24"/>
                <w:szCs w:val="24"/>
              </w:rPr>
            </w:pPr>
            <w:r w:rsidRPr="00FA7E40">
              <w:rPr>
                <w:rFonts w:ascii="宋体" w:hAnsi="宋体" w:hint="eastAsia"/>
                <w:sz w:val="24"/>
                <w:szCs w:val="24"/>
              </w:rPr>
              <w:t>102</w:t>
            </w:r>
          </w:p>
        </w:tc>
        <w:tc>
          <w:tcPr>
            <w:tcW w:w="1134"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E33BFE" w:rsidRPr="00FA7E40" w:rsidRDefault="00E33BFE" w:rsidP="00BF37E0">
            <w:pPr>
              <w:spacing w:line="360" w:lineRule="exact"/>
              <w:jc w:val="right"/>
              <w:rPr>
                <w:rFonts w:ascii="宋体" w:hAnsi="宋体" w:cs="宋体"/>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E33BFE" w:rsidRPr="00FA7E40" w:rsidRDefault="00E33BFE" w:rsidP="00BF37E0">
            <w:pPr>
              <w:spacing w:line="360" w:lineRule="exact"/>
              <w:jc w:val="right"/>
              <w:rPr>
                <w:rFonts w:ascii="宋体" w:hAnsi="宋体" w:cs="宋体"/>
                <w:sz w:val="24"/>
                <w:szCs w:val="24"/>
              </w:rPr>
            </w:pPr>
          </w:p>
        </w:tc>
        <w:tc>
          <w:tcPr>
            <w:tcW w:w="1701" w:type="dxa"/>
            <w:tcBorders>
              <w:top w:val="nil"/>
              <w:left w:val="single" w:sz="4" w:space="0" w:color="auto"/>
              <w:bottom w:val="single" w:sz="4" w:space="0" w:color="000000"/>
              <w:right w:val="single" w:sz="8"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生长良好，无病虫害</w:t>
            </w:r>
          </w:p>
        </w:tc>
      </w:tr>
      <w:tr w:rsidR="00E33BFE" w:rsidRPr="00FA7E40" w:rsidTr="00E33BFE">
        <w:trPr>
          <w:gridAfter w:val="6"/>
          <w:wAfter w:w="7650" w:type="dxa"/>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E33BFE" w:rsidRPr="00FA7E40" w:rsidRDefault="000C4F27" w:rsidP="00BF37E0">
            <w:pPr>
              <w:spacing w:line="360" w:lineRule="exact"/>
              <w:jc w:val="center"/>
              <w:rPr>
                <w:rFonts w:ascii="宋体" w:hAnsi="宋体" w:cs="宋体"/>
                <w:sz w:val="24"/>
                <w:szCs w:val="24"/>
              </w:rPr>
            </w:pPr>
            <w:r w:rsidRPr="00FA7E40">
              <w:rPr>
                <w:rFonts w:ascii="宋体" w:hAnsi="宋体" w:hint="eastAsia"/>
                <w:sz w:val="24"/>
                <w:szCs w:val="24"/>
              </w:rPr>
              <w:t>6</w:t>
            </w:r>
          </w:p>
        </w:tc>
        <w:tc>
          <w:tcPr>
            <w:tcW w:w="1006" w:type="dxa"/>
            <w:tcBorders>
              <w:top w:val="nil"/>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草坪</w:t>
            </w:r>
          </w:p>
        </w:tc>
        <w:tc>
          <w:tcPr>
            <w:tcW w:w="1984" w:type="dxa"/>
            <w:tcBorders>
              <w:top w:val="nil"/>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 xml:space="preserve">　</w:t>
            </w:r>
          </w:p>
        </w:tc>
        <w:tc>
          <w:tcPr>
            <w:tcW w:w="1134" w:type="dxa"/>
            <w:tcBorders>
              <w:top w:val="nil"/>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满铺</w:t>
            </w:r>
          </w:p>
        </w:tc>
        <w:tc>
          <w:tcPr>
            <w:tcW w:w="709" w:type="dxa"/>
            <w:tcBorders>
              <w:top w:val="nil"/>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auto"/>
            </w:tcBorders>
            <w:shd w:val="clear" w:color="FFFFFF" w:fill="FFFFFF"/>
            <w:vAlign w:val="center"/>
          </w:tcPr>
          <w:p w:rsidR="00E33BFE" w:rsidRPr="00FA7E40" w:rsidRDefault="000C4F27" w:rsidP="00BF37E0">
            <w:pPr>
              <w:spacing w:line="360" w:lineRule="exact"/>
              <w:jc w:val="center"/>
              <w:rPr>
                <w:rFonts w:ascii="宋体" w:hAnsi="宋体" w:cs="宋体"/>
                <w:sz w:val="24"/>
                <w:szCs w:val="24"/>
              </w:rPr>
            </w:pPr>
            <w:r w:rsidRPr="00FA7E40">
              <w:rPr>
                <w:rFonts w:ascii="宋体" w:hAnsi="宋体" w:hint="eastAsia"/>
                <w:sz w:val="24"/>
                <w:szCs w:val="24"/>
              </w:rPr>
              <w:t>181</w:t>
            </w:r>
          </w:p>
        </w:tc>
        <w:tc>
          <w:tcPr>
            <w:tcW w:w="1134"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E33BFE" w:rsidRPr="00FA7E40" w:rsidRDefault="00E33BFE" w:rsidP="00BF37E0">
            <w:pPr>
              <w:spacing w:line="360" w:lineRule="exact"/>
              <w:jc w:val="right"/>
              <w:rPr>
                <w:rFonts w:ascii="宋体" w:hAnsi="宋体" w:cs="宋体"/>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E33BFE" w:rsidRPr="00FA7E40" w:rsidRDefault="00E33BFE" w:rsidP="00BF37E0">
            <w:pPr>
              <w:spacing w:line="360" w:lineRule="exact"/>
              <w:jc w:val="right"/>
              <w:rPr>
                <w:rFonts w:ascii="宋体" w:hAnsi="宋体" w:cs="宋体"/>
                <w:sz w:val="24"/>
                <w:szCs w:val="24"/>
              </w:rPr>
            </w:pPr>
          </w:p>
        </w:tc>
        <w:tc>
          <w:tcPr>
            <w:tcW w:w="1701" w:type="dxa"/>
            <w:tcBorders>
              <w:top w:val="nil"/>
              <w:left w:val="single" w:sz="4" w:space="0" w:color="auto"/>
              <w:bottom w:val="single" w:sz="4" w:space="0" w:color="000000"/>
              <w:right w:val="single" w:sz="8" w:space="0" w:color="000000"/>
            </w:tcBorders>
            <w:shd w:val="clear" w:color="FFFFFF" w:fill="FFFFFF"/>
            <w:vAlign w:val="center"/>
          </w:tcPr>
          <w:p w:rsidR="00E33BFE" w:rsidRPr="00FA7E40" w:rsidRDefault="00E33BFE" w:rsidP="00BF37E0">
            <w:pPr>
              <w:spacing w:line="360" w:lineRule="exact"/>
              <w:jc w:val="center"/>
              <w:rPr>
                <w:rFonts w:ascii="宋体" w:hAnsi="宋体" w:cs="宋体"/>
                <w:sz w:val="24"/>
                <w:szCs w:val="24"/>
              </w:rPr>
            </w:pPr>
            <w:r w:rsidRPr="00FA7E40">
              <w:rPr>
                <w:rFonts w:ascii="宋体" w:hAnsi="宋体" w:hint="eastAsia"/>
                <w:sz w:val="24"/>
                <w:szCs w:val="24"/>
              </w:rPr>
              <w:t>细叶结缕草</w:t>
            </w:r>
          </w:p>
        </w:tc>
      </w:tr>
      <w:tr w:rsidR="00E33BFE" w:rsidRPr="00FA7E40" w:rsidTr="00E33BFE">
        <w:trPr>
          <w:gridAfter w:val="6"/>
          <w:wAfter w:w="7650" w:type="dxa"/>
          <w:trHeight w:val="686"/>
        </w:trPr>
        <w:tc>
          <w:tcPr>
            <w:tcW w:w="10348" w:type="dxa"/>
            <w:gridSpan w:val="9"/>
            <w:tcBorders>
              <w:top w:val="nil"/>
              <w:left w:val="single" w:sz="8" w:space="0" w:color="000000"/>
              <w:bottom w:val="single" w:sz="4" w:space="0" w:color="000000"/>
              <w:right w:val="single" w:sz="8" w:space="0" w:color="000000"/>
            </w:tcBorders>
            <w:shd w:val="clear" w:color="FFFFFF" w:fill="FFFFFF"/>
            <w:vAlign w:val="center"/>
          </w:tcPr>
          <w:p w:rsidR="00E33BFE" w:rsidRPr="00FA7E40" w:rsidRDefault="00E33BFE" w:rsidP="00E33BFE">
            <w:pPr>
              <w:spacing w:line="360" w:lineRule="exact"/>
              <w:rPr>
                <w:rFonts w:ascii="宋体" w:hAnsi="宋体"/>
                <w:sz w:val="24"/>
                <w:szCs w:val="24"/>
              </w:rPr>
            </w:pPr>
            <w:r w:rsidRPr="00FA7E40">
              <w:rPr>
                <w:rFonts w:ascii="宋体" w:hAnsi="宋体" w:hint="eastAsia"/>
                <w:sz w:val="24"/>
                <w:szCs w:val="24"/>
              </w:rPr>
              <w:t>三、植物移栽</w:t>
            </w:r>
          </w:p>
        </w:tc>
      </w:tr>
      <w:tr w:rsidR="00E33BFE" w:rsidRPr="00FA7E40" w:rsidTr="00E33BFE">
        <w:trPr>
          <w:gridAfter w:val="6"/>
          <w:wAfter w:w="7650" w:type="dxa"/>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1</w:t>
            </w:r>
          </w:p>
        </w:tc>
        <w:tc>
          <w:tcPr>
            <w:tcW w:w="1006" w:type="dxa"/>
            <w:tcBorders>
              <w:top w:val="nil"/>
              <w:left w:val="nil"/>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蒲葵</w:t>
            </w:r>
          </w:p>
        </w:tc>
        <w:tc>
          <w:tcPr>
            <w:tcW w:w="1984" w:type="dxa"/>
            <w:tcBorders>
              <w:top w:val="nil"/>
              <w:left w:val="nil"/>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高7-8m，</w:t>
            </w:r>
            <w:proofErr w:type="gramStart"/>
            <w:r w:rsidRPr="00FA7E40">
              <w:rPr>
                <w:rFonts w:ascii="宋体" w:hAnsi="宋体" w:hint="eastAsia"/>
                <w:sz w:val="24"/>
                <w:szCs w:val="24"/>
              </w:rPr>
              <w:t>杆径</w:t>
            </w:r>
            <w:proofErr w:type="gramEnd"/>
            <w:r w:rsidRPr="00FA7E40">
              <w:rPr>
                <w:rFonts w:ascii="宋体" w:hAnsi="宋体" w:hint="eastAsia"/>
                <w:sz w:val="24"/>
                <w:szCs w:val="24"/>
              </w:rPr>
              <w:t>20cm</w:t>
            </w:r>
          </w:p>
        </w:tc>
        <w:tc>
          <w:tcPr>
            <w:tcW w:w="1134" w:type="dxa"/>
            <w:tcBorders>
              <w:top w:val="nil"/>
              <w:left w:val="nil"/>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sz w:val="24"/>
                <w:szCs w:val="24"/>
              </w:rPr>
              <w:t>棵</w:t>
            </w:r>
          </w:p>
        </w:tc>
        <w:tc>
          <w:tcPr>
            <w:tcW w:w="709" w:type="dxa"/>
            <w:tcBorders>
              <w:top w:val="nil"/>
              <w:left w:val="nil"/>
              <w:bottom w:val="single" w:sz="4" w:space="0" w:color="000000"/>
              <w:right w:val="nil"/>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19</w:t>
            </w:r>
          </w:p>
        </w:tc>
        <w:tc>
          <w:tcPr>
            <w:tcW w:w="1134" w:type="dxa"/>
            <w:vMerge w:val="restart"/>
            <w:tcBorders>
              <w:left w:val="single" w:sz="4" w:space="0" w:color="000000"/>
              <w:right w:val="single" w:sz="4" w:space="0" w:color="000000"/>
            </w:tcBorders>
            <w:shd w:val="clear" w:color="FFFFFF" w:fill="FFFFFF"/>
            <w:vAlign w:val="center"/>
          </w:tcPr>
          <w:p w:rsidR="00E33BFE" w:rsidRPr="00FA7E40" w:rsidRDefault="00E33BFE" w:rsidP="008A449E">
            <w:pPr>
              <w:spacing w:line="360" w:lineRule="exact"/>
              <w:jc w:val="center"/>
              <w:rPr>
                <w:rFonts w:ascii="宋体" w:hAnsi="宋体" w:cs="宋体"/>
                <w:sz w:val="24"/>
                <w:szCs w:val="24"/>
              </w:rPr>
            </w:pPr>
            <w:r w:rsidRPr="00FA7E40">
              <w:rPr>
                <w:rFonts w:ascii="宋体" w:hAnsi="宋体" w:cs="Times New Roman" w:hint="eastAsia"/>
              </w:rPr>
              <w:t>收到中标通知后20天内</w:t>
            </w:r>
          </w:p>
        </w:tc>
        <w:tc>
          <w:tcPr>
            <w:tcW w:w="1275" w:type="dxa"/>
            <w:vMerge w:val="restart"/>
            <w:tcBorders>
              <w:left w:val="nil"/>
              <w:right w:val="single" w:sz="4" w:space="0" w:color="000000"/>
            </w:tcBorders>
            <w:shd w:val="clear" w:color="FFFFFF" w:fill="FFFFFF"/>
            <w:vAlign w:val="center"/>
          </w:tcPr>
          <w:p w:rsidR="00E33BFE" w:rsidRPr="00FA7E40" w:rsidRDefault="00E33BFE" w:rsidP="008A449E">
            <w:pPr>
              <w:spacing w:line="360" w:lineRule="exact"/>
              <w:jc w:val="center"/>
              <w:rPr>
                <w:rFonts w:ascii="宋体" w:hAnsi="宋体" w:cs="宋体"/>
                <w:sz w:val="24"/>
                <w:szCs w:val="24"/>
              </w:rPr>
            </w:pPr>
            <w:r w:rsidRPr="00FA7E40">
              <w:rPr>
                <w:rFonts w:ascii="宋体" w:hAnsi="宋体" w:cs="Times New Roman" w:hint="eastAsia"/>
              </w:rPr>
              <w:t>采购人指定地点</w:t>
            </w:r>
          </w:p>
        </w:tc>
        <w:tc>
          <w:tcPr>
            <w:tcW w:w="1701" w:type="dxa"/>
            <w:vMerge w:val="restart"/>
            <w:tcBorders>
              <w:top w:val="nil"/>
              <w:left w:val="nil"/>
              <w:right w:val="single" w:sz="8"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场地内原有树木移栽</w:t>
            </w:r>
          </w:p>
        </w:tc>
      </w:tr>
      <w:tr w:rsidR="00E33BFE" w:rsidRPr="00FA7E40" w:rsidTr="00E33BFE">
        <w:trPr>
          <w:gridAfter w:val="6"/>
          <w:wAfter w:w="7650" w:type="dxa"/>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2</w:t>
            </w:r>
          </w:p>
        </w:tc>
        <w:tc>
          <w:tcPr>
            <w:tcW w:w="1006" w:type="dxa"/>
            <w:tcBorders>
              <w:top w:val="nil"/>
              <w:left w:val="nil"/>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小叶</w:t>
            </w:r>
            <w:proofErr w:type="gramStart"/>
            <w:r w:rsidRPr="00FA7E40">
              <w:rPr>
                <w:rFonts w:ascii="宋体" w:hAnsi="宋体" w:hint="eastAsia"/>
                <w:sz w:val="24"/>
                <w:szCs w:val="24"/>
              </w:rPr>
              <w:t>榕</w:t>
            </w:r>
            <w:proofErr w:type="gramEnd"/>
          </w:p>
        </w:tc>
        <w:tc>
          <w:tcPr>
            <w:tcW w:w="1984" w:type="dxa"/>
            <w:tcBorders>
              <w:top w:val="nil"/>
              <w:left w:val="nil"/>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高10-12m，</w:t>
            </w:r>
            <w:proofErr w:type="gramStart"/>
            <w:r w:rsidRPr="00FA7E40">
              <w:rPr>
                <w:rFonts w:ascii="宋体" w:hAnsi="宋体" w:hint="eastAsia"/>
                <w:sz w:val="24"/>
                <w:szCs w:val="24"/>
              </w:rPr>
              <w:t>杆径</w:t>
            </w:r>
            <w:proofErr w:type="gramEnd"/>
            <w:r w:rsidRPr="00FA7E40">
              <w:rPr>
                <w:rFonts w:ascii="宋体" w:hAnsi="宋体" w:hint="eastAsia"/>
                <w:sz w:val="24"/>
                <w:szCs w:val="24"/>
              </w:rPr>
              <w:t>40cm</w:t>
            </w:r>
          </w:p>
        </w:tc>
        <w:tc>
          <w:tcPr>
            <w:tcW w:w="1134" w:type="dxa"/>
            <w:tcBorders>
              <w:top w:val="nil"/>
              <w:left w:val="nil"/>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sz w:val="24"/>
                <w:szCs w:val="24"/>
              </w:rPr>
              <w:t>棵</w:t>
            </w:r>
          </w:p>
        </w:tc>
        <w:tc>
          <w:tcPr>
            <w:tcW w:w="709" w:type="dxa"/>
            <w:tcBorders>
              <w:top w:val="nil"/>
              <w:left w:val="nil"/>
              <w:bottom w:val="single" w:sz="4" w:space="0" w:color="000000"/>
              <w:right w:val="nil"/>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10</w:t>
            </w:r>
          </w:p>
        </w:tc>
        <w:tc>
          <w:tcPr>
            <w:tcW w:w="1134" w:type="dxa"/>
            <w:vMerge/>
            <w:tcBorders>
              <w:left w:val="single" w:sz="4" w:space="0" w:color="000000"/>
              <w:right w:val="single" w:sz="4" w:space="0" w:color="000000"/>
            </w:tcBorders>
            <w:shd w:val="clear" w:color="FFFFFF" w:fill="FFFFFF"/>
            <w:vAlign w:val="center"/>
          </w:tcPr>
          <w:p w:rsidR="00E33BFE" w:rsidRPr="00FA7E40" w:rsidRDefault="00E33BFE" w:rsidP="008A449E">
            <w:pPr>
              <w:jc w:val="center"/>
              <w:rPr>
                <w:rFonts w:ascii="宋体" w:hAnsi="宋体" w:cs="宋体"/>
                <w:sz w:val="28"/>
                <w:szCs w:val="28"/>
              </w:rPr>
            </w:pPr>
          </w:p>
        </w:tc>
        <w:tc>
          <w:tcPr>
            <w:tcW w:w="1275" w:type="dxa"/>
            <w:vMerge/>
            <w:tcBorders>
              <w:left w:val="nil"/>
              <w:right w:val="single" w:sz="4" w:space="0" w:color="000000"/>
            </w:tcBorders>
            <w:shd w:val="clear" w:color="FFFFFF" w:fill="FFFFFF"/>
            <w:vAlign w:val="center"/>
          </w:tcPr>
          <w:p w:rsidR="00E33BFE" w:rsidRPr="00FA7E40" w:rsidRDefault="00E33BFE" w:rsidP="00BF37E0">
            <w:pPr>
              <w:spacing w:line="360" w:lineRule="exact"/>
              <w:jc w:val="right"/>
              <w:rPr>
                <w:rFonts w:ascii="宋体" w:hAnsi="宋体"/>
                <w:sz w:val="24"/>
                <w:szCs w:val="24"/>
              </w:rPr>
            </w:pPr>
          </w:p>
        </w:tc>
        <w:tc>
          <w:tcPr>
            <w:tcW w:w="1701" w:type="dxa"/>
            <w:vMerge/>
            <w:tcBorders>
              <w:left w:val="nil"/>
              <w:right w:val="single" w:sz="8" w:space="0" w:color="000000"/>
            </w:tcBorders>
            <w:shd w:val="clear" w:color="FFFFFF" w:fill="FFFFFF"/>
            <w:vAlign w:val="center"/>
          </w:tcPr>
          <w:p w:rsidR="00E33BFE" w:rsidRPr="00FA7E40" w:rsidRDefault="00E33BFE" w:rsidP="00603863">
            <w:pPr>
              <w:spacing w:line="360" w:lineRule="exact"/>
              <w:jc w:val="center"/>
              <w:rPr>
                <w:rFonts w:ascii="宋体" w:hAnsi="宋体"/>
                <w:sz w:val="24"/>
                <w:szCs w:val="24"/>
              </w:rPr>
            </w:pPr>
          </w:p>
        </w:tc>
      </w:tr>
      <w:tr w:rsidR="00E33BFE" w:rsidRPr="00FA7E40" w:rsidTr="00E33BFE">
        <w:trPr>
          <w:gridAfter w:val="6"/>
          <w:wAfter w:w="7650" w:type="dxa"/>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3</w:t>
            </w:r>
          </w:p>
        </w:tc>
        <w:tc>
          <w:tcPr>
            <w:tcW w:w="1006" w:type="dxa"/>
            <w:tcBorders>
              <w:top w:val="nil"/>
              <w:left w:val="nil"/>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香樟树</w:t>
            </w:r>
          </w:p>
        </w:tc>
        <w:tc>
          <w:tcPr>
            <w:tcW w:w="1984" w:type="dxa"/>
            <w:tcBorders>
              <w:top w:val="nil"/>
              <w:left w:val="nil"/>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高10-12m，</w:t>
            </w:r>
            <w:proofErr w:type="gramStart"/>
            <w:r w:rsidRPr="00FA7E40">
              <w:rPr>
                <w:rFonts w:ascii="宋体" w:hAnsi="宋体" w:hint="eastAsia"/>
                <w:sz w:val="24"/>
                <w:szCs w:val="24"/>
              </w:rPr>
              <w:t>杆径</w:t>
            </w:r>
            <w:proofErr w:type="gramEnd"/>
            <w:r w:rsidRPr="00FA7E40">
              <w:rPr>
                <w:rFonts w:ascii="宋体" w:hAnsi="宋体" w:hint="eastAsia"/>
                <w:sz w:val="24"/>
                <w:szCs w:val="24"/>
              </w:rPr>
              <w:t>40cm</w:t>
            </w:r>
          </w:p>
        </w:tc>
        <w:tc>
          <w:tcPr>
            <w:tcW w:w="1134" w:type="dxa"/>
            <w:tcBorders>
              <w:top w:val="nil"/>
              <w:left w:val="nil"/>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sz w:val="24"/>
                <w:szCs w:val="24"/>
              </w:rPr>
              <w:t>棵</w:t>
            </w:r>
          </w:p>
        </w:tc>
        <w:tc>
          <w:tcPr>
            <w:tcW w:w="709" w:type="dxa"/>
            <w:tcBorders>
              <w:top w:val="nil"/>
              <w:left w:val="nil"/>
              <w:bottom w:val="single" w:sz="4" w:space="0" w:color="000000"/>
              <w:right w:val="nil"/>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3</w:t>
            </w:r>
          </w:p>
        </w:tc>
        <w:tc>
          <w:tcPr>
            <w:tcW w:w="1134" w:type="dxa"/>
            <w:vMerge/>
            <w:tcBorders>
              <w:left w:val="single" w:sz="4" w:space="0" w:color="000000"/>
              <w:right w:val="single" w:sz="4" w:space="0" w:color="000000"/>
            </w:tcBorders>
            <w:shd w:val="clear" w:color="FFFFFF" w:fill="FFFFFF"/>
            <w:vAlign w:val="center"/>
          </w:tcPr>
          <w:p w:rsidR="00E33BFE" w:rsidRPr="00FA7E40" w:rsidRDefault="00E33BFE" w:rsidP="008A449E">
            <w:pPr>
              <w:jc w:val="center"/>
              <w:rPr>
                <w:rFonts w:ascii="宋体" w:hAnsi="宋体" w:cs="宋体"/>
                <w:sz w:val="28"/>
                <w:szCs w:val="28"/>
              </w:rPr>
            </w:pPr>
          </w:p>
        </w:tc>
        <w:tc>
          <w:tcPr>
            <w:tcW w:w="1275" w:type="dxa"/>
            <w:vMerge/>
            <w:tcBorders>
              <w:left w:val="nil"/>
              <w:right w:val="single" w:sz="4" w:space="0" w:color="000000"/>
            </w:tcBorders>
            <w:shd w:val="clear" w:color="FFFFFF" w:fill="FFFFFF"/>
            <w:vAlign w:val="center"/>
          </w:tcPr>
          <w:p w:rsidR="00E33BFE" w:rsidRPr="00FA7E40" w:rsidRDefault="00E33BFE" w:rsidP="00BF37E0">
            <w:pPr>
              <w:spacing w:line="360" w:lineRule="exact"/>
              <w:jc w:val="right"/>
              <w:rPr>
                <w:rFonts w:ascii="宋体" w:hAnsi="宋体"/>
                <w:sz w:val="24"/>
                <w:szCs w:val="24"/>
              </w:rPr>
            </w:pPr>
          </w:p>
        </w:tc>
        <w:tc>
          <w:tcPr>
            <w:tcW w:w="1701" w:type="dxa"/>
            <w:vMerge/>
            <w:tcBorders>
              <w:left w:val="nil"/>
              <w:right w:val="single" w:sz="8" w:space="0" w:color="000000"/>
            </w:tcBorders>
            <w:shd w:val="clear" w:color="FFFFFF" w:fill="FFFFFF"/>
            <w:vAlign w:val="center"/>
          </w:tcPr>
          <w:p w:rsidR="00E33BFE" w:rsidRPr="00FA7E40" w:rsidRDefault="00E33BFE" w:rsidP="00603863">
            <w:pPr>
              <w:spacing w:line="360" w:lineRule="exact"/>
              <w:jc w:val="center"/>
              <w:rPr>
                <w:rFonts w:ascii="宋体" w:hAnsi="宋体"/>
                <w:sz w:val="24"/>
                <w:szCs w:val="24"/>
              </w:rPr>
            </w:pPr>
          </w:p>
        </w:tc>
      </w:tr>
      <w:tr w:rsidR="00E33BFE" w:rsidRPr="00FA7E40" w:rsidTr="00E33BFE">
        <w:trPr>
          <w:gridAfter w:val="6"/>
          <w:wAfter w:w="7650" w:type="dxa"/>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4</w:t>
            </w:r>
          </w:p>
        </w:tc>
        <w:tc>
          <w:tcPr>
            <w:tcW w:w="1006" w:type="dxa"/>
            <w:tcBorders>
              <w:top w:val="nil"/>
              <w:left w:val="nil"/>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黄果树</w:t>
            </w:r>
          </w:p>
        </w:tc>
        <w:tc>
          <w:tcPr>
            <w:tcW w:w="1984" w:type="dxa"/>
            <w:tcBorders>
              <w:top w:val="nil"/>
              <w:left w:val="nil"/>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高10-12m，</w:t>
            </w:r>
            <w:proofErr w:type="gramStart"/>
            <w:r w:rsidRPr="00FA7E40">
              <w:rPr>
                <w:rFonts w:ascii="宋体" w:hAnsi="宋体" w:hint="eastAsia"/>
                <w:sz w:val="24"/>
                <w:szCs w:val="24"/>
              </w:rPr>
              <w:t>杆径</w:t>
            </w:r>
            <w:proofErr w:type="gramEnd"/>
            <w:r w:rsidRPr="00FA7E40">
              <w:rPr>
                <w:rFonts w:ascii="宋体" w:hAnsi="宋体" w:hint="eastAsia"/>
                <w:sz w:val="24"/>
                <w:szCs w:val="24"/>
              </w:rPr>
              <w:t>50cm</w:t>
            </w:r>
          </w:p>
        </w:tc>
        <w:tc>
          <w:tcPr>
            <w:tcW w:w="1134" w:type="dxa"/>
            <w:tcBorders>
              <w:top w:val="nil"/>
              <w:left w:val="nil"/>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000000"/>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棵</w:t>
            </w:r>
          </w:p>
        </w:tc>
        <w:tc>
          <w:tcPr>
            <w:tcW w:w="709" w:type="dxa"/>
            <w:tcBorders>
              <w:top w:val="nil"/>
              <w:left w:val="nil"/>
              <w:bottom w:val="single" w:sz="4" w:space="0" w:color="000000"/>
              <w:right w:val="nil"/>
            </w:tcBorders>
            <w:shd w:val="clear" w:color="FFFFFF" w:fill="FFFFFF"/>
            <w:vAlign w:val="center"/>
          </w:tcPr>
          <w:p w:rsidR="00E33BFE" w:rsidRPr="00FA7E40" w:rsidRDefault="00E33BFE" w:rsidP="00E33BFE">
            <w:pPr>
              <w:spacing w:line="360" w:lineRule="exact"/>
              <w:jc w:val="center"/>
              <w:rPr>
                <w:rFonts w:ascii="宋体" w:hAnsi="宋体"/>
                <w:sz w:val="24"/>
                <w:szCs w:val="24"/>
              </w:rPr>
            </w:pPr>
            <w:r w:rsidRPr="00FA7E40">
              <w:rPr>
                <w:rFonts w:ascii="宋体" w:hAnsi="宋体" w:hint="eastAsia"/>
                <w:sz w:val="24"/>
                <w:szCs w:val="24"/>
              </w:rPr>
              <w:t>10</w:t>
            </w:r>
          </w:p>
        </w:tc>
        <w:tc>
          <w:tcPr>
            <w:tcW w:w="1134" w:type="dxa"/>
            <w:vMerge/>
            <w:tcBorders>
              <w:left w:val="single" w:sz="4" w:space="0" w:color="000000"/>
              <w:bottom w:val="single" w:sz="4" w:space="0" w:color="000000"/>
              <w:right w:val="single" w:sz="4" w:space="0" w:color="000000"/>
            </w:tcBorders>
            <w:shd w:val="clear" w:color="FFFFFF" w:fill="FFFFFF"/>
            <w:vAlign w:val="center"/>
          </w:tcPr>
          <w:p w:rsidR="00E33BFE" w:rsidRPr="00FA7E40" w:rsidRDefault="00E33BFE" w:rsidP="008A449E">
            <w:pPr>
              <w:jc w:val="center"/>
              <w:rPr>
                <w:rFonts w:ascii="宋体" w:hAnsi="宋体" w:cs="宋体"/>
                <w:sz w:val="28"/>
                <w:szCs w:val="28"/>
              </w:rPr>
            </w:pPr>
          </w:p>
        </w:tc>
        <w:tc>
          <w:tcPr>
            <w:tcW w:w="1275" w:type="dxa"/>
            <w:vMerge/>
            <w:tcBorders>
              <w:left w:val="nil"/>
              <w:bottom w:val="single" w:sz="4" w:space="0" w:color="000000"/>
              <w:right w:val="single" w:sz="4" w:space="0" w:color="000000"/>
            </w:tcBorders>
            <w:shd w:val="clear" w:color="FFFFFF" w:fill="FFFFFF"/>
            <w:vAlign w:val="center"/>
          </w:tcPr>
          <w:p w:rsidR="00E33BFE" w:rsidRPr="00FA7E40" w:rsidRDefault="00E33BFE" w:rsidP="00BF37E0">
            <w:pPr>
              <w:spacing w:line="360" w:lineRule="exact"/>
              <w:jc w:val="right"/>
              <w:rPr>
                <w:rFonts w:ascii="宋体" w:hAnsi="宋体"/>
                <w:sz w:val="24"/>
                <w:szCs w:val="24"/>
              </w:rPr>
            </w:pPr>
          </w:p>
        </w:tc>
        <w:tc>
          <w:tcPr>
            <w:tcW w:w="1701" w:type="dxa"/>
            <w:vMerge/>
            <w:tcBorders>
              <w:left w:val="nil"/>
              <w:bottom w:val="single" w:sz="4" w:space="0" w:color="000000"/>
              <w:right w:val="single" w:sz="8" w:space="0" w:color="000000"/>
            </w:tcBorders>
            <w:shd w:val="clear" w:color="FFFFFF" w:fill="FFFFFF"/>
            <w:vAlign w:val="center"/>
          </w:tcPr>
          <w:p w:rsidR="00E33BFE" w:rsidRPr="00FA7E40" w:rsidRDefault="00E33BFE" w:rsidP="00603863">
            <w:pPr>
              <w:spacing w:line="360" w:lineRule="exact"/>
              <w:jc w:val="center"/>
              <w:rPr>
                <w:rFonts w:ascii="宋体" w:hAnsi="宋体"/>
                <w:sz w:val="24"/>
                <w:szCs w:val="24"/>
              </w:rPr>
            </w:pPr>
          </w:p>
        </w:tc>
      </w:tr>
      <w:tr w:rsidR="00E33BFE" w:rsidRPr="00FA7E40" w:rsidTr="00E33BFE">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E33BFE" w:rsidRPr="00FA7E40" w:rsidRDefault="00E33BFE">
            <w:pPr>
              <w:spacing w:line="300" w:lineRule="exact"/>
              <w:jc w:val="center"/>
              <w:rPr>
                <w:sz w:val="18"/>
                <w:szCs w:val="18"/>
              </w:rPr>
            </w:pPr>
            <w:r w:rsidRPr="00FA7E40">
              <w:rPr>
                <w:rFonts w:hint="eastAsia"/>
                <w:sz w:val="18"/>
                <w:szCs w:val="18"/>
              </w:rPr>
              <w:t>说明</w:t>
            </w:r>
          </w:p>
        </w:tc>
        <w:tc>
          <w:tcPr>
            <w:tcW w:w="9652" w:type="dxa"/>
            <w:gridSpan w:val="8"/>
            <w:tcBorders>
              <w:top w:val="nil"/>
              <w:left w:val="nil"/>
              <w:bottom w:val="single" w:sz="4" w:space="0" w:color="000000"/>
              <w:right w:val="single" w:sz="8" w:space="0" w:color="000000"/>
            </w:tcBorders>
            <w:shd w:val="clear" w:color="FFFFFF" w:fill="FFFFFF"/>
            <w:vAlign w:val="center"/>
          </w:tcPr>
          <w:p w:rsidR="00E33BFE" w:rsidRPr="00FA7E40" w:rsidRDefault="00E33BFE" w:rsidP="006C1949">
            <w:pPr>
              <w:spacing w:line="300" w:lineRule="exact"/>
              <w:rPr>
                <w:sz w:val="18"/>
                <w:szCs w:val="18"/>
              </w:rPr>
            </w:pPr>
            <w:r w:rsidRPr="00FA7E40">
              <w:rPr>
                <w:rFonts w:hint="eastAsia"/>
                <w:sz w:val="18"/>
                <w:szCs w:val="18"/>
              </w:rPr>
              <w:t>1.</w:t>
            </w:r>
            <w:r w:rsidRPr="00FA7E40">
              <w:rPr>
                <w:sz w:val="18"/>
                <w:szCs w:val="18"/>
              </w:rPr>
              <w:t>本次报价为人民币报价，</w:t>
            </w:r>
            <w:r w:rsidRPr="00FA7E40">
              <w:rPr>
                <w:rFonts w:hint="eastAsia"/>
                <w:sz w:val="18"/>
                <w:szCs w:val="18"/>
              </w:rPr>
              <w:t>以上</w:t>
            </w:r>
            <w:proofErr w:type="gramStart"/>
            <w:r w:rsidRPr="00FA7E40">
              <w:rPr>
                <w:rFonts w:hint="eastAsia"/>
                <w:sz w:val="18"/>
                <w:szCs w:val="18"/>
              </w:rPr>
              <w:t>全费用</w:t>
            </w:r>
            <w:proofErr w:type="gramEnd"/>
            <w:r w:rsidRPr="00FA7E40">
              <w:rPr>
                <w:rFonts w:hint="eastAsia"/>
                <w:sz w:val="18"/>
                <w:szCs w:val="18"/>
              </w:rPr>
              <w:t>单价包括</w:t>
            </w:r>
            <w:r w:rsidRPr="00FA7E40">
              <w:rPr>
                <w:sz w:val="18"/>
                <w:szCs w:val="18"/>
              </w:rPr>
              <w:t>苗木价格、运输费、</w:t>
            </w:r>
            <w:r w:rsidRPr="00FA7E40">
              <w:rPr>
                <w:rFonts w:hint="eastAsia"/>
                <w:sz w:val="18"/>
                <w:szCs w:val="18"/>
              </w:rPr>
              <w:t>种植费、</w:t>
            </w:r>
            <w:r w:rsidRPr="00FA7E40">
              <w:rPr>
                <w:sz w:val="18"/>
                <w:szCs w:val="18"/>
              </w:rPr>
              <w:t>人工费、</w:t>
            </w:r>
            <w:r w:rsidR="00A71ABB" w:rsidRPr="00FA7E40">
              <w:rPr>
                <w:sz w:val="18"/>
                <w:szCs w:val="18"/>
              </w:rPr>
              <w:t>养护费</w:t>
            </w:r>
            <w:r w:rsidR="00A71ABB" w:rsidRPr="00FA7E40">
              <w:rPr>
                <w:rFonts w:hint="eastAsia"/>
                <w:sz w:val="18"/>
                <w:szCs w:val="18"/>
              </w:rPr>
              <w:t>、</w:t>
            </w:r>
            <w:r w:rsidRPr="00FA7E40">
              <w:rPr>
                <w:sz w:val="18"/>
                <w:szCs w:val="18"/>
              </w:rPr>
              <w:t>税费、检验费等一切与此项目有关的所有费用。</w:t>
            </w:r>
          </w:p>
          <w:p w:rsidR="00E33BFE" w:rsidRPr="00FA7E40" w:rsidRDefault="00E33BFE" w:rsidP="00BF37E0">
            <w:pPr>
              <w:spacing w:line="300" w:lineRule="exact"/>
              <w:rPr>
                <w:sz w:val="18"/>
                <w:szCs w:val="18"/>
              </w:rPr>
            </w:pPr>
            <w:r w:rsidRPr="00FA7E40">
              <w:rPr>
                <w:rFonts w:hint="eastAsia"/>
                <w:sz w:val="18"/>
                <w:szCs w:val="18"/>
              </w:rPr>
              <w:t>2</w:t>
            </w:r>
            <w:r w:rsidRPr="00FA7E40">
              <w:rPr>
                <w:sz w:val="18"/>
                <w:szCs w:val="18"/>
              </w:rPr>
              <w:t>.</w:t>
            </w:r>
            <w:r w:rsidRPr="00FA7E40">
              <w:rPr>
                <w:rFonts w:hint="eastAsia"/>
                <w:sz w:val="18"/>
                <w:szCs w:val="18"/>
              </w:rPr>
              <w:t>报价方须对所报价包内所有产品和数量进行报价，否则视为无效报价。</w:t>
            </w:r>
          </w:p>
          <w:p w:rsidR="00E33BFE" w:rsidRPr="00FA7E40" w:rsidRDefault="00E33BFE">
            <w:pPr>
              <w:spacing w:line="300" w:lineRule="exact"/>
              <w:rPr>
                <w:sz w:val="18"/>
                <w:szCs w:val="18"/>
              </w:rPr>
            </w:pPr>
            <w:r w:rsidRPr="00FA7E40">
              <w:rPr>
                <w:rFonts w:hint="eastAsia"/>
                <w:sz w:val="18"/>
                <w:szCs w:val="18"/>
              </w:rPr>
              <w:t>3.</w:t>
            </w:r>
            <w:r w:rsidRPr="00FA7E40">
              <w:rPr>
                <w:rFonts w:hint="eastAsia"/>
                <w:sz w:val="18"/>
                <w:szCs w:val="18"/>
              </w:rPr>
              <w:t>工程</w:t>
            </w:r>
            <w:proofErr w:type="gramStart"/>
            <w:r w:rsidRPr="00FA7E40">
              <w:rPr>
                <w:rFonts w:hint="eastAsia"/>
                <w:sz w:val="18"/>
                <w:szCs w:val="18"/>
              </w:rPr>
              <w:t>量最终</w:t>
            </w:r>
            <w:proofErr w:type="gramEnd"/>
            <w:r w:rsidRPr="00FA7E40">
              <w:rPr>
                <w:rFonts w:hint="eastAsia"/>
                <w:sz w:val="18"/>
                <w:szCs w:val="18"/>
              </w:rPr>
              <w:t>按所种植的实物量计算，材料耗损计算在综合单价内。</w:t>
            </w:r>
          </w:p>
        </w:tc>
        <w:tc>
          <w:tcPr>
            <w:tcW w:w="1275" w:type="dxa"/>
          </w:tcPr>
          <w:p w:rsidR="00E33BFE" w:rsidRPr="00FA7E40" w:rsidRDefault="00E33BFE">
            <w:pPr>
              <w:widowControl/>
              <w:jc w:val="left"/>
            </w:pPr>
          </w:p>
        </w:tc>
        <w:tc>
          <w:tcPr>
            <w:tcW w:w="1275" w:type="dxa"/>
          </w:tcPr>
          <w:p w:rsidR="00E33BFE" w:rsidRPr="00FA7E40" w:rsidRDefault="00E33BFE">
            <w:pPr>
              <w:widowControl/>
              <w:jc w:val="left"/>
            </w:pPr>
          </w:p>
        </w:tc>
        <w:tc>
          <w:tcPr>
            <w:tcW w:w="1275" w:type="dxa"/>
          </w:tcPr>
          <w:p w:rsidR="00E33BFE" w:rsidRPr="00FA7E40" w:rsidRDefault="00E33BFE">
            <w:pPr>
              <w:widowControl/>
              <w:jc w:val="left"/>
            </w:pPr>
          </w:p>
        </w:tc>
        <w:tc>
          <w:tcPr>
            <w:tcW w:w="1275" w:type="dxa"/>
          </w:tcPr>
          <w:p w:rsidR="00E33BFE" w:rsidRPr="00FA7E40" w:rsidRDefault="00E33BFE">
            <w:pPr>
              <w:widowControl/>
              <w:jc w:val="left"/>
            </w:pPr>
          </w:p>
        </w:tc>
        <w:tc>
          <w:tcPr>
            <w:tcW w:w="1275" w:type="dxa"/>
            <w:vAlign w:val="center"/>
          </w:tcPr>
          <w:p w:rsidR="00E33BFE" w:rsidRPr="00FA7E40" w:rsidRDefault="00E33BFE" w:rsidP="008A449E">
            <w:pPr>
              <w:spacing w:line="360" w:lineRule="exact"/>
              <w:jc w:val="right"/>
              <w:rPr>
                <w:rFonts w:ascii="宋体" w:hAnsi="宋体" w:cs="宋体"/>
                <w:sz w:val="24"/>
                <w:szCs w:val="24"/>
              </w:rPr>
            </w:pPr>
          </w:p>
        </w:tc>
        <w:tc>
          <w:tcPr>
            <w:tcW w:w="1275" w:type="dxa"/>
            <w:vAlign w:val="center"/>
          </w:tcPr>
          <w:p w:rsidR="00E33BFE" w:rsidRPr="00FA7E40" w:rsidRDefault="00E33BFE" w:rsidP="008A449E">
            <w:pPr>
              <w:spacing w:line="360" w:lineRule="exact"/>
              <w:jc w:val="right"/>
              <w:rPr>
                <w:rFonts w:ascii="宋体" w:hAnsi="宋体" w:cs="宋体"/>
                <w:sz w:val="24"/>
                <w:szCs w:val="24"/>
              </w:rPr>
            </w:pPr>
          </w:p>
        </w:tc>
      </w:tr>
    </w:tbl>
    <w:p w:rsidR="00DE56DF" w:rsidRPr="00FA7E40" w:rsidRDefault="00427FDD" w:rsidP="008A449E">
      <w:pPr>
        <w:tabs>
          <w:tab w:val="left" w:pos="0"/>
          <w:tab w:val="left" w:pos="1122"/>
        </w:tabs>
        <w:ind w:firstLineChars="200" w:firstLine="624"/>
        <w:rPr>
          <w:rFonts w:ascii="仿宋_GB2312" w:eastAsia="仿宋_GB2312" w:hAnsi="Times New Roman" w:cs="仿宋_GB2312"/>
          <w:kern w:val="0"/>
          <w:sz w:val="32"/>
          <w:szCs w:val="32"/>
        </w:rPr>
      </w:pPr>
      <w:r w:rsidRPr="00FA7E40">
        <w:rPr>
          <w:rFonts w:ascii="仿宋_GB2312" w:eastAsia="仿宋_GB2312" w:hAnsi="宋体" w:cs="仿宋_GB2312" w:hint="eastAsia"/>
          <w:b/>
          <w:kern w:val="0"/>
          <w:sz w:val="32"/>
          <w:szCs w:val="32"/>
        </w:rPr>
        <w:t>项目预算：</w:t>
      </w:r>
      <w:r w:rsidR="008C4191" w:rsidRPr="00FA7E40">
        <w:rPr>
          <w:rFonts w:ascii="仿宋_GB2312" w:eastAsia="仿宋_GB2312" w:hAnsi="宋体" w:cs="仿宋_GB2312" w:hint="eastAsia"/>
          <w:kern w:val="0"/>
          <w:sz w:val="32"/>
          <w:szCs w:val="32"/>
        </w:rPr>
        <w:t>331738</w:t>
      </w:r>
      <w:r w:rsidRPr="00FA7E40">
        <w:rPr>
          <w:rFonts w:ascii="仿宋_GB2312" w:eastAsia="仿宋_GB2312" w:hAnsi="宋体" w:cs="仿宋_GB2312" w:hint="eastAsia"/>
          <w:kern w:val="0"/>
          <w:sz w:val="32"/>
          <w:szCs w:val="32"/>
        </w:rPr>
        <w:t>元（不得高于此预算，否则为废标）。</w:t>
      </w:r>
    </w:p>
    <w:p w:rsidR="00DE56DF" w:rsidRPr="00FA7E40" w:rsidRDefault="00427FDD">
      <w:pPr>
        <w:tabs>
          <w:tab w:val="left" w:pos="0"/>
          <w:tab w:val="left" w:pos="1122"/>
        </w:tabs>
        <w:ind w:firstLineChars="196" w:firstLine="610"/>
        <w:rPr>
          <w:rFonts w:ascii="黑体" w:eastAsia="黑体" w:hAnsi="黑体" w:cs="Times New Roman"/>
          <w:kern w:val="0"/>
          <w:sz w:val="32"/>
          <w:szCs w:val="32"/>
        </w:rPr>
      </w:pPr>
      <w:r w:rsidRPr="00FA7E40">
        <w:rPr>
          <w:rFonts w:ascii="黑体" w:eastAsia="黑体" w:hAnsi="黑体" w:cs="黑体" w:hint="eastAsia"/>
          <w:kern w:val="0"/>
          <w:sz w:val="32"/>
          <w:szCs w:val="32"/>
        </w:rPr>
        <w:t>四、供应商资格条件：</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（一）符合《中华人民共和国政府采购法》第二十二条资格条件：</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具有独立承担民事责任的能力；</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具有良好的商业信誉和健全的财务会计制度；</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具有履行合同所必需的设备和专业技术能力；</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lastRenderedPageBreak/>
        <w:t>4.</w:t>
      </w:r>
      <w:r w:rsidRPr="00FA7E40">
        <w:rPr>
          <w:rFonts w:ascii="仿宋_GB2312" w:eastAsia="仿宋_GB2312" w:hAnsi="宋体" w:cs="仿宋_GB2312" w:hint="eastAsia"/>
          <w:kern w:val="0"/>
          <w:sz w:val="32"/>
          <w:szCs w:val="32"/>
        </w:rPr>
        <w:t>有依法缴纳税收和社会保障资金的良好记录；</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5.</w:t>
      </w:r>
      <w:r w:rsidRPr="00FA7E40">
        <w:rPr>
          <w:rFonts w:ascii="仿宋_GB2312" w:eastAsia="仿宋_GB2312" w:hAnsi="宋体" w:cs="仿宋_GB2312" w:hint="eastAsia"/>
          <w:kern w:val="0"/>
          <w:sz w:val="32"/>
          <w:szCs w:val="32"/>
        </w:rPr>
        <w:t>参加政府采购活动前</w:t>
      </w: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年内，在经营活动中没有重大违法记录；</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6.</w:t>
      </w:r>
      <w:r w:rsidRPr="00FA7E40">
        <w:rPr>
          <w:rFonts w:ascii="仿宋_GB2312" w:eastAsia="仿宋_GB2312" w:hAnsi="宋体" w:cs="仿宋_GB2312" w:hint="eastAsia"/>
          <w:kern w:val="0"/>
          <w:sz w:val="32"/>
          <w:szCs w:val="32"/>
        </w:rPr>
        <w:t>法律、行政法规规定的其他条件。</w:t>
      </w:r>
    </w:p>
    <w:p w:rsidR="00DE56DF" w:rsidRPr="00FA7E40" w:rsidRDefault="00427FDD">
      <w:pPr>
        <w:tabs>
          <w:tab w:val="left" w:pos="0"/>
        </w:tabs>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（二）</w:t>
      </w:r>
      <w:proofErr w:type="gramStart"/>
      <w:r w:rsidRPr="00FA7E40">
        <w:rPr>
          <w:rFonts w:ascii="仿宋_GB2312" w:eastAsia="仿宋_GB2312" w:hAnsi="宋体" w:cs="仿宋_GB2312" w:hint="eastAsia"/>
          <w:kern w:val="0"/>
          <w:sz w:val="32"/>
          <w:szCs w:val="32"/>
        </w:rPr>
        <w:t>非外资</w:t>
      </w:r>
      <w:proofErr w:type="gramEnd"/>
      <w:r w:rsidRPr="00FA7E40">
        <w:rPr>
          <w:rFonts w:ascii="仿宋_GB2312" w:eastAsia="仿宋_GB2312" w:hAnsi="宋体" w:cs="仿宋_GB2312" w:hint="eastAsia"/>
          <w:kern w:val="0"/>
          <w:sz w:val="32"/>
          <w:szCs w:val="32"/>
        </w:rPr>
        <w:t>独资或外资控股企业</w:t>
      </w:r>
      <w:r w:rsidR="00E87672" w:rsidRPr="00FA7E40">
        <w:rPr>
          <w:rFonts w:ascii="仿宋_GB2312" w:eastAsia="仿宋_GB2312" w:hAnsi="宋体" w:cs="仿宋_GB2312" w:hint="eastAsia"/>
          <w:kern w:val="0"/>
          <w:sz w:val="32"/>
          <w:szCs w:val="32"/>
        </w:rPr>
        <w:t>（提供承诺并加盖公章）</w:t>
      </w:r>
      <w:r w:rsidRPr="00FA7E40">
        <w:rPr>
          <w:rFonts w:ascii="仿宋_GB2312" w:eastAsia="仿宋_GB2312" w:hAnsi="宋体" w:cs="仿宋_GB2312" w:hint="eastAsia"/>
          <w:kern w:val="0"/>
          <w:sz w:val="32"/>
          <w:szCs w:val="32"/>
        </w:rPr>
        <w:t>。</w:t>
      </w:r>
    </w:p>
    <w:p w:rsidR="00DE56DF" w:rsidRPr="00FA7E40" w:rsidRDefault="00427FDD">
      <w:pPr>
        <w:tabs>
          <w:tab w:val="left" w:pos="0"/>
        </w:tabs>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三）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年内不得参加军队采购活动的处罚。</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（四）本项目不接受联合体报价</w:t>
      </w:r>
      <w:r w:rsidR="00E87672" w:rsidRPr="00FA7E40">
        <w:rPr>
          <w:rFonts w:ascii="仿宋_GB2312" w:eastAsia="仿宋_GB2312" w:hAnsi="宋体" w:cs="仿宋_GB2312" w:hint="eastAsia"/>
          <w:kern w:val="0"/>
          <w:sz w:val="32"/>
          <w:szCs w:val="32"/>
        </w:rPr>
        <w:t>（提供承诺并加盖公章）</w:t>
      </w:r>
      <w:r w:rsidRPr="00FA7E40">
        <w:rPr>
          <w:rFonts w:ascii="仿宋_GB2312" w:eastAsia="仿宋_GB2312" w:hAnsi="宋体" w:cs="仿宋_GB2312" w:hint="eastAsia"/>
          <w:kern w:val="0"/>
          <w:sz w:val="32"/>
          <w:szCs w:val="32"/>
        </w:rPr>
        <w:t>。</w:t>
      </w:r>
    </w:p>
    <w:p w:rsidR="00855B53" w:rsidRPr="00FA7E40" w:rsidRDefault="00427FDD" w:rsidP="00855B53">
      <w:pPr>
        <w:ind w:firstLineChars="200" w:firstLine="622"/>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（五）</w:t>
      </w:r>
      <w:r w:rsidR="003C2C02" w:rsidRPr="00FA7E40">
        <w:rPr>
          <w:rFonts w:ascii="仿宋_GB2312" w:eastAsia="仿宋_GB2312" w:hAnsi="宋体" w:cs="仿宋_GB2312" w:hint="eastAsia"/>
          <w:kern w:val="0"/>
          <w:sz w:val="32"/>
          <w:szCs w:val="32"/>
        </w:rPr>
        <w:t>独立法人资格，成立三年（含）以上且营业执照经营范围含绿化植物种植、销售的国内企业</w:t>
      </w:r>
      <w:r w:rsidR="00855B53" w:rsidRPr="00FA7E40">
        <w:rPr>
          <w:rFonts w:ascii="仿宋_GB2312" w:eastAsia="仿宋_GB2312" w:hAnsi="宋体" w:cs="仿宋_GB2312" w:hint="eastAsia"/>
          <w:kern w:val="0"/>
          <w:sz w:val="32"/>
          <w:szCs w:val="32"/>
        </w:rPr>
        <w:t>。</w:t>
      </w:r>
    </w:p>
    <w:p w:rsidR="00FD0AEC" w:rsidRPr="00FA7E40" w:rsidRDefault="00FD0AEC" w:rsidP="00FD0AEC">
      <w:pPr>
        <w:ind w:firstLineChars="200" w:firstLine="622"/>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（六）招标人及上级部门列入黑名单的单位不得参与投标。（供应商黑名单见附件）</w:t>
      </w:r>
    </w:p>
    <w:p w:rsidR="00046C78" w:rsidRPr="00FA7E40" w:rsidRDefault="00046C78" w:rsidP="00855B53">
      <w:pPr>
        <w:ind w:firstLineChars="200" w:firstLine="622"/>
        <w:rPr>
          <w:rFonts w:ascii="黑体" w:eastAsia="黑体" w:hAnsi="黑体" w:cs="黑体"/>
          <w:kern w:val="0"/>
          <w:sz w:val="32"/>
          <w:szCs w:val="32"/>
        </w:rPr>
      </w:pPr>
      <w:r w:rsidRPr="00FA7E40">
        <w:rPr>
          <w:rFonts w:ascii="黑体" w:eastAsia="黑体" w:hAnsi="黑体" w:cs="黑体" w:hint="eastAsia"/>
          <w:kern w:val="0"/>
          <w:sz w:val="32"/>
          <w:szCs w:val="32"/>
        </w:rPr>
        <w:t>五、谈判文件发售时间、地点、方式及售价</w:t>
      </w:r>
    </w:p>
    <w:p w:rsidR="00046C78" w:rsidRPr="00FA7E40" w:rsidRDefault="00046C78" w:rsidP="00046C78">
      <w:pPr>
        <w:ind w:firstLineChars="200" w:firstLine="622"/>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（一）本次采购活动不接受联合体</w:t>
      </w:r>
      <w:r w:rsidR="003A1DF1" w:rsidRPr="00FA7E40">
        <w:rPr>
          <w:rFonts w:ascii="仿宋_GB2312" w:eastAsia="仿宋_GB2312" w:hAnsi="宋体" w:cs="仿宋_GB2312" w:hint="eastAsia"/>
          <w:kern w:val="0"/>
          <w:sz w:val="32"/>
          <w:szCs w:val="32"/>
        </w:rPr>
        <w:t>或外资独资或外资控股企业</w:t>
      </w:r>
      <w:r w:rsidRPr="00FA7E40">
        <w:rPr>
          <w:rFonts w:ascii="仿宋_GB2312" w:eastAsia="仿宋_GB2312" w:hAnsi="宋体" w:cs="仿宋_GB2312" w:hint="eastAsia"/>
          <w:kern w:val="0"/>
          <w:sz w:val="32"/>
          <w:szCs w:val="32"/>
        </w:rPr>
        <w:t>参与。</w:t>
      </w:r>
    </w:p>
    <w:p w:rsidR="00046C78" w:rsidRPr="00FA7E40" w:rsidRDefault="00046C78" w:rsidP="00046C78">
      <w:pPr>
        <w:ind w:firstLineChars="200" w:firstLine="622"/>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（三）竞争性谈判报名及竞争性谈判文件的递交</w:t>
      </w:r>
    </w:p>
    <w:p w:rsidR="00046C78" w:rsidRPr="00FA7E40" w:rsidRDefault="00046C78" w:rsidP="00046C78">
      <w:pPr>
        <w:ind w:firstLineChars="200" w:firstLine="622"/>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1凡有意参加者，请于</w:t>
      </w:r>
      <w:r w:rsidR="00424FD2" w:rsidRPr="00FA7E40">
        <w:rPr>
          <w:rFonts w:ascii="仿宋_GB2312" w:eastAsia="仿宋_GB2312" w:cs="仿宋_GB2312" w:hint="eastAsia"/>
          <w:kern w:val="0"/>
          <w:sz w:val="32"/>
          <w:szCs w:val="32"/>
        </w:rPr>
        <w:t>2020</w:t>
      </w:r>
      <w:r w:rsidR="00424FD2" w:rsidRPr="00FA7E40">
        <w:rPr>
          <w:rFonts w:ascii="仿宋_GB2312" w:eastAsia="仿宋_GB2312" w:hAnsi="宋体" w:cs="仿宋_GB2312" w:hint="eastAsia"/>
          <w:kern w:val="0"/>
          <w:sz w:val="32"/>
          <w:szCs w:val="32"/>
        </w:rPr>
        <w:t>年12月25日</w:t>
      </w:r>
      <w:r w:rsidRPr="00FA7E40">
        <w:rPr>
          <w:rFonts w:ascii="仿宋_GB2312" w:eastAsia="仿宋_GB2312" w:hAnsi="宋体" w:cs="仿宋_GB2312" w:hint="eastAsia"/>
          <w:kern w:val="0"/>
          <w:sz w:val="32"/>
          <w:szCs w:val="32"/>
        </w:rPr>
        <w:t>，上午10：00时参加竞争性谈判活动。</w:t>
      </w:r>
    </w:p>
    <w:p w:rsidR="00046C78" w:rsidRPr="00FA7E40" w:rsidRDefault="00046C78" w:rsidP="00046C78">
      <w:pPr>
        <w:ind w:firstLineChars="200" w:firstLine="622"/>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lastRenderedPageBreak/>
        <w:t>2本项目不需现场报名，谈判时直接递交竞标文件，凡有意参加者，请于2020年</w:t>
      </w:r>
      <w:r w:rsidR="00FD0AEC" w:rsidRPr="00FA7E40">
        <w:rPr>
          <w:rFonts w:ascii="仿宋_GB2312" w:eastAsia="仿宋_GB2312" w:hAnsi="宋体" w:cs="仿宋_GB2312" w:hint="eastAsia"/>
          <w:kern w:val="0"/>
          <w:sz w:val="32"/>
          <w:szCs w:val="32"/>
        </w:rPr>
        <w:t>12</w:t>
      </w:r>
      <w:r w:rsidRPr="00FA7E40">
        <w:rPr>
          <w:rFonts w:ascii="仿宋_GB2312" w:eastAsia="仿宋_GB2312" w:hAnsi="宋体" w:cs="仿宋_GB2312" w:hint="eastAsia"/>
          <w:kern w:val="0"/>
          <w:sz w:val="32"/>
          <w:szCs w:val="32"/>
        </w:rPr>
        <w:t>月</w:t>
      </w:r>
      <w:r w:rsidR="00FD0AEC" w:rsidRPr="00FA7E40">
        <w:rPr>
          <w:rFonts w:ascii="仿宋_GB2312" w:eastAsia="仿宋_GB2312" w:hAnsi="宋体" w:cs="仿宋_GB2312" w:hint="eastAsia"/>
          <w:kern w:val="0"/>
          <w:sz w:val="32"/>
          <w:szCs w:val="32"/>
        </w:rPr>
        <w:t>10</w:t>
      </w:r>
      <w:r w:rsidRPr="00FA7E40">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046C78" w:rsidRPr="00FA7E40" w:rsidRDefault="00046C78" w:rsidP="00046C78">
      <w:pPr>
        <w:ind w:firstLineChars="200" w:firstLine="622"/>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3竞标文件递交的截止时间为</w:t>
      </w:r>
      <w:r w:rsidR="00424FD2" w:rsidRPr="00FA7E40">
        <w:rPr>
          <w:rFonts w:ascii="仿宋_GB2312" w:eastAsia="仿宋_GB2312" w:cs="仿宋_GB2312" w:hint="eastAsia"/>
          <w:kern w:val="0"/>
          <w:sz w:val="32"/>
          <w:szCs w:val="32"/>
        </w:rPr>
        <w:t>2020</w:t>
      </w:r>
      <w:r w:rsidR="00424FD2" w:rsidRPr="00FA7E40">
        <w:rPr>
          <w:rFonts w:ascii="仿宋_GB2312" w:eastAsia="仿宋_GB2312" w:hAnsi="宋体" w:cs="仿宋_GB2312" w:hint="eastAsia"/>
          <w:kern w:val="0"/>
          <w:sz w:val="32"/>
          <w:szCs w:val="32"/>
        </w:rPr>
        <w:t>年12月25日</w:t>
      </w:r>
      <w:r w:rsidR="00FD0AEC" w:rsidRPr="00FA7E40">
        <w:rPr>
          <w:rFonts w:ascii="仿宋_GB2312" w:eastAsia="仿宋_GB2312" w:hAnsi="宋体" w:cs="仿宋_GB2312" w:hint="eastAsia"/>
          <w:kern w:val="0"/>
          <w:sz w:val="32"/>
          <w:szCs w:val="32"/>
        </w:rPr>
        <w:t>10</w:t>
      </w:r>
      <w:r w:rsidRPr="00FA7E40">
        <w:rPr>
          <w:rFonts w:ascii="仿宋_GB2312" w:eastAsia="仿宋_GB2312" w:hAnsi="宋体" w:cs="仿宋_GB2312" w:hint="eastAsia"/>
          <w:kern w:val="0"/>
          <w:sz w:val="32"/>
          <w:szCs w:val="32"/>
        </w:rPr>
        <w:t>时00分，地点:重庆市（详细地址请致电咨询）。</w:t>
      </w:r>
    </w:p>
    <w:p w:rsidR="00046C78" w:rsidRPr="00FA7E40" w:rsidRDefault="00046C78" w:rsidP="00046C78">
      <w:pPr>
        <w:ind w:firstLineChars="200" w:firstLine="622"/>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4逾期送达的或者未送达指定地点的竞标文件，采购人不予受理。</w:t>
      </w:r>
    </w:p>
    <w:p w:rsidR="00046C78" w:rsidRPr="00FA7E40" w:rsidRDefault="00046C78" w:rsidP="00046C78">
      <w:pPr>
        <w:ind w:firstLineChars="200" w:firstLine="622"/>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046C78" w:rsidRPr="00FA7E40" w:rsidRDefault="00046C78" w:rsidP="00046C78">
      <w:pPr>
        <w:tabs>
          <w:tab w:val="left" w:pos="0"/>
          <w:tab w:val="left" w:pos="1122"/>
        </w:tabs>
        <w:ind w:firstLineChars="200" w:firstLine="622"/>
        <w:rPr>
          <w:rFonts w:ascii="黑体" w:eastAsia="黑体" w:hAnsi="黑体"/>
          <w:kern w:val="0"/>
          <w:sz w:val="32"/>
          <w:szCs w:val="32"/>
        </w:rPr>
      </w:pPr>
      <w:r w:rsidRPr="00FA7E40">
        <w:rPr>
          <w:rFonts w:ascii="黑体" w:eastAsia="黑体" w:hAnsi="黑体" w:cs="黑体" w:hint="eastAsia"/>
          <w:kern w:val="0"/>
          <w:sz w:val="32"/>
          <w:szCs w:val="32"/>
        </w:rPr>
        <w:t>六、报价文件递交时间、地点及方式</w:t>
      </w:r>
    </w:p>
    <w:p w:rsidR="00046C78" w:rsidRPr="00FA7E40" w:rsidRDefault="00046C78" w:rsidP="00046C78">
      <w:pPr>
        <w:tabs>
          <w:tab w:val="left" w:pos="0"/>
          <w:tab w:val="left" w:pos="1122"/>
        </w:tabs>
        <w:ind w:firstLineChars="200" w:firstLine="622"/>
        <w:rPr>
          <w:rFonts w:ascii="仿宋_GB2312" w:eastAsia="仿宋_GB2312"/>
          <w:kern w:val="0"/>
          <w:sz w:val="32"/>
          <w:szCs w:val="32"/>
        </w:rPr>
      </w:pPr>
      <w:r w:rsidRPr="00FA7E40">
        <w:rPr>
          <w:rFonts w:ascii="仿宋_GB2312" w:eastAsia="仿宋_GB2312" w:cs="仿宋_GB2312" w:hint="eastAsia"/>
          <w:kern w:val="0"/>
          <w:sz w:val="32"/>
          <w:szCs w:val="32"/>
        </w:rPr>
        <w:t>（一）报价文件递交时间：202</w:t>
      </w:r>
      <w:r w:rsidR="00424FD2" w:rsidRPr="00FA7E40">
        <w:rPr>
          <w:rFonts w:ascii="仿宋_GB2312" w:eastAsia="仿宋_GB2312" w:cs="仿宋_GB2312" w:hint="eastAsia"/>
          <w:kern w:val="0"/>
          <w:sz w:val="32"/>
          <w:szCs w:val="32"/>
        </w:rPr>
        <w:t>0</w:t>
      </w:r>
      <w:r w:rsidRPr="00FA7E40">
        <w:rPr>
          <w:rFonts w:ascii="仿宋_GB2312" w:eastAsia="仿宋_GB2312" w:hAnsi="宋体" w:cs="仿宋_GB2312" w:hint="eastAsia"/>
          <w:kern w:val="0"/>
          <w:sz w:val="32"/>
          <w:szCs w:val="32"/>
        </w:rPr>
        <w:t>年</w:t>
      </w:r>
      <w:r w:rsidR="00FD0AEC" w:rsidRPr="00FA7E40">
        <w:rPr>
          <w:rFonts w:ascii="仿宋_GB2312" w:eastAsia="仿宋_GB2312" w:hAnsi="宋体" w:cs="仿宋_GB2312" w:hint="eastAsia"/>
          <w:kern w:val="0"/>
          <w:sz w:val="32"/>
          <w:szCs w:val="32"/>
        </w:rPr>
        <w:t>1</w:t>
      </w:r>
      <w:r w:rsidR="00424FD2" w:rsidRPr="00FA7E40">
        <w:rPr>
          <w:rFonts w:ascii="仿宋_GB2312" w:eastAsia="仿宋_GB2312" w:hAnsi="宋体" w:cs="仿宋_GB2312" w:hint="eastAsia"/>
          <w:kern w:val="0"/>
          <w:sz w:val="32"/>
          <w:szCs w:val="32"/>
        </w:rPr>
        <w:t>2</w:t>
      </w:r>
      <w:r w:rsidRPr="00FA7E40">
        <w:rPr>
          <w:rFonts w:ascii="仿宋_GB2312" w:eastAsia="仿宋_GB2312" w:hAnsi="宋体" w:cs="仿宋_GB2312" w:hint="eastAsia"/>
          <w:kern w:val="0"/>
          <w:sz w:val="32"/>
          <w:szCs w:val="32"/>
        </w:rPr>
        <w:t>月</w:t>
      </w:r>
      <w:r w:rsidR="00FD0AEC" w:rsidRPr="00FA7E40">
        <w:rPr>
          <w:rFonts w:ascii="仿宋_GB2312" w:eastAsia="仿宋_GB2312" w:hAnsi="宋体" w:cs="仿宋_GB2312" w:hint="eastAsia"/>
          <w:kern w:val="0"/>
          <w:sz w:val="32"/>
          <w:szCs w:val="32"/>
        </w:rPr>
        <w:t>2</w:t>
      </w:r>
      <w:r w:rsidR="00424FD2" w:rsidRPr="00FA7E40">
        <w:rPr>
          <w:rFonts w:ascii="仿宋_GB2312" w:eastAsia="仿宋_GB2312" w:hAnsi="宋体" w:cs="仿宋_GB2312" w:hint="eastAsia"/>
          <w:kern w:val="0"/>
          <w:sz w:val="32"/>
          <w:szCs w:val="32"/>
        </w:rPr>
        <w:t>5</w:t>
      </w:r>
      <w:r w:rsidRPr="00FA7E40">
        <w:rPr>
          <w:rFonts w:ascii="仿宋_GB2312" w:eastAsia="仿宋_GB2312" w:hAnsi="宋体" w:cs="仿宋_GB2312" w:hint="eastAsia"/>
          <w:kern w:val="0"/>
          <w:sz w:val="32"/>
          <w:szCs w:val="32"/>
        </w:rPr>
        <w:t>日9时-10时00分（北京时间）。</w:t>
      </w:r>
      <w:r w:rsidRPr="00FA7E40">
        <w:rPr>
          <w:rFonts w:ascii="仿宋_GB2312" w:eastAsia="仿宋_GB2312" w:cs="仿宋_GB2312" w:hint="eastAsia"/>
          <w:kern w:val="0"/>
          <w:sz w:val="32"/>
          <w:szCs w:val="32"/>
        </w:rPr>
        <w:t>谈判报价稍后开始。</w:t>
      </w:r>
    </w:p>
    <w:p w:rsidR="00046C78" w:rsidRPr="00FA7E40" w:rsidRDefault="00046C78" w:rsidP="00046C78">
      <w:pPr>
        <w:ind w:firstLineChars="200" w:firstLine="622"/>
        <w:rPr>
          <w:rFonts w:ascii="仿宋_GB2312" w:eastAsia="仿宋_GB2312"/>
          <w:kern w:val="0"/>
          <w:sz w:val="32"/>
          <w:szCs w:val="32"/>
        </w:rPr>
      </w:pPr>
      <w:r w:rsidRPr="00FA7E40">
        <w:rPr>
          <w:rFonts w:ascii="仿宋_GB2312" w:eastAsia="仿宋_GB2312" w:cs="仿宋_GB2312" w:hint="eastAsia"/>
          <w:kern w:val="0"/>
          <w:sz w:val="32"/>
          <w:szCs w:val="32"/>
        </w:rPr>
        <w:t>（二）报价文件递交地点：。谈判报价在同一地点进行。</w:t>
      </w:r>
    </w:p>
    <w:p w:rsidR="00046C78" w:rsidRPr="00FA7E40" w:rsidRDefault="00046C78" w:rsidP="00046C78">
      <w:pPr>
        <w:ind w:firstLineChars="200" w:firstLine="622"/>
        <w:rPr>
          <w:rFonts w:ascii="仿宋_GB2312" w:eastAsia="仿宋_GB2312"/>
          <w:kern w:val="0"/>
          <w:sz w:val="32"/>
          <w:szCs w:val="32"/>
        </w:rPr>
      </w:pPr>
      <w:r w:rsidRPr="00FA7E40">
        <w:rPr>
          <w:rFonts w:ascii="仿宋_GB2312" w:eastAsia="仿宋_GB2312" w:cs="仿宋_GB2312" w:hint="eastAsia"/>
          <w:kern w:val="0"/>
          <w:sz w:val="32"/>
          <w:szCs w:val="32"/>
        </w:rPr>
        <w:t>（三）报价方式：指定专人递交报价文件，不接受邮寄等其他方式。</w:t>
      </w:r>
    </w:p>
    <w:p w:rsidR="00046C78" w:rsidRPr="00FA7E40" w:rsidRDefault="00046C78" w:rsidP="00046C78">
      <w:pPr>
        <w:tabs>
          <w:tab w:val="left" w:pos="0"/>
          <w:tab w:val="left" w:pos="1122"/>
        </w:tabs>
        <w:ind w:firstLineChars="200" w:firstLine="622"/>
        <w:rPr>
          <w:rFonts w:ascii="黑体" w:eastAsia="黑体" w:hAnsi="黑体" w:cs="黑体"/>
          <w:kern w:val="0"/>
          <w:sz w:val="32"/>
          <w:szCs w:val="32"/>
        </w:rPr>
      </w:pPr>
      <w:r w:rsidRPr="00FA7E40">
        <w:rPr>
          <w:rFonts w:ascii="黑体" w:eastAsia="黑体" w:hAnsi="黑体" w:cs="黑体" w:hint="eastAsia"/>
          <w:kern w:val="0"/>
          <w:sz w:val="32"/>
          <w:szCs w:val="32"/>
        </w:rPr>
        <w:t>七、本采购项目相关信息在（</w:t>
      </w:r>
      <w:r w:rsidRPr="00FA7E40">
        <w:rPr>
          <w:rFonts w:ascii="黑体" w:eastAsia="黑体" w:hAnsi="黑体" w:cs="黑体"/>
          <w:kern w:val="0"/>
          <w:sz w:val="32"/>
          <w:szCs w:val="32"/>
        </w:rPr>
        <w:t>www.</w:t>
      </w:r>
      <w:r w:rsidRPr="00FA7E40">
        <w:rPr>
          <w:rFonts w:ascii="黑体" w:eastAsia="黑体" w:hAnsi="黑体" w:cs="黑体" w:hint="eastAsia"/>
          <w:kern w:val="0"/>
          <w:sz w:val="32"/>
          <w:szCs w:val="32"/>
        </w:rPr>
        <w:t>xnyy</w:t>
      </w:r>
      <w:r w:rsidRPr="00FA7E40">
        <w:rPr>
          <w:rFonts w:ascii="黑体" w:eastAsia="黑体" w:hAnsi="黑体" w:cs="黑体"/>
          <w:kern w:val="0"/>
          <w:sz w:val="32"/>
          <w:szCs w:val="32"/>
        </w:rPr>
        <w:t>.cn</w:t>
      </w:r>
      <w:r w:rsidRPr="00FA7E40">
        <w:rPr>
          <w:rFonts w:ascii="黑体" w:eastAsia="黑体" w:hAnsi="黑体" w:cs="黑体" w:hint="eastAsia"/>
          <w:kern w:val="0"/>
          <w:sz w:val="32"/>
          <w:szCs w:val="32"/>
        </w:rPr>
        <w:t>）、中国招标网上发布。</w:t>
      </w:r>
    </w:p>
    <w:p w:rsidR="00BA7386" w:rsidRPr="00FA7E40" w:rsidRDefault="00BA7386" w:rsidP="00BA7386">
      <w:pPr>
        <w:tabs>
          <w:tab w:val="left" w:pos="0"/>
          <w:tab w:val="left" w:pos="1122"/>
        </w:tabs>
        <w:ind w:firstLineChars="200" w:firstLine="622"/>
        <w:rPr>
          <w:rFonts w:ascii="黑体" w:eastAsia="黑体" w:hAnsi="黑体" w:cs="黑体"/>
          <w:kern w:val="0"/>
          <w:sz w:val="32"/>
          <w:szCs w:val="32"/>
        </w:rPr>
      </w:pPr>
      <w:bookmarkStart w:id="3" w:name="_Toc521933633"/>
      <w:r w:rsidRPr="00FA7E40">
        <w:rPr>
          <w:rFonts w:ascii="黑体" w:eastAsia="黑体" w:hAnsi="黑体" w:cs="黑体" w:hint="eastAsia"/>
          <w:kern w:val="0"/>
          <w:sz w:val="32"/>
          <w:szCs w:val="32"/>
        </w:rPr>
        <w:t>八、</w:t>
      </w:r>
      <w:bookmarkEnd w:id="3"/>
      <w:r w:rsidRPr="00FA7E40">
        <w:rPr>
          <w:rFonts w:ascii="黑体" w:eastAsia="黑体" w:hAnsi="黑体" w:cs="黑体" w:hint="eastAsia"/>
          <w:kern w:val="0"/>
          <w:sz w:val="32"/>
          <w:szCs w:val="32"/>
        </w:rPr>
        <w:t>谈判保证金</w:t>
      </w:r>
    </w:p>
    <w:p w:rsidR="00BA7386" w:rsidRPr="00FA7E40" w:rsidRDefault="00BA7386" w:rsidP="00BA7386">
      <w:pPr>
        <w:tabs>
          <w:tab w:val="left" w:pos="0"/>
          <w:tab w:val="left" w:pos="1122"/>
        </w:tabs>
        <w:ind w:firstLineChars="200" w:firstLine="622"/>
        <w:rPr>
          <w:rFonts w:ascii="仿宋_GB2312" w:eastAsia="仿宋_GB2312" w:hAnsi="宋体"/>
          <w:kern w:val="0"/>
          <w:sz w:val="32"/>
          <w:szCs w:val="32"/>
          <w:lang w:val="zh-CN"/>
        </w:rPr>
      </w:pPr>
      <w:r w:rsidRPr="00FA7E40">
        <w:rPr>
          <w:rFonts w:ascii="仿宋_GB2312" w:eastAsia="仿宋_GB2312" w:hAnsi="宋体" w:hint="eastAsia"/>
          <w:kern w:val="0"/>
          <w:sz w:val="32"/>
          <w:szCs w:val="32"/>
          <w:lang w:val="zh-CN"/>
        </w:rPr>
        <w:t>缴纳方式</w:t>
      </w:r>
      <w:r w:rsidRPr="00FA7E40">
        <w:rPr>
          <w:rFonts w:ascii="仿宋_GB2312" w:eastAsia="仿宋_GB2312" w:hAnsi="宋体"/>
          <w:kern w:val="0"/>
          <w:sz w:val="32"/>
          <w:szCs w:val="32"/>
          <w:lang w:val="zh-CN"/>
        </w:rPr>
        <w:t>：必须通过</w:t>
      </w:r>
      <w:r w:rsidRPr="00FA7E40">
        <w:rPr>
          <w:rFonts w:ascii="仿宋_GB2312" w:eastAsia="仿宋_GB2312" w:hAnsi="宋体" w:hint="eastAsia"/>
          <w:kern w:val="0"/>
          <w:sz w:val="32"/>
          <w:szCs w:val="32"/>
          <w:lang w:val="zh-CN"/>
        </w:rPr>
        <w:t>竞标</w:t>
      </w:r>
      <w:r w:rsidRPr="00FA7E40">
        <w:rPr>
          <w:rFonts w:ascii="仿宋_GB2312" w:eastAsia="仿宋_GB2312" w:hAnsi="宋体"/>
          <w:kern w:val="0"/>
          <w:sz w:val="32"/>
          <w:szCs w:val="32"/>
          <w:lang w:val="zh-CN"/>
        </w:rPr>
        <w:t>人的基本账户以银行转账方式缴纳金额：</w:t>
      </w:r>
      <w:r w:rsidRPr="00FA7E40">
        <w:rPr>
          <w:rFonts w:ascii="仿宋_GB2312" w:eastAsia="仿宋_GB2312" w:hAnsi="宋体" w:hint="eastAsia"/>
          <w:kern w:val="0"/>
          <w:sz w:val="32"/>
          <w:szCs w:val="32"/>
          <w:u w:val="single"/>
          <w:lang w:val="zh-CN"/>
        </w:rPr>
        <w:t>0.</w:t>
      </w:r>
      <w:r w:rsidR="00E47C02" w:rsidRPr="00FA7E40">
        <w:rPr>
          <w:rFonts w:ascii="仿宋_GB2312" w:eastAsia="仿宋_GB2312" w:hAnsi="宋体" w:hint="eastAsia"/>
          <w:kern w:val="0"/>
          <w:sz w:val="32"/>
          <w:szCs w:val="32"/>
          <w:u w:val="single"/>
          <w:lang w:val="zh-CN"/>
        </w:rPr>
        <w:t>66</w:t>
      </w:r>
      <w:r w:rsidRPr="00FA7E40">
        <w:rPr>
          <w:rFonts w:ascii="仿宋_GB2312" w:eastAsia="仿宋_GB2312" w:hAnsi="宋体"/>
          <w:kern w:val="0"/>
          <w:sz w:val="32"/>
          <w:szCs w:val="32"/>
          <w:lang w:val="zh-CN"/>
        </w:rPr>
        <w:t>万元</w:t>
      </w:r>
      <w:r w:rsidRPr="00FA7E40">
        <w:rPr>
          <w:rFonts w:ascii="仿宋_GB2312" w:eastAsia="仿宋_GB2312" w:hAnsi="宋体" w:hint="eastAsia"/>
          <w:kern w:val="0"/>
          <w:sz w:val="32"/>
          <w:szCs w:val="32"/>
          <w:lang w:val="zh-CN"/>
        </w:rPr>
        <w:t>。</w:t>
      </w:r>
      <w:r w:rsidRPr="00FA7E40">
        <w:rPr>
          <w:rFonts w:ascii="仿宋_GB2312" w:eastAsia="仿宋_GB2312" w:hAnsi="宋体" w:hint="eastAsia"/>
          <w:kern w:val="0"/>
          <w:sz w:val="32"/>
          <w:szCs w:val="32"/>
          <w:lang w:val="zh-CN"/>
        </w:rPr>
        <w:t> </w:t>
      </w:r>
    </w:p>
    <w:p w:rsidR="00BA7386" w:rsidRPr="00FA7E40" w:rsidRDefault="00BA7386" w:rsidP="00BA7386">
      <w:pPr>
        <w:tabs>
          <w:tab w:val="left" w:pos="0"/>
          <w:tab w:val="left" w:pos="1122"/>
        </w:tabs>
        <w:ind w:firstLineChars="200" w:firstLine="622"/>
        <w:rPr>
          <w:rFonts w:ascii="仿宋_GB2312" w:eastAsia="仿宋_GB2312" w:hAnsi="宋体"/>
          <w:kern w:val="0"/>
          <w:sz w:val="32"/>
          <w:szCs w:val="32"/>
          <w:lang w:val="zh-CN"/>
        </w:rPr>
      </w:pPr>
      <w:r w:rsidRPr="00FA7E40">
        <w:rPr>
          <w:rFonts w:ascii="仿宋_GB2312" w:eastAsia="仿宋_GB2312" w:hAnsi="宋体" w:hint="eastAsia"/>
          <w:kern w:val="0"/>
          <w:sz w:val="32"/>
          <w:szCs w:val="32"/>
          <w:lang w:val="zh-CN"/>
        </w:rPr>
        <w:lastRenderedPageBreak/>
        <w:t>缴纳时间:谈判保证金须</w:t>
      </w:r>
      <w:r w:rsidRPr="00FA7E40">
        <w:rPr>
          <w:rFonts w:ascii="仿宋_GB2312" w:eastAsia="仿宋_GB2312" w:hAnsi="宋体"/>
          <w:kern w:val="0"/>
          <w:sz w:val="32"/>
          <w:szCs w:val="32"/>
          <w:lang w:val="zh-CN"/>
        </w:rPr>
        <w:t>在</w:t>
      </w:r>
      <w:r w:rsidRPr="00FA7E40">
        <w:rPr>
          <w:rFonts w:ascii="仿宋_GB2312" w:eastAsia="仿宋_GB2312" w:hAnsi="宋体" w:hint="eastAsia"/>
          <w:kern w:val="0"/>
          <w:sz w:val="32"/>
          <w:szCs w:val="32"/>
          <w:lang w:val="zh-CN"/>
        </w:rPr>
        <w:t>投标截止时间前汇入指定银行账户，未按谈判文件规定缴纳谈判保证金的不予受理竞标文件。</w:t>
      </w:r>
      <w:r w:rsidRPr="00FA7E40">
        <w:rPr>
          <w:rFonts w:ascii="仿宋_GB2312" w:eastAsia="仿宋_GB2312" w:hAnsi="宋体" w:hint="eastAsia"/>
          <w:kern w:val="0"/>
          <w:sz w:val="32"/>
          <w:szCs w:val="32"/>
          <w:lang w:val="zh-CN"/>
        </w:rPr>
        <w:t> </w:t>
      </w:r>
    </w:p>
    <w:p w:rsidR="00BA7386" w:rsidRPr="00FA7E40" w:rsidRDefault="00BA7386" w:rsidP="00BA7386">
      <w:pPr>
        <w:tabs>
          <w:tab w:val="left" w:pos="0"/>
          <w:tab w:val="left" w:pos="1122"/>
        </w:tabs>
        <w:ind w:firstLineChars="200" w:firstLine="622"/>
        <w:rPr>
          <w:rFonts w:ascii="仿宋_GB2312" w:eastAsia="仿宋_GB2312" w:hAnsi="宋体"/>
          <w:kern w:val="0"/>
          <w:sz w:val="32"/>
          <w:szCs w:val="32"/>
          <w:lang w:val="zh-CN"/>
        </w:rPr>
      </w:pPr>
      <w:r w:rsidRPr="00FA7E40">
        <w:rPr>
          <w:rFonts w:ascii="仿宋_GB2312" w:eastAsia="仿宋_GB2312" w:hAnsi="宋体" w:hint="eastAsia"/>
          <w:kern w:val="0"/>
          <w:sz w:val="32"/>
          <w:szCs w:val="32"/>
          <w:lang w:val="zh-CN"/>
        </w:rPr>
        <w:t>采购人</w:t>
      </w:r>
      <w:r w:rsidRPr="00FA7E40">
        <w:rPr>
          <w:rFonts w:ascii="仿宋_GB2312" w:eastAsia="仿宋_GB2312" w:hAnsi="宋体"/>
          <w:kern w:val="0"/>
          <w:sz w:val="32"/>
          <w:szCs w:val="32"/>
          <w:lang w:val="zh-CN"/>
        </w:rPr>
        <w:t>开户</w:t>
      </w:r>
      <w:r w:rsidRPr="00FA7E40">
        <w:rPr>
          <w:rFonts w:ascii="仿宋_GB2312" w:eastAsia="仿宋_GB2312" w:hAnsi="宋体" w:hint="eastAsia"/>
          <w:kern w:val="0"/>
          <w:sz w:val="32"/>
          <w:szCs w:val="32"/>
          <w:lang w:val="zh-CN"/>
        </w:rPr>
        <w:t>名称</w:t>
      </w:r>
      <w:r w:rsidRPr="00FA7E40">
        <w:rPr>
          <w:rFonts w:ascii="仿宋_GB2312" w:eastAsia="仿宋_GB2312" w:hAnsi="宋体"/>
          <w:kern w:val="0"/>
          <w:sz w:val="32"/>
          <w:szCs w:val="32"/>
          <w:lang w:val="zh-CN"/>
        </w:rPr>
        <w:t>：</w:t>
      </w:r>
      <w:r w:rsidRPr="00FA7E40">
        <w:rPr>
          <w:rFonts w:ascii="仿宋_GB2312" w:eastAsia="仿宋_GB2312" w:hAnsi="宋体" w:hint="eastAsia"/>
          <w:kern w:val="0"/>
          <w:sz w:val="32"/>
          <w:szCs w:val="32"/>
          <w:lang w:val="zh-CN"/>
        </w:rPr>
        <w:t>致电咨询</w:t>
      </w:r>
    </w:p>
    <w:p w:rsidR="00BA7386" w:rsidRPr="00FA7E40" w:rsidRDefault="00BA7386" w:rsidP="00BA7386">
      <w:pPr>
        <w:tabs>
          <w:tab w:val="left" w:pos="0"/>
          <w:tab w:val="left" w:pos="1122"/>
        </w:tabs>
        <w:ind w:firstLineChars="200" w:firstLine="622"/>
        <w:rPr>
          <w:rFonts w:ascii="仿宋_GB2312" w:eastAsia="仿宋_GB2312" w:hAnsi="宋体"/>
          <w:kern w:val="0"/>
          <w:sz w:val="32"/>
          <w:szCs w:val="32"/>
          <w:lang w:val="zh-CN"/>
        </w:rPr>
      </w:pPr>
      <w:r w:rsidRPr="00FA7E40">
        <w:rPr>
          <w:rFonts w:ascii="仿宋_GB2312" w:eastAsia="仿宋_GB2312" w:hAnsi="宋体"/>
          <w:kern w:val="0"/>
          <w:sz w:val="32"/>
          <w:szCs w:val="32"/>
          <w:lang w:val="zh-CN"/>
        </w:rPr>
        <w:t>开户银行</w:t>
      </w:r>
      <w:r w:rsidRPr="00FA7E40">
        <w:rPr>
          <w:rFonts w:ascii="仿宋_GB2312" w:eastAsia="仿宋_GB2312" w:hAnsi="宋体" w:hint="eastAsia"/>
          <w:kern w:val="0"/>
          <w:sz w:val="32"/>
          <w:szCs w:val="32"/>
          <w:lang w:val="zh-CN"/>
        </w:rPr>
        <w:t xml:space="preserve">： 中国银行重庆长江路支行                  </w:t>
      </w:r>
    </w:p>
    <w:p w:rsidR="00BA7386" w:rsidRPr="00FA7E40" w:rsidRDefault="00BA7386" w:rsidP="00BA7386">
      <w:pPr>
        <w:tabs>
          <w:tab w:val="left" w:pos="0"/>
          <w:tab w:val="left" w:pos="1122"/>
        </w:tabs>
        <w:ind w:firstLineChars="200" w:firstLine="622"/>
        <w:rPr>
          <w:rFonts w:ascii="仿宋_GB2312" w:eastAsia="仿宋_GB2312" w:hAnsi="宋体"/>
          <w:kern w:val="0"/>
          <w:sz w:val="32"/>
          <w:szCs w:val="32"/>
          <w:lang w:val="zh-CN"/>
        </w:rPr>
      </w:pPr>
      <w:r w:rsidRPr="00FA7E40">
        <w:rPr>
          <w:rFonts w:ascii="仿宋_GB2312" w:eastAsia="仿宋_GB2312" w:hAnsi="宋体"/>
          <w:kern w:val="0"/>
          <w:sz w:val="32"/>
          <w:szCs w:val="32"/>
          <w:lang w:val="zh-CN"/>
        </w:rPr>
        <w:t xml:space="preserve">账号： </w:t>
      </w:r>
      <w:r w:rsidRPr="00FA7E40">
        <w:rPr>
          <w:rFonts w:ascii="仿宋_GB2312" w:eastAsia="仿宋_GB2312" w:hAnsi="宋体" w:hint="eastAsia"/>
          <w:kern w:val="0"/>
          <w:sz w:val="32"/>
          <w:szCs w:val="32"/>
          <w:lang w:val="zh-CN"/>
        </w:rPr>
        <w:t xml:space="preserve">113007546980                               </w:t>
      </w:r>
    </w:p>
    <w:p w:rsidR="00BA7386" w:rsidRPr="00FA7E40" w:rsidRDefault="00BA7386" w:rsidP="00BA7386">
      <w:pPr>
        <w:tabs>
          <w:tab w:val="left" w:pos="0"/>
          <w:tab w:val="left" w:pos="1122"/>
        </w:tabs>
        <w:ind w:firstLineChars="200" w:firstLine="622"/>
        <w:rPr>
          <w:rFonts w:ascii="仿宋_GB2312" w:eastAsia="仿宋_GB2312" w:hAnsi="宋体"/>
          <w:kern w:val="0"/>
          <w:sz w:val="32"/>
          <w:szCs w:val="32"/>
          <w:lang w:val="zh-CN"/>
        </w:rPr>
      </w:pPr>
      <w:r w:rsidRPr="00FA7E40">
        <w:rPr>
          <w:rFonts w:ascii="仿宋_GB2312" w:eastAsia="仿宋_GB2312" w:hAnsi="宋体" w:hint="eastAsia"/>
          <w:kern w:val="0"/>
          <w:sz w:val="32"/>
          <w:szCs w:val="32"/>
          <w:lang w:val="zh-CN"/>
        </w:rPr>
        <w:t xml:space="preserve">银行地址：重庆市渝中区                          </w:t>
      </w:r>
    </w:p>
    <w:p w:rsidR="00BA7386" w:rsidRPr="00FA7E40" w:rsidRDefault="00BA7386" w:rsidP="00BA7386">
      <w:pPr>
        <w:tabs>
          <w:tab w:val="left" w:pos="0"/>
          <w:tab w:val="left" w:pos="1122"/>
        </w:tabs>
        <w:ind w:firstLineChars="200" w:firstLine="622"/>
        <w:rPr>
          <w:rFonts w:ascii="仿宋_GB2312" w:eastAsia="仿宋_GB2312" w:hAnsi="宋体"/>
          <w:kern w:val="0"/>
          <w:sz w:val="32"/>
          <w:szCs w:val="32"/>
          <w:lang w:val="zh-CN"/>
        </w:rPr>
      </w:pPr>
      <w:r w:rsidRPr="00FA7E40">
        <w:rPr>
          <w:rFonts w:ascii="仿宋_GB2312" w:eastAsia="仿宋_GB2312" w:hAnsi="宋体" w:hint="eastAsia"/>
          <w:kern w:val="0"/>
          <w:sz w:val="32"/>
          <w:szCs w:val="32"/>
          <w:lang w:val="zh-CN"/>
        </w:rPr>
        <w:t>竞标</w:t>
      </w:r>
      <w:r w:rsidRPr="00FA7E40">
        <w:rPr>
          <w:rFonts w:ascii="仿宋_GB2312" w:eastAsia="仿宋_GB2312" w:hAnsi="宋体"/>
          <w:kern w:val="0"/>
          <w:sz w:val="32"/>
          <w:szCs w:val="32"/>
          <w:lang w:val="zh-CN"/>
        </w:rPr>
        <w:t>人凭银行</w:t>
      </w:r>
      <w:r w:rsidRPr="00FA7E40">
        <w:rPr>
          <w:rFonts w:ascii="仿宋_GB2312" w:eastAsia="仿宋_GB2312" w:hAnsi="宋体" w:hint="eastAsia"/>
          <w:kern w:val="0"/>
          <w:sz w:val="32"/>
          <w:szCs w:val="32"/>
          <w:lang w:val="zh-CN"/>
        </w:rPr>
        <w:t>进账回单</w:t>
      </w:r>
      <w:r w:rsidRPr="00FA7E40">
        <w:rPr>
          <w:rFonts w:ascii="仿宋_GB2312" w:eastAsia="仿宋_GB2312" w:hAnsi="宋体"/>
          <w:kern w:val="0"/>
          <w:sz w:val="32"/>
          <w:szCs w:val="32"/>
          <w:lang w:val="zh-CN"/>
        </w:rPr>
        <w:t>换取收据，采购人凭银行</w:t>
      </w:r>
      <w:r w:rsidRPr="00FA7E40">
        <w:rPr>
          <w:rFonts w:ascii="仿宋_GB2312" w:eastAsia="仿宋_GB2312" w:hAnsi="宋体" w:hint="eastAsia"/>
          <w:kern w:val="0"/>
          <w:sz w:val="32"/>
          <w:szCs w:val="32"/>
          <w:lang w:val="zh-CN"/>
        </w:rPr>
        <w:t>进账单的收账通知</w:t>
      </w:r>
      <w:r w:rsidRPr="00FA7E40">
        <w:rPr>
          <w:rFonts w:ascii="仿宋_GB2312" w:eastAsia="仿宋_GB2312" w:hAnsi="宋体"/>
          <w:kern w:val="0"/>
          <w:sz w:val="32"/>
          <w:szCs w:val="32"/>
          <w:lang w:val="zh-CN"/>
        </w:rPr>
        <w:t>（已进</w:t>
      </w:r>
      <w:r w:rsidRPr="00FA7E40">
        <w:rPr>
          <w:rFonts w:ascii="仿宋_GB2312" w:eastAsia="仿宋_GB2312" w:hAnsi="宋体" w:hint="eastAsia"/>
          <w:kern w:val="0"/>
          <w:sz w:val="32"/>
          <w:szCs w:val="32"/>
          <w:lang w:val="zh-CN"/>
        </w:rPr>
        <w:t>收款</w:t>
      </w:r>
      <w:r w:rsidRPr="00FA7E40">
        <w:rPr>
          <w:rFonts w:ascii="仿宋_GB2312" w:eastAsia="仿宋_GB2312" w:hAnsi="宋体"/>
          <w:kern w:val="0"/>
          <w:sz w:val="32"/>
          <w:szCs w:val="32"/>
          <w:lang w:val="zh-CN"/>
        </w:rPr>
        <w:t>人账户）向</w:t>
      </w:r>
      <w:r w:rsidRPr="00FA7E40">
        <w:rPr>
          <w:rFonts w:ascii="仿宋_GB2312" w:eastAsia="仿宋_GB2312" w:hAnsi="宋体" w:hint="eastAsia"/>
          <w:kern w:val="0"/>
          <w:sz w:val="32"/>
          <w:szCs w:val="32"/>
          <w:lang w:val="zh-CN"/>
        </w:rPr>
        <w:t>竞标</w:t>
      </w:r>
      <w:r w:rsidRPr="00FA7E40">
        <w:rPr>
          <w:rFonts w:ascii="仿宋_GB2312" w:eastAsia="仿宋_GB2312" w:hAnsi="宋体"/>
          <w:kern w:val="0"/>
          <w:sz w:val="32"/>
          <w:szCs w:val="32"/>
          <w:lang w:val="zh-CN"/>
        </w:rPr>
        <w:t>人出具收据</w:t>
      </w:r>
      <w:r w:rsidRPr="00FA7E40">
        <w:rPr>
          <w:rFonts w:ascii="仿宋_GB2312" w:eastAsia="仿宋_GB2312" w:hAnsi="宋体" w:hint="eastAsia"/>
          <w:kern w:val="0"/>
          <w:sz w:val="32"/>
          <w:szCs w:val="32"/>
          <w:lang w:val="zh-CN"/>
        </w:rPr>
        <w:t>。</w:t>
      </w:r>
    </w:p>
    <w:p w:rsidR="00BA7386" w:rsidRPr="00FA7E40" w:rsidRDefault="00BA7386" w:rsidP="00BA7386">
      <w:pPr>
        <w:tabs>
          <w:tab w:val="left" w:pos="0"/>
          <w:tab w:val="left" w:pos="1122"/>
        </w:tabs>
        <w:ind w:firstLineChars="100" w:firstLine="311"/>
        <w:rPr>
          <w:rFonts w:ascii="仿宋" w:eastAsia="仿宋" w:hAnsi="仿宋"/>
          <w:kern w:val="0"/>
          <w:sz w:val="32"/>
          <w:szCs w:val="32"/>
        </w:rPr>
      </w:pPr>
      <w:r w:rsidRPr="00FA7E40">
        <w:rPr>
          <w:rFonts w:ascii="仿宋_GB2312" w:eastAsia="仿宋_GB2312" w:hAnsi="宋体"/>
          <w:kern w:val="0"/>
          <w:sz w:val="32"/>
          <w:szCs w:val="32"/>
          <w:lang w:val="zh-CN"/>
        </w:rPr>
        <w:t>注：汇款凭证用途栏注明</w:t>
      </w:r>
      <w:r w:rsidRPr="00FA7E40">
        <w:rPr>
          <w:rFonts w:ascii="仿宋_GB2312" w:eastAsia="仿宋_GB2312" w:hAnsi="宋体"/>
          <w:kern w:val="0"/>
          <w:sz w:val="32"/>
          <w:szCs w:val="32"/>
          <w:lang w:val="zh-CN"/>
        </w:rPr>
        <w:t>“</w:t>
      </w:r>
      <w:r w:rsidRPr="00FA7E40">
        <w:rPr>
          <w:rFonts w:ascii="仿宋_GB2312" w:eastAsia="仿宋_GB2312" w:hAnsi="宋体"/>
          <w:kern w:val="0"/>
          <w:sz w:val="32"/>
          <w:szCs w:val="32"/>
          <w:lang w:val="zh-CN"/>
        </w:rPr>
        <w:t>项目名称</w:t>
      </w:r>
      <w:r w:rsidRPr="00FA7E40">
        <w:rPr>
          <w:rFonts w:ascii="仿宋_GB2312" w:eastAsia="仿宋_GB2312" w:hAnsi="宋体"/>
          <w:kern w:val="0"/>
          <w:sz w:val="32"/>
          <w:szCs w:val="32"/>
          <w:lang w:val="zh-CN"/>
        </w:rPr>
        <w:t>”</w:t>
      </w:r>
      <w:r w:rsidRPr="00FA7E40">
        <w:rPr>
          <w:rFonts w:ascii="仿宋_GB2312" w:eastAsia="仿宋_GB2312" w:hAnsi="宋体" w:hint="eastAsia"/>
          <w:kern w:val="0"/>
          <w:sz w:val="32"/>
          <w:szCs w:val="32"/>
          <w:lang w:val="zh-CN"/>
        </w:rPr>
        <w:t>谈判</w:t>
      </w:r>
      <w:r w:rsidRPr="00FA7E40">
        <w:rPr>
          <w:rFonts w:ascii="仿宋_GB2312" w:eastAsia="仿宋_GB2312" w:hAnsi="宋体"/>
          <w:kern w:val="0"/>
          <w:sz w:val="32"/>
          <w:szCs w:val="32"/>
          <w:lang w:val="zh-CN"/>
        </w:rPr>
        <w:t>保证金</w:t>
      </w:r>
      <w:r w:rsidRPr="00FA7E40">
        <w:rPr>
          <w:rFonts w:ascii="仿宋_GB2312" w:eastAsia="仿宋_GB2312" w:hAnsi="宋体" w:hint="eastAsia"/>
          <w:kern w:val="0"/>
          <w:sz w:val="32"/>
          <w:szCs w:val="32"/>
          <w:lang w:val="zh-CN"/>
        </w:rPr>
        <w:t>。</w:t>
      </w:r>
    </w:p>
    <w:p w:rsidR="00560546" w:rsidRPr="00A20E7B" w:rsidRDefault="00560546" w:rsidP="00560546">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九</w:t>
      </w:r>
      <w:r w:rsidRPr="00A20E7B">
        <w:rPr>
          <w:rFonts w:ascii="黑体" w:eastAsia="黑体" w:hAnsi="黑体" w:cs="黑体" w:hint="eastAsia"/>
          <w:kern w:val="0"/>
          <w:sz w:val="32"/>
          <w:szCs w:val="32"/>
        </w:rPr>
        <w:t>、采购机构联系方式</w:t>
      </w:r>
    </w:p>
    <w:p w:rsidR="00DE56DF" w:rsidRPr="00FA7E40" w:rsidRDefault="00560546" w:rsidP="00560546">
      <w:pPr>
        <w:spacing w:afterLines="50" w:after="289"/>
        <w:ind w:leftChars="432" w:left="5309" w:hangingChars="1428" w:hanging="4441"/>
        <w:jc w:val="left"/>
        <w:rPr>
          <w:rFonts w:ascii="仿宋_GB2312" w:eastAsia="仿宋_GB2312" w:hAnsi="Times New Roman" w:cs="Times New Roman"/>
          <w:kern w:val="0"/>
          <w:sz w:val="32"/>
          <w:szCs w:val="32"/>
        </w:rPr>
      </w:pPr>
      <w:r w:rsidRPr="00A20E7B">
        <w:rPr>
          <w:rFonts w:ascii="仿宋_GB2312" w:eastAsia="仿宋_GB2312" w:hAnsi="Times New Roman" w:cs="仿宋_GB2312" w:hint="eastAsia"/>
          <w:kern w:val="0"/>
          <w:sz w:val="32"/>
          <w:szCs w:val="32"/>
        </w:rPr>
        <w:t>联系人：</w:t>
      </w:r>
      <w:r w:rsidRPr="00A20E7B">
        <w:rPr>
          <w:rFonts w:ascii="仿宋_GB2312" w:eastAsia="仿宋_GB2312" w:hAnsi="Times New Roman" w:cs="仿宋_GB2312" w:hint="eastAsia"/>
          <w:kern w:val="0"/>
          <w:sz w:val="32"/>
          <w:szCs w:val="32"/>
          <w:u w:val="single"/>
        </w:rPr>
        <w:t>周老师</w:t>
      </w:r>
      <w:r w:rsidRPr="00A20E7B">
        <w:rPr>
          <w:rFonts w:ascii="仿宋_GB2312" w:eastAsia="仿宋_GB2312" w:hAnsi="Times New Roman" w:cs="Times New Roman" w:hint="eastAsia"/>
          <w:kern w:val="0"/>
          <w:sz w:val="32"/>
          <w:szCs w:val="32"/>
        </w:rPr>
        <w:t xml:space="preserve">        </w:t>
      </w:r>
      <w:r w:rsidRPr="00A20E7B">
        <w:rPr>
          <w:rFonts w:ascii="仿宋_GB2312" w:eastAsia="仿宋_GB2312" w:hAnsi="Times New Roman" w:cs="仿宋_GB2312" w:hint="eastAsia"/>
          <w:kern w:val="0"/>
          <w:sz w:val="32"/>
          <w:szCs w:val="32"/>
        </w:rPr>
        <w:t>电  话：</w:t>
      </w:r>
      <w:r w:rsidRPr="00A20E7B">
        <w:rPr>
          <w:rFonts w:ascii="仿宋_GB2312" w:eastAsia="仿宋_GB2312" w:hAnsi="Times New Roman" w:cs="仿宋_GB2312" w:hint="eastAsia"/>
          <w:kern w:val="0"/>
          <w:sz w:val="32"/>
          <w:szCs w:val="32"/>
          <w:u w:val="single"/>
        </w:rPr>
        <w:t xml:space="preserve">023-68754059        </w:t>
      </w:r>
    </w:p>
    <w:p w:rsidR="00DE56DF" w:rsidRPr="00FA7E40" w:rsidRDefault="003C2C02" w:rsidP="003C2C02">
      <w:pPr>
        <w:ind w:leftChars="2226" w:left="4797" w:hangingChars="104" w:hanging="323"/>
        <w:rPr>
          <w:rFonts w:ascii="仿宋_GB2312" w:eastAsia="仿宋_GB2312" w:hAnsi="Times New Roman" w:cs="Times New Roman"/>
          <w:kern w:val="0"/>
          <w:sz w:val="32"/>
          <w:szCs w:val="32"/>
        </w:rPr>
      </w:pPr>
      <w:r w:rsidRPr="00FA7E40">
        <w:rPr>
          <w:rFonts w:ascii="仿宋_GB2312" w:eastAsia="仿宋_GB2312" w:hAnsi="宋体" w:cs="仿宋_GB2312" w:hint="eastAsia"/>
          <w:sz w:val="32"/>
          <w:szCs w:val="32"/>
        </w:rPr>
        <w:t>健康路沿线</w:t>
      </w:r>
      <w:proofErr w:type="gramStart"/>
      <w:r w:rsidRPr="00FA7E40">
        <w:rPr>
          <w:rFonts w:ascii="仿宋_GB2312" w:eastAsia="仿宋_GB2312" w:hAnsi="宋体" w:cs="仿宋_GB2312" w:hint="eastAsia"/>
          <w:sz w:val="32"/>
          <w:szCs w:val="32"/>
        </w:rPr>
        <w:t>绿植改造</w:t>
      </w:r>
      <w:proofErr w:type="gramEnd"/>
      <w:r w:rsidR="00427FDD" w:rsidRPr="00FA7E40">
        <w:rPr>
          <w:rFonts w:ascii="仿宋_GB2312" w:eastAsia="仿宋_GB2312" w:hAnsi="宋体" w:cs="仿宋_GB2312" w:hint="eastAsia"/>
          <w:sz w:val="32"/>
          <w:szCs w:val="32"/>
        </w:rPr>
        <w:t>项目部</w:t>
      </w:r>
    </w:p>
    <w:p w:rsidR="00DE56DF" w:rsidRPr="00FA7E40" w:rsidRDefault="00BA7386" w:rsidP="00BA7386">
      <w:pPr>
        <w:ind w:firstLineChars="1750" w:firstLine="5442"/>
        <w:rPr>
          <w:rFonts w:ascii="仿宋_GB2312" w:eastAsia="仿宋_GB2312" w:hAnsi="Times New Roman" w:cs="Times New Roman"/>
          <w:kern w:val="0"/>
          <w:sz w:val="32"/>
          <w:szCs w:val="32"/>
        </w:rPr>
      </w:pPr>
      <w:r w:rsidRPr="00FA7E40">
        <w:rPr>
          <w:rFonts w:ascii="仿宋_GB2312" w:eastAsia="仿宋_GB2312" w:hAnsi="Times New Roman" w:cs="Times New Roman" w:hint="eastAsia"/>
          <w:kern w:val="0"/>
          <w:sz w:val="32"/>
          <w:szCs w:val="32"/>
        </w:rPr>
        <w:t>2020</w:t>
      </w:r>
      <w:r w:rsidR="00427FDD" w:rsidRPr="00FA7E40">
        <w:rPr>
          <w:rFonts w:ascii="仿宋_GB2312" w:eastAsia="仿宋_GB2312" w:hAnsi="Times New Roman" w:cs="仿宋_GB2312" w:hint="eastAsia"/>
          <w:kern w:val="0"/>
          <w:sz w:val="32"/>
          <w:szCs w:val="32"/>
        </w:rPr>
        <w:t>年</w:t>
      </w:r>
      <w:r w:rsidR="00FD0AEC" w:rsidRPr="00FA7E40">
        <w:rPr>
          <w:rFonts w:ascii="仿宋_GB2312" w:eastAsia="仿宋_GB2312" w:hAnsi="Times New Roman" w:cs="仿宋_GB2312" w:hint="eastAsia"/>
          <w:kern w:val="0"/>
          <w:sz w:val="32"/>
          <w:szCs w:val="32"/>
        </w:rPr>
        <w:t>12</w:t>
      </w:r>
      <w:r w:rsidR="00427FDD" w:rsidRPr="00FA7E40">
        <w:rPr>
          <w:rFonts w:ascii="仿宋_GB2312" w:eastAsia="仿宋_GB2312" w:hAnsi="Times New Roman" w:cs="仿宋_GB2312" w:hint="eastAsia"/>
          <w:kern w:val="0"/>
          <w:sz w:val="32"/>
          <w:szCs w:val="32"/>
        </w:rPr>
        <w:t>月</w:t>
      </w:r>
      <w:r w:rsidR="00FD0AEC" w:rsidRPr="00FA7E40">
        <w:rPr>
          <w:rFonts w:ascii="仿宋_GB2312" w:eastAsia="仿宋_GB2312" w:hAnsi="Times New Roman" w:cs="仿宋_GB2312" w:hint="eastAsia"/>
          <w:kern w:val="0"/>
          <w:sz w:val="32"/>
          <w:szCs w:val="32"/>
        </w:rPr>
        <w:t>10</w:t>
      </w:r>
      <w:r w:rsidR="00427FDD" w:rsidRPr="00FA7E40">
        <w:rPr>
          <w:rFonts w:ascii="仿宋_GB2312" w:eastAsia="仿宋_GB2312" w:hAnsi="Times New Roman" w:cs="仿宋_GB2312" w:hint="eastAsia"/>
          <w:kern w:val="0"/>
          <w:sz w:val="32"/>
          <w:szCs w:val="32"/>
        </w:rPr>
        <w:t>日</w:t>
      </w:r>
    </w:p>
    <w:p w:rsidR="00DE56DF" w:rsidRPr="00FA7E40" w:rsidRDefault="00DE56DF">
      <w:pPr>
        <w:autoSpaceDE w:val="0"/>
        <w:autoSpaceDN w:val="0"/>
        <w:adjustRightInd w:val="0"/>
        <w:rPr>
          <w:rFonts w:ascii="仿宋_GB2312" w:eastAsia="仿宋_GB2312" w:hAnsi="Times New Roman" w:cs="Times New Roman"/>
          <w:kern w:val="0"/>
          <w:sz w:val="32"/>
          <w:szCs w:val="32"/>
        </w:rPr>
        <w:sectPr w:rsidR="00DE56DF" w:rsidRPr="00FA7E40">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bookmarkStart w:id="4" w:name="_GoBack"/>
      <w:bookmarkEnd w:id="4"/>
    </w:p>
    <w:p w:rsidR="00DE56DF" w:rsidRPr="00FA7E40" w:rsidRDefault="00427FDD">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435540979"/>
      <w:bookmarkStart w:id="6" w:name="_Toc390713967"/>
      <w:bookmarkStart w:id="7" w:name="_Toc285612594"/>
      <w:r w:rsidRPr="00FA7E40">
        <w:rPr>
          <w:rFonts w:ascii="方正小标宋简体" w:eastAsia="方正小标宋简体" w:hAnsi="Times New Roman" w:cs="方正小标宋简体" w:hint="eastAsia"/>
          <w:kern w:val="0"/>
          <w:sz w:val="44"/>
          <w:szCs w:val="44"/>
          <w:lang w:val="zh-CN"/>
        </w:rPr>
        <w:lastRenderedPageBreak/>
        <w:t>第二部分采购项目技</w:t>
      </w:r>
      <w:r w:rsidRPr="00FA7E40">
        <w:rPr>
          <w:rFonts w:ascii="方正小标宋简体" w:eastAsia="方正小标宋简体" w:hAnsi="宋体" w:cs="方正小标宋简体" w:hint="eastAsia"/>
          <w:kern w:val="0"/>
          <w:sz w:val="44"/>
          <w:szCs w:val="44"/>
          <w:lang w:val="zh-CN"/>
        </w:rPr>
        <w:t>术</w:t>
      </w:r>
      <w:r w:rsidRPr="00FA7E40">
        <w:rPr>
          <w:rFonts w:ascii="方正小标宋简体" w:eastAsia="方正小标宋简体" w:hAnsi="Dotum" w:cs="方正小标宋简体" w:hint="eastAsia"/>
          <w:kern w:val="0"/>
          <w:sz w:val="44"/>
          <w:szCs w:val="44"/>
          <w:lang w:val="zh-CN"/>
        </w:rPr>
        <w:t>和商</w:t>
      </w:r>
      <w:r w:rsidRPr="00FA7E40">
        <w:rPr>
          <w:rFonts w:ascii="方正小标宋简体" w:eastAsia="方正小标宋简体" w:hAnsi="宋体" w:cs="方正小标宋简体" w:hint="eastAsia"/>
          <w:kern w:val="0"/>
          <w:sz w:val="44"/>
          <w:szCs w:val="44"/>
          <w:lang w:val="zh-CN"/>
        </w:rPr>
        <w:t>务</w:t>
      </w:r>
      <w:r w:rsidRPr="00FA7E40">
        <w:rPr>
          <w:rFonts w:ascii="方正小标宋简体" w:eastAsia="方正小标宋简体" w:hAnsi="Times New Roman" w:cs="方正小标宋简体" w:hint="eastAsia"/>
          <w:kern w:val="0"/>
          <w:sz w:val="44"/>
          <w:szCs w:val="44"/>
          <w:lang w:val="zh-CN"/>
        </w:rPr>
        <w:t>要求</w:t>
      </w:r>
      <w:bookmarkEnd w:id="5"/>
      <w:bookmarkEnd w:id="6"/>
      <w:bookmarkEnd w:id="7"/>
    </w:p>
    <w:p w:rsidR="00DE56DF" w:rsidRPr="00FA7E40" w:rsidRDefault="00DE56DF">
      <w:pPr>
        <w:autoSpaceDE w:val="0"/>
        <w:autoSpaceDN w:val="0"/>
        <w:adjustRightInd w:val="0"/>
        <w:spacing w:line="500" w:lineRule="exact"/>
        <w:ind w:left="568"/>
        <w:rPr>
          <w:rFonts w:ascii="Times New Roman" w:eastAsia="黑体" w:hAnsi="Times New Roman" w:cs="Times New Roman"/>
          <w:kern w:val="0"/>
          <w:sz w:val="28"/>
          <w:szCs w:val="28"/>
        </w:rPr>
      </w:pPr>
    </w:p>
    <w:p w:rsidR="000B3AAA" w:rsidRPr="00FA7E40" w:rsidRDefault="00427FDD" w:rsidP="00C70118">
      <w:pPr>
        <w:numPr>
          <w:ilvl w:val="0"/>
          <w:numId w:val="1"/>
        </w:numPr>
        <w:autoSpaceDE w:val="0"/>
        <w:autoSpaceDN w:val="0"/>
        <w:adjustRightInd w:val="0"/>
        <w:rPr>
          <w:rFonts w:ascii="Times New Roman" w:eastAsia="黑体" w:hAnsi="Times New Roman" w:cs="黑体"/>
          <w:kern w:val="0"/>
          <w:sz w:val="28"/>
          <w:szCs w:val="28"/>
        </w:rPr>
      </w:pPr>
      <w:r w:rsidRPr="00FA7E40">
        <w:rPr>
          <w:rFonts w:ascii="Times New Roman" w:eastAsia="黑体" w:hAnsi="Times New Roman" w:cs="黑体" w:hint="eastAsia"/>
          <w:kern w:val="0"/>
          <w:sz w:val="28"/>
          <w:szCs w:val="28"/>
        </w:rPr>
        <w:t>货物一览表</w:t>
      </w:r>
      <w:bookmarkStart w:id="8" w:name="_Toc285612596"/>
      <w:r w:rsidRPr="00FA7E40">
        <w:rPr>
          <w:rFonts w:ascii="Times New Roman" w:eastAsia="黑体" w:hAnsi="Times New Roman" w:cs="黑体" w:hint="eastAsia"/>
          <w:kern w:val="0"/>
          <w:sz w:val="28"/>
          <w:szCs w:val="28"/>
        </w:rPr>
        <w:t>及技术要求</w:t>
      </w:r>
    </w:p>
    <w:tbl>
      <w:tblPr>
        <w:tblW w:w="17998" w:type="dxa"/>
        <w:tblInd w:w="-601" w:type="dxa"/>
        <w:tblLayout w:type="fixed"/>
        <w:tblLook w:val="04A0" w:firstRow="1" w:lastRow="0" w:firstColumn="1" w:lastColumn="0" w:noHBand="0" w:noVBand="1"/>
      </w:tblPr>
      <w:tblGrid>
        <w:gridCol w:w="696"/>
        <w:gridCol w:w="1006"/>
        <w:gridCol w:w="1984"/>
        <w:gridCol w:w="1134"/>
        <w:gridCol w:w="709"/>
        <w:gridCol w:w="709"/>
        <w:gridCol w:w="1134"/>
        <w:gridCol w:w="1275"/>
        <w:gridCol w:w="1701"/>
        <w:gridCol w:w="1275"/>
        <w:gridCol w:w="1275"/>
        <w:gridCol w:w="1275"/>
        <w:gridCol w:w="1275"/>
        <w:gridCol w:w="1275"/>
        <w:gridCol w:w="1275"/>
      </w:tblGrid>
      <w:tr w:rsidR="000B3AAA" w:rsidRPr="00FA7E40" w:rsidTr="000B3AAA">
        <w:trPr>
          <w:gridAfter w:val="6"/>
          <w:wAfter w:w="7650" w:type="dxa"/>
          <w:trHeight w:val="450"/>
        </w:trPr>
        <w:tc>
          <w:tcPr>
            <w:tcW w:w="696"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0B3AAA" w:rsidRPr="00FA7E40" w:rsidRDefault="000B3AAA" w:rsidP="00781A30">
            <w:pPr>
              <w:spacing w:line="300" w:lineRule="exact"/>
              <w:jc w:val="center"/>
              <w:rPr>
                <w:sz w:val="18"/>
                <w:szCs w:val="18"/>
              </w:rPr>
            </w:pPr>
            <w:r w:rsidRPr="00FA7E40">
              <w:rPr>
                <w:rFonts w:hint="eastAsia"/>
                <w:sz w:val="18"/>
                <w:szCs w:val="18"/>
              </w:rPr>
              <w:t>序号</w:t>
            </w:r>
          </w:p>
        </w:tc>
        <w:tc>
          <w:tcPr>
            <w:tcW w:w="1006" w:type="dxa"/>
            <w:tcBorders>
              <w:top w:val="single" w:sz="8" w:space="0" w:color="000000"/>
              <w:left w:val="nil"/>
              <w:bottom w:val="single" w:sz="8" w:space="0" w:color="000000"/>
              <w:right w:val="single" w:sz="8" w:space="0" w:color="000000"/>
            </w:tcBorders>
            <w:shd w:val="clear" w:color="FFFFFF" w:fill="FFFFFF"/>
            <w:vAlign w:val="center"/>
          </w:tcPr>
          <w:p w:rsidR="000B3AAA" w:rsidRPr="00FA7E40" w:rsidRDefault="000B3AAA" w:rsidP="00781A30">
            <w:pPr>
              <w:spacing w:line="300" w:lineRule="exact"/>
              <w:jc w:val="center"/>
              <w:rPr>
                <w:sz w:val="18"/>
                <w:szCs w:val="18"/>
              </w:rPr>
            </w:pPr>
            <w:r w:rsidRPr="00FA7E40">
              <w:rPr>
                <w:rFonts w:hint="eastAsia"/>
                <w:sz w:val="18"/>
                <w:szCs w:val="18"/>
              </w:rPr>
              <w:t>货物名称</w:t>
            </w:r>
          </w:p>
        </w:tc>
        <w:tc>
          <w:tcPr>
            <w:tcW w:w="1984" w:type="dxa"/>
            <w:tcBorders>
              <w:top w:val="single" w:sz="8" w:space="0" w:color="000000"/>
              <w:left w:val="nil"/>
              <w:bottom w:val="single" w:sz="8" w:space="0" w:color="000000"/>
              <w:right w:val="single" w:sz="8" w:space="0" w:color="000000"/>
            </w:tcBorders>
            <w:shd w:val="clear" w:color="FFFFFF" w:fill="FFFFFF"/>
            <w:vAlign w:val="center"/>
          </w:tcPr>
          <w:p w:rsidR="000B3AAA" w:rsidRPr="00FA7E40" w:rsidRDefault="000B3AAA" w:rsidP="00781A30">
            <w:pPr>
              <w:spacing w:line="300" w:lineRule="exact"/>
              <w:jc w:val="center"/>
              <w:rPr>
                <w:sz w:val="18"/>
                <w:szCs w:val="18"/>
              </w:rPr>
            </w:pPr>
            <w:r w:rsidRPr="00FA7E40">
              <w:rPr>
                <w:rFonts w:hint="eastAsia"/>
                <w:sz w:val="18"/>
                <w:szCs w:val="18"/>
              </w:rPr>
              <w:t>规格型号</w:t>
            </w:r>
          </w:p>
        </w:tc>
        <w:tc>
          <w:tcPr>
            <w:tcW w:w="1134" w:type="dxa"/>
            <w:tcBorders>
              <w:top w:val="single" w:sz="8" w:space="0" w:color="000000"/>
              <w:left w:val="nil"/>
              <w:bottom w:val="single" w:sz="8" w:space="0" w:color="000000"/>
              <w:right w:val="single" w:sz="8" w:space="0" w:color="000000"/>
            </w:tcBorders>
            <w:shd w:val="clear" w:color="FFFFFF" w:fill="FFFFFF"/>
            <w:vAlign w:val="center"/>
          </w:tcPr>
          <w:p w:rsidR="000B3AAA" w:rsidRPr="00FA7E40" w:rsidRDefault="000B3AAA" w:rsidP="00781A30">
            <w:pPr>
              <w:spacing w:line="300" w:lineRule="exact"/>
              <w:jc w:val="center"/>
              <w:rPr>
                <w:sz w:val="18"/>
                <w:szCs w:val="18"/>
              </w:rPr>
            </w:pPr>
            <w:r w:rsidRPr="00FA7E40">
              <w:rPr>
                <w:rFonts w:hint="eastAsia"/>
                <w:sz w:val="18"/>
                <w:szCs w:val="18"/>
              </w:rPr>
              <w:t>密度（每平方米数量）</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0B3AAA" w:rsidRPr="00FA7E40" w:rsidRDefault="000B3AAA" w:rsidP="00781A30">
            <w:pPr>
              <w:spacing w:line="300" w:lineRule="exact"/>
              <w:jc w:val="center"/>
              <w:rPr>
                <w:sz w:val="18"/>
                <w:szCs w:val="18"/>
              </w:rPr>
            </w:pPr>
            <w:r w:rsidRPr="00FA7E40">
              <w:rPr>
                <w:rFonts w:hint="eastAsia"/>
                <w:sz w:val="18"/>
                <w:szCs w:val="18"/>
              </w:rPr>
              <w:t>计量单位</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0B3AAA" w:rsidRPr="00FA7E40" w:rsidRDefault="000B3AAA" w:rsidP="00781A30">
            <w:pPr>
              <w:spacing w:line="300" w:lineRule="exact"/>
              <w:jc w:val="center"/>
              <w:rPr>
                <w:sz w:val="18"/>
                <w:szCs w:val="18"/>
              </w:rPr>
            </w:pPr>
            <w:r w:rsidRPr="00FA7E40">
              <w:rPr>
                <w:rFonts w:hint="eastAsia"/>
                <w:sz w:val="18"/>
                <w:szCs w:val="18"/>
              </w:rPr>
              <w:t>数量</w:t>
            </w:r>
          </w:p>
        </w:tc>
        <w:tc>
          <w:tcPr>
            <w:tcW w:w="1134" w:type="dxa"/>
            <w:tcBorders>
              <w:top w:val="single" w:sz="8" w:space="0" w:color="000000"/>
              <w:left w:val="nil"/>
              <w:bottom w:val="single" w:sz="8" w:space="0" w:color="000000"/>
              <w:right w:val="single" w:sz="8" w:space="0" w:color="000000"/>
            </w:tcBorders>
            <w:shd w:val="clear" w:color="FFFFFF" w:fill="FFFFFF"/>
            <w:vAlign w:val="center"/>
          </w:tcPr>
          <w:p w:rsidR="000B3AAA" w:rsidRPr="00FA7E40" w:rsidRDefault="000B3AAA" w:rsidP="00781A30">
            <w:pPr>
              <w:spacing w:line="300" w:lineRule="exact"/>
              <w:jc w:val="center"/>
              <w:rPr>
                <w:sz w:val="18"/>
                <w:szCs w:val="18"/>
              </w:rPr>
            </w:pPr>
            <w:r w:rsidRPr="00FA7E40">
              <w:rPr>
                <w:rFonts w:hint="eastAsia"/>
                <w:sz w:val="18"/>
                <w:szCs w:val="18"/>
              </w:rPr>
              <w:t>交货时间</w:t>
            </w:r>
          </w:p>
        </w:tc>
        <w:tc>
          <w:tcPr>
            <w:tcW w:w="1275" w:type="dxa"/>
            <w:tcBorders>
              <w:top w:val="single" w:sz="8" w:space="0" w:color="000000"/>
              <w:left w:val="nil"/>
              <w:bottom w:val="single" w:sz="8" w:space="0" w:color="000000"/>
              <w:right w:val="single" w:sz="8" w:space="0" w:color="000000"/>
            </w:tcBorders>
            <w:shd w:val="clear" w:color="FFFFFF" w:fill="FFFFFF"/>
            <w:vAlign w:val="center"/>
          </w:tcPr>
          <w:p w:rsidR="000B3AAA" w:rsidRPr="00FA7E40" w:rsidRDefault="000B3AAA" w:rsidP="00781A30">
            <w:pPr>
              <w:spacing w:line="300" w:lineRule="exact"/>
              <w:jc w:val="center"/>
              <w:rPr>
                <w:sz w:val="18"/>
                <w:szCs w:val="18"/>
              </w:rPr>
            </w:pPr>
            <w:r w:rsidRPr="00FA7E40">
              <w:rPr>
                <w:rFonts w:hint="eastAsia"/>
                <w:sz w:val="18"/>
                <w:szCs w:val="18"/>
              </w:rPr>
              <w:t>交货地点</w:t>
            </w:r>
          </w:p>
        </w:tc>
        <w:tc>
          <w:tcPr>
            <w:tcW w:w="1701" w:type="dxa"/>
            <w:tcBorders>
              <w:top w:val="single" w:sz="8" w:space="0" w:color="000000"/>
              <w:left w:val="nil"/>
              <w:bottom w:val="single" w:sz="8" w:space="0" w:color="000000"/>
              <w:right w:val="single" w:sz="8" w:space="0" w:color="000000"/>
            </w:tcBorders>
            <w:shd w:val="clear" w:color="FFFFFF" w:fill="FFFFFF"/>
            <w:vAlign w:val="center"/>
          </w:tcPr>
          <w:p w:rsidR="000B3AAA" w:rsidRPr="00FA7E40" w:rsidRDefault="000B3AAA" w:rsidP="00781A30">
            <w:pPr>
              <w:spacing w:line="300" w:lineRule="exact"/>
              <w:jc w:val="center"/>
              <w:rPr>
                <w:sz w:val="18"/>
                <w:szCs w:val="18"/>
              </w:rPr>
            </w:pPr>
            <w:r w:rsidRPr="00FA7E40">
              <w:rPr>
                <w:rFonts w:hint="eastAsia"/>
                <w:sz w:val="18"/>
                <w:szCs w:val="18"/>
              </w:rPr>
              <w:t>备注</w:t>
            </w:r>
          </w:p>
        </w:tc>
      </w:tr>
      <w:tr w:rsidR="000B3AAA" w:rsidRPr="00FA7E40" w:rsidTr="00781A30">
        <w:trPr>
          <w:gridAfter w:val="6"/>
          <w:wAfter w:w="7650" w:type="dxa"/>
          <w:trHeight w:val="631"/>
        </w:trPr>
        <w:tc>
          <w:tcPr>
            <w:tcW w:w="10348" w:type="dxa"/>
            <w:gridSpan w:val="9"/>
            <w:tcBorders>
              <w:top w:val="nil"/>
              <w:left w:val="single" w:sz="8" w:space="0" w:color="000000"/>
              <w:bottom w:val="single" w:sz="4" w:space="0" w:color="000000"/>
              <w:right w:val="single" w:sz="8" w:space="0" w:color="000000"/>
            </w:tcBorders>
            <w:shd w:val="clear" w:color="FFFFFF" w:fill="FFFFFF"/>
            <w:vAlign w:val="center"/>
          </w:tcPr>
          <w:p w:rsidR="000B3AAA" w:rsidRPr="00FA7E40" w:rsidRDefault="000B3AAA" w:rsidP="00781A30">
            <w:pPr>
              <w:spacing w:line="360" w:lineRule="exact"/>
              <w:rPr>
                <w:rFonts w:ascii="宋体" w:hAnsi="宋体"/>
                <w:sz w:val="24"/>
                <w:szCs w:val="24"/>
              </w:rPr>
            </w:pPr>
            <w:r w:rsidRPr="00FA7E40">
              <w:rPr>
                <w:rFonts w:ascii="宋体" w:hAnsi="宋体" w:hint="eastAsia"/>
                <w:sz w:val="24"/>
                <w:szCs w:val="24"/>
              </w:rPr>
              <w:t>一、乔灌木</w:t>
            </w:r>
          </w:p>
        </w:tc>
      </w:tr>
      <w:tr w:rsidR="000B3AAA" w:rsidRPr="00FA7E40" w:rsidTr="00781A30">
        <w:trPr>
          <w:gridAfter w:val="6"/>
          <w:wAfter w:w="7650" w:type="dxa"/>
          <w:trHeight w:val="106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1</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银杏树</w:t>
            </w:r>
          </w:p>
        </w:tc>
        <w:tc>
          <w:tcPr>
            <w:tcW w:w="198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高8-9m，冠幅3.5-4.5m，</w:t>
            </w:r>
            <w:proofErr w:type="gramStart"/>
            <w:r w:rsidRPr="00FA7E40">
              <w:rPr>
                <w:rFonts w:ascii="宋体" w:hAnsi="宋体" w:hint="eastAsia"/>
                <w:sz w:val="24"/>
                <w:szCs w:val="24"/>
              </w:rPr>
              <w:t>杆径</w:t>
            </w:r>
            <w:proofErr w:type="gramEnd"/>
            <w:r w:rsidRPr="00FA7E40">
              <w:rPr>
                <w:rFonts w:ascii="宋体" w:hAnsi="宋体" w:hint="eastAsia"/>
                <w:sz w:val="24"/>
                <w:szCs w:val="24"/>
              </w:rPr>
              <w:t>15cm，</w:t>
            </w:r>
            <w:proofErr w:type="gramStart"/>
            <w:r w:rsidRPr="00FA7E40">
              <w:rPr>
                <w:rFonts w:ascii="宋体" w:hAnsi="宋体" w:hint="eastAsia"/>
                <w:sz w:val="24"/>
                <w:szCs w:val="24"/>
              </w:rPr>
              <w:t>枝下高</w:t>
            </w:r>
            <w:proofErr w:type="gramEnd"/>
            <w:r w:rsidRPr="00FA7E40">
              <w:rPr>
                <w:rFonts w:ascii="宋体" w:hAnsi="宋体" w:hint="eastAsia"/>
                <w:sz w:val="24"/>
                <w:szCs w:val="24"/>
              </w:rPr>
              <w:t>1.8m以上</w:t>
            </w:r>
          </w:p>
        </w:tc>
        <w:tc>
          <w:tcPr>
            <w:tcW w:w="113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p>
        </w:tc>
        <w:tc>
          <w:tcPr>
            <w:tcW w:w="709"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棵</w:t>
            </w:r>
          </w:p>
        </w:tc>
        <w:tc>
          <w:tcPr>
            <w:tcW w:w="709" w:type="dxa"/>
            <w:tcBorders>
              <w:top w:val="nil"/>
              <w:left w:val="nil"/>
              <w:bottom w:val="single" w:sz="4" w:space="0" w:color="000000"/>
              <w:right w:val="nil"/>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46</w:t>
            </w:r>
          </w:p>
        </w:tc>
        <w:tc>
          <w:tcPr>
            <w:tcW w:w="1134" w:type="dxa"/>
            <w:vMerge w:val="restart"/>
            <w:tcBorders>
              <w:left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cs="Times New Roman" w:hint="eastAsia"/>
              </w:rPr>
              <w:t>收到中标通知后20天内</w:t>
            </w:r>
          </w:p>
        </w:tc>
        <w:tc>
          <w:tcPr>
            <w:tcW w:w="1275" w:type="dxa"/>
            <w:vMerge w:val="restart"/>
            <w:tcBorders>
              <w:left w:val="nil"/>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cs="Times New Roman" w:hint="eastAsia"/>
              </w:rPr>
              <w:t>采购人指定地点</w:t>
            </w:r>
          </w:p>
        </w:tc>
        <w:tc>
          <w:tcPr>
            <w:tcW w:w="1701" w:type="dxa"/>
            <w:tcBorders>
              <w:top w:val="nil"/>
              <w:left w:val="nil"/>
              <w:bottom w:val="single" w:sz="4" w:space="0" w:color="000000"/>
              <w:right w:val="single" w:sz="8"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精品，雄株，全冠，树形端正，枝叶茂密，实生苗</w:t>
            </w:r>
          </w:p>
        </w:tc>
      </w:tr>
      <w:tr w:rsidR="000B3AAA" w:rsidRPr="00FA7E40" w:rsidTr="00781A30">
        <w:trPr>
          <w:gridAfter w:val="6"/>
          <w:wAfter w:w="7650" w:type="dxa"/>
          <w:trHeight w:val="2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2</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紫玉兰</w:t>
            </w:r>
          </w:p>
        </w:tc>
        <w:tc>
          <w:tcPr>
            <w:tcW w:w="198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高5-6m，冠幅3-3.5m，地径15cm，</w:t>
            </w:r>
            <w:proofErr w:type="gramStart"/>
            <w:r w:rsidRPr="00FA7E40">
              <w:rPr>
                <w:rFonts w:ascii="宋体" w:hAnsi="宋体" w:hint="eastAsia"/>
                <w:sz w:val="24"/>
                <w:szCs w:val="24"/>
              </w:rPr>
              <w:t>枝下高</w:t>
            </w:r>
            <w:proofErr w:type="gramEnd"/>
            <w:r w:rsidRPr="00FA7E40">
              <w:rPr>
                <w:rFonts w:ascii="宋体" w:hAnsi="宋体" w:hint="eastAsia"/>
                <w:sz w:val="24"/>
                <w:szCs w:val="24"/>
              </w:rPr>
              <w:t>1.8m以上</w:t>
            </w:r>
          </w:p>
        </w:tc>
        <w:tc>
          <w:tcPr>
            <w:tcW w:w="113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p>
        </w:tc>
        <w:tc>
          <w:tcPr>
            <w:tcW w:w="709"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棵</w:t>
            </w:r>
          </w:p>
        </w:tc>
        <w:tc>
          <w:tcPr>
            <w:tcW w:w="709" w:type="dxa"/>
            <w:tcBorders>
              <w:top w:val="nil"/>
              <w:left w:val="nil"/>
              <w:bottom w:val="single" w:sz="4" w:space="0" w:color="000000"/>
              <w:right w:val="nil"/>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3</w:t>
            </w:r>
          </w:p>
        </w:tc>
        <w:tc>
          <w:tcPr>
            <w:tcW w:w="1134" w:type="dxa"/>
            <w:vMerge/>
            <w:tcBorders>
              <w:left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p>
        </w:tc>
        <w:tc>
          <w:tcPr>
            <w:tcW w:w="1275" w:type="dxa"/>
            <w:vMerge/>
            <w:tcBorders>
              <w:left w:val="nil"/>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p>
        </w:tc>
        <w:tc>
          <w:tcPr>
            <w:tcW w:w="1701" w:type="dxa"/>
            <w:tcBorders>
              <w:top w:val="nil"/>
              <w:left w:val="nil"/>
              <w:bottom w:val="single" w:sz="4" w:space="0" w:color="000000"/>
              <w:right w:val="single" w:sz="8"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精品，全冠，树形端正，枝叶茂密，实生苗</w:t>
            </w:r>
          </w:p>
        </w:tc>
      </w:tr>
      <w:tr w:rsidR="000B3AAA" w:rsidRPr="00FA7E40" w:rsidTr="00781A30">
        <w:trPr>
          <w:gridAfter w:val="6"/>
          <w:wAfter w:w="7650" w:type="dxa"/>
          <w:trHeight w:val="2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3</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丛生紫荆</w:t>
            </w:r>
          </w:p>
        </w:tc>
        <w:tc>
          <w:tcPr>
            <w:tcW w:w="198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高3.5-4m，冠幅1-1.5m</w:t>
            </w:r>
          </w:p>
        </w:tc>
        <w:tc>
          <w:tcPr>
            <w:tcW w:w="113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p>
        </w:tc>
        <w:tc>
          <w:tcPr>
            <w:tcW w:w="709"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棵</w:t>
            </w:r>
          </w:p>
        </w:tc>
        <w:tc>
          <w:tcPr>
            <w:tcW w:w="709" w:type="dxa"/>
            <w:tcBorders>
              <w:top w:val="nil"/>
              <w:left w:val="nil"/>
              <w:bottom w:val="single" w:sz="4" w:space="0" w:color="000000"/>
              <w:right w:val="nil"/>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18</w:t>
            </w:r>
          </w:p>
        </w:tc>
        <w:tc>
          <w:tcPr>
            <w:tcW w:w="1134" w:type="dxa"/>
            <w:vMerge/>
            <w:tcBorders>
              <w:left w:val="single" w:sz="4" w:space="0" w:color="000000"/>
              <w:right w:val="single" w:sz="4" w:space="0" w:color="000000"/>
            </w:tcBorders>
            <w:shd w:val="clear" w:color="FFFFFF" w:fill="FFFFFF"/>
            <w:vAlign w:val="center"/>
          </w:tcPr>
          <w:p w:rsidR="000B3AAA" w:rsidRPr="00FA7E40" w:rsidRDefault="000B3AAA" w:rsidP="00781A30">
            <w:pPr>
              <w:spacing w:line="360" w:lineRule="exact"/>
              <w:jc w:val="right"/>
              <w:rPr>
                <w:rFonts w:ascii="宋体" w:hAnsi="宋体" w:cs="宋体"/>
                <w:sz w:val="24"/>
                <w:szCs w:val="24"/>
              </w:rPr>
            </w:pPr>
          </w:p>
        </w:tc>
        <w:tc>
          <w:tcPr>
            <w:tcW w:w="1275" w:type="dxa"/>
            <w:vMerge/>
            <w:tcBorders>
              <w:left w:val="nil"/>
              <w:right w:val="single" w:sz="4" w:space="0" w:color="000000"/>
            </w:tcBorders>
            <w:shd w:val="clear" w:color="FFFFFF" w:fill="FFFFFF"/>
            <w:vAlign w:val="center"/>
          </w:tcPr>
          <w:p w:rsidR="000B3AAA" w:rsidRPr="00FA7E40" w:rsidRDefault="000B3AAA" w:rsidP="00781A30">
            <w:pPr>
              <w:spacing w:line="360" w:lineRule="exact"/>
              <w:jc w:val="right"/>
              <w:rPr>
                <w:rFonts w:ascii="宋体" w:hAnsi="宋体" w:cs="宋体"/>
                <w:sz w:val="24"/>
                <w:szCs w:val="24"/>
              </w:rPr>
            </w:pPr>
          </w:p>
        </w:tc>
        <w:tc>
          <w:tcPr>
            <w:tcW w:w="1701" w:type="dxa"/>
            <w:tcBorders>
              <w:top w:val="nil"/>
              <w:left w:val="nil"/>
              <w:bottom w:val="single" w:sz="4" w:space="0" w:color="000000"/>
              <w:right w:val="single" w:sz="8"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精品，全冠，树形端正，枝叶茂密,4支以上</w:t>
            </w:r>
          </w:p>
        </w:tc>
      </w:tr>
      <w:tr w:rsidR="000B3AAA" w:rsidRPr="00FA7E40" w:rsidTr="00781A30">
        <w:trPr>
          <w:gridAfter w:val="6"/>
          <w:wAfter w:w="7650" w:type="dxa"/>
          <w:trHeight w:val="2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4</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紫薇</w:t>
            </w:r>
          </w:p>
        </w:tc>
        <w:tc>
          <w:tcPr>
            <w:tcW w:w="198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高2-2.5m，冠幅1-1.5m，D4-5cm</w:t>
            </w:r>
          </w:p>
        </w:tc>
        <w:tc>
          <w:tcPr>
            <w:tcW w:w="113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p>
        </w:tc>
        <w:tc>
          <w:tcPr>
            <w:tcW w:w="709"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棵</w:t>
            </w:r>
          </w:p>
        </w:tc>
        <w:tc>
          <w:tcPr>
            <w:tcW w:w="709"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8</w:t>
            </w:r>
          </w:p>
        </w:tc>
        <w:tc>
          <w:tcPr>
            <w:tcW w:w="1134" w:type="dxa"/>
            <w:vMerge/>
            <w:tcBorders>
              <w:left w:val="single" w:sz="4" w:space="0" w:color="000000"/>
              <w:bottom w:val="single" w:sz="4" w:space="0" w:color="auto"/>
              <w:right w:val="single" w:sz="4" w:space="0" w:color="000000"/>
            </w:tcBorders>
            <w:shd w:val="clear" w:color="FFFFFF" w:fill="FFFFFF"/>
            <w:vAlign w:val="center"/>
          </w:tcPr>
          <w:p w:rsidR="000B3AAA" w:rsidRPr="00FA7E40" w:rsidRDefault="000B3AAA" w:rsidP="00781A30">
            <w:pPr>
              <w:spacing w:line="360" w:lineRule="exact"/>
              <w:jc w:val="right"/>
              <w:rPr>
                <w:rFonts w:ascii="宋体" w:hAnsi="宋体" w:cs="宋体"/>
                <w:sz w:val="24"/>
                <w:szCs w:val="24"/>
              </w:rPr>
            </w:pPr>
          </w:p>
        </w:tc>
        <w:tc>
          <w:tcPr>
            <w:tcW w:w="1275" w:type="dxa"/>
            <w:vMerge/>
            <w:tcBorders>
              <w:left w:val="single" w:sz="4" w:space="0" w:color="000000"/>
              <w:bottom w:val="single" w:sz="4" w:space="0" w:color="auto"/>
              <w:right w:val="single" w:sz="4" w:space="0" w:color="000000"/>
            </w:tcBorders>
            <w:shd w:val="clear" w:color="FFFFFF" w:fill="FFFFFF"/>
            <w:vAlign w:val="center"/>
          </w:tcPr>
          <w:p w:rsidR="000B3AAA" w:rsidRPr="00FA7E40" w:rsidRDefault="000B3AAA" w:rsidP="00781A30">
            <w:pPr>
              <w:spacing w:line="360" w:lineRule="exact"/>
              <w:jc w:val="right"/>
              <w:rPr>
                <w:rFonts w:ascii="宋体" w:hAnsi="宋体" w:cs="宋体"/>
                <w:sz w:val="24"/>
                <w:szCs w:val="24"/>
              </w:rPr>
            </w:pPr>
          </w:p>
        </w:tc>
        <w:tc>
          <w:tcPr>
            <w:tcW w:w="1701" w:type="dxa"/>
            <w:tcBorders>
              <w:top w:val="nil"/>
              <w:left w:val="single" w:sz="4" w:space="0" w:color="000000"/>
              <w:bottom w:val="single" w:sz="4" w:space="0" w:color="000000"/>
              <w:right w:val="single" w:sz="8"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精品，全冠，树形端正，枝叶茂密，实生苗</w:t>
            </w:r>
          </w:p>
        </w:tc>
      </w:tr>
      <w:tr w:rsidR="000B3AAA" w:rsidRPr="00FA7E40" w:rsidTr="00781A30">
        <w:trPr>
          <w:gridAfter w:val="6"/>
          <w:wAfter w:w="7650" w:type="dxa"/>
          <w:trHeight w:val="669"/>
        </w:trPr>
        <w:tc>
          <w:tcPr>
            <w:tcW w:w="10348" w:type="dxa"/>
            <w:gridSpan w:val="9"/>
            <w:tcBorders>
              <w:top w:val="nil"/>
              <w:left w:val="single" w:sz="8" w:space="0" w:color="000000"/>
              <w:bottom w:val="single" w:sz="4" w:space="0" w:color="000000"/>
              <w:right w:val="single" w:sz="8" w:space="0" w:color="000000"/>
            </w:tcBorders>
            <w:shd w:val="clear" w:color="FFFFFF" w:fill="FFFFFF"/>
            <w:vAlign w:val="center"/>
          </w:tcPr>
          <w:p w:rsidR="000B3AAA" w:rsidRPr="00FA7E40" w:rsidRDefault="000B3AAA" w:rsidP="00781A30">
            <w:pPr>
              <w:spacing w:line="360" w:lineRule="exact"/>
              <w:rPr>
                <w:rFonts w:ascii="宋体" w:hAnsi="宋体"/>
                <w:sz w:val="24"/>
                <w:szCs w:val="24"/>
              </w:rPr>
            </w:pPr>
            <w:r w:rsidRPr="00FA7E40">
              <w:rPr>
                <w:rFonts w:ascii="宋体" w:hAnsi="宋体" w:hint="eastAsia"/>
                <w:sz w:val="24"/>
                <w:szCs w:val="24"/>
              </w:rPr>
              <w:t>二、灌木地被植物</w:t>
            </w:r>
          </w:p>
        </w:tc>
      </w:tr>
      <w:tr w:rsidR="000B3AAA" w:rsidRPr="00FA7E40" w:rsidTr="00781A30">
        <w:trPr>
          <w:gridAfter w:val="6"/>
          <w:wAfter w:w="7650" w:type="dxa"/>
          <w:trHeight w:val="698"/>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1</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刚竹</w:t>
            </w:r>
          </w:p>
        </w:tc>
        <w:tc>
          <w:tcPr>
            <w:tcW w:w="198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高3-4m，冠幅80-100cm</w:t>
            </w:r>
          </w:p>
        </w:tc>
        <w:tc>
          <w:tcPr>
            <w:tcW w:w="113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16</w:t>
            </w:r>
          </w:p>
        </w:tc>
        <w:tc>
          <w:tcPr>
            <w:tcW w:w="709"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auto"/>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12</w:t>
            </w:r>
          </w:p>
        </w:tc>
        <w:tc>
          <w:tcPr>
            <w:tcW w:w="1134"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cs="Times New Roman" w:hint="eastAsia"/>
              </w:rPr>
              <w:t>收到中标通知后20天内</w:t>
            </w:r>
          </w:p>
        </w:tc>
        <w:tc>
          <w:tcPr>
            <w:tcW w:w="127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cs="Times New Roman" w:hint="eastAsia"/>
              </w:rPr>
              <w:t>采购人指定地点</w:t>
            </w:r>
          </w:p>
        </w:tc>
        <w:tc>
          <w:tcPr>
            <w:tcW w:w="1701" w:type="dxa"/>
            <w:tcBorders>
              <w:top w:val="nil"/>
              <w:left w:val="single" w:sz="4" w:space="0" w:color="auto"/>
              <w:bottom w:val="single" w:sz="4" w:space="0" w:color="000000"/>
              <w:right w:val="single" w:sz="8"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生长良好，无病虫害，</w:t>
            </w:r>
            <w:proofErr w:type="gramStart"/>
            <w:r w:rsidRPr="00FA7E40">
              <w:rPr>
                <w:rFonts w:ascii="宋体" w:hAnsi="宋体" w:hint="eastAsia"/>
                <w:sz w:val="24"/>
                <w:szCs w:val="24"/>
              </w:rPr>
              <w:t>不</w:t>
            </w:r>
            <w:proofErr w:type="gramEnd"/>
            <w:r w:rsidRPr="00FA7E40">
              <w:rPr>
                <w:rFonts w:ascii="宋体" w:hAnsi="宋体" w:hint="eastAsia"/>
                <w:sz w:val="24"/>
                <w:szCs w:val="24"/>
              </w:rPr>
              <w:t>杀头，阵列种植</w:t>
            </w:r>
          </w:p>
        </w:tc>
      </w:tr>
      <w:tr w:rsidR="000B3AAA" w:rsidRPr="00FA7E40" w:rsidTr="00781A30">
        <w:trPr>
          <w:gridAfter w:val="6"/>
          <w:wAfter w:w="7650" w:type="dxa"/>
          <w:trHeight w:val="79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2</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法国冬青</w:t>
            </w:r>
          </w:p>
        </w:tc>
        <w:tc>
          <w:tcPr>
            <w:tcW w:w="198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高70-80cm，冠幅20-30cm</w:t>
            </w:r>
          </w:p>
        </w:tc>
        <w:tc>
          <w:tcPr>
            <w:tcW w:w="113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36</w:t>
            </w:r>
          </w:p>
        </w:tc>
        <w:tc>
          <w:tcPr>
            <w:tcW w:w="709"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auto"/>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189</w:t>
            </w:r>
          </w:p>
        </w:tc>
        <w:tc>
          <w:tcPr>
            <w:tcW w:w="1134"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781A30">
            <w:pPr>
              <w:spacing w:line="360" w:lineRule="exact"/>
              <w:jc w:val="right"/>
              <w:rPr>
                <w:rFonts w:ascii="宋体" w:hAnsi="宋体" w:cs="宋体"/>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781A30">
            <w:pPr>
              <w:spacing w:line="360" w:lineRule="exact"/>
              <w:jc w:val="right"/>
              <w:rPr>
                <w:rFonts w:ascii="宋体" w:hAnsi="宋体" w:cs="宋体"/>
                <w:sz w:val="24"/>
                <w:szCs w:val="24"/>
              </w:rPr>
            </w:pPr>
          </w:p>
        </w:tc>
        <w:tc>
          <w:tcPr>
            <w:tcW w:w="1701" w:type="dxa"/>
            <w:tcBorders>
              <w:top w:val="nil"/>
              <w:left w:val="single" w:sz="4" w:space="0" w:color="auto"/>
              <w:bottom w:val="single" w:sz="4" w:space="0" w:color="000000"/>
              <w:right w:val="single" w:sz="8"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生长良好，无病虫害</w:t>
            </w:r>
          </w:p>
        </w:tc>
      </w:tr>
      <w:tr w:rsidR="000B3AAA" w:rsidRPr="00FA7E40" w:rsidTr="00781A30">
        <w:trPr>
          <w:gridAfter w:val="6"/>
          <w:wAfter w:w="7650" w:type="dxa"/>
          <w:trHeight w:val="90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3</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肾蕨</w:t>
            </w:r>
          </w:p>
        </w:tc>
        <w:tc>
          <w:tcPr>
            <w:tcW w:w="198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高35-40cm，冠幅20-25cm</w:t>
            </w:r>
          </w:p>
        </w:tc>
        <w:tc>
          <w:tcPr>
            <w:tcW w:w="113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36</w:t>
            </w:r>
          </w:p>
        </w:tc>
        <w:tc>
          <w:tcPr>
            <w:tcW w:w="709"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auto"/>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24</w:t>
            </w:r>
          </w:p>
        </w:tc>
        <w:tc>
          <w:tcPr>
            <w:tcW w:w="1134"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781A30">
            <w:pPr>
              <w:spacing w:line="360" w:lineRule="exact"/>
              <w:jc w:val="right"/>
              <w:rPr>
                <w:rFonts w:ascii="宋体" w:hAnsi="宋体" w:cs="宋体"/>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781A30">
            <w:pPr>
              <w:spacing w:line="360" w:lineRule="exact"/>
              <w:jc w:val="right"/>
              <w:rPr>
                <w:rFonts w:ascii="宋体" w:hAnsi="宋体" w:cs="宋体"/>
                <w:sz w:val="24"/>
                <w:szCs w:val="24"/>
              </w:rPr>
            </w:pPr>
          </w:p>
        </w:tc>
        <w:tc>
          <w:tcPr>
            <w:tcW w:w="1701" w:type="dxa"/>
            <w:tcBorders>
              <w:top w:val="nil"/>
              <w:left w:val="single" w:sz="4" w:space="0" w:color="auto"/>
              <w:bottom w:val="single" w:sz="4" w:space="0" w:color="000000"/>
              <w:right w:val="single" w:sz="8"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生长良好，无病虫害</w:t>
            </w:r>
          </w:p>
        </w:tc>
      </w:tr>
      <w:tr w:rsidR="000B3AAA" w:rsidRPr="00FA7E40" w:rsidTr="00781A30">
        <w:trPr>
          <w:gridAfter w:val="6"/>
          <w:wAfter w:w="7650" w:type="dxa"/>
          <w:trHeight w:val="75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lastRenderedPageBreak/>
              <w:t>4</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金森女贞</w:t>
            </w:r>
          </w:p>
        </w:tc>
        <w:tc>
          <w:tcPr>
            <w:tcW w:w="198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高35-40cm，冠幅20-25cm</w:t>
            </w:r>
          </w:p>
        </w:tc>
        <w:tc>
          <w:tcPr>
            <w:tcW w:w="113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49</w:t>
            </w:r>
          </w:p>
        </w:tc>
        <w:tc>
          <w:tcPr>
            <w:tcW w:w="709"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auto"/>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83</w:t>
            </w:r>
          </w:p>
        </w:tc>
        <w:tc>
          <w:tcPr>
            <w:tcW w:w="1134"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781A30">
            <w:pPr>
              <w:spacing w:line="360" w:lineRule="exact"/>
              <w:jc w:val="right"/>
              <w:rPr>
                <w:rFonts w:ascii="宋体" w:hAnsi="宋体" w:cs="宋体"/>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781A30">
            <w:pPr>
              <w:spacing w:line="360" w:lineRule="exact"/>
              <w:jc w:val="right"/>
              <w:rPr>
                <w:rFonts w:ascii="宋体" w:hAnsi="宋体" w:cs="宋体"/>
                <w:sz w:val="24"/>
                <w:szCs w:val="24"/>
              </w:rPr>
            </w:pPr>
          </w:p>
        </w:tc>
        <w:tc>
          <w:tcPr>
            <w:tcW w:w="1701" w:type="dxa"/>
            <w:tcBorders>
              <w:top w:val="nil"/>
              <w:left w:val="single" w:sz="4" w:space="0" w:color="auto"/>
              <w:bottom w:val="single" w:sz="4" w:space="0" w:color="000000"/>
              <w:right w:val="single" w:sz="8"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枝叶饱满，无病虫害</w:t>
            </w:r>
          </w:p>
        </w:tc>
      </w:tr>
      <w:tr w:rsidR="000B3AAA" w:rsidRPr="00FA7E40" w:rsidTr="00781A30">
        <w:trPr>
          <w:gridAfter w:val="6"/>
          <w:wAfter w:w="7650" w:type="dxa"/>
          <w:trHeight w:val="64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5</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西洋</w:t>
            </w:r>
            <w:proofErr w:type="gramStart"/>
            <w:r w:rsidRPr="00FA7E40">
              <w:rPr>
                <w:rFonts w:ascii="宋体" w:hAnsi="宋体" w:hint="eastAsia"/>
                <w:sz w:val="24"/>
                <w:szCs w:val="24"/>
              </w:rPr>
              <w:t>鹃</w:t>
            </w:r>
            <w:proofErr w:type="gramEnd"/>
          </w:p>
        </w:tc>
        <w:tc>
          <w:tcPr>
            <w:tcW w:w="198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高15-20cm，冠幅10-15cm</w:t>
            </w:r>
          </w:p>
        </w:tc>
        <w:tc>
          <w:tcPr>
            <w:tcW w:w="113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64</w:t>
            </w:r>
          </w:p>
        </w:tc>
        <w:tc>
          <w:tcPr>
            <w:tcW w:w="709"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auto"/>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102</w:t>
            </w:r>
          </w:p>
        </w:tc>
        <w:tc>
          <w:tcPr>
            <w:tcW w:w="1134"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781A30">
            <w:pPr>
              <w:spacing w:line="360" w:lineRule="exact"/>
              <w:jc w:val="right"/>
              <w:rPr>
                <w:rFonts w:ascii="宋体" w:hAnsi="宋体" w:cs="宋体"/>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781A30">
            <w:pPr>
              <w:spacing w:line="360" w:lineRule="exact"/>
              <w:jc w:val="right"/>
              <w:rPr>
                <w:rFonts w:ascii="宋体" w:hAnsi="宋体" w:cs="宋体"/>
                <w:sz w:val="24"/>
                <w:szCs w:val="24"/>
              </w:rPr>
            </w:pPr>
          </w:p>
        </w:tc>
        <w:tc>
          <w:tcPr>
            <w:tcW w:w="1701" w:type="dxa"/>
            <w:tcBorders>
              <w:top w:val="nil"/>
              <w:left w:val="single" w:sz="4" w:space="0" w:color="auto"/>
              <w:bottom w:val="single" w:sz="4" w:space="0" w:color="000000"/>
              <w:right w:val="single" w:sz="8"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生长良好，无病虫害</w:t>
            </w:r>
          </w:p>
        </w:tc>
      </w:tr>
      <w:tr w:rsidR="000B3AAA" w:rsidRPr="00FA7E40" w:rsidTr="00781A30">
        <w:trPr>
          <w:gridAfter w:val="6"/>
          <w:wAfter w:w="7650" w:type="dxa"/>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6</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草坪</w:t>
            </w:r>
          </w:p>
        </w:tc>
        <w:tc>
          <w:tcPr>
            <w:tcW w:w="198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 xml:space="preserve">　</w:t>
            </w:r>
          </w:p>
        </w:tc>
        <w:tc>
          <w:tcPr>
            <w:tcW w:w="113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满铺</w:t>
            </w:r>
          </w:p>
        </w:tc>
        <w:tc>
          <w:tcPr>
            <w:tcW w:w="709"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auto"/>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181</w:t>
            </w:r>
          </w:p>
        </w:tc>
        <w:tc>
          <w:tcPr>
            <w:tcW w:w="1134"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781A30">
            <w:pPr>
              <w:spacing w:line="360" w:lineRule="exact"/>
              <w:jc w:val="right"/>
              <w:rPr>
                <w:rFonts w:ascii="宋体" w:hAnsi="宋体" w:cs="宋体"/>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781A30">
            <w:pPr>
              <w:spacing w:line="360" w:lineRule="exact"/>
              <w:jc w:val="right"/>
              <w:rPr>
                <w:rFonts w:ascii="宋体" w:hAnsi="宋体" w:cs="宋体"/>
                <w:sz w:val="24"/>
                <w:szCs w:val="24"/>
              </w:rPr>
            </w:pPr>
          </w:p>
        </w:tc>
        <w:tc>
          <w:tcPr>
            <w:tcW w:w="1701" w:type="dxa"/>
            <w:tcBorders>
              <w:top w:val="nil"/>
              <w:left w:val="single" w:sz="4" w:space="0" w:color="auto"/>
              <w:bottom w:val="single" w:sz="4" w:space="0" w:color="000000"/>
              <w:right w:val="single" w:sz="8"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细叶结缕草</w:t>
            </w:r>
          </w:p>
        </w:tc>
      </w:tr>
      <w:tr w:rsidR="000B3AAA" w:rsidRPr="00FA7E40" w:rsidTr="00781A30">
        <w:trPr>
          <w:gridAfter w:val="6"/>
          <w:wAfter w:w="7650" w:type="dxa"/>
          <w:trHeight w:val="686"/>
        </w:trPr>
        <w:tc>
          <w:tcPr>
            <w:tcW w:w="10348" w:type="dxa"/>
            <w:gridSpan w:val="9"/>
            <w:tcBorders>
              <w:top w:val="nil"/>
              <w:left w:val="single" w:sz="8" w:space="0" w:color="000000"/>
              <w:bottom w:val="single" w:sz="4" w:space="0" w:color="000000"/>
              <w:right w:val="single" w:sz="8" w:space="0" w:color="000000"/>
            </w:tcBorders>
            <w:shd w:val="clear" w:color="FFFFFF" w:fill="FFFFFF"/>
            <w:vAlign w:val="center"/>
          </w:tcPr>
          <w:p w:rsidR="000B3AAA" w:rsidRPr="00FA7E40" w:rsidRDefault="000B3AAA" w:rsidP="00781A30">
            <w:pPr>
              <w:spacing w:line="360" w:lineRule="exact"/>
              <w:rPr>
                <w:rFonts w:ascii="宋体" w:hAnsi="宋体"/>
                <w:sz w:val="24"/>
                <w:szCs w:val="24"/>
              </w:rPr>
            </w:pPr>
            <w:r w:rsidRPr="00FA7E40">
              <w:rPr>
                <w:rFonts w:ascii="宋体" w:hAnsi="宋体" w:hint="eastAsia"/>
                <w:sz w:val="24"/>
                <w:szCs w:val="24"/>
              </w:rPr>
              <w:t>三、植物移栽</w:t>
            </w:r>
          </w:p>
        </w:tc>
      </w:tr>
      <w:tr w:rsidR="000B3AAA" w:rsidRPr="00FA7E40" w:rsidTr="00781A30">
        <w:trPr>
          <w:gridAfter w:val="6"/>
          <w:wAfter w:w="7650" w:type="dxa"/>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1</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蒲葵</w:t>
            </w:r>
          </w:p>
        </w:tc>
        <w:tc>
          <w:tcPr>
            <w:tcW w:w="198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高7-8m，</w:t>
            </w:r>
            <w:proofErr w:type="gramStart"/>
            <w:r w:rsidRPr="00FA7E40">
              <w:rPr>
                <w:rFonts w:ascii="宋体" w:hAnsi="宋体" w:hint="eastAsia"/>
                <w:sz w:val="24"/>
                <w:szCs w:val="24"/>
              </w:rPr>
              <w:t>杆径</w:t>
            </w:r>
            <w:proofErr w:type="gramEnd"/>
            <w:r w:rsidRPr="00FA7E40">
              <w:rPr>
                <w:rFonts w:ascii="宋体" w:hAnsi="宋体" w:hint="eastAsia"/>
                <w:sz w:val="24"/>
                <w:szCs w:val="24"/>
              </w:rPr>
              <w:t>20cm</w:t>
            </w:r>
          </w:p>
        </w:tc>
        <w:tc>
          <w:tcPr>
            <w:tcW w:w="113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sz w:val="24"/>
                <w:szCs w:val="24"/>
              </w:rPr>
              <w:t>棵</w:t>
            </w:r>
          </w:p>
        </w:tc>
        <w:tc>
          <w:tcPr>
            <w:tcW w:w="709" w:type="dxa"/>
            <w:tcBorders>
              <w:top w:val="nil"/>
              <w:left w:val="nil"/>
              <w:bottom w:val="single" w:sz="4" w:space="0" w:color="000000"/>
              <w:right w:val="nil"/>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19</w:t>
            </w:r>
          </w:p>
        </w:tc>
        <w:tc>
          <w:tcPr>
            <w:tcW w:w="1134" w:type="dxa"/>
            <w:vMerge w:val="restart"/>
            <w:tcBorders>
              <w:left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cs="Times New Roman" w:hint="eastAsia"/>
              </w:rPr>
              <w:t>收到中标通知后20天内</w:t>
            </w:r>
          </w:p>
        </w:tc>
        <w:tc>
          <w:tcPr>
            <w:tcW w:w="1275" w:type="dxa"/>
            <w:vMerge w:val="restart"/>
            <w:tcBorders>
              <w:left w:val="nil"/>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cs="Times New Roman" w:hint="eastAsia"/>
              </w:rPr>
              <w:t>采购人指定地点</w:t>
            </w:r>
          </w:p>
        </w:tc>
        <w:tc>
          <w:tcPr>
            <w:tcW w:w="1701" w:type="dxa"/>
            <w:vMerge w:val="restart"/>
            <w:tcBorders>
              <w:top w:val="nil"/>
              <w:left w:val="nil"/>
              <w:right w:val="single" w:sz="8"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场地内原有树木移栽</w:t>
            </w:r>
          </w:p>
        </w:tc>
      </w:tr>
      <w:tr w:rsidR="000B3AAA" w:rsidRPr="00FA7E40" w:rsidTr="00781A30">
        <w:trPr>
          <w:gridAfter w:val="6"/>
          <w:wAfter w:w="7650" w:type="dxa"/>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2</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小叶</w:t>
            </w:r>
            <w:proofErr w:type="gramStart"/>
            <w:r w:rsidRPr="00FA7E40">
              <w:rPr>
                <w:rFonts w:ascii="宋体" w:hAnsi="宋体" w:hint="eastAsia"/>
                <w:sz w:val="24"/>
                <w:szCs w:val="24"/>
              </w:rPr>
              <w:t>榕</w:t>
            </w:r>
            <w:proofErr w:type="gramEnd"/>
          </w:p>
        </w:tc>
        <w:tc>
          <w:tcPr>
            <w:tcW w:w="198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高10-12m，</w:t>
            </w:r>
            <w:proofErr w:type="gramStart"/>
            <w:r w:rsidRPr="00FA7E40">
              <w:rPr>
                <w:rFonts w:ascii="宋体" w:hAnsi="宋体" w:hint="eastAsia"/>
                <w:sz w:val="24"/>
                <w:szCs w:val="24"/>
              </w:rPr>
              <w:t>杆径</w:t>
            </w:r>
            <w:proofErr w:type="gramEnd"/>
            <w:r w:rsidRPr="00FA7E40">
              <w:rPr>
                <w:rFonts w:ascii="宋体" w:hAnsi="宋体" w:hint="eastAsia"/>
                <w:sz w:val="24"/>
                <w:szCs w:val="24"/>
              </w:rPr>
              <w:t>40cm</w:t>
            </w:r>
          </w:p>
        </w:tc>
        <w:tc>
          <w:tcPr>
            <w:tcW w:w="113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sz w:val="24"/>
                <w:szCs w:val="24"/>
              </w:rPr>
              <w:t>棵</w:t>
            </w:r>
          </w:p>
        </w:tc>
        <w:tc>
          <w:tcPr>
            <w:tcW w:w="709" w:type="dxa"/>
            <w:tcBorders>
              <w:top w:val="nil"/>
              <w:left w:val="nil"/>
              <w:bottom w:val="single" w:sz="4" w:space="0" w:color="000000"/>
              <w:right w:val="nil"/>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10</w:t>
            </w:r>
          </w:p>
        </w:tc>
        <w:tc>
          <w:tcPr>
            <w:tcW w:w="1134" w:type="dxa"/>
            <w:vMerge/>
            <w:tcBorders>
              <w:left w:val="single" w:sz="4" w:space="0" w:color="000000"/>
              <w:right w:val="single" w:sz="4" w:space="0" w:color="000000"/>
            </w:tcBorders>
            <w:shd w:val="clear" w:color="FFFFFF" w:fill="FFFFFF"/>
            <w:vAlign w:val="center"/>
          </w:tcPr>
          <w:p w:rsidR="000B3AAA" w:rsidRPr="00FA7E40" w:rsidRDefault="000B3AAA" w:rsidP="00781A30">
            <w:pPr>
              <w:jc w:val="center"/>
              <w:rPr>
                <w:rFonts w:ascii="宋体" w:hAnsi="宋体" w:cs="宋体"/>
                <w:sz w:val="28"/>
                <w:szCs w:val="28"/>
              </w:rPr>
            </w:pPr>
          </w:p>
        </w:tc>
        <w:tc>
          <w:tcPr>
            <w:tcW w:w="1275" w:type="dxa"/>
            <w:vMerge/>
            <w:tcBorders>
              <w:left w:val="nil"/>
              <w:right w:val="single" w:sz="4" w:space="0" w:color="000000"/>
            </w:tcBorders>
            <w:shd w:val="clear" w:color="FFFFFF" w:fill="FFFFFF"/>
            <w:vAlign w:val="center"/>
          </w:tcPr>
          <w:p w:rsidR="000B3AAA" w:rsidRPr="00FA7E40" w:rsidRDefault="000B3AAA" w:rsidP="00781A30">
            <w:pPr>
              <w:spacing w:line="360" w:lineRule="exact"/>
              <w:jc w:val="right"/>
              <w:rPr>
                <w:rFonts w:ascii="宋体" w:hAnsi="宋体"/>
                <w:sz w:val="24"/>
                <w:szCs w:val="24"/>
              </w:rPr>
            </w:pPr>
          </w:p>
        </w:tc>
        <w:tc>
          <w:tcPr>
            <w:tcW w:w="1701" w:type="dxa"/>
            <w:vMerge/>
            <w:tcBorders>
              <w:left w:val="nil"/>
              <w:right w:val="single" w:sz="8"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p>
        </w:tc>
      </w:tr>
      <w:tr w:rsidR="000B3AAA" w:rsidRPr="00FA7E40" w:rsidTr="00781A30">
        <w:trPr>
          <w:gridAfter w:val="6"/>
          <w:wAfter w:w="7650" w:type="dxa"/>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3</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香樟树</w:t>
            </w:r>
          </w:p>
        </w:tc>
        <w:tc>
          <w:tcPr>
            <w:tcW w:w="198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高10-12m，</w:t>
            </w:r>
            <w:proofErr w:type="gramStart"/>
            <w:r w:rsidRPr="00FA7E40">
              <w:rPr>
                <w:rFonts w:ascii="宋体" w:hAnsi="宋体" w:hint="eastAsia"/>
                <w:sz w:val="24"/>
                <w:szCs w:val="24"/>
              </w:rPr>
              <w:t>杆径</w:t>
            </w:r>
            <w:proofErr w:type="gramEnd"/>
            <w:r w:rsidRPr="00FA7E40">
              <w:rPr>
                <w:rFonts w:ascii="宋体" w:hAnsi="宋体" w:hint="eastAsia"/>
                <w:sz w:val="24"/>
                <w:szCs w:val="24"/>
              </w:rPr>
              <w:t>40cm</w:t>
            </w:r>
          </w:p>
        </w:tc>
        <w:tc>
          <w:tcPr>
            <w:tcW w:w="113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sz w:val="24"/>
                <w:szCs w:val="24"/>
              </w:rPr>
              <w:t>棵</w:t>
            </w:r>
          </w:p>
        </w:tc>
        <w:tc>
          <w:tcPr>
            <w:tcW w:w="709" w:type="dxa"/>
            <w:tcBorders>
              <w:top w:val="nil"/>
              <w:left w:val="nil"/>
              <w:bottom w:val="single" w:sz="4" w:space="0" w:color="000000"/>
              <w:right w:val="nil"/>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3</w:t>
            </w:r>
          </w:p>
        </w:tc>
        <w:tc>
          <w:tcPr>
            <w:tcW w:w="1134" w:type="dxa"/>
            <w:vMerge/>
            <w:tcBorders>
              <w:left w:val="single" w:sz="4" w:space="0" w:color="000000"/>
              <w:right w:val="single" w:sz="4" w:space="0" w:color="000000"/>
            </w:tcBorders>
            <w:shd w:val="clear" w:color="FFFFFF" w:fill="FFFFFF"/>
            <w:vAlign w:val="center"/>
          </w:tcPr>
          <w:p w:rsidR="000B3AAA" w:rsidRPr="00FA7E40" w:rsidRDefault="000B3AAA" w:rsidP="00781A30">
            <w:pPr>
              <w:jc w:val="center"/>
              <w:rPr>
                <w:rFonts w:ascii="宋体" w:hAnsi="宋体" w:cs="宋体"/>
                <w:sz w:val="28"/>
                <w:szCs w:val="28"/>
              </w:rPr>
            </w:pPr>
          </w:p>
        </w:tc>
        <w:tc>
          <w:tcPr>
            <w:tcW w:w="1275" w:type="dxa"/>
            <w:vMerge/>
            <w:tcBorders>
              <w:left w:val="nil"/>
              <w:right w:val="single" w:sz="4" w:space="0" w:color="000000"/>
            </w:tcBorders>
            <w:shd w:val="clear" w:color="FFFFFF" w:fill="FFFFFF"/>
            <w:vAlign w:val="center"/>
          </w:tcPr>
          <w:p w:rsidR="000B3AAA" w:rsidRPr="00FA7E40" w:rsidRDefault="000B3AAA" w:rsidP="00781A30">
            <w:pPr>
              <w:spacing w:line="360" w:lineRule="exact"/>
              <w:jc w:val="right"/>
              <w:rPr>
                <w:rFonts w:ascii="宋体" w:hAnsi="宋体"/>
                <w:sz w:val="24"/>
                <w:szCs w:val="24"/>
              </w:rPr>
            </w:pPr>
          </w:p>
        </w:tc>
        <w:tc>
          <w:tcPr>
            <w:tcW w:w="1701" w:type="dxa"/>
            <w:vMerge/>
            <w:tcBorders>
              <w:left w:val="nil"/>
              <w:right w:val="single" w:sz="8"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p>
        </w:tc>
      </w:tr>
      <w:tr w:rsidR="000B3AAA" w:rsidRPr="00FA7E40" w:rsidTr="00781A30">
        <w:trPr>
          <w:gridAfter w:val="6"/>
          <w:wAfter w:w="7650" w:type="dxa"/>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4</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黄果树</w:t>
            </w:r>
          </w:p>
        </w:tc>
        <w:tc>
          <w:tcPr>
            <w:tcW w:w="198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高10-12m，</w:t>
            </w:r>
            <w:proofErr w:type="gramStart"/>
            <w:r w:rsidRPr="00FA7E40">
              <w:rPr>
                <w:rFonts w:ascii="宋体" w:hAnsi="宋体" w:hint="eastAsia"/>
                <w:sz w:val="24"/>
                <w:szCs w:val="24"/>
              </w:rPr>
              <w:t>杆径</w:t>
            </w:r>
            <w:proofErr w:type="gramEnd"/>
            <w:r w:rsidRPr="00FA7E40">
              <w:rPr>
                <w:rFonts w:ascii="宋体" w:hAnsi="宋体" w:hint="eastAsia"/>
                <w:sz w:val="24"/>
                <w:szCs w:val="24"/>
              </w:rPr>
              <w:t>50cm</w:t>
            </w:r>
          </w:p>
        </w:tc>
        <w:tc>
          <w:tcPr>
            <w:tcW w:w="1134"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w:t>
            </w:r>
          </w:p>
        </w:tc>
        <w:tc>
          <w:tcPr>
            <w:tcW w:w="709"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棵</w:t>
            </w:r>
          </w:p>
        </w:tc>
        <w:tc>
          <w:tcPr>
            <w:tcW w:w="709" w:type="dxa"/>
            <w:tcBorders>
              <w:top w:val="nil"/>
              <w:left w:val="nil"/>
              <w:bottom w:val="single" w:sz="4" w:space="0" w:color="000000"/>
              <w:right w:val="nil"/>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10</w:t>
            </w:r>
          </w:p>
        </w:tc>
        <w:tc>
          <w:tcPr>
            <w:tcW w:w="1134" w:type="dxa"/>
            <w:vMerge/>
            <w:tcBorders>
              <w:left w:val="single" w:sz="4" w:space="0" w:color="000000"/>
              <w:bottom w:val="single" w:sz="4" w:space="0" w:color="000000"/>
              <w:right w:val="single" w:sz="4" w:space="0" w:color="000000"/>
            </w:tcBorders>
            <w:shd w:val="clear" w:color="FFFFFF" w:fill="FFFFFF"/>
            <w:vAlign w:val="center"/>
          </w:tcPr>
          <w:p w:rsidR="000B3AAA" w:rsidRPr="00FA7E40" w:rsidRDefault="000B3AAA" w:rsidP="00781A30">
            <w:pPr>
              <w:jc w:val="center"/>
              <w:rPr>
                <w:rFonts w:ascii="宋体" w:hAnsi="宋体" w:cs="宋体"/>
                <w:sz w:val="28"/>
                <w:szCs w:val="28"/>
              </w:rPr>
            </w:pPr>
          </w:p>
        </w:tc>
        <w:tc>
          <w:tcPr>
            <w:tcW w:w="1275" w:type="dxa"/>
            <w:vMerge/>
            <w:tcBorders>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right"/>
              <w:rPr>
                <w:rFonts w:ascii="宋体" w:hAnsi="宋体"/>
                <w:sz w:val="24"/>
                <w:szCs w:val="24"/>
              </w:rPr>
            </w:pPr>
          </w:p>
        </w:tc>
        <w:tc>
          <w:tcPr>
            <w:tcW w:w="1701" w:type="dxa"/>
            <w:vMerge/>
            <w:tcBorders>
              <w:left w:val="nil"/>
              <w:bottom w:val="single" w:sz="4" w:space="0" w:color="000000"/>
              <w:right w:val="single" w:sz="8"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p>
        </w:tc>
      </w:tr>
      <w:tr w:rsidR="000B3AAA" w:rsidRPr="00FA7E40" w:rsidTr="00781A30">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00" w:lineRule="exact"/>
              <w:jc w:val="center"/>
              <w:rPr>
                <w:sz w:val="18"/>
                <w:szCs w:val="18"/>
              </w:rPr>
            </w:pPr>
            <w:r w:rsidRPr="00FA7E40">
              <w:rPr>
                <w:rFonts w:hint="eastAsia"/>
                <w:sz w:val="18"/>
                <w:szCs w:val="18"/>
              </w:rPr>
              <w:t>说明</w:t>
            </w:r>
          </w:p>
        </w:tc>
        <w:tc>
          <w:tcPr>
            <w:tcW w:w="9652" w:type="dxa"/>
            <w:gridSpan w:val="8"/>
            <w:tcBorders>
              <w:top w:val="nil"/>
              <w:left w:val="nil"/>
              <w:bottom w:val="single" w:sz="4" w:space="0" w:color="000000"/>
              <w:right w:val="single" w:sz="8" w:space="0" w:color="000000"/>
            </w:tcBorders>
            <w:shd w:val="clear" w:color="FFFFFF" w:fill="FFFFFF"/>
            <w:vAlign w:val="center"/>
          </w:tcPr>
          <w:p w:rsidR="000B3AAA" w:rsidRPr="00FA7E40" w:rsidRDefault="000B3AAA" w:rsidP="00781A30">
            <w:pPr>
              <w:spacing w:line="300" w:lineRule="exact"/>
              <w:rPr>
                <w:sz w:val="18"/>
                <w:szCs w:val="18"/>
              </w:rPr>
            </w:pPr>
            <w:r w:rsidRPr="00FA7E40">
              <w:rPr>
                <w:rFonts w:hint="eastAsia"/>
                <w:sz w:val="18"/>
                <w:szCs w:val="18"/>
              </w:rPr>
              <w:t>1.</w:t>
            </w:r>
            <w:r w:rsidRPr="00FA7E40">
              <w:rPr>
                <w:sz w:val="18"/>
                <w:szCs w:val="18"/>
              </w:rPr>
              <w:t>本次报价为人民币报价，</w:t>
            </w:r>
            <w:r w:rsidRPr="00FA7E40">
              <w:rPr>
                <w:rFonts w:hint="eastAsia"/>
                <w:sz w:val="18"/>
                <w:szCs w:val="18"/>
              </w:rPr>
              <w:t>以上</w:t>
            </w:r>
            <w:proofErr w:type="gramStart"/>
            <w:r w:rsidRPr="00FA7E40">
              <w:rPr>
                <w:rFonts w:hint="eastAsia"/>
                <w:sz w:val="18"/>
                <w:szCs w:val="18"/>
              </w:rPr>
              <w:t>全费用</w:t>
            </w:r>
            <w:proofErr w:type="gramEnd"/>
            <w:r w:rsidRPr="00FA7E40">
              <w:rPr>
                <w:rFonts w:hint="eastAsia"/>
                <w:sz w:val="18"/>
                <w:szCs w:val="18"/>
              </w:rPr>
              <w:t>单价包括</w:t>
            </w:r>
            <w:r w:rsidRPr="00FA7E40">
              <w:rPr>
                <w:sz w:val="18"/>
                <w:szCs w:val="18"/>
              </w:rPr>
              <w:t>苗木价格、运输费、</w:t>
            </w:r>
            <w:r w:rsidRPr="00FA7E40">
              <w:rPr>
                <w:rFonts w:hint="eastAsia"/>
                <w:sz w:val="18"/>
                <w:szCs w:val="18"/>
              </w:rPr>
              <w:t>种植费、</w:t>
            </w:r>
            <w:r w:rsidRPr="00FA7E40">
              <w:rPr>
                <w:sz w:val="18"/>
                <w:szCs w:val="18"/>
              </w:rPr>
              <w:t>人工费、养护费</w:t>
            </w:r>
            <w:r w:rsidRPr="00FA7E40">
              <w:rPr>
                <w:rFonts w:hint="eastAsia"/>
                <w:sz w:val="18"/>
                <w:szCs w:val="18"/>
              </w:rPr>
              <w:t>、</w:t>
            </w:r>
            <w:r w:rsidRPr="00FA7E40">
              <w:rPr>
                <w:sz w:val="18"/>
                <w:szCs w:val="18"/>
              </w:rPr>
              <w:t>税费、检验费等一切与此项目有关的所有费用。</w:t>
            </w:r>
          </w:p>
          <w:p w:rsidR="000B3AAA" w:rsidRPr="00FA7E40" w:rsidRDefault="000B3AAA" w:rsidP="00781A30">
            <w:pPr>
              <w:spacing w:line="300" w:lineRule="exact"/>
              <w:rPr>
                <w:sz w:val="18"/>
                <w:szCs w:val="18"/>
              </w:rPr>
            </w:pPr>
            <w:r w:rsidRPr="00FA7E40">
              <w:rPr>
                <w:rFonts w:hint="eastAsia"/>
                <w:sz w:val="18"/>
                <w:szCs w:val="18"/>
              </w:rPr>
              <w:t>2</w:t>
            </w:r>
            <w:r w:rsidRPr="00FA7E40">
              <w:rPr>
                <w:sz w:val="18"/>
                <w:szCs w:val="18"/>
              </w:rPr>
              <w:t>.</w:t>
            </w:r>
            <w:r w:rsidRPr="00FA7E40">
              <w:rPr>
                <w:rFonts w:hint="eastAsia"/>
                <w:sz w:val="18"/>
                <w:szCs w:val="18"/>
              </w:rPr>
              <w:t>报价方须对所报价包内所有产品和数量进行报价，否则视为无效报价。</w:t>
            </w:r>
          </w:p>
          <w:p w:rsidR="000B3AAA" w:rsidRPr="00FA7E40" w:rsidRDefault="000B3AAA" w:rsidP="00781A30">
            <w:pPr>
              <w:spacing w:line="300" w:lineRule="exact"/>
              <w:rPr>
                <w:sz w:val="18"/>
                <w:szCs w:val="18"/>
              </w:rPr>
            </w:pPr>
            <w:r w:rsidRPr="00FA7E40">
              <w:rPr>
                <w:rFonts w:hint="eastAsia"/>
                <w:sz w:val="18"/>
                <w:szCs w:val="18"/>
              </w:rPr>
              <w:t>3.</w:t>
            </w:r>
            <w:r w:rsidRPr="00FA7E40">
              <w:rPr>
                <w:rFonts w:hint="eastAsia"/>
                <w:sz w:val="18"/>
                <w:szCs w:val="18"/>
              </w:rPr>
              <w:t>工程</w:t>
            </w:r>
            <w:proofErr w:type="gramStart"/>
            <w:r w:rsidRPr="00FA7E40">
              <w:rPr>
                <w:rFonts w:hint="eastAsia"/>
                <w:sz w:val="18"/>
                <w:szCs w:val="18"/>
              </w:rPr>
              <w:t>量最终</w:t>
            </w:r>
            <w:proofErr w:type="gramEnd"/>
            <w:r w:rsidRPr="00FA7E40">
              <w:rPr>
                <w:rFonts w:hint="eastAsia"/>
                <w:sz w:val="18"/>
                <w:szCs w:val="18"/>
              </w:rPr>
              <w:t>按所种植的实物量计算，材料耗损计算在综合单价内。</w:t>
            </w:r>
          </w:p>
        </w:tc>
        <w:tc>
          <w:tcPr>
            <w:tcW w:w="1275" w:type="dxa"/>
          </w:tcPr>
          <w:p w:rsidR="000B3AAA" w:rsidRPr="00FA7E40" w:rsidRDefault="000B3AAA" w:rsidP="00781A30">
            <w:pPr>
              <w:widowControl/>
              <w:jc w:val="left"/>
            </w:pPr>
          </w:p>
        </w:tc>
        <w:tc>
          <w:tcPr>
            <w:tcW w:w="1275" w:type="dxa"/>
          </w:tcPr>
          <w:p w:rsidR="000B3AAA" w:rsidRPr="00FA7E40" w:rsidRDefault="000B3AAA" w:rsidP="00781A30">
            <w:pPr>
              <w:widowControl/>
              <w:jc w:val="left"/>
            </w:pPr>
          </w:p>
        </w:tc>
        <w:tc>
          <w:tcPr>
            <w:tcW w:w="1275" w:type="dxa"/>
          </w:tcPr>
          <w:p w:rsidR="000B3AAA" w:rsidRPr="00FA7E40" w:rsidRDefault="000B3AAA" w:rsidP="00781A30">
            <w:pPr>
              <w:widowControl/>
              <w:jc w:val="left"/>
            </w:pPr>
          </w:p>
        </w:tc>
        <w:tc>
          <w:tcPr>
            <w:tcW w:w="1275" w:type="dxa"/>
          </w:tcPr>
          <w:p w:rsidR="000B3AAA" w:rsidRPr="00FA7E40" w:rsidRDefault="000B3AAA" w:rsidP="00781A30">
            <w:pPr>
              <w:widowControl/>
              <w:jc w:val="left"/>
            </w:pPr>
          </w:p>
        </w:tc>
        <w:tc>
          <w:tcPr>
            <w:tcW w:w="1275" w:type="dxa"/>
            <w:vAlign w:val="center"/>
          </w:tcPr>
          <w:p w:rsidR="000B3AAA" w:rsidRPr="00FA7E40" w:rsidRDefault="000B3AAA" w:rsidP="00781A30">
            <w:pPr>
              <w:spacing w:line="360" w:lineRule="exact"/>
              <w:jc w:val="right"/>
              <w:rPr>
                <w:rFonts w:ascii="宋体" w:hAnsi="宋体" w:cs="宋体"/>
                <w:sz w:val="24"/>
                <w:szCs w:val="24"/>
              </w:rPr>
            </w:pPr>
          </w:p>
        </w:tc>
        <w:tc>
          <w:tcPr>
            <w:tcW w:w="1275" w:type="dxa"/>
            <w:vAlign w:val="center"/>
          </w:tcPr>
          <w:p w:rsidR="000B3AAA" w:rsidRPr="00FA7E40" w:rsidRDefault="000B3AAA" w:rsidP="00781A30">
            <w:pPr>
              <w:spacing w:line="360" w:lineRule="exact"/>
              <w:jc w:val="right"/>
              <w:rPr>
                <w:rFonts w:ascii="宋体" w:hAnsi="宋体" w:cs="宋体"/>
                <w:sz w:val="24"/>
                <w:szCs w:val="24"/>
              </w:rPr>
            </w:pPr>
          </w:p>
        </w:tc>
      </w:tr>
    </w:tbl>
    <w:bookmarkEnd w:id="8"/>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lang w:val="zh-CN"/>
        </w:rPr>
        <w:t>关键重要技术指标参数以★标记（有</w:t>
      </w:r>
      <w:r w:rsidRPr="00FA7E40">
        <w:rPr>
          <w:rFonts w:ascii="仿宋_GB2312" w:eastAsia="仿宋_GB2312" w:hAnsi="宋体" w:cs="仿宋_GB2312"/>
          <w:kern w:val="0"/>
          <w:sz w:val="32"/>
          <w:szCs w:val="32"/>
          <w:lang w:val="zh-CN"/>
        </w:rPr>
        <w:t>1</w:t>
      </w:r>
      <w:r w:rsidRPr="00FA7E40">
        <w:rPr>
          <w:rFonts w:ascii="仿宋_GB2312" w:eastAsia="仿宋_GB2312" w:hAnsi="宋体" w:cs="仿宋_GB2312" w:hint="eastAsia"/>
          <w:kern w:val="0"/>
          <w:sz w:val="32"/>
          <w:szCs w:val="32"/>
          <w:lang w:val="zh-CN"/>
        </w:rPr>
        <w:t>项不满足即按无效报价处理），一般技术指标参数不作标记。</w:t>
      </w:r>
    </w:p>
    <w:p w:rsidR="00DE56DF" w:rsidRPr="00FA7E40" w:rsidRDefault="00427FDD">
      <w:pPr>
        <w:ind w:firstLineChars="200" w:firstLine="622"/>
        <w:rPr>
          <w:rFonts w:ascii="黑体" w:eastAsia="黑体" w:hAnsi="黑体" w:cs="Times New Roman"/>
          <w:kern w:val="0"/>
          <w:sz w:val="32"/>
          <w:szCs w:val="32"/>
        </w:rPr>
      </w:pPr>
      <w:r w:rsidRPr="00FA7E40">
        <w:rPr>
          <w:rFonts w:ascii="黑体" w:eastAsia="黑体" w:hAnsi="黑体" w:cs="黑体" w:hint="eastAsia"/>
          <w:kern w:val="0"/>
          <w:sz w:val="32"/>
          <w:szCs w:val="32"/>
        </w:rPr>
        <w:t>二、商务要求</w:t>
      </w:r>
    </w:p>
    <w:p w:rsidR="00DE56DF" w:rsidRPr="00FA7E40" w:rsidRDefault="00427FDD">
      <w:pPr>
        <w:ind w:firstLineChars="200" w:firstLine="622"/>
        <w:rPr>
          <w:rFonts w:ascii="仿宋_GB2312" w:eastAsia="仿宋_GB2312" w:hAnsi="宋体" w:cs="Times New Roman"/>
          <w:kern w:val="0"/>
          <w:sz w:val="32"/>
          <w:szCs w:val="32"/>
          <w:lang w:val="zh-CN"/>
        </w:rPr>
      </w:pPr>
      <w:r w:rsidRPr="00FA7E40">
        <w:rPr>
          <w:rFonts w:ascii="仿宋_GB2312" w:eastAsia="仿宋_GB2312" w:hAnsi="宋体" w:cs="仿宋_GB2312" w:hint="eastAsia"/>
          <w:kern w:val="0"/>
          <w:sz w:val="32"/>
          <w:szCs w:val="32"/>
          <w:lang w:val="zh-CN"/>
        </w:rPr>
        <w:t>★（一）交货时间、地点与方式：</w:t>
      </w:r>
      <w:r w:rsidR="006C1949" w:rsidRPr="00FA7E40">
        <w:rPr>
          <w:rFonts w:ascii="仿宋_GB2312" w:eastAsia="仿宋_GB2312" w:hAnsi="宋体" w:cs="仿宋_GB2312" w:hint="eastAsia"/>
          <w:kern w:val="0"/>
          <w:sz w:val="32"/>
          <w:szCs w:val="32"/>
          <w:u w:val="single"/>
          <w:lang w:val="zh-CN"/>
        </w:rPr>
        <w:t>收到中标</w:t>
      </w:r>
      <w:r w:rsidRPr="00FA7E40">
        <w:rPr>
          <w:rFonts w:ascii="仿宋_GB2312" w:eastAsia="仿宋_GB2312" w:hAnsi="宋体" w:cs="仿宋_GB2312" w:hint="eastAsia"/>
          <w:kern w:val="0"/>
          <w:sz w:val="32"/>
          <w:szCs w:val="32"/>
          <w:u w:val="single"/>
          <w:lang w:val="zh-CN"/>
        </w:rPr>
        <w:t>通知后</w:t>
      </w:r>
      <w:r w:rsidRPr="00FA7E40">
        <w:rPr>
          <w:rFonts w:ascii="仿宋_GB2312" w:eastAsia="仿宋_GB2312" w:hAnsi="宋体" w:cs="仿宋_GB2312"/>
          <w:kern w:val="0"/>
          <w:sz w:val="32"/>
          <w:szCs w:val="32"/>
          <w:u w:val="single"/>
          <w:lang w:val="zh-CN"/>
        </w:rPr>
        <w:t>20</w:t>
      </w:r>
      <w:r w:rsidRPr="00FA7E40">
        <w:rPr>
          <w:rFonts w:ascii="仿宋_GB2312" w:eastAsia="仿宋_GB2312" w:hAnsi="宋体" w:cs="仿宋_GB2312" w:hint="eastAsia"/>
          <w:kern w:val="0"/>
          <w:sz w:val="32"/>
          <w:szCs w:val="32"/>
          <w:u w:val="single"/>
          <w:lang w:val="zh-CN"/>
        </w:rPr>
        <w:t>天内完成</w:t>
      </w:r>
      <w:r w:rsidR="006F470C" w:rsidRPr="00FA7E40">
        <w:rPr>
          <w:rFonts w:ascii="仿宋_GB2312" w:eastAsia="仿宋_GB2312" w:hAnsi="宋体" w:cs="仿宋_GB2312" w:hint="eastAsia"/>
          <w:kern w:val="0"/>
          <w:sz w:val="32"/>
          <w:szCs w:val="32"/>
          <w:u w:val="single"/>
          <w:lang w:val="zh-CN"/>
        </w:rPr>
        <w:t>树木移栽、植物种植至</w:t>
      </w:r>
      <w:r w:rsidR="006F470C" w:rsidRPr="00FA7E40">
        <w:rPr>
          <w:rFonts w:ascii="仿宋_GB2312" w:eastAsia="仿宋_GB2312" w:hAnsi="宋体" w:cs="仿宋_GB2312"/>
          <w:kern w:val="0"/>
          <w:sz w:val="32"/>
          <w:szCs w:val="32"/>
          <w:u w:val="single"/>
          <w:lang w:val="zh-CN"/>
        </w:rPr>
        <w:t>采购人指定地点</w:t>
      </w:r>
      <w:r w:rsidRPr="00FA7E40">
        <w:rPr>
          <w:rFonts w:ascii="仿宋_GB2312" w:eastAsia="仿宋_GB2312" w:hAnsi="宋体" w:cs="仿宋_GB2312" w:hint="eastAsia"/>
          <w:kern w:val="0"/>
          <w:sz w:val="32"/>
          <w:szCs w:val="32"/>
          <w:lang w:val="zh-CN"/>
        </w:rPr>
        <w:t>。</w:t>
      </w:r>
    </w:p>
    <w:p w:rsidR="00DE56DF" w:rsidRPr="00FA7E40" w:rsidRDefault="00427FDD">
      <w:pPr>
        <w:ind w:firstLineChars="200" w:firstLine="622"/>
        <w:rPr>
          <w:rFonts w:ascii="仿宋_GB2312" w:eastAsia="仿宋_GB2312" w:hAnsi="宋体" w:cs="仿宋_GB2312"/>
          <w:kern w:val="0"/>
          <w:sz w:val="32"/>
          <w:szCs w:val="32"/>
          <w:lang w:val="zh-CN"/>
        </w:rPr>
      </w:pPr>
      <w:r w:rsidRPr="00FA7E40">
        <w:rPr>
          <w:rFonts w:ascii="仿宋_GB2312" w:eastAsia="仿宋_GB2312" w:hAnsi="宋体" w:cs="仿宋_GB2312" w:hint="eastAsia"/>
          <w:kern w:val="0"/>
          <w:sz w:val="32"/>
          <w:szCs w:val="32"/>
          <w:lang w:val="zh-CN"/>
        </w:rPr>
        <w:t>★（二）</w:t>
      </w:r>
      <w:r w:rsidR="002F10AB" w:rsidRPr="00FA7E40">
        <w:rPr>
          <w:rFonts w:ascii="仿宋_GB2312" w:eastAsia="仿宋_GB2312" w:hAnsi="宋体" w:cs="仿宋_GB2312"/>
          <w:kern w:val="0"/>
          <w:sz w:val="32"/>
          <w:szCs w:val="32"/>
          <w:lang w:val="zh-CN"/>
        </w:rPr>
        <w:t>质量保证及</w:t>
      </w:r>
      <w:r w:rsidRPr="00FA7E40">
        <w:rPr>
          <w:rFonts w:ascii="仿宋_GB2312" w:eastAsia="仿宋_GB2312" w:hAnsi="宋体" w:cs="仿宋_GB2312" w:hint="eastAsia"/>
          <w:kern w:val="0"/>
          <w:sz w:val="32"/>
          <w:szCs w:val="32"/>
          <w:lang w:val="zh-CN"/>
        </w:rPr>
        <w:t>售后服务</w:t>
      </w:r>
    </w:p>
    <w:p w:rsidR="002F10AB" w:rsidRPr="00FA7E40" w:rsidRDefault="002F10AB">
      <w:pPr>
        <w:ind w:firstLineChars="200" w:firstLine="622"/>
        <w:rPr>
          <w:rFonts w:ascii="仿宋_GB2312" w:eastAsia="仿宋_GB2312" w:hAnsi="宋体" w:cs="仿宋_GB2312"/>
          <w:kern w:val="0"/>
          <w:sz w:val="32"/>
          <w:szCs w:val="32"/>
          <w:lang w:val="zh-CN"/>
        </w:rPr>
      </w:pPr>
      <w:r w:rsidRPr="00FA7E40">
        <w:rPr>
          <w:rFonts w:ascii="仿宋_GB2312" w:eastAsia="仿宋_GB2312" w:hAnsi="宋体" w:cs="仿宋_GB2312" w:hint="eastAsia"/>
          <w:kern w:val="0"/>
          <w:sz w:val="32"/>
          <w:szCs w:val="32"/>
          <w:lang w:val="zh-CN"/>
        </w:rPr>
        <w:t>1.</w:t>
      </w:r>
      <w:r w:rsidRPr="00FA7E40">
        <w:rPr>
          <w:rFonts w:ascii="仿宋_GB2312" w:eastAsia="仿宋_GB2312" w:hAnsi="宋体" w:cs="仿宋_GB2312"/>
          <w:kern w:val="0"/>
          <w:sz w:val="32"/>
          <w:szCs w:val="32"/>
          <w:lang w:val="zh-CN"/>
        </w:rPr>
        <w:t>产品质量</w:t>
      </w:r>
      <w:r w:rsidR="007670D7" w:rsidRPr="00FA7E40">
        <w:rPr>
          <w:rFonts w:ascii="仿宋_GB2312" w:eastAsia="仿宋_GB2312" w:hAnsi="宋体" w:cs="仿宋_GB2312" w:hint="eastAsia"/>
          <w:kern w:val="0"/>
          <w:sz w:val="32"/>
          <w:szCs w:val="32"/>
          <w:lang w:val="zh-CN"/>
        </w:rPr>
        <w:t>：</w:t>
      </w:r>
      <w:r w:rsidRPr="00FA7E40">
        <w:rPr>
          <w:rFonts w:ascii="仿宋_GB2312" w:eastAsia="仿宋_GB2312" w:hAnsi="宋体" w:cs="仿宋_GB2312"/>
          <w:kern w:val="0"/>
          <w:sz w:val="32"/>
          <w:szCs w:val="32"/>
          <w:lang w:val="zh-CN"/>
        </w:rPr>
        <w:t>保证苗木质量必须达到文件要求的苗木质量标准，苗木生长正常，无机械损伤和脱水现象，根系完整无破损、充分木质化，无病虫害。随货提供植物检疫证、苗木质量合格证。苗木定植前有任何质量问题，供应商负责无偿换苗。因苗木采挖、</w:t>
      </w:r>
      <w:r w:rsidRPr="00FA7E40">
        <w:rPr>
          <w:rFonts w:ascii="仿宋_GB2312" w:eastAsia="仿宋_GB2312" w:hAnsi="宋体" w:cs="仿宋_GB2312"/>
          <w:kern w:val="0"/>
          <w:sz w:val="32"/>
          <w:szCs w:val="32"/>
          <w:lang w:val="zh-CN"/>
        </w:rPr>
        <w:lastRenderedPageBreak/>
        <w:t>运输等原因造成种苗失水、断根导致栽植成活率达不到98%的，供应商负责补偿相应苗木。</w:t>
      </w:r>
    </w:p>
    <w:p w:rsidR="00DE56DF" w:rsidRPr="00FA7E40" w:rsidRDefault="002F10AB">
      <w:pPr>
        <w:ind w:firstLineChars="200" w:firstLine="622"/>
        <w:rPr>
          <w:rFonts w:ascii="仿宋_GB2312" w:eastAsia="仿宋_GB2312" w:hAnsi="宋体" w:cs="仿宋_GB2312"/>
          <w:kern w:val="0"/>
          <w:sz w:val="32"/>
          <w:szCs w:val="32"/>
          <w:lang w:val="zh-CN"/>
        </w:rPr>
      </w:pPr>
      <w:r w:rsidRPr="00FA7E40">
        <w:rPr>
          <w:rFonts w:ascii="仿宋_GB2312" w:eastAsia="仿宋_GB2312" w:hAnsi="宋体" w:cs="仿宋_GB2312" w:hint="eastAsia"/>
          <w:kern w:val="0"/>
          <w:sz w:val="32"/>
          <w:szCs w:val="32"/>
          <w:lang w:val="zh-CN"/>
        </w:rPr>
        <w:t>2</w:t>
      </w:r>
      <w:r w:rsidR="00427FDD" w:rsidRPr="00FA7E40">
        <w:rPr>
          <w:rFonts w:ascii="仿宋_GB2312" w:eastAsia="仿宋_GB2312" w:hAnsi="宋体" w:cs="仿宋_GB2312"/>
          <w:kern w:val="0"/>
          <w:sz w:val="32"/>
          <w:szCs w:val="32"/>
          <w:lang w:val="zh-CN"/>
        </w:rPr>
        <w:t>.</w:t>
      </w:r>
      <w:r w:rsidR="00427FDD" w:rsidRPr="00FA7E40">
        <w:rPr>
          <w:rFonts w:ascii="仿宋_GB2312" w:eastAsia="仿宋_GB2312" w:hAnsi="宋体" w:cs="仿宋_GB2312" w:hint="eastAsia"/>
          <w:kern w:val="0"/>
          <w:sz w:val="32"/>
          <w:szCs w:val="32"/>
          <w:lang w:val="zh-CN"/>
        </w:rPr>
        <w:t>质量保证期：自招标人接收之日起</w:t>
      </w:r>
      <w:r w:rsidR="00BA7386" w:rsidRPr="00FA7E40">
        <w:rPr>
          <w:rFonts w:ascii="仿宋_GB2312" w:eastAsia="仿宋_GB2312" w:hAnsi="宋体" w:cs="仿宋_GB2312" w:hint="eastAsia"/>
          <w:kern w:val="0"/>
          <w:sz w:val="32"/>
          <w:szCs w:val="32"/>
          <w:lang w:val="zh-CN"/>
        </w:rPr>
        <w:t>至少</w:t>
      </w:r>
      <w:r w:rsidR="00A71ABB" w:rsidRPr="00FA7E40">
        <w:rPr>
          <w:rFonts w:ascii="仿宋_GB2312" w:eastAsia="仿宋_GB2312" w:hAnsi="宋体" w:cs="仿宋_GB2312" w:hint="eastAsia"/>
          <w:kern w:val="0"/>
          <w:sz w:val="32"/>
          <w:szCs w:val="32"/>
          <w:u w:val="single"/>
          <w:lang w:val="zh-CN"/>
        </w:rPr>
        <w:t>6</w:t>
      </w:r>
      <w:r w:rsidR="00427FDD" w:rsidRPr="00FA7E40">
        <w:rPr>
          <w:rFonts w:ascii="仿宋_GB2312" w:eastAsia="仿宋_GB2312" w:hAnsi="宋体" w:cs="仿宋_GB2312" w:hint="eastAsia"/>
          <w:kern w:val="0"/>
          <w:sz w:val="32"/>
          <w:szCs w:val="32"/>
          <w:lang w:val="zh-CN"/>
        </w:rPr>
        <w:t>个月。</w:t>
      </w:r>
      <w:r w:rsidRPr="00FA7E40">
        <w:rPr>
          <w:rFonts w:ascii="仿宋_GB2312" w:eastAsia="仿宋_GB2312" w:hAnsi="宋体" w:cs="仿宋_GB2312"/>
          <w:kern w:val="0"/>
          <w:sz w:val="32"/>
          <w:szCs w:val="32"/>
          <w:lang w:val="zh-CN"/>
        </w:rPr>
        <w:t>供货商需提供技术支持，确保栽植后树木成熟，按甲方要求在现场进行栽植指导。</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lang w:val="zh-CN"/>
        </w:rPr>
        <w:t>★（三）</w:t>
      </w:r>
      <w:r w:rsidRPr="00FA7E40">
        <w:rPr>
          <w:rFonts w:ascii="仿宋_GB2312" w:eastAsia="仿宋_GB2312" w:hAnsi="宋体" w:cs="仿宋_GB2312" w:hint="eastAsia"/>
          <w:kern w:val="0"/>
          <w:sz w:val="32"/>
          <w:szCs w:val="32"/>
        </w:rPr>
        <w:t>专利权和保密要求</w:t>
      </w:r>
    </w:p>
    <w:p w:rsidR="00DE56DF" w:rsidRPr="00FA7E40" w:rsidRDefault="00427FDD">
      <w:pPr>
        <w:ind w:firstLineChars="200" w:firstLine="622"/>
        <w:rPr>
          <w:rFonts w:ascii="仿宋_GB2312" w:eastAsia="仿宋_GB2312" w:hAnsi="宋体" w:cs="Times New Roman"/>
          <w:kern w:val="0"/>
          <w:sz w:val="32"/>
          <w:szCs w:val="32"/>
          <w:lang w:val="zh-CN"/>
        </w:rPr>
      </w:pPr>
      <w:r w:rsidRPr="00FA7E40">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DE56DF" w:rsidRPr="00FA7E40" w:rsidRDefault="00DE56DF">
      <w:pPr>
        <w:ind w:firstLineChars="200" w:firstLine="622"/>
        <w:rPr>
          <w:rFonts w:ascii="仿宋_GB2312" w:eastAsia="仿宋_GB2312" w:hAnsi="宋体" w:cs="Times New Roman"/>
          <w:kern w:val="0"/>
          <w:sz w:val="32"/>
          <w:szCs w:val="32"/>
          <w:lang w:val="zh-CN"/>
        </w:rPr>
      </w:pPr>
    </w:p>
    <w:p w:rsidR="00DE56DF" w:rsidRPr="00FA7E40" w:rsidRDefault="00DE56DF">
      <w:pPr>
        <w:ind w:firstLineChars="200" w:firstLine="542"/>
        <w:rPr>
          <w:rFonts w:ascii="Times New Roman" w:hAnsi="宋体" w:cs="Times New Roman"/>
          <w:kern w:val="0"/>
          <w:sz w:val="28"/>
          <w:szCs w:val="28"/>
          <w:lang w:val="zh-CN"/>
        </w:rPr>
      </w:pPr>
    </w:p>
    <w:p w:rsidR="00DE56DF" w:rsidRPr="00FA7E40" w:rsidRDefault="00DE56DF" w:rsidP="002376C2">
      <w:pPr>
        <w:ind w:firstLineChars="200" w:firstLine="544"/>
        <w:rPr>
          <w:rFonts w:ascii="Times New Roman" w:eastAsia="黑体" w:hAnsi="Times New Roman" w:cs="Times New Roman"/>
          <w:b/>
          <w:bCs/>
          <w:kern w:val="0"/>
          <w:sz w:val="28"/>
          <w:szCs w:val="28"/>
        </w:rPr>
        <w:sectPr w:rsidR="00DE56DF" w:rsidRPr="00FA7E40">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DE56DF" w:rsidRPr="00FA7E40" w:rsidRDefault="00427FDD" w:rsidP="008176B6">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9" w:name="_Toc240432230"/>
      <w:bookmarkStart w:id="10" w:name="_Toc285612601"/>
      <w:bookmarkStart w:id="11" w:name="_Toc435540980"/>
      <w:bookmarkStart w:id="12" w:name="_Toc390713968"/>
      <w:r w:rsidRPr="00FA7E40">
        <w:rPr>
          <w:rFonts w:ascii="方正小标宋简体" w:eastAsia="方正小标宋简体" w:hAnsi="Times New Roman" w:cs="方正小标宋简体" w:hint="eastAsia"/>
          <w:kern w:val="0"/>
          <w:sz w:val="44"/>
          <w:szCs w:val="44"/>
        </w:rPr>
        <w:lastRenderedPageBreak/>
        <w:t>第三部分</w:t>
      </w:r>
      <w:r w:rsidRPr="00FA7E40">
        <w:rPr>
          <w:rFonts w:ascii="方正小标宋简体" w:eastAsia="方正小标宋简体" w:hAnsi="Times New Roman" w:cs="方正小标宋简体" w:hint="eastAsia"/>
          <w:kern w:val="0"/>
          <w:sz w:val="44"/>
          <w:szCs w:val="44"/>
          <w:lang w:val="zh-CN"/>
        </w:rPr>
        <w:t>报价方</w:t>
      </w:r>
      <w:r w:rsidRPr="00FA7E40">
        <w:rPr>
          <w:rFonts w:ascii="方正小标宋简体" w:eastAsia="方正小标宋简体" w:hAnsi="Times New Roman" w:cs="方正小标宋简体" w:hint="eastAsia"/>
          <w:kern w:val="0"/>
          <w:sz w:val="44"/>
          <w:szCs w:val="44"/>
        </w:rPr>
        <w:t>须知</w:t>
      </w:r>
      <w:bookmarkEnd w:id="9"/>
      <w:bookmarkEnd w:id="10"/>
      <w:bookmarkEnd w:id="11"/>
      <w:bookmarkEnd w:id="12"/>
    </w:p>
    <w:p w:rsidR="00DE56DF" w:rsidRPr="00FA7E40" w:rsidRDefault="00427FDD" w:rsidP="008176B6">
      <w:pPr>
        <w:jc w:val="center"/>
        <w:rPr>
          <w:rFonts w:ascii="Times New Roman" w:eastAsia="黑体" w:hAnsi="Times New Roman" w:cs="Times New Roman"/>
          <w:kern w:val="0"/>
          <w:sz w:val="32"/>
          <w:szCs w:val="32"/>
        </w:rPr>
      </w:pPr>
      <w:r w:rsidRPr="00FA7E40">
        <w:rPr>
          <w:rFonts w:ascii="Times New Roman" w:eastAsia="黑体" w:hAnsi="Times New Roman" w:cs="黑体" w:hint="eastAsia"/>
          <w:kern w:val="0"/>
          <w:sz w:val="32"/>
          <w:szCs w:val="32"/>
        </w:rPr>
        <w:t>一、说明</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（一）概述</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snapToGrid w:val="0"/>
          <w:kern w:val="0"/>
          <w:sz w:val="32"/>
          <w:szCs w:val="32"/>
        </w:rPr>
        <w:t>1.</w:t>
      </w:r>
      <w:proofErr w:type="gramStart"/>
      <w:r w:rsidRPr="00FA7E40">
        <w:rPr>
          <w:rFonts w:ascii="仿宋_GB2312" w:eastAsia="仿宋_GB2312" w:hAnsi="宋体" w:cs="仿宋_GB2312" w:hint="eastAsia"/>
          <w:snapToGrid w:val="0"/>
          <w:kern w:val="0"/>
          <w:sz w:val="32"/>
          <w:szCs w:val="32"/>
          <w:lang w:val="zh-CN"/>
        </w:rPr>
        <w:t>本谈判</w:t>
      </w:r>
      <w:proofErr w:type="gramEnd"/>
      <w:r w:rsidRPr="00FA7E40">
        <w:rPr>
          <w:rFonts w:ascii="仿宋_GB2312" w:eastAsia="仿宋_GB2312" w:hAnsi="宋体" w:cs="仿宋_GB2312" w:hint="eastAsia"/>
          <w:snapToGrid w:val="0"/>
          <w:kern w:val="0"/>
          <w:sz w:val="32"/>
          <w:szCs w:val="32"/>
          <w:lang w:val="zh-CN"/>
        </w:rPr>
        <w:t>文件仅适用于《谈判邀请书》中所述采购项目的谈判采购；</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snapToGrid w:val="0"/>
          <w:kern w:val="0"/>
          <w:sz w:val="32"/>
          <w:szCs w:val="32"/>
        </w:rPr>
        <w:t>2.</w:t>
      </w:r>
      <w:r w:rsidRPr="00FA7E40">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hint="eastAsia"/>
          <w:snapToGrid w:val="0"/>
          <w:kern w:val="0"/>
          <w:sz w:val="32"/>
          <w:szCs w:val="32"/>
          <w:lang w:val="zh-CN"/>
        </w:rPr>
        <w:t>（二）定义</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snapToGrid w:val="0"/>
          <w:kern w:val="0"/>
          <w:sz w:val="32"/>
          <w:szCs w:val="32"/>
          <w:lang w:val="zh-CN"/>
        </w:rPr>
        <w:t>1.</w:t>
      </w:r>
      <w:r w:rsidRPr="00FA7E40">
        <w:rPr>
          <w:rFonts w:ascii="仿宋_GB2312" w:eastAsia="仿宋_GB2312" w:hAnsi="宋体" w:cs="仿宋_GB2312" w:hint="eastAsia"/>
          <w:snapToGrid w:val="0"/>
          <w:kern w:val="0"/>
          <w:sz w:val="32"/>
          <w:szCs w:val="32"/>
          <w:lang w:val="zh-CN"/>
        </w:rPr>
        <w:t>“采购项目”系指</w:t>
      </w:r>
      <w:proofErr w:type="gramStart"/>
      <w:r w:rsidRPr="00FA7E40">
        <w:rPr>
          <w:rFonts w:ascii="仿宋_GB2312" w:eastAsia="仿宋_GB2312" w:hAnsi="宋体" w:cs="仿宋_GB2312" w:hint="eastAsia"/>
          <w:snapToGrid w:val="0"/>
          <w:kern w:val="0"/>
          <w:sz w:val="32"/>
          <w:szCs w:val="32"/>
          <w:lang w:val="zh-CN"/>
        </w:rPr>
        <w:t>本谈判</w:t>
      </w:r>
      <w:proofErr w:type="gramEnd"/>
      <w:r w:rsidRPr="00FA7E40">
        <w:rPr>
          <w:rFonts w:ascii="仿宋_GB2312" w:eastAsia="仿宋_GB2312" w:hAnsi="宋体" w:cs="仿宋_GB2312" w:hint="eastAsia"/>
          <w:snapToGrid w:val="0"/>
          <w:kern w:val="0"/>
          <w:sz w:val="32"/>
          <w:szCs w:val="32"/>
          <w:lang w:val="zh-CN"/>
        </w:rPr>
        <w:t>文件里描述的所需采购的货物和相关服务；</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snapToGrid w:val="0"/>
          <w:kern w:val="0"/>
          <w:sz w:val="32"/>
          <w:szCs w:val="32"/>
          <w:lang w:val="zh-CN"/>
        </w:rPr>
        <w:t>2.</w:t>
      </w:r>
      <w:r w:rsidRPr="00FA7E40">
        <w:rPr>
          <w:rFonts w:ascii="仿宋_GB2312" w:eastAsia="仿宋_GB2312" w:hAnsi="宋体" w:cs="仿宋_GB2312" w:hint="eastAsia"/>
          <w:snapToGrid w:val="0"/>
          <w:kern w:val="0"/>
          <w:sz w:val="32"/>
          <w:szCs w:val="32"/>
          <w:lang w:val="zh-CN"/>
        </w:rPr>
        <w:t>“采购机构”系指组织本次谈判的</w:t>
      </w:r>
      <w:r w:rsidR="000D6540" w:rsidRPr="00FA7E40">
        <w:rPr>
          <w:rFonts w:ascii="仿宋_GB2312" w:eastAsia="仿宋_GB2312" w:hAnsi="宋体" w:cs="仿宋_GB2312" w:hint="eastAsia"/>
          <w:snapToGrid w:val="0"/>
          <w:kern w:val="0"/>
          <w:sz w:val="32"/>
          <w:szCs w:val="32"/>
          <w:u w:val="single"/>
          <w:lang w:val="zh-CN"/>
        </w:rPr>
        <w:t>健康路沿线</w:t>
      </w:r>
      <w:proofErr w:type="gramStart"/>
      <w:r w:rsidR="000D6540" w:rsidRPr="00FA7E40">
        <w:rPr>
          <w:rFonts w:ascii="仿宋_GB2312" w:eastAsia="仿宋_GB2312" w:hAnsi="宋体" w:cs="仿宋_GB2312" w:hint="eastAsia"/>
          <w:snapToGrid w:val="0"/>
          <w:kern w:val="0"/>
          <w:sz w:val="32"/>
          <w:szCs w:val="32"/>
          <w:u w:val="single"/>
          <w:lang w:val="zh-CN"/>
        </w:rPr>
        <w:t>绿植改造</w:t>
      </w:r>
      <w:proofErr w:type="gramEnd"/>
      <w:r w:rsidRPr="00FA7E40">
        <w:rPr>
          <w:rFonts w:ascii="仿宋_GB2312" w:eastAsia="仿宋_GB2312" w:hAnsi="宋体" w:cs="仿宋_GB2312" w:hint="eastAsia"/>
          <w:snapToGrid w:val="0"/>
          <w:kern w:val="0"/>
          <w:sz w:val="32"/>
          <w:szCs w:val="32"/>
          <w:u w:val="single"/>
          <w:lang w:val="zh-CN"/>
        </w:rPr>
        <w:t>项目部</w:t>
      </w:r>
      <w:r w:rsidRPr="00FA7E40">
        <w:rPr>
          <w:rFonts w:ascii="仿宋_GB2312" w:eastAsia="仿宋_GB2312" w:hAnsi="宋体" w:cs="仿宋_GB2312" w:hint="eastAsia"/>
          <w:snapToGrid w:val="0"/>
          <w:kern w:val="0"/>
          <w:sz w:val="32"/>
          <w:szCs w:val="32"/>
          <w:lang w:val="zh-CN"/>
        </w:rPr>
        <w:t>；</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snapToGrid w:val="0"/>
          <w:kern w:val="0"/>
          <w:sz w:val="32"/>
          <w:szCs w:val="32"/>
          <w:lang w:val="zh-CN"/>
        </w:rPr>
        <w:t>3.</w:t>
      </w:r>
      <w:r w:rsidRPr="00FA7E40">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snapToGrid w:val="0"/>
          <w:kern w:val="0"/>
          <w:sz w:val="32"/>
          <w:szCs w:val="32"/>
          <w:lang w:val="zh-CN"/>
        </w:rPr>
        <w:t>4.</w:t>
      </w:r>
      <w:r w:rsidRPr="00FA7E40">
        <w:rPr>
          <w:rFonts w:ascii="仿宋_GB2312" w:eastAsia="仿宋_GB2312" w:hAnsi="宋体" w:cs="仿宋_GB2312" w:hint="eastAsia"/>
          <w:snapToGrid w:val="0"/>
          <w:kern w:val="0"/>
          <w:sz w:val="32"/>
          <w:szCs w:val="32"/>
          <w:lang w:val="zh-CN"/>
        </w:rPr>
        <w:t>“成交供应商”系指经过谈判评审，确定成交的报价方；</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snapToGrid w:val="0"/>
          <w:kern w:val="0"/>
          <w:sz w:val="32"/>
          <w:szCs w:val="32"/>
          <w:lang w:val="zh-CN"/>
        </w:rPr>
        <w:t>5.</w:t>
      </w:r>
      <w:r w:rsidRPr="00FA7E40">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snapToGrid w:val="0"/>
          <w:kern w:val="0"/>
          <w:sz w:val="32"/>
          <w:szCs w:val="32"/>
          <w:lang w:val="zh-CN"/>
        </w:rPr>
        <w:t>6.</w:t>
      </w:r>
      <w:r w:rsidRPr="00FA7E40">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hint="eastAsia"/>
          <w:snapToGrid w:val="0"/>
          <w:kern w:val="0"/>
          <w:sz w:val="32"/>
          <w:szCs w:val="32"/>
          <w:lang w:val="zh-CN"/>
        </w:rPr>
        <w:t>（三）合格的报价方</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snapToGrid w:val="0"/>
          <w:kern w:val="0"/>
          <w:sz w:val="32"/>
          <w:szCs w:val="32"/>
          <w:lang w:val="zh-CN"/>
        </w:rPr>
        <w:t>1.</w:t>
      </w:r>
      <w:r w:rsidRPr="00FA7E40">
        <w:rPr>
          <w:rFonts w:ascii="仿宋_GB2312" w:eastAsia="仿宋_GB2312" w:hAnsi="宋体" w:cs="仿宋_GB2312" w:hint="eastAsia"/>
          <w:snapToGrid w:val="0"/>
          <w:kern w:val="0"/>
          <w:sz w:val="32"/>
          <w:szCs w:val="32"/>
          <w:lang w:val="zh-CN"/>
        </w:rPr>
        <w:t>能够遵守国家和军队的有关法律、法规和本次谈判的有关</w:t>
      </w:r>
      <w:r w:rsidRPr="00FA7E40">
        <w:rPr>
          <w:rFonts w:ascii="仿宋_GB2312" w:eastAsia="仿宋_GB2312" w:hAnsi="宋体" w:cs="仿宋_GB2312" w:hint="eastAsia"/>
          <w:snapToGrid w:val="0"/>
          <w:kern w:val="0"/>
          <w:sz w:val="32"/>
          <w:szCs w:val="32"/>
          <w:lang w:val="zh-CN"/>
        </w:rPr>
        <w:lastRenderedPageBreak/>
        <w:t>规定；</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snapToGrid w:val="0"/>
          <w:kern w:val="0"/>
          <w:sz w:val="32"/>
          <w:szCs w:val="32"/>
          <w:lang w:val="zh-CN"/>
        </w:rPr>
        <w:t>2.</w:t>
      </w:r>
      <w:r w:rsidRPr="00FA7E40">
        <w:rPr>
          <w:rFonts w:ascii="仿宋_GB2312" w:eastAsia="仿宋_GB2312" w:hAnsi="宋体" w:cs="仿宋_GB2312" w:hint="eastAsia"/>
          <w:snapToGrid w:val="0"/>
          <w:kern w:val="0"/>
          <w:sz w:val="32"/>
          <w:szCs w:val="32"/>
          <w:lang w:val="zh-CN"/>
        </w:rPr>
        <w:t>经采购机构资格审查合格，接受邀请，并有供货能力的供应商；</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snapToGrid w:val="0"/>
          <w:kern w:val="0"/>
          <w:sz w:val="32"/>
          <w:szCs w:val="32"/>
          <w:lang w:val="zh-CN"/>
        </w:rPr>
        <w:t>3.</w:t>
      </w:r>
      <w:r w:rsidRPr="00FA7E40">
        <w:rPr>
          <w:rFonts w:ascii="仿宋_GB2312" w:eastAsia="仿宋_GB2312" w:hAnsi="宋体" w:cs="仿宋_GB2312" w:hint="eastAsia"/>
          <w:snapToGrid w:val="0"/>
          <w:kern w:val="0"/>
          <w:sz w:val="32"/>
          <w:szCs w:val="32"/>
          <w:lang w:val="zh-CN"/>
        </w:rPr>
        <w:t>能够承担谈判报价及合同履约中应承担的全部责任与义务。</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hint="eastAsia"/>
          <w:snapToGrid w:val="0"/>
          <w:kern w:val="0"/>
          <w:sz w:val="32"/>
          <w:szCs w:val="32"/>
          <w:lang w:val="zh-CN"/>
        </w:rPr>
        <w:t>（四）合格的货物和相关服务</w:t>
      </w:r>
    </w:p>
    <w:p w:rsidR="00DE56DF" w:rsidRPr="00FA7E40" w:rsidRDefault="00427FDD">
      <w:pPr>
        <w:autoSpaceDE w:val="0"/>
        <w:autoSpaceDN w:val="0"/>
        <w:ind w:firstLineChars="200" w:firstLine="622"/>
        <w:rPr>
          <w:rFonts w:ascii="仿宋_GB2312" w:eastAsia="仿宋_GB2312" w:hAnsi="宋体" w:cs="仿宋_GB2312"/>
          <w:snapToGrid w:val="0"/>
          <w:kern w:val="0"/>
          <w:sz w:val="32"/>
          <w:szCs w:val="32"/>
          <w:lang w:val="zh-CN"/>
        </w:rPr>
      </w:pPr>
      <w:r w:rsidRPr="00FA7E40">
        <w:rPr>
          <w:rFonts w:ascii="仿宋_GB2312" w:eastAsia="仿宋_GB2312" w:hAnsi="宋体" w:cs="仿宋_GB2312"/>
          <w:snapToGrid w:val="0"/>
          <w:kern w:val="0"/>
          <w:sz w:val="32"/>
          <w:szCs w:val="32"/>
          <w:lang w:val="zh-CN"/>
        </w:rPr>
        <w:t>1.</w:t>
      </w:r>
      <w:r w:rsidRPr="00FA7E40">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snapToGrid w:val="0"/>
          <w:kern w:val="0"/>
          <w:sz w:val="32"/>
          <w:szCs w:val="32"/>
          <w:lang w:val="zh-CN"/>
        </w:rPr>
        <w:t>2.</w:t>
      </w:r>
      <w:r w:rsidRPr="00FA7E40">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hint="eastAsia"/>
          <w:snapToGrid w:val="0"/>
          <w:kern w:val="0"/>
          <w:sz w:val="32"/>
          <w:szCs w:val="32"/>
          <w:lang w:val="zh-CN"/>
        </w:rPr>
        <w:t>（五）报价委托</w:t>
      </w:r>
    </w:p>
    <w:p w:rsidR="00DE56DF" w:rsidRPr="00FA7E40" w:rsidRDefault="00427FDD" w:rsidP="00BA7386">
      <w:pPr>
        <w:autoSpaceDE w:val="0"/>
        <w:autoSpaceDN w:val="0"/>
        <w:ind w:firstLineChars="200" w:firstLine="622"/>
        <w:rPr>
          <w:rFonts w:ascii="仿宋_GB2312" w:eastAsia="仿宋_GB2312" w:hAnsi="宋体" w:cs="仿宋_GB2312"/>
          <w:snapToGrid w:val="0"/>
          <w:kern w:val="0"/>
          <w:sz w:val="32"/>
          <w:szCs w:val="32"/>
          <w:lang w:val="zh-CN"/>
        </w:rPr>
      </w:pPr>
      <w:r w:rsidRPr="00FA7E40">
        <w:rPr>
          <w:rFonts w:ascii="仿宋_GB2312" w:eastAsia="仿宋_GB2312" w:hAnsi="宋体" w:cs="仿宋_GB2312" w:hint="eastAsia"/>
          <w:snapToGrid w:val="0"/>
          <w:kern w:val="0"/>
          <w:sz w:val="32"/>
          <w:szCs w:val="32"/>
          <w:lang w:val="zh-CN"/>
        </w:rPr>
        <w:t>如报价方代表不是法定代表人，须持有《法定代表人授权书》。</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hint="eastAsia"/>
          <w:snapToGrid w:val="0"/>
          <w:kern w:val="0"/>
          <w:sz w:val="32"/>
          <w:szCs w:val="32"/>
          <w:lang w:val="zh-CN"/>
        </w:rPr>
        <w:t>（六）付款及结算方式</w:t>
      </w:r>
    </w:p>
    <w:p w:rsidR="000D6540" w:rsidRPr="00FA7E40" w:rsidRDefault="000D6540" w:rsidP="000D6540">
      <w:pPr>
        <w:spacing w:line="600" w:lineRule="exact"/>
        <w:ind w:firstLineChars="200" w:firstLine="622"/>
        <w:rPr>
          <w:rFonts w:ascii="仿宋_GB2312" w:eastAsia="仿宋_GB2312" w:hAnsi="宋体"/>
          <w:sz w:val="32"/>
          <w:szCs w:val="32"/>
        </w:rPr>
      </w:pPr>
      <w:r w:rsidRPr="00FA7E40">
        <w:rPr>
          <w:rFonts w:ascii="仿宋_GB2312" w:eastAsia="仿宋_GB2312" w:hAnsi="黑体" w:cs="Times New Roman" w:hint="eastAsia"/>
          <w:kern w:val="0"/>
          <w:sz w:val="32"/>
          <w:szCs w:val="32"/>
        </w:rPr>
        <w:t>1.</w:t>
      </w:r>
      <w:r w:rsidRPr="00FA7E40">
        <w:rPr>
          <w:rFonts w:ascii="仿宋_GB2312" w:eastAsia="仿宋_GB2312" w:hAnsi="宋体" w:hint="eastAsia"/>
          <w:sz w:val="32"/>
          <w:szCs w:val="32"/>
        </w:rPr>
        <w:t>本次报价为综合包干报价，报价包括安防设备、人员工资、运输费用、保险、税费等一切有关费用。</w:t>
      </w:r>
    </w:p>
    <w:p w:rsidR="000D6540" w:rsidRPr="00FA7E40" w:rsidRDefault="000D6540" w:rsidP="000D6540">
      <w:pPr>
        <w:autoSpaceDE w:val="0"/>
        <w:autoSpaceDN w:val="0"/>
        <w:ind w:firstLineChars="200" w:firstLine="622"/>
        <w:rPr>
          <w:rFonts w:ascii="仿宋_GB2312" w:eastAsia="仿宋_GB2312" w:hAnsi="宋体" w:cs="Times New Roman"/>
          <w:kern w:val="0"/>
          <w:sz w:val="32"/>
          <w:szCs w:val="32"/>
          <w:lang w:val="zh-CN"/>
        </w:rPr>
      </w:pPr>
      <w:r w:rsidRPr="00FA7E40">
        <w:rPr>
          <w:rFonts w:ascii="仿宋_GB2312" w:eastAsia="仿宋_GB2312" w:hAnsi="宋体" w:hint="eastAsia"/>
          <w:sz w:val="32"/>
          <w:szCs w:val="32"/>
        </w:rPr>
        <w:t>2.合同签订后，采购人验收合格后交采购人指派的该项目管理人员签字确认后，</w:t>
      </w:r>
      <w:r w:rsidRPr="00FA7E40">
        <w:rPr>
          <w:rFonts w:ascii="仿宋_GB2312" w:eastAsia="仿宋_GB2312" w:hAnsi="宋体" w:cs="Times New Roman" w:hint="eastAsia"/>
          <w:kern w:val="0"/>
          <w:sz w:val="32"/>
          <w:szCs w:val="32"/>
          <w:lang w:val="zh-CN"/>
        </w:rPr>
        <w:t>以银行转账方式直接支付到合同乙方账户。</w:t>
      </w:r>
    </w:p>
    <w:p w:rsidR="00DE56DF" w:rsidRPr="00FA7E40" w:rsidRDefault="00427FDD">
      <w:pPr>
        <w:autoSpaceDE w:val="0"/>
        <w:autoSpaceDN w:val="0"/>
        <w:ind w:firstLineChars="200" w:firstLine="622"/>
        <w:rPr>
          <w:rFonts w:ascii="仿宋_GB2312" w:eastAsia="仿宋_GB2312" w:hAnsi="宋体" w:cs="Times New Roman"/>
          <w:kern w:val="0"/>
          <w:sz w:val="32"/>
          <w:szCs w:val="32"/>
          <w:lang w:val="zh-CN"/>
        </w:rPr>
      </w:pPr>
      <w:r w:rsidRPr="00FA7E40">
        <w:rPr>
          <w:rFonts w:ascii="仿宋_GB2312" w:eastAsia="仿宋_GB2312" w:hAnsi="宋体" w:cs="仿宋_GB2312" w:hint="eastAsia"/>
          <w:kern w:val="0"/>
          <w:sz w:val="32"/>
          <w:szCs w:val="32"/>
          <w:lang w:val="zh-CN"/>
        </w:rPr>
        <w:t>在结算过程中出具虚假发票和不真实文件资料的供应商，将被列入黑名单，终生不得参与军队采购活动，并在军队采购网上</w:t>
      </w:r>
      <w:r w:rsidRPr="00FA7E40">
        <w:rPr>
          <w:rFonts w:ascii="仿宋_GB2312" w:eastAsia="仿宋_GB2312" w:hAnsi="宋体" w:cs="仿宋_GB2312" w:hint="eastAsia"/>
          <w:kern w:val="0"/>
          <w:sz w:val="32"/>
          <w:szCs w:val="32"/>
          <w:lang w:val="zh-CN"/>
        </w:rPr>
        <w:lastRenderedPageBreak/>
        <w:t>予以公示。</w:t>
      </w:r>
    </w:p>
    <w:p w:rsidR="00DE56DF" w:rsidRPr="00FA7E40" w:rsidRDefault="000D6540">
      <w:pPr>
        <w:autoSpaceDE w:val="0"/>
        <w:autoSpaceDN w:val="0"/>
        <w:ind w:firstLineChars="200" w:firstLine="622"/>
        <w:rPr>
          <w:rFonts w:ascii="仿宋_GB2312" w:eastAsia="仿宋_GB2312" w:hAnsi="宋体" w:cs="Times New Roman"/>
          <w:kern w:val="0"/>
          <w:sz w:val="32"/>
          <w:szCs w:val="32"/>
          <w:lang w:val="zh-CN"/>
        </w:rPr>
      </w:pPr>
      <w:r w:rsidRPr="00FA7E40">
        <w:rPr>
          <w:rFonts w:ascii="仿宋_GB2312" w:eastAsia="仿宋_GB2312" w:hAnsi="宋体" w:cs="仿宋_GB2312" w:hint="eastAsia"/>
          <w:kern w:val="0"/>
          <w:sz w:val="32"/>
          <w:szCs w:val="32"/>
          <w:lang w:val="zh-CN"/>
        </w:rPr>
        <w:t>3</w:t>
      </w:r>
      <w:r w:rsidR="00427FDD" w:rsidRPr="00FA7E40">
        <w:rPr>
          <w:rFonts w:ascii="仿宋_GB2312" w:eastAsia="仿宋_GB2312" w:hAnsi="宋体" w:cs="仿宋_GB2312"/>
          <w:kern w:val="0"/>
          <w:sz w:val="32"/>
          <w:szCs w:val="32"/>
          <w:lang w:val="zh-CN"/>
        </w:rPr>
        <w:t>.</w:t>
      </w:r>
      <w:r w:rsidR="00427FDD" w:rsidRPr="00FA7E40">
        <w:rPr>
          <w:rFonts w:ascii="仿宋_GB2312" w:eastAsia="仿宋_GB2312" w:hAnsi="宋体" w:cs="仿宋_GB2312" w:hint="eastAsia"/>
          <w:kern w:val="0"/>
          <w:sz w:val="32"/>
          <w:szCs w:val="32"/>
          <w:lang w:val="zh-CN"/>
        </w:rPr>
        <w:t>预留质量保证金为合同总金额的</w:t>
      </w:r>
      <w:r w:rsidR="00427FDD" w:rsidRPr="00FA7E40">
        <w:rPr>
          <w:rFonts w:ascii="仿宋_GB2312" w:eastAsia="仿宋_GB2312" w:hAnsi="宋体" w:cs="仿宋_GB2312"/>
          <w:kern w:val="0"/>
          <w:sz w:val="32"/>
          <w:szCs w:val="32"/>
          <w:u w:val="single"/>
          <w:lang w:val="zh-CN"/>
        </w:rPr>
        <w:t xml:space="preserve"> 5%   </w:t>
      </w:r>
      <w:r w:rsidR="00427FDD" w:rsidRPr="00FA7E40">
        <w:rPr>
          <w:rFonts w:ascii="仿宋_GB2312" w:eastAsia="仿宋_GB2312" w:hAnsi="宋体" w:cs="仿宋_GB2312" w:hint="eastAsia"/>
          <w:kern w:val="0"/>
          <w:sz w:val="32"/>
          <w:szCs w:val="32"/>
          <w:lang w:val="zh-CN"/>
        </w:rPr>
        <w:t>。</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hint="eastAsia"/>
          <w:snapToGrid w:val="0"/>
          <w:kern w:val="0"/>
          <w:sz w:val="32"/>
          <w:szCs w:val="32"/>
          <w:lang w:val="zh-CN"/>
        </w:rPr>
        <w:t>（七）谈判报价费用</w:t>
      </w:r>
    </w:p>
    <w:p w:rsidR="00DE56DF" w:rsidRPr="00FA7E40"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DE56DF" w:rsidRPr="00FA7E40" w:rsidRDefault="00427FDD">
      <w:pPr>
        <w:autoSpaceDE w:val="0"/>
        <w:autoSpaceDN w:val="0"/>
        <w:ind w:firstLineChars="200" w:firstLine="622"/>
        <w:rPr>
          <w:rFonts w:ascii="仿宋_GB2312" w:eastAsia="仿宋_GB2312" w:hAnsi="宋体" w:cs="Times New Roman"/>
          <w:kern w:val="0"/>
          <w:sz w:val="32"/>
          <w:szCs w:val="32"/>
          <w:lang w:val="zh-CN"/>
        </w:rPr>
      </w:pPr>
      <w:r w:rsidRPr="00FA7E40">
        <w:rPr>
          <w:rFonts w:ascii="仿宋_GB2312" w:eastAsia="仿宋_GB2312" w:hAnsi="宋体" w:cs="仿宋_GB2312" w:hint="eastAsia"/>
          <w:kern w:val="0"/>
          <w:sz w:val="32"/>
          <w:szCs w:val="32"/>
          <w:lang w:val="zh-CN"/>
        </w:rPr>
        <w:t>（八）信息发布</w:t>
      </w:r>
    </w:p>
    <w:p w:rsidR="00DE56DF" w:rsidRPr="00FA7E40" w:rsidRDefault="00427FDD" w:rsidP="008176B6">
      <w:pPr>
        <w:autoSpaceDE w:val="0"/>
        <w:autoSpaceDN w:val="0"/>
        <w:ind w:firstLineChars="200" w:firstLine="622"/>
        <w:rPr>
          <w:rFonts w:ascii="仿宋_GB2312" w:eastAsia="仿宋_GB2312" w:hAnsi="宋体" w:cs="Times New Roman"/>
          <w:kern w:val="0"/>
          <w:sz w:val="32"/>
          <w:szCs w:val="32"/>
          <w:lang w:val="zh-CN"/>
        </w:rPr>
      </w:pPr>
      <w:r w:rsidRPr="00FA7E40">
        <w:rPr>
          <w:rFonts w:ascii="仿宋_GB2312" w:eastAsia="仿宋_GB2312" w:hAnsi="宋体" w:cs="仿宋_GB2312" w:hint="eastAsia"/>
          <w:kern w:val="0"/>
          <w:sz w:val="32"/>
          <w:szCs w:val="32"/>
          <w:lang w:val="zh-CN"/>
        </w:rPr>
        <w:t>本采购项目需要公开的有关信息，采购机构均通过（</w:t>
      </w:r>
      <w:r w:rsidRPr="00FA7E40">
        <w:rPr>
          <w:rFonts w:ascii="仿宋_GB2312" w:eastAsia="仿宋_GB2312" w:hAnsi="宋体" w:cs="仿宋_GB2312"/>
          <w:kern w:val="0"/>
          <w:sz w:val="32"/>
          <w:szCs w:val="32"/>
          <w:lang w:val="zh-CN"/>
        </w:rPr>
        <w:t>www.</w:t>
      </w:r>
      <w:r w:rsidR="00BA7386" w:rsidRPr="00FA7E40">
        <w:rPr>
          <w:rFonts w:ascii="仿宋_GB2312" w:eastAsia="仿宋_GB2312" w:hAnsi="宋体" w:cs="仿宋_GB2312" w:hint="eastAsia"/>
          <w:kern w:val="0"/>
          <w:sz w:val="32"/>
          <w:szCs w:val="32"/>
          <w:lang w:val="zh-CN"/>
        </w:rPr>
        <w:t>xnyy</w:t>
      </w:r>
      <w:r w:rsidRPr="00FA7E40">
        <w:rPr>
          <w:rFonts w:ascii="仿宋_GB2312" w:eastAsia="仿宋_GB2312" w:hAnsi="宋体" w:cs="仿宋_GB2312"/>
          <w:kern w:val="0"/>
          <w:sz w:val="32"/>
          <w:szCs w:val="32"/>
          <w:lang w:val="zh-CN"/>
        </w:rPr>
        <w:t>.cn</w:t>
      </w:r>
      <w:r w:rsidRPr="00FA7E40">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DE56DF" w:rsidRPr="00FA7E40" w:rsidRDefault="00427FDD" w:rsidP="008176B6">
      <w:pPr>
        <w:jc w:val="center"/>
        <w:rPr>
          <w:rFonts w:ascii="Times New Roman" w:eastAsia="黑体" w:hAnsi="Times New Roman" w:cs="Times New Roman"/>
          <w:kern w:val="0"/>
          <w:sz w:val="32"/>
          <w:szCs w:val="32"/>
        </w:rPr>
      </w:pPr>
      <w:r w:rsidRPr="00FA7E40">
        <w:rPr>
          <w:rFonts w:ascii="Times New Roman" w:eastAsia="黑体" w:hAnsi="Times New Roman" w:cs="黑体" w:hint="eastAsia"/>
          <w:kern w:val="0"/>
          <w:sz w:val="32"/>
          <w:szCs w:val="32"/>
        </w:rPr>
        <w:t>二、谈判文件</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（一）谈判文件的内容</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谈判文件由谈判邀请书、采购项目技术和商务要求、报价方须知、合同样本、附件</w:t>
      </w:r>
      <w:r w:rsidRPr="00FA7E40">
        <w:rPr>
          <w:rFonts w:ascii="仿宋_GB2312" w:eastAsia="仿宋_GB2312" w:hAnsi="宋体" w:cs="仿宋_GB2312"/>
          <w:snapToGrid w:val="0"/>
          <w:kern w:val="0"/>
          <w:sz w:val="32"/>
          <w:szCs w:val="32"/>
        </w:rPr>
        <w:t>/</w:t>
      </w:r>
      <w:r w:rsidRPr="00FA7E40">
        <w:rPr>
          <w:rFonts w:ascii="仿宋_GB2312" w:eastAsia="仿宋_GB2312" w:hAnsi="宋体" w:cs="仿宋_GB2312" w:hint="eastAsia"/>
          <w:snapToGrid w:val="0"/>
          <w:kern w:val="0"/>
          <w:sz w:val="32"/>
          <w:szCs w:val="32"/>
        </w:rPr>
        <w:t>报价文件格式等内容构成。</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（二）谈判文件的澄清</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报价方对谈判文件如有疑问要求澄清，应当在谈判开始</w:t>
      </w:r>
      <w:r w:rsidRPr="00FA7E40">
        <w:rPr>
          <w:rFonts w:ascii="仿宋_GB2312" w:eastAsia="仿宋_GB2312" w:hAnsi="宋体" w:cs="仿宋_GB2312"/>
          <w:snapToGrid w:val="0"/>
          <w:kern w:val="0"/>
          <w:sz w:val="32"/>
          <w:szCs w:val="32"/>
        </w:rPr>
        <w:t>3</w:t>
      </w:r>
      <w:r w:rsidRPr="00FA7E40">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lastRenderedPageBreak/>
        <w:t>（三）谈判文件的修改</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snapToGrid w:val="0"/>
          <w:kern w:val="0"/>
          <w:sz w:val="32"/>
          <w:szCs w:val="32"/>
        </w:rPr>
        <w:t>1.</w:t>
      </w:r>
      <w:r w:rsidRPr="00FA7E40">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snapToGrid w:val="0"/>
          <w:kern w:val="0"/>
          <w:sz w:val="32"/>
          <w:szCs w:val="32"/>
        </w:rPr>
        <w:t>2.</w:t>
      </w:r>
      <w:r w:rsidRPr="00FA7E40">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FA7E40">
        <w:rPr>
          <w:rFonts w:ascii="仿宋_GB2312" w:eastAsia="仿宋_GB2312" w:hAnsi="宋体" w:cs="仿宋_GB2312"/>
          <w:snapToGrid w:val="0"/>
          <w:kern w:val="0"/>
          <w:sz w:val="32"/>
          <w:szCs w:val="32"/>
        </w:rPr>
        <w:t>3</w:t>
      </w:r>
      <w:r w:rsidRPr="00FA7E40">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DE56DF" w:rsidRPr="00FA7E40" w:rsidRDefault="00427FDD" w:rsidP="008176B6">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snapToGrid w:val="0"/>
          <w:kern w:val="0"/>
          <w:sz w:val="32"/>
          <w:szCs w:val="32"/>
        </w:rPr>
        <w:t>3.</w:t>
      </w:r>
      <w:r w:rsidRPr="00FA7E40">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FA7E40">
        <w:rPr>
          <w:rFonts w:ascii="仿宋_GB2312" w:eastAsia="仿宋_GB2312" w:hAnsi="宋体" w:cs="仿宋_GB2312"/>
          <w:snapToGrid w:val="0"/>
          <w:kern w:val="0"/>
          <w:sz w:val="32"/>
          <w:szCs w:val="32"/>
        </w:rPr>
        <w:t>3</w:t>
      </w:r>
      <w:r w:rsidRPr="00FA7E40">
        <w:rPr>
          <w:rFonts w:ascii="仿宋_GB2312" w:eastAsia="仿宋_GB2312" w:hAnsi="宋体" w:cs="仿宋_GB2312" w:hint="eastAsia"/>
          <w:snapToGrid w:val="0"/>
          <w:kern w:val="0"/>
          <w:sz w:val="32"/>
          <w:szCs w:val="32"/>
        </w:rPr>
        <w:t>日前以书面形式通知所有报价方。</w:t>
      </w:r>
    </w:p>
    <w:p w:rsidR="00DE56DF" w:rsidRPr="00FA7E40" w:rsidRDefault="00427FDD" w:rsidP="008176B6">
      <w:pPr>
        <w:jc w:val="center"/>
        <w:rPr>
          <w:rFonts w:ascii="Times New Roman" w:eastAsia="黑体" w:hAnsi="Times New Roman" w:cs="Times New Roman"/>
          <w:kern w:val="0"/>
          <w:sz w:val="32"/>
          <w:szCs w:val="32"/>
        </w:rPr>
      </w:pPr>
      <w:r w:rsidRPr="00FA7E40">
        <w:rPr>
          <w:rFonts w:ascii="Times New Roman" w:eastAsia="黑体" w:hAnsi="Times New Roman" w:cs="黑体" w:hint="eastAsia"/>
          <w:kern w:val="0"/>
          <w:sz w:val="32"/>
          <w:szCs w:val="32"/>
        </w:rPr>
        <w:t>三、报价文件编制</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（一）注意事项</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（二）报价文件的语言及计量单位</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snapToGrid w:val="0"/>
          <w:kern w:val="0"/>
          <w:sz w:val="32"/>
          <w:szCs w:val="32"/>
        </w:rPr>
        <w:t>1.</w:t>
      </w:r>
      <w:r w:rsidRPr="00FA7E40">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snapToGrid w:val="0"/>
          <w:kern w:val="0"/>
          <w:sz w:val="32"/>
          <w:szCs w:val="32"/>
        </w:rPr>
        <w:t>2.</w:t>
      </w:r>
      <w:r w:rsidRPr="00FA7E40">
        <w:rPr>
          <w:rFonts w:ascii="仿宋_GB2312" w:eastAsia="仿宋_GB2312" w:hAnsi="宋体" w:cs="仿宋_GB2312" w:hint="eastAsia"/>
          <w:snapToGrid w:val="0"/>
          <w:kern w:val="0"/>
          <w:sz w:val="32"/>
          <w:szCs w:val="32"/>
        </w:rPr>
        <w:t>报价文件中所使用的计量单位，</w:t>
      </w:r>
      <w:proofErr w:type="gramStart"/>
      <w:r w:rsidRPr="00FA7E40">
        <w:rPr>
          <w:rFonts w:ascii="仿宋_GB2312" w:eastAsia="仿宋_GB2312" w:hAnsi="宋体" w:cs="仿宋_GB2312" w:hint="eastAsia"/>
          <w:snapToGrid w:val="0"/>
          <w:kern w:val="0"/>
          <w:sz w:val="32"/>
          <w:szCs w:val="32"/>
        </w:rPr>
        <w:t>除谈判</w:t>
      </w:r>
      <w:proofErr w:type="gramEnd"/>
      <w:r w:rsidRPr="00FA7E40">
        <w:rPr>
          <w:rFonts w:ascii="仿宋_GB2312" w:eastAsia="仿宋_GB2312" w:hAnsi="宋体" w:cs="仿宋_GB2312" w:hint="eastAsia"/>
          <w:snapToGrid w:val="0"/>
          <w:kern w:val="0"/>
          <w:sz w:val="32"/>
          <w:szCs w:val="32"/>
        </w:rPr>
        <w:t>文件中有特殊要求外，均采用国家法定计量单位。</w:t>
      </w:r>
    </w:p>
    <w:p w:rsidR="003A1DF1" w:rsidRPr="00FA7E40" w:rsidRDefault="00427FDD" w:rsidP="003A1DF1">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（三）报价文件组成</w:t>
      </w:r>
      <w:r w:rsidR="003A1DF1" w:rsidRPr="00FA7E40">
        <w:rPr>
          <w:rFonts w:ascii="仿宋_GB2312" w:eastAsia="仿宋_GB2312" w:hAnsi="宋体" w:cs="仿宋_GB2312" w:hint="eastAsia"/>
          <w:snapToGrid w:val="0"/>
          <w:kern w:val="0"/>
          <w:sz w:val="32"/>
          <w:szCs w:val="32"/>
        </w:rPr>
        <w:t>（包括两部分：报价书、资格证明文件）</w:t>
      </w:r>
    </w:p>
    <w:p w:rsidR="00DE56DF" w:rsidRPr="00FA7E40" w:rsidRDefault="003A1DF1" w:rsidP="003A1DF1">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snapToGrid w:val="0"/>
          <w:kern w:val="0"/>
          <w:sz w:val="32"/>
          <w:szCs w:val="32"/>
        </w:rPr>
        <w:lastRenderedPageBreak/>
        <w:t>1.</w:t>
      </w:r>
      <w:r w:rsidRPr="00FA7E40">
        <w:rPr>
          <w:rFonts w:ascii="仿宋_GB2312" w:eastAsia="仿宋_GB2312" w:hAnsi="宋体" w:cs="仿宋_GB2312" w:hint="eastAsia"/>
          <w:snapToGrid w:val="0"/>
          <w:kern w:val="0"/>
          <w:sz w:val="32"/>
          <w:szCs w:val="32"/>
        </w:rPr>
        <w:t>报价书包括：</w:t>
      </w:r>
    </w:p>
    <w:p w:rsidR="00DE56DF" w:rsidRPr="00FA7E40" w:rsidRDefault="00427FDD">
      <w:pPr>
        <w:ind w:firstLineChars="200" w:firstLine="622"/>
        <w:rPr>
          <w:rFonts w:ascii="仿宋_GB2312" w:eastAsia="仿宋_GB2312" w:hAnsi="宋体" w:cs="仿宋_GB2312"/>
          <w:snapToGrid w:val="0"/>
          <w:kern w:val="0"/>
          <w:sz w:val="32"/>
          <w:szCs w:val="32"/>
        </w:rPr>
      </w:pPr>
      <w:r w:rsidRPr="00FA7E40">
        <w:rPr>
          <w:rFonts w:ascii="仿宋_GB2312" w:eastAsia="仿宋_GB2312" w:hAnsi="宋体" w:cs="仿宋_GB2312"/>
          <w:snapToGrid w:val="0"/>
          <w:kern w:val="0"/>
          <w:sz w:val="32"/>
          <w:szCs w:val="32"/>
        </w:rPr>
        <w:t>(1)</w:t>
      </w:r>
      <w:r w:rsidRPr="00FA7E40">
        <w:rPr>
          <w:rFonts w:ascii="仿宋_GB2312" w:eastAsia="仿宋_GB2312" w:hAnsi="宋体" w:cs="仿宋_GB2312" w:hint="eastAsia"/>
          <w:snapToGrid w:val="0"/>
          <w:kern w:val="0"/>
          <w:sz w:val="32"/>
          <w:szCs w:val="32"/>
        </w:rPr>
        <w:t>报价函</w:t>
      </w:r>
      <w:r w:rsidR="00E43E01" w:rsidRPr="00FA7E40">
        <w:rPr>
          <w:rFonts w:ascii="仿宋_GB2312" w:eastAsia="仿宋_GB2312" w:hAnsi="宋体" w:cs="仿宋_GB2312" w:hint="eastAsia"/>
          <w:snapToGrid w:val="0"/>
          <w:kern w:val="0"/>
          <w:sz w:val="32"/>
          <w:szCs w:val="32"/>
        </w:rPr>
        <w:t>（附件</w:t>
      </w:r>
      <w:r w:rsidR="00E43E01" w:rsidRPr="00FA7E40">
        <w:rPr>
          <w:rFonts w:ascii="仿宋_GB2312" w:eastAsia="仿宋_GB2312" w:hAnsi="宋体" w:cs="仿宋_GB2312"/>
          <w:snapToGrid w:val="0"/>
          <w:kern w:val="0"/>
          <w:sz w:val="32"/>
          <w:szCs w:val="32"/>
        </w:rPr>
        <w:t>1</w:t>
      </w:r>
      <w:r w:rsidR="00E43E01" w:rsidRPr="00FA7E40">
        <w:rPr>
          <w:rFonts w:ascii="仿宋_GB2312" w:eastAsia="仿宋_GB2312" w:hAnsi="宋体" w:cs="仿宋_GB2312" w:hint="eastAsia"/>
          <w:snapToGrid w:val="0"/>
          <w:kern w:val="0"/>
          <w:sz w:val="32"/>
          <w:szCs w:val="32"/>
        </w:rPr>
        <w:t>）</w:t>
      </w:r>
    </w:p>
    <w:p w:rsidR="00E43E01" w:rsidRPr="00FA7E40" w:rsidRDefault="00E43E01">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其他与价格有关的资料、文件（如有）</w:t>
      </w:r>
    </w:p>
    <w:p w:rsidR="00DE56DF" w:rsidRPr="00FA7E40" w:rsidRDefault="00427FDD">
      <w:pPr>
        <w:ind w:firstLineChars="200" w:firstLine="622"/>
        <w:rPr>
          <w:rFonts w:ascii="仿宋_GB2312" w:eastAsia="仿宋_GB2312" w:hAnsi="宋体" w:cs="仿宋_GB2312"/>
          <w:snapToGrid w:val="0"/>
          <w:kern w:val="0"/>
          <w:sz w:val="32"/>
          <w:szCs w:val="32"/>
        </w:rPr>
      </w:pPr>
      <w:r w:rsidRPr="00FA7E40">
        <w:rPr>
          <w:rFonts w:ascii="仿宋_GB2312" w:eastAsia="仿宋_GB2312" w:hAnsi="宋体" w:cs="仿宋_GB2312"/>
          <w:snapToGrid w:val="0"/>
          <w:kern w:val="0"/>
          <w:sz w:val="32"/>
          <w:szCs w:val="32"/>
        </w:rPr>
        <w:t>(</w:t>
      </w:r>
      <w:r w:rsidR="00E43E01" w:rsidRPr="00FA7E40">
        <w:rPr>
          <w:rFonts w:ascii="仿宋_GB2312" w:eastAsia="仿宋_GB2312" w:hAnsi="宋体" w:cs="仿宋_GB2312" w:hint="eastAsia"/>
          <w:snapToGrid w:val="0"/>
          <w:kern w:val="0"/>
          <w:sz w:val="32"/>
          <w:szCs w:val="32"/>
        </w:rPr>
        <w:t>3</w:t>
      </w:r>
      <w:r w:rsidRPr="00FA7E40">
        <w:rPr>
          <w:rFonts w:ascii="仿宋_GB2312" w:eastAsia="仿宋_GB2312" w:hAnsi="宋体" w:cs="仿宋_GB2312"/>
          <w:snapToGrid w:val="0"/>
          <w:kern w:val="0"/>
          <w:sz w:val="32"/>
          <w:szCs w:val="32"/>
        </w:rPr>
        <w:t>)</w:t>
      </w:r>
      <w:r w:rsidR="008176B6" w:rsidRPr="00FA7E40">
        <w:rPr>
          <w:rFonts w:ascii="仿宋_GB2312" w:eastAsia="仿宋_GB2312" w:hAnsi="宋体" w:cs="仿宋_GB2312" w:hint="eastAsia"/>
          <w:snapToGrid w:val="0"/>
          <w:kern w:val="0"/>
          <w:sz w:val="32"/>
          <w:szCs w:val="32"/>
        </w:rPr>
        <w:t>报价一览表</w:t>
      </w:r>
      <w:r w:rsidR="00E43E01" w:rsidRPr="00FA7E40">
        <w:rPr>
          <w:rFonts w:ascii="仿宋_GB2312" w:eastAsia="仿宋_GB2312" w:hAnsi="宋体" w:cs="仿宋_GB2312" w:hint="eastAsia"/>
          <w:snapToGrid w:val="0"/>
          <w:kern w:val="0"/>
          <w:sz w:val="32"/>
          <w:szCs w:val="32"/>
        </w:rPr>
        <w:t>（附件2）</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snapToGrid w:val="0"/>
          <w:kern w:val="0"/>
          <w:sz w:val="32"/>
          <w:szCs w:val="32"/>
        </w:rPr>
        <w:t>(</w:t>
      </w:r>
      <w:r w:rsidR="00E43E01" w:rsidRPr="00FA7E40">
        <w:rPr>
          <w:rFonts w:ascii="仿宋_GB2312" w:eastAsia="仿宋_GB2312" w:hAnsi="宋体" w:cs="仿宋_GB2312" w:hint="eastAsia"/>
          <w:snapToGrid w:val="0"/>
          <w:kern w:val="0"/>
          <w:sz w:val="32"/>
          <w:szCs w:val="32"/>
        </w:rPr>
        <w:t>4</w:t>
      </w:r>
      <w:r w:rsidRPr="00FA7E40">
        <w:rPr>
          <w:rFonts w:ascii="仿宋_GB2312" w:eastAsia="仿宋_GB2312" w:hAnsi="宋体" w:cs="仿宋_GB2312"/>
          <w:snapToGrid w:val="0"/>
          <w:kern w:val="0"/>
          <w:sz w:val="32"/>
          <w:szCs w:val="32"/>
        </w:rPr>
        <w:t>)</w:t>
      </w:r>
      <w:r w:rsidR="008176B6" w:rsidRPr="00FA7E40">
        <w:rPr>
          <w:rFonts w:ascii="仿宋_GB2312" w:eastAsia="仿宋_GB2312" w:hAnsi="宋体" w:cs="仿宋_GB2312" w:hint="eastAsia"/>
          <w:snapToGrid w:val="0"/>
          <w:kern w:val="0"/>
          <w:sz w:val="32"/>
          <w:szCs w:val="32"/>
        </w:rPr>
        <w:t>交货清单</w:t>
      </w:r>
      <w:r w:rsidR="00E43E01" w:rsidRPr="00FA7E40">
        <w:rPr>
          <w:rFonts w:ascii="仿宋_GB2312" w:eastAsia="仿宋_GB2312" w:hAnsi="宋体" w:cs="仿宋_GB2312" w:hint="eastAsia"/>
          <w:snapToGrid w:val="0"/>
          <w:kern w:val="0"/>
          <w:sz w:val="32"/>
          <w:szCs w:val="32"/>
        </w:rPr>
        <w:t>（附件3）</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w:t>
      </w:r>
      <w:r w:rsidR="00E43E01" w:rsidRPr="00FA7E40">
        <w:rPr>
          <w:rFonts w:ascii="仿宋_GB2312" w:eastAsia="仿宋_GB2312" w:hAnsi="宋体" w:cs="仿宋_GB2312" w:hint="eastAsia"/>
          <w:kern w:val="0"/>
          <w:sz w:val="32"/>
          <w:szCs w:val="32"/>
        </w:rPr>
        <w:t>5</w:t>
      </w:r>
      <w:r w:rsidRPr="00FA7E40">
        <w:rPr>
          <w:rFonts w:ascii="仿宋_GB2312" w:eastAsia="仿宋_GB2312" w:hAnsi="宋体" w:cs="仿宋_GB2312"/>
          <w:kern w:val="0"/>
          <w:sz w:val="32"/>
          <w:szCs w:val="32"/>
        </w:rPr>
        <w:t>)</w:t>
      </w:r>
      <w:r w:rsidR="008176B6" w:rsidRPr="00FA7E40">
        <w:rPr>
          <w:rFonts w:ascii="仿宋_GB2312" w:eastAsia="仿宋_GB2312" w:hAnsi="宋体" w:cs="仿宋_GB2312" w:hint="eastAsia"/>
          <w:kern w:val="0"/>
          <w:sz w:val="32"/>
          <w:szCs w:val="32"/>
        </w:rPr>
        <w:t>售后服务承诺</w:t>
      </w:r>
      <w:r w:rsidR="00E43E01" w:rsidRPr="00FA7E40">
        <w:rPr>
          <w:rFonts w:ascii="仿宋_GB2312" w:eastAsia="仿宋_GB2312" w:hAnsi="宋体" w:cs="仿宋_GB2312" w:hint="eastAsia"/>
          <w:snapToGrid w:val="0"/>
          <w:kern w:val="0"/>
          <w:sz w:val="32"/>
          <w:szCs w:val="32"/>
        </w:rPr>
        <w:t>（附件4）</w:t>
      </w:r>
    </w:p>
    <w:p w:rsidR="00DE56DF" w:rsidRPr="00FA7E40" w:rsidRDefault="008176B6">
      <w:pPr>
        <w:ind w:firstLineChars="200" w:firstLine="622"/>
        <w:rPr>
          <w:rFonts w:ascii="仿宋_GB2312" w:eastAsia="仿宋_GB2312" w:hAnsi="宋体" w:cs="仿宋_GB2312"/>
          <w:kern w:val="0"/>
          <w:sz w:val="32"/>
          <w:szCs w:val="32"/>
        </w:rPr>
      </w:pPr>
      <w:r w:rsidRPr="00FA7E40">
        <w:rPr>
          <w:rFonts w:ascii="仿宋_GB2312" w:eastAsia="仿宋_GB2312" w:hAnsi="宋体" w:cs="仿宋_GB2312"/>
          <w:kern w:val="0"/>
          <w:sz w:val="32"/>
          <w:szCs w:val="32"/>
        </w:rPr>
        <w:t>(</w:t>
      </w:r>
      <w:r w:rsidR="00E43E01" w:rsidRPr="00FA7E40">
        <w:rPr>
          <w:rFonts w:ascii="仿宋_GB2312" w:eastAsia="仿宋_GB2312" w:hAnsi="宋体" w:cs="仿宋_GB2312" w:hint="eastAsia"/>
          <w:kern w:val="0"/>
          <w:sz w:val="32"/>
          <w:szCs w:val="32"/>
        </w:rPr>
        <w:t>6</w:t>
      </w:r>
      <w:r w:rsidR="00427FDD" w:rsidRPr="00FA7E40">
        <w:rPr>
          <w:rFonts w:ascii="仿宋_GB2312" w:eastAsia="仿宋_GB2312" w:hAnsi="宋体" w:cs="仿宋_GB2312"/>
          <w:kern w:val="0"/>
          <w:sz w:val="32"/>
          <w:szCs w:val="32"/>
        </w:rPr>
        <w:t>)</w:t>
      </w:r>
      <w:r w:rsidRPr="00FA7E40">
        <w:rPr>
          <w:rFonts w:ascii="仿宋_GB2312" w:eastAsia="仿宋_GB2312" w:hAnsi="宋体" w:cs="仿宋_GB2312" w:hint="eastAsia"/>
          <w:kern w:val="0"/>
          <w:sz w:val="32"/>
          <w:szCs w:val="32"/>
        </w:rPr>
        <w:t>保密承诺书</w:t>
      </w:r>
      <w:r w:rsidR="00E43E01" w:rsidRPr="00FA7E40">
        <w:rPr>
          <w:rFonts w:ascii="仿宋_GB2312" w:eastAsia="仿宋_GB2312" w:hAnsi="宋体" w:cs="仿宋_GB2312" w:hint="eastAsia"/>
          <w:snapToGrid w:val="0"/>
          <w:kern w:val="0"/>
          <w:sz w:val="32"/>
          <w:szCs w:val="32"/>
        </w:rPr>
        <w:t>（附件5）</w:t>
      </w:r>
    </w:p>
    <w:p w:rsidR="003A1DF1" w:rsidRPr="00FA7E40" w:rsidRDefault="003A1DF1" w:rsidP="003A1DF1">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资格证明文件包括（除必须要求原件外，其他资料原件和复印件均可）：</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w:t>
      </w:r>
      <w:r w:rsidR="003A1DF1" w:rsidRPr="00FA7E40">
        <w:rPr>
          <w:rFonts w:ascii="仿宋_GB2312" w:eastAsia="仿宋_GB2312" w:hAnsi="宋体" w:cs="仿宋_GB2312" w:hint="eastAsia"/>
          <w:kern w:val="0"/>
          <w:sz w:val="32"/>
          <w:szCs w:val="32"/>
        </w:rPr>
        <w:t>1</w:t>
      </w:r>
      <w:r w:rsidRPr="00FA7E40">
        <w:rPr>
          <w:rFonts w:ascii="仿宋_GB2312" w:eastAsia="仿宋_GB2312" w:hAnsi="宋体" w:cs="仿宋_GB2312"/>
          <w:kern w:val="0"/>
          <w:sz w:val="32"/>
          <w:szCs w:val="32"/>
        </w:rPr>
        <w:t>)</w:t>
      </w:r>
      <w:r w:rsidRPr="00FA7E40">
        <w:rPr>
          <w:rFonts w:ascii="仿宋_GB2312" w:eastAsia="仿宋_GB2312" w:hAnsi="宋体" w:cs="仿宋_GB2312" w:hint="eastAsia"/>
          <w:kern w:val="0"/>
          <w:sz w:val="32"/>
          <w:szCs w:val="32"/>
        </w:rPr>
        <w:t>营业执照副本</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w:t>
      </w:r>
      <w:r w:rsidR="003A1DF1" w:rsidRPr="00FA7E40">
        <w:rPr>
          <w:rFonts w:ascii="仿宋_GB2312" w:eastAsia="仿宋_GB2312" w:hAnsi="宋体" w:cs="仿宋_GB2312" w:hint="eastAsia"/>
          <w:kern w:val="0"/>
          <w:sz w:val="32"/>
          <w:szCs w:val="32"/>
        </w:rPr>
        <w:t>2</w:t>
      </w:r>
      <w:r w:rsidRPr="00FA7E40">
        <w:rPr>
          <w:rFonts w:ascii="仿宋_GB2312" w:eastAsia="仿宋_GB2312" w:hAnsi="宋体" w:cs="仿宋_GB2312"/>
          <w:kern w:val="0"/>
          <w:sz w:val="32"/>
          <w:szCs w:val="32"/>
        </w:rPr>
        <w:t>)</w:t>
      </w:r>
      <w:r w:rsidRPr="00FA7E40">
        <w:rPr>
          <w:rFonts w:ascii="仿宋_GB2312" w:eastAsia="仿宋_GB2312" w:hAnsi="宋体" w:cs="仿宋_GB2312" w:hint="eastAsia"/>
          <w:kern w:val="0"/>
          <w:sz w:val="32"/>
          <w:szCs w:val="32"/>
        </w:rPr>
        <w:t>组织机构代码证副本</w:t>
      </w:r>
      <w:r w:rsidRPr="00FA7E40">
        <w:rPr>
          <w:rFonts w:ascii="仿宋_GB2312" w:eastAsia="仿宋_GB2312" w:hAnsi="宋体" w:cs="仿宋_GB2312" w:hint="eastAsia"/>
          <w:sz w:val="32"/>
          <w:szCs w:val="32"/>
        </w:rPr>
        <w:t>（</w:t>
      </w:r>
      <w:r w:rsidR="00BA7386" w:rsidRPr="00FA7E40">
        <w:rPr>
          <w:rFonts w:ascii="仿宋_GB2312" w:eastAsia="仿宋_GB2312" w:hAnsi="宋体" w:cs="仿宋_GB2312" w:hint="eastAsia"/>
          <w:sz w:val="32"/>
          <w:szCs w:val="32"/>
        </w:rPr>
        <w:t>多</w:t>
      </w:r>
      <w:r w:rsidRPr="00FA7E40">
        <w:rPr>
          <w:rFonts w:ascii="仿宋_GB2312" w:eastAsia="仿宋_GB2312" w:hAnsi="宋体" w:cs="仿宋_GB2312" w:hint="eastAsia"/>
          <w:sz w:val="32"/>
          <w:szCs w:val="32"/>
        </w:rPr>
        <w:t>证合一的不需提供）</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w:t>
      </w:r>
      <w:r w:rsidR="003A1DF1" w:rsidRPr="00FA7E40">
        <w:rPr>
          <w:rFonts w:ascii="仿宋_GB2312" w:eastAsia="仿宋_GB2312" w:hAnsi="宋体" w:cs="仿宋_GB2312" w:hint="eastAsia"/>
          <w:kern w:val="0"/>
          <w:sz w:val="32"/>
          <w:szCs w:val="32"/>
        </w:rPr>
        <w:t>3</w:t>
      </w:r>
      <w:r w:rsidRPr="00FA7E40">
        <w:rPr>
          <w:rFonts w:ascii="仿宋_GB2312" w:eastAsia="仿宋_GB2312" w:hAnsi="宋体" w:cs="仿宋_GB2312"/>
          <w:kern w:val="0"/>
          <w:sz w:val="32"/>
          <w:szCs w:val="32"/>
        </w:rPr>
        <w:t>)</w:t>
      </w:r>
      <w:r w:rsidRPr="00FA7E40">
        <w:rPr>
          <w:rFonts w:ascii="仿宋_GB2312" w:eastAsia="仿宋_GB2312" w:hAnsi="宋体" w:cs="仿宋_GB2312" w:hint="eastAsia"/>
          <w:kern w:val="0"/>
          <w:sz w:val="32"/>
          <w:szCs w:val="32"/>
        </w:rPr>
        <w:t>税务登记证副本</w:t>
      </w:r>
      <w:r w:rsidRPr="00FA7E40">
        <w:rPr>
          <w:rFonts w:ascii="仿宋_GB2312" w:eastAsia="仿宋_GB2312" w:hAnsi="宋体" w:cs="仿宋_GB2312" w:hint="eastAsia"/>
          <w:sz w:val="32"/>
          <w:szCs w:val="32"/>
        </w:rPr>
        <w:t>（</w:t>
      </w:r>
      <w:r w:rsidR="00BA7386" w:rsidRPr="00FA7E40">
        <w:rPr>
          <w:rFonts w:ascii="仿宋_GB2312" w:eastAsia="仿宋_GB2312" w:hAnsi="宋体" w:cs="仿宋_GB2312" w:hint="eastAsia"/>
          <w:sz w:val="32"/>
          <w:szCs w:val="32"/>
        </w:rPr>
        <w:t>多</w:t>
      </w:r>
      <w:r w:rsidRPr="00FA7E40">
        <w:rPr>
          <w:rFonts w:ascii="仿宋_GB2312" w:eastAsia="仿宋_GB2312" w:hAnsi="宋体" w:cs="仿宋_GB2312" w:hint="eastAsia"/>
          <w:sz w:val="32"/>
          <w:szCs w:val="32"/>
        </w:rPr>
        <w:t>证合一的不需提供）</w:t>
      </w:r>
    </w:p>
    <w:p w:rsidR="009B674A" w:rsidRPr="00FA7E40" w:rsidRDefault="00427FDD" w:rsidP="009B674A">
      <w:pPr>
        <w:ind w:firstLineChars="200" w:firstLine="622"/>
        <w:rPr>
          <w:rFonts w:ascii="仿宋_GB2312" w:eastAsia="仿宋_GB2312" w:hAnsi="宋体" w:cs="仿宋_GB2312"/>
          <w:kern w:val="0"/>
          <w:sz w:val="32"/>
          <w:szCs w:val="32"/>
        </w:rPr>
      </w:pPr>
      <w:r w:rsidRPr="00FA7E40">
        <w:rPr>
          <w:rFonts w:ascii="仿宋_GB2312" w:eastAsia="仿宋_GB2312" w:hAnsi="宋体" w:cs="仿宋_GB2312"/>
          <w:kern w:val="0"/>
          <w:sz w:val="32"/>
          <w:szCs w:val="32"/>
        </w:rPr>
        <w:t>(</w:t>
      </w:r>
      <w:r w:rsidR="003A1DF1" w:rsidRPr="00FA7E40">
        <w:rPr>
          <w:rFonts w:ascii="仿宋_GB2312" w:eastAsia="仿宋_GB2312" w:hAnsi="宋体" w:cs="仿宋_GB2312" w:hint="eastAsia"/>
          <w:kern w:val="0"/>
          <w:sz w:val="32"/>
          <w:szCs w:val="32"/>
        </w:rPr>
        <w:t>4</w:t>
      </w:r>
      <w:r w:rsidRPr="00FA7E40">
        <w:rPr>
          <w:rFonts w:ascii="仿宋_GB2312" w:eastAsia="仿宋_GB2312" w:hAnsi="宋体" w:cs="仿宋_GB2312"/>
          <w:kern w:val="0"/>
          <w:sz w:val="32"/>
          <w:szCs w:val="32"/>
        </w:rPr>
        <w:t>)</w:t>
      </w:r>
      <w:r w:rsidRPr="00FA7E40">
        <w:rPr>
          <w:rFonts w:ascii="仿宋_GB2312" w:eastAsia="仿宋_GB2312" w:hAnsi="宋体" w:cs="仿宋_GB2312" w:hint="eastAsia"/>
          <w:kern w:val="0"/>
          <w:sz w:val="32"/>
          <w:szCs w:val="32"/>
        </w:rPr>
        <w:t>参加本次采购活动前</w:t>
      </w: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年内在经营活动中没有重大违法记录的书面声明</w:t>
      </w:r>
    </w:p>
    <w:p w:rsidR="009B674A" w:rsidRPr="00FA7E40" w:rsidRDefault="009B674A" w:rsidP="009B674A">
      <w:pPr>
        <w:ind w:firstLineChars="200" w:firstLine="622"/>
        <w:rPr>
          <w:rFonts w:ascii="仿宋_GB2312" w:eastAsia="仿宋_GB2312" w:hAnsi="宋体" w:cs="Times New Roman"/>
          <w:kern w:val="0"/>
          <w:sz w:val="32"/>
          <w:szCs w:val="32"/>
        </w:rPr>
      </w:pPr>
      <w:r w:rsidRPr="00FA7E40">
        <w:rPr>
          <w:rFonts w:ascii="仿宋_GB2312" w:eastAsia="仿宋_GB2312" w:hAnsi="宋体" w:cs="Times New Roman" w:hint="eastAsia"/>
          <w:kern w:val="0"/>
          <w:sz w:val="32"/>
          <w:szCs w:val="32"/>
        </w:rPr>
        <w:t>(5)最近连续6个月缴纳社会保障金的银行转账汇款单</w:t>
      </w:r>
      <w:r w:rsidR="00F730F4" w:rsidRPr="00FA7E40">
        <w:rPr>
          <w:rFonts w:ascii="仿宋_GB2312" w:eastAsia="仿宋_GB2312" w:hAnsi="宋体" w:cs="Times New Roman" w:hint="eastAsia"/>
          <w:kern w:val="0"/>
          <w:sz w:val="32"/>
          <w:szCs w:val="32"/>
        </w:rPr>
        <w:t>（附件</w:t>
      </w:r>
      <w:r w:rsidR="006D0BAA" w:rsidRPr="00FA7E40">
        <w:rPr>
          <w:rFonts w:ascii="仿宋_GB2312" w:eastAsia="仿宋_GB2312" w:hAnsi="宋体" w:cs="Times New Roman" w:hint="eastAsia"/>
          <w:kern w:val="0"/>
          <w:sz w:val="32"/>
          <w:szCs w:val="32"/>
        </w:rPr>
        <w:t>6</w:t>
      </w:r>
      <w:r w:rsidR="00F730F4" w:rsidRPr="00FA7E40">
        <w:rPr>
          <w:rFonts w:ascii="仿宋_GB2312" w:eastAsia="仿宋_GB2312" w:hAnsi="宋体" w:cs="Times New Roman" w:hint="eastAsia"/>
          <w:kern w:val="0"/>
          <w:sz w:val="32"/>
          <w:szCs w:val="32"/>
        </w:rPr>
        <w:t>）</w:t>
      </w:r>
    </w:p>
    <w:p w:rsidR="009B674A" w:rsidRPr="00FA7E40" w:rsidRDefault="009B674A" w:rsidP="009B674A">
      <w:pPr>
        <w:ind w:firstLineChars="200" w:firstLine="622"/>
        <w:rPr>
          <w:rFonts w:ascii="仿宋_GB2312" w:eastAsia="仿宋_GB2312" w:hAnsi="宋体" w:cs="Times New Roman"/>
          <w:kern w:val="0"/>
          <w:sz w:val="32"/>
          <w:szCs w:val="32"/>
        </w:rPr>
      </w:pPr>
      <w:r w:rsidRPr="00FA7E40">
        <w:rPr>
          <w:rFonts w:ascii="仿宋_GB2312" w:eastAsia="仿宋_GB2312" w:hAnsi="宋体" w:cs="Times New Roman" w:hint="eastAsia"/>
          <w:kern w:val="0"/>
          <w:sz w:val="32"/>
          <w:szCs w:val="32"/>
        </w:rPr>
        <w:t>(6)最近连续6个月纳税的银行转账汇款单</w:t>
      </w:r>
      <w:r w:rsidR="00F730F4" w:rsidRPr="00FA7E40">
        <w:rPr>
          <w:rFonts w:ascii="仿宋_GB2312" w:eastAsia="仿宋_GB2312" w:hAnsi="宋体" w:cs="Times New Roman" w:hint="eastAsia"/>
          <w:kern w:val="0"/>
          <w:sz w:val="32"/>
          <w:szCs w:val="32"/>
        </w:rPr>
        <w:t>（附件</w:t>
      </w:r>
      <w:r w:rsidR="006D0BAA" w:rsidRPr="00FA7E40">
        <w:rPr>
          <w:rFonts w:ascii="仿宋_GB2312" w:eastAsia="仿宋_GB2312" w:hAnsi="宋体" w:cs="Times New Roman" w:hint="eastAsia"/>
          <w:kern w:val="0"/>
          <w:sz w:val="32"/>
          <w:szCs w:val="32"/>
        </w:rPr>
        <w:t>7</w:t>
      </w:r>
      <w:r w:rsidR="00F730F4" w:rsidRPr="00FA7E40">
        <w:rPr>
          <w:rFonts w:ascii="仿宋_GB2312" w:eastAsia="仿宋_GB2312" w:hAnsi="宋体" w:cs="Times New Roman" w:hint="eastAsia"/>
          <w:kern w:val="0"/>
          <w:sz w:val="32"/>
          <w:szCs w:val="32"/>
        </w:rPr>
        <w:t>）</w:t>
      </w:r>
    </w:p>
    <w:p w:rsidR="005A6AE4" w:rsidRPr="00FA7E40" w:rsidRDefault="005A6AE4" w:rsidP="005A6AE4">
      <w:pPr>
        <w:ind w:firstLineChars="199" w:firstLine="619"/>
        <w:rPr>
          <w:rFonts w:ascii="仿宋_GB2312" w:eastAsia="仿宋_GB2312" w:hAnsi="宋体" w:cs="Times New Roman"/>
          <w:kern w:val="0"/>
          <w:sz w:val="32"/>
          <w:szCs w:val="32"/>
        </w:rPr>
      </w:pPr>
      <w:r w:rsidRPr="00FA7E40">
        <w:rPr>
          <w:rFonts w:ascii="仿宋_GB2312" w:eastAsia="仿宋_GB2312" w:hAnsi="宋体" w:cs="Times New Roman" w:hint="eastAsia"/>
          <w:kern w:val="0"/>
          <w:sz w:val="32"/>
          <w:szCs w:val="32"/>
        </w:rPr>
        <w:t>(7)良好的商业信誉和健全的财务会计制度证明材料（近三年《2017-2019》年的</w:t>
      </w:r>
      <w:r w:rsidR="009F4160" w:rsidRPr="00FA7E40">
        <w:rPr>
          <w:rFonts w:ascii="仿宋_GB2312" w:eastAsia="仿宋_GB2312" w:hAnsi="宋体" w:cs="Times New Roman" w:hint="eastAsia"/>
          <w:kern w:val="0"/>
          <w:sz w:val="32"/>
          <w:szCs w:val="32"/>
        </w:rPr>
        <w:t>财务</w:t>
      </w:r>
      <w:r w:rsidRPr="00FA7E40">
        <w:rPr>
          <w:rFonts w:ascii="仿宋_GB2312" w:eastAsia="仿宋_GB2312" w:hAnsi="宋体" w:cs="Times New Roman" w:hint="eastAsia"/>
          <w:kern w:val="0"/>
          <w:sz w:val="32"/>
          <w:szCs w:val="32"/>
        </w:rPr>
        <w:t>报表，至少包含资产负债表、利润表、现金流量表）</w:t>
      </w:r>
      <w:r w:rsidR="006D0BAA" w:rsidRPr="00FA7E40">
        <w:rPr>
          <w:rFonts w:ascii="仿宋_GB2312" w:eastAsia="仿宋_GB2312" w:hAnsi="宋体" w:cs="Times New Roman" w:hint="eastAsia"/>
          <w:kern w:val="0"/>
          <w:sz w:val="32"/>
          <w:szCs w:val="32"/>
        </w:rPr>
        <w:t>（附件8）</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w:t>
      </w:r>
      <w:r w:rsidR="005A6AE4" w:rsidRPr="00FA7E40">
        <w:rPr>
          <w:rFonts w:ascii="仿宋_GB2312" w:eastAsia="仿宋_GB2312" w:hAnsi="宋体" w:cs="仿宋_GB2312" w:hint="eastAsia"/>
          <w:kern w:val="0"/>
          <w:sz w:val="32"/>
          <w:szCs w:val="32"/>
        </w:rPr>
        <w:t>8</w:t>
      </w:r>
      <w:r w:rsidRPr="00FA7E40">
        <w:rPr>
          <w:rFonts w:ascii="仿宋_GB2312" w:eastAsia="仿宋_GB2312" w:hAnsi="宋体" w:cs="仿宋_GB2312"/>
          <w:kern w:val="0"/>
          <w:sz w:val="32"/>
          <w:szCs w:val="32"/>
        </w:rPr>
        <w:t>)</w:t>
      </w:r>
      <w:r w:rsidRPr="00FA7E40">
        <w:rPr>
          <w:rFonts w:ascii="仿宋_GB2312" w:eastAsia="仿宋_GB2312" w:hAnsi="宋体" w:cs="仿宋_GB2312" w:hint="eastAsia"/>
          <w:kern w:val="0"/>
          <w:sz w:val="32"/>
          <w:szCs w:val="32"/>
        </w:rPr>
        <w:t>法定代表人资格证明书（原件</w:t>
      </w:r>
      <w:r w:rsidR="003833E1" w:rsidRPr="00FA7E40">
        <w:rPr>
          <w:rFonts w:ascii="仿宋_GB2312" w:eastAsia="仿宋_GB2312" w:hAnsi="宋体" w:cs="Times New Roman" w:hint="eastAsia"/>
          <w:kern w:val="0"/>
          <w:sz w:val="32"/>
          <w:szCs w:val="32"/>
        </w:rPr>
        <w:t>，附件</w:t>
      </w:r>
      <w:r w:rsidR="006D0BAA" w:rsidRPr="00FA7E40">
        <w:rPr>
          <w:rFonts w:ascii="仿宋_GB2312" w:eastAsia="仿宋_GB2312" w:hAnsi="宋体" w:cs="Times New Roman" w:hint="eastAsia"/>
          <w:kern w:val="0"/>
          <w:sz w:val="32"/>
          <w:szCs w:val="32"/>
        </w:rPr>
        <w:t>9</w:t>
      </w:r>
      <w:r w:rsidRPr="00FA7E40">
        <w:rPr>
          <w:rFonts w:ascii="仿宋_GB2312" w:eastAsia="仿宋_GB2312" w:hAnsi="宋体" w:cs="仿宋_GB2312" w:hint="eastAsia"/>
          <w:kern w:val="0"/>
          <w:sz w:val="32"/>
          <w:szCs w:val="32"/>
        </w:rPr>
        <w:t>）</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w:t>
      </w:r>
      <w:r w:rsidR="005A6AE4" w:rsidRPr="00FA7E40">
        <w:rPr>
          <w:rFonts w:ascii="仿宋_GB2312" w:eastAsia="仿宋_GB2312" w:hAnsi="宋体" w:cs="仿宋_GB2312" w:hint="eastAsia"/>
          <w:kern w:val="0"/>
          <w:sz w:val="32"/>
          <w:szCs w:val="32"/>
        </w:rPr>
        <w:t>9</w:t>
      </w:r>
      <w:r w:rsidRPr="00FA7E40">
        <w:rPr>
          <w:rFonts w:ascii="仿宋_GB2312" w:eastAsia="仿宋_GB2312" w:hAnsi="宋体" w:cs="仿宋_GB2312"/>
          <w:kern w:val="0"/>
          <w:sz w:val="32"/>
          <w:szCs w:val="32"/>
        </w:rPr>
        <w:t>)</w:t>
      </w:r>
      <w:r w:rsidRPr="00FA7E40">
        <w:rPr>
          <w:rFonts w:ascii="仿宋_GB2312" w:eastAsia="仿宋_GB2312" w:hAnsi="宋体" w:cs="仿宋_GB2312" w:hint="eastAsia"/>
          <w:kern w:val="0"/>
          <w:sz w:val="32"/>
          <w:szCs w:val="32"/>
        </w:rPr>
        <w:t>法定代表人授权书（原件，如法定代表人未到谈判现场需</w:t>
      </w:r>
      <w:r w:rsidRPr="00FA7E40">
        <w:rPr>
          <w:rFonts w:ascii="仿宋_GB2312" w:eastAsia="仿宋_GB2312" w:hAnsi="宋体" w:cs="仿宋_GB2312" w:hint="eastAsia"/>
          <w:kern w:val="0"/>
          <w:sz w:val="32"/>
          <w:szCs w:val="32"/>
        </w:rPr>
        <w:lastRenderedPageBreak/>
        <w:t>提供</w:t>
      </w:r>
      <w:r w:rsidR="005A6AE4" w:rsidRPr="00FA7E40">
        <w:rPr>
          <w:rFonts w:ascii="仿宋_GB2312" w:eastAsia="仿宋_GB2312" w:hAnsi="宋体" w:cs="仿宋_GB2312" w:hint="eastAsia"/>
          <w:kern w:val="0"/>
          <w:sz w:val="32"/>
          <w:szCs w:val="32"/>
        </w:rPr>
        <w:t>）</w:t>
      </w:r>
      <w:r w:rsidR="005A6AE4" w:rsidRPr="00FA7E40">
        <w:rPr>
          <w:rFonts w:ascii="仿宋_GB2312" w:eastAsia="仿宋_GB2312" w:hAnsi="宋体" w:cs="Times New Roman" w:hint="eastAsia"/>
          <w:kern w:val="0"/>
          <w:sz w:val="32"/>
          <w:szCs w:val="32"/>
        </w:rPr>
        <w:t>及企业为代理人缴纳的最近连续6个月的养老保险证明（最近连续6个月是指投标截止前上个月或上上</w:t>
      </w:r>
      <w:proofErr w:type="gramStart"/>
      <w:r w:rsidR="005A6AE4" w:rsidRPr="00FA7E40">
        <w:rPr>
          <w:rFonts w:ascii="仿宋_GB2312" w:eastAsia="仿宋_GB2312" w:hAnsi="宋体" w:cs="Times New Roman" w:hint="eastAsia"/>
          <w:kern w:val="0"/>
          <w:sz w:val="32"/>
          <w:szCs w:val="32"/>
        </w:rPr>
        <w:t>个</w:t>
      </w:r>
      <w:proofErr w:type="gramEnd"/>
      <w:r w:rsidR="005A6AE4" w:rsidRPr="00FA7E40">
        <w:rPr>
          <w:rFonts w:ascii="仿宋_GB2312" w:eastAsia="仿宋_GB2312" w:hAnsi="宋体" w:cs="Times New Roman" w:hint="eastAsia"/>
          <w:kern w:val="0"/>
          <w:sz w:val="32"/>
          <w:szCs w:val="32"/>
        </w:rPr>
        <w:t>月起算，往前推不间断的连续6个月）(</w:t>
      </w:r>
      <w:r w:rsidR="003833E1" w:rsidRPr="00FA7E40">
        <w:rPr>
          <w:rFonts w:ascii="仿宋_GB2312" w:eastAsia="仿宋_GB2312" w:hAnsi="宋体" w:cs="Times New Roman" w:hint="eastAsia"/>
          <w:kern w:val="0"/>
          <w:sz w:val="32"/>
          <w:szCs w:val="32"/>
        </w:rPr>
        <w:t>附件</w:t>
      </w:r>
      <w:r w:rsidR="00F730F4" w:rsidRPr="00FA7E40">
        <w:rPr>
          <w:rFonts w:ascii="仿宋_GB2312" w:eastAsia="仿宋_GB2312" w:hAnsi="宋体" w:cs="Times New Roman" w:hint="eastAsia"/>
          <w:kern w:val="0"/>
          <w:sz w:val="32"/>
          <w:szCs w:val="32"/>
        </w:rPr>
        <w:t>1</w:t>
      </w:r>
      <w:r w:rsidR="006D0BAA" w:rsidRPr="00FA7E40">
        <w:rPr>
          <w:rFonts w:ascii="仿宋_GB2312" w:eastAsia="仿宋_GB2312" w:hAnsi="宋体" w:cs="Times New Roman" w:hint="eastAsia"/>
          <w:kern w:val="0"/>
          <w:sz w:val="32"/>
          <w:szCs w:val="32"/>
        </w:rPr>
        <w:t>0</w:t>
      </w:r>
      <w:r w:rsidRPr="00FA7E40">
        <w:rPr>
          <w:rFonts w:ascii="仿宋_GB2312" w:eastAsia="仿宋_GB2312" w:hAnsi="宋体" w:cs="仿宋_GB2312" w:hint="eastAsia"/>
          <w:kern w:val="0"/>
          <w:sz w:val="32"/>
          <w:szCs w:val="32"/>
        </w:rPr>
        <w:t>）</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w:t>
      </w:r>
      <w:r w:rsidR="005A6AE4" w:rsidRPr="00FA7E40">
        <w:rPr>
          <w:rFonts w:ascii="仿宋_GB2312" w:eastAsia="仿宋_GB2312" w:hAnsi="宋体" w:cs="仿宋_GB2312" w:hint="eastAsia"/>
          <w:kern w:val="0"/>
          <w:sz w:val="32"/>
          <w:szCs w:val="32"/>
        </w:rPr>
        <w:t>10</w:t>
      </w:r>
      <w:r w:rsidRPr="00FA7E40">
        <w:rPr>
          <w:rFonts w:ascii="仿宋_GB2312" w:eastAsia="仿宋_GB2312" w:hAnsi="宋体" w:cs="仿宋_GB2312"/>
          <w:kern w:val="0"/>
          <w:sz w:val="32"/>
          <w:szCs w:val="32"/>
        </w:rPr>
        <w:t>)</w:t>
      </w:r>
      <w:r w:rsidRPr="00FA7E40">
        <w:rPr>
          <w:rFonts w:ascii="仿宋_GB2312" w:eastAsia="仿宋_GB2312" w:hAnsi="宋体" w:cs="仿宋_GB2312" w:hint="eastAsia"/>
          <w:kern w:val="0"/>
          <w:sz w:val="32"/>
          <w:szCs w:val="32"/>
        </w:rPr>
        <w:t>报价方认为需要加以说明的其他内容</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（四）报价文件的格式规定和签署</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snapToGrid w:val="0"/>
          <w:kern w:val="0"/>
          <w:sz w:val="32"/>
          <w:szCs w:val="32"/>
        </w:rPr>
        <w:t>1.</w:t>
      </w:r>
      <w:r w:rsidRPr="00FA7E40">
        <w:rPr>
          <w:rFonts w:ascii="仿宋_GB2312" w:eastAsia="仿宋_GB2312" w:hAnsi="宋体" w:cs="仿宋_GB2312" w:hint="eastAsia"/>
          <w:kern w:val="0"/>
          <w:sz w:val="32"/>
          <w:szCs w:val="32"/>
        </w:rPr>
        <w:t>报价文件必须工整、规范、统一、清晰，采用</w:t>
      </w:r>
      <w:r w:rsidRPr="00FA7E40">
        <w:rPr>
          <w:rFonts w:ascii="仿宋_GB2312" w:eastAsia="仿宋_GB2312" w:hAnsi="宋体" w:cs="仿宋_GB2312"/>
          <w:kern w:val="0"/>
          <w:sz w:val="32"/>
          <w:szCs w:val="32"/>
        </w:rPr>
        <w:t>A4</w:t>
      </w:r>
      <w:r w:rsidRPr="00FA7E40">
        <w:rPr>
          <w:rFonts w:ascii="仿宋_GB2312" w:eastAsia="仿宋_GB2312" w:hAnsi="宋体" w:cs="仿宋_GB2312" w:hint="eastAsia"/>
          <w:kern w:val="0"/>
          <w:sz w:val="32"/>
          <w:szCs w:val="32"/>
        </w:rPr>
        <w:t>幅面纸胶装成册、标注页码。</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snapToGrid w:val="0"/>
          <w:kern w:val="0"/>
          <w:sz w:val="32"/>
          <w:szCs w:val="32"/>
        </w:rPr>
        <w:t>2.</w:t>
      </w:r>
      <w:r w:rsidRPr="00FA7E40">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报价方名称应当填写全称，同时加盖公章</w:t>
      </w:r>
      <w:r w:rsidRPr="00FA7E40">
        <w:rPr>
          <w:rFonts w:ascii="仿宋_GB2312" w:eastAsia="仿宋_GB2312" w:hAnsi="宋体" w:cs="仿宋_GB2312" w:hint="eastAsia"/>
          <w:snapToGrid w:val="0"/>
          <w:kern w:val="0"/>
          <w:sz w:val="32"/>
          <w:szCs w:val="32"/>
        </w:rPr>
        <w:t>，</w:t>
      </w:r>
      <w:r w:rsidRPr="00FA7E40">
        <w:rPr>
          <w:rFonts w:ascii="仿宋_GB2312" w:eastAsia="仿宋_GB2312" w:hAnsi="宋体" w:cs="仿宋_GB2312" w:hint="eastAsia"/>
          <w:kern w:val="0"/>
          <w:sz w:val="32"/>
          <w:szCs w:val="32"/>
          <w:lang w:val="zh-CN"/>
        </w:rPr>
        <w:t>公章与</w:t>
      </w:r>
      <w:r w:rsidRPr="00FA7E40">
        <w:rPr>
          <w:rFonts w:ascii="仿宋_GB2312" w:eastAsia="仿宋_GB2312" w:hAnsi="宋体" w:cs="仿宋_GB2312" w:hint="eastAsia"/>
          <w:snapToGrid w:val="0"/>
          <w:kern w:val="0"/>
          <w:sz w:val="32"/>
          <w:szCs w:val="32"/>
        </w:rPr>
        <w:t>全称</w:t>
      </w:r>
      <w:r w:rsidRPr="00FA7E40">
        <w:rPr>
          <w:rFonts w:ascii="仿宋_GB2312" w:eastAsia="仿宋_GB2312" w:hAnsi="宋体" w:cs="仿宋_GB2312" w:hint="eastAsia"/>
          <w:kern w:val="0"/>
          <w:sz w:val="32"/>
          <w:szCs w:val="32"/>
          <w:lang w:val="zh-CN"/>
        </w:rPr>
        <w:t>相符</w:t>
      </w:r>
      <w:r w:rsidRPr="00FA7E40">
        <w:rPr>
          <w:rFonts w:ascii="仿宋_GB2312" w:eastAsia="仿宋_GB2312" w:hAnsi="宋体" w:cs="仿宋_GB2312" w:hint="eastAsia"/>
          <w:kern w:val="0"/>
          <w:sz w:val="32"/>
          <w:szCs w:val="32"/>
        </w:rPr>
        <w:t>。</w:t>
      </w:r>
    </w:p>
    <w:p w:rsidR="00BA7386" w:rsidRPr="00FA7E40" w:rsidRDefault="00427FDD" w:rsidP="00BA7386">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报价书、资格证明文件须单独封装。</w:t>
      </w:r>
      <w:r w:rsidR="00BA7386" w:rsidRPr="00FA7E40">
        <w:rPr>
          <w:rFonts w:ascii="仿宋_GB2312" w:eastAsia="仿宋_GB2312" w:hAnsi="宋体" w:cs="仿宋_GB2312" w:hint="eastAsia"/>
          <w:kern w:val="0"/>
          <w:sz w:val="32"/>
          <w:szCs w:val="32"/>
        </w:rPr>
        <w:t>正本</w:t>
      </w:r>
      <w:r w:rsidR="00BA7386" w:rsidRPr="00FA7E40">
        <w:rPr>
          <w:rFonts w:ascii="仿宋_GB2312" w:eastAsia="仿宋_GB2312" w:hAnsi="宋体" w:cs="仿宋_GB2312" w:hint="eastAsia"/>
          <w:kern w:val="0"/>
          <w:sz w:val="32"/>
          <w:szCs w:val="32"/>
          <w:u w:val="single"/>
        </w:rPr>
        <w:t>2</w:t>
      </w:r>
      <w:r w:rsidR="00BA7386" w:rsidRPr="00FA7E40">
        <w:rPr>
          <w:rFonts w:ascii="仿宋_GB2312" w:eastAsia="仿宋_GB2312" w:hAnsi="宋体" w:cs="仿宋_GB2312" w:hint="eastAsia"/>
          <w:kern w:val="0"/>
          <w:sz w:val="32"/>
          <w:szCs w:val="32"/>
        </w:rPr>
        <w:t>份，副本</w:t>
      </w:r>
      <w:r w:rsidR="00BA7386" w:rsidRPr="00FA7E40">
        <w:rPr>
          <w:rFonts w:ascii="仿宋_GB2312" w:eastAsia="仿宋_GB2312" w:hAnsi="宋体" w:cs="仿宋_GB2312" w:hint="eastAsia"/>
          <w:kern w:val="0"/>
          <w:sz w:val="32"/>
          <w:szCs w:val="32"/>
          <w:u w:val="single"/>
        </w:rPr>
        <w:t>2</w:t>
      </w:r>
      <w:r w:rsidR="00BA7386" w:rsidRPr="00FA7E40">
        <w:rPr>
          <w:rFonts w:ascii="仿宋_GB2312" w:eastAsia="仿宋_GB2312" w:hAnsi="宋体" w:cs="仿宋_GB2312" w:hint="eastAsia"/>
          <w:kern w:val="0"/>
          <w:sz w:val="32"/>
          <w:szCs w:val="32"/>
        </w:rPr>
        <w:t>份，电子文档</w:t>
      </w:r>
      <w:r w:rsidR="00BA7386" w:rsidRPr="00FA7E40">
        <w:rPr>
          <w:rFonts w:ascii="仿宋_GB2312" w:eastAsia="仿宋_GB2312" w:hAnsi="宋体" w:cs="仿宋_GB2312" w:hint="eastAsia"/>
          <w:kern w:val="0"/>
          <w:sz w:val="32"/>
          <w:szCs w:val="32"/>
          <w:u w:val="single"/>
        </w:rPr>
        <w:t>1</w:t>
      </w:r>
      <w:r w:rsidR="00BA7386" w:rsidRPr="00FA7E40">
        <w:rPr>
          <w:rFonts w:ascii="仿宋_GB2312" w:eastAsia="仿宋_GB2312" w:hAnsi="宋体" w:cs="仿宋_GB2312" w:hint="eastAsia"/>
          <w:kern w:val="0"/>
          <w:sz w:val="32"/>
          <w:szCs w:val="32"/>
        </w:rPr>
        <w:t>份；其中，报价书一式</w:t>
      </w:r>
      <w:r w:rsidR="00BA7386" w:rsidRPr="00FA7E40">
        <w:rPr>
          <w:rFonts w:ascii="仿宋_GB2312" w:eastAsia="仿宋_GB2312" w:hAnsi="宋体" w:cs="仿宋_GB2312" w:hint="eastAsia"/>
          <w:kern w:val="0"/>
          <w:sz w:val="32"/>
          <w:szCs w:val="32"/>
          <w:u w:val="single"/>
        </w:rPr>
        <w:t>2</w:t>
      </w:r>
      <w:r w:rsidR="00BA7386" w:rsidRPr="00FA7E40">
        <w:rPr>
          <w:rFonts w:ascii="仿宋_GB2312" w:eastAsia="仿宋_GB2312" w:hAnsi="宋体" w:cs="仿宋_GB2312" w:hint="eastAsia"/>
          <w:kern w:val="0"/>
          <w:sz w:val="32"/>
          <w:szCs w:val="32"/>
        </w:rPr>
        <w:t>份，其中正本</w:t>
      </w:r>
      <w:r w:rsidR="00BA7386" w:rsidRPr="00FA7E40">
        <w:rPr>
          <w:rFonts w:ascii="仿宋_GB2312" w:eastAsia="仿宋_GB2312" w:hAnsi="宋体" w:cs="仿宋_GB2312"/>
          <w:kern w:val="0"/>
          <w:sz w:val="32"/>
          <w:szCs w:val="32"/>
          <w:u w:val="single"/>
        </w:rPr>
        <w:t>1</w:t>
      </w:r>
      <w:r w:rsidR="00BA7386" w:rsidRPr="00FA7E40">
        <w:rPr>
          <w:rFonts w:ascii="仿宋_GB2312" w:eastAsia="仿宋_GB2312" w:hAnsi="宋体" w:cs="仿宋_GB2312" w:hint="eastAsia"/>
          <w:kern w:val="0"/>
          <w:sz w:val="32"/>
          <w:szCs w:val="32"/>
        </w:rPr>
        <w:t>份，副本</w:t>
      </w:r>
      <w:r w:rsidR="00BA7386" w:rsidRPr="00FA7E40">
        <w:rPr>
          <w:rFonts w:ascii="仿宋_GB2312" w:eastAsia="仿宋_GB2312" w:hAnsi="宋体" w:cs="仿宋_GB2312"/>
          <w:kern w:val="0"/>
          <w:sz w:val="32"/>
          <w:szCs w:val="32"/>
          <w:u w:val="single"/>
        </w:rPr>
        <w:t xml:space="preserve"> 1 </w:t>
      </w:r>
      <w:r w:rsidR="00BA7386" w:rsidRPr="00FA7E40">
        <w:rPr>
          <w:rFonts w:ascii="仿宋_GB2312" w:eastAsia="仿宋_GB2312" w:hAnsi="宋体" w:cs="仿宋_GB2312" w:hint="eastAsia"/>
          <w:kern w:val="0"/>
          <w:sz w:val="32"/>
          <w:szCs w:val="32"/>
        </w:rPr>
        <w:t>份；资格证明文件一式</w:t>
      </w:r>
      <w:r w:rsidR="00BA7386" w:rsidRPr="00FA7E40">
        <w:rPr>
          <w:rFonts w:ascii="仿宋_GB2312" w:eastAsia="仿宋_GB2312" w:hAnsi="宋体" w:cs="仿宋_GB2312" w:hint="eastAsia"/>
          <w:kern w:val="0"/>
          <w:sz w:val="32"/>
          <w:szCs w:val="32"/>
          <w:u w:val="single"/>
        </w:rPr>
        <w:t>2</w:t>
      </w:r>
      <w:r w:rsidR="00BA7386" w:rsidRPr="00FA7E40">
        <w:rPr>
          <w:rFonts w:ascii="仿宋_GB2312" w:eastAsia="仿宋_GB2312" w:hAnsi="宋体" w:cs="仿宋_GB2312" w:hint="eastAsia"/>
          <w:kern w:val="0"/>
          <w:sz w:val="32"/>
          <w:szCs w:val="32"/>
        </w:rPr>
        <w:t>份，其中正本</w:t>
      </w:r>
      <w:r w:rsidR="00BA7386" w:rsidRPr="00FA7E40">
        <w:rPr>
          <w:rFonts w:ascii="仿宋_GB2312" w:eastAsia="仿宋_GB2312" w:hAnsi="宋体" w:cs="仿宋_GB2312"/>
          <w:kern w:val="0"/>
          <w:sz w:val="32"/>
          <w:szCs w:val="32"/>
          <w:u w:val="single"/>
        </w:rPr>
        <w:t>1</w:t>
      </w:r>
      <w:r w:rsidR="00BA7386" w:rsidRPr="00FA7E40">
        <w:rPr>
          <w:rFonts w:ascii="仿宋_GB2312" w:eastAsia="仿宋_GB2312" w:hAnsi="宋体" w:cs="仿宋_GB2312" w:hint="eastAsia"/>
          <w:kern w:val="0"/>
          <w:sz w:val="32"/>
          <w:szCs w:val="32"/>
        </w:rPr>
        <w:t>份，副本</w:t>
      </w:r>
      <w:r w:rsidR="00BA7386" w:rsidRPr="00FA7E40">
        <w:rPr>
          <w:rFonts w:ascii="仿宋_GB2312" w:eastAsia="仿宋_GB2312" w:hAnsi="宋体" w:cs="仿宋_GB2312"/>
          <w:kern w:val="0"/>
          <w:sz w:val="32"/>
          <w:szCs w:val="32"/>
          <w:u w:val="single"/>
        </w:rPr>
        <w:t xml:space="preserve"> 1 </w:t>
      </w:r>
      <w:r w:rsidR="00BA7386" w:rsidRPr="00FA7E40">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DE56DF" w:rsidRPr="00FA7E40" w:rsidRDefault="00427FDD" w:rsidP="00BA7386">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5.</w:t>
      </w:r>
      <w:r w:rsidRPr="00FA7E40">
        <w:rPr>
          <w:rFonts w:ascii="仿宋_GB2312" w:eastAsia="仿宋_GB2312" w:hAnsi="宋体" w:cs="仿宋_GB2312" w:hint="eastAsia"/>
          <w:kern w:val="0"/>
          <w:sz w:val="32"/>
          <w:szCs w:val="32"/>
        </w:rPr>
        <w:t>报价文件必须打印或用黑色、蓝黑色墨水填写。</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6.</w:t>
      </w:r>
      <w:r w:rsidRPr="00FA7E40">
        <w:rPr>
          <w:rFonts w:ascii="仿宋_GB2312" w:eastAsia="仿宋_GB2312" w:hAnsi="宋体" w:cs="仿宋_GB2312" w:hint="eastAsia"/>
          <w:kern w:val="0"/>
          <w:sz w:val="32"/>
          <w:szCs w:val="32"/>
        </w:rPr>
        <w:t>报价文件必须由法定代表人或授权代表签署。</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7.</w:t>
      </w:r>
      <w:r w:rsidRPr="00FA7E40">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w:t>
      </w:r>
      <w:r w:rsidRPr="00FA7E40">
        <w:rPr>
          <w:rFonts w:ascii="仿宋_GB2312" w:eastAsia="仿宋_GB2312" w:hAnsi="宋体" w:cs="仿宋_GB2312" w:hint="eastAsia"/>
          <w:kern w:val="0"/>
          <w:sz w:val="32"/>
          <w:szCs w:val="32"/>
        </w:rPr>
        <w:lastRenderedPageBreak/>
        <w:t>视为有效。</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8.</w:t>
      </w:r>
      <w:r w:rsidRPr="00FA7E40">
        <w:rPr>
          <w:rFonts w:ascii="仿宋_GB2312" w:eastAsia="仿宋_GB2312" w:hAnsi="宋体" w:cs="仿宋_GB2312" w:hint="eastAsia"/>
          <w:kern w:val="0"/>
          <w:sz w:val="32"/>
          <w:szCs w:val="32"/>
        </w:rPr>
        <w:t>报价文件</w:t>
      </w:r>
      <w:r w:rsidRPr="00FA7E40">
        <w:rPr>
          <w:rFonts w:ascii="仿宋_GB2312" w:eastAsia="仿宋_GB2312" w:hAnsi="宋体" w:cs="仿宋_GB2312" w:hint="eastAsia"/>
          <w:kern w:val="0"/>
          <w:sz w:val="32"/>
          <w:szCs w:val="32"/>
          <w:lang w:val="zh-CN"/>
        </w:rPr>
        <w:t>因字迹潦草或表述不清以及复印件不清所引起的后果由报价方自行负责</w:t>
      </w:r>
      <w:r w:rsidRPr="00FA7E40">
        <w:rPr>
          <w:rFonts w:ascii="仿宋_GB2312" w:eastAsia="仿宋_GB2312" w:hAnsi="宋体" w:cs="仿宋_GB2312" w:hint="eastAsia"/>
          <w:kern w:val="0"/>
          <w:sz w:val="32"/>
          <w:szCs w:val="32"/>
        </w:rPr>
        <w:t>。</w:t>
      </w:r>
    </w:p>
    <w:p w:rsidR="00DE56DF" w:rsidRPr="00FA7E40"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kern w:val="0"/>
          <w:sz w:val="32"/>
          <w:szCs w:val="32"/>
        </w:rPr>
        <w:t>（五）</w:t>
      </w:r>
      <w:r w:rsidRPr="00FA7E40">
        <w:rPr>
          <w:rFonts w:ascii="仿宋_GB2312" w:eastAsia="仿宋_GB2312" w:hAnsi="宋体" w:cs="仿宋_GB2312" w:hint="eastAsia"/>
          <w:snapToGrid w:val="0"/>
          <w:kern w:val="0"/>
          <w:sz w:val="32"/>
          <w:szCs w:val="32"/>
        </w:rPr>
        <w:t>报价文件有效期</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FA7E40">
        <w:rPr>
          <w:rFonts w:ascii="仿宋_GB2312" w:eastAsia="仿宋_GB2312" w:hAnsi="宋体" w:cs="仿宋_GB2312"/>
          <w:snapToGrid w:val="0"/>
          <w:kern w:val="0"/>
          <w:sz w:val="32"/>
          <w:szCs w:val="32"/>
        </w:rPr>
        <w:t>1.</w:t>
      </w:r>
      <w:r w:rsidRPr="00FA7E40">
        <w:rPr>
          <w:rFonts w:ascii="仿宋_GB2312" w:eastAsia="仿宋_GB2312" w:hAnsi="宋体" w:cs="仿宋_GB2312" w:hint="eastAsia"/>
          <w:kern w:val="0"/>
          <w:sz w:val="32"/>
          <w:szCs w:val="32"/>
          <w:lang w:val="zh-CN"/>
        </w:rPr>
        <w:t>报价文件自提交截止之日起</w:t>
      </w:r>
      <w:r w:rsidRPr="00FA7E40">
        <w:rPr>
          <w:rFonts w:ascii="仿宋_GB2312" w:eastAsia="仿宋_GB2312" w:hAnsi="宋体" w:cs="仿宋_GB2312"/>
          <w:snapToGrid w:val="0"/>
          <w:kern w:val="0"/>
          <w:sz w:val="32"/>
          <w:szCs w:val="32"/>
          <w:lang w:val="zh-CN"/>
        </w:rPr>
        <w:t>180</w:t>
      </w:r>
      <w:r w:rsidRPr="00FA7E40">
        <w:rPr>
          <w:rFonts w:ascii="仿宋_GB2312" w:eastAsia="仿宋_GB2312" w:hAnsi="宋体" w:cs="仿宋_GB2312" w:hint="eastAsia"/>
          <w:kern w:val="0"/>
          <w:sz w:val="32"/>
          <w:szCs w:val="32"/>
          <w:lang w:val="zh-CN"/>
        </w:rPr>
        <w:t>日内保持有效。</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FA7E40">
        <w:rPr>
          <w:rFonts w:ascii="仿宋_GB2312" w:eastAsia="仿宋_GB2312" w:hAnsi="宋体" w:cs="仿宋_GB2312"/>
          <w:kern w:val="0"/>
          <w:sz w:val="32"/>
          <w:szCs w:val="32"/>
          <w:lang w:val="zh-CN"/>
        </w:rPr>
        <w:t>2.</w:t>
      </w:r>
      <w:r w:rsidRPr="00FA7E40">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lang w:val="zh-CN"/>
        </w:rPr>
        <w:t>3.</w:t>
      </w:r>
      <w:r w:rsidRPr="00FA7E40">
        <w:rPr>
          <w:rFonts w:ascii="仿宋_GB2312" w:eastAsia="仿宋_GB2312" w:hAnsi="宋体" w:cs="仿宋_GB2312" w:hint="eastAsia"/>
          <w:kern w:val="0"/>
          <w:sz w:val="32"/>
          <w:szCs w:val="32"/>
          <w:lang w:val="zh-CN"/>
        </w:rPr>
        <w:t>在采购过程中</w:t>
      </w:r>
      <w:r w:rsidRPr="00FA7E40">
        <w:rPr>
          <w:rFonts w:ascii="仿宋_GB2312" w:eastAsia="仿宋_GB2312" w:hAnsi="宋体" w:cs="仿宋_GB2312" w:hint="eastAsia"/>
          <w:kern w:val="0"/>
          <w:sz w:val="32"/>
          <w:szCs w:val="32"/>
        </w:rPr>
        <w:t>，报价方发生合并、分立、破产等重大变化时，应当及时书面告知采购机构。</w:t>
      </w:r>
    </w:p>
    <w:p w:rsidR="00DE56DF" w:rsidRPr="00FA7E40"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kern w:val="0"/>
          <w:sz w:val="32"/>
          <w:szCs w:val="32"/>
        </w:rPr>
        <w:t>（六）谈判</w:t>
      </w:r>
      <w:r w:rsidRPr="00FA7E40">
        <w:rPr>
          <w:rFonts w:ascii="仿宋_GB2312" w:eastAsia="仿宋_GB2312" w:hAnsi="宋体" w:cs="仿宋_GB2312" w:hint="eastAsia"/>
          <w:snapToGrid w:val="0"/>
          <w:kern w:val="0"/>
          <w:sz w:val="32"/>
          <w:szCs w:val="32"/>
        </w:rPr>
        <w:t>报价</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snapToGrid w:val="0"/>
          <w:kern w:val="0"/>
          <w:sz w:val="32"/>
          <w:szCs w:val="32"/>
        </w:rPr>
        <w:t>1.</w:t>
      </w:r>
      <w:r w:rsidRPr="00FA7E40">
        <w:rPr>
          <w:rFonts w:ascii="仿宋_GB2312" w:eastAsia="仿宋_GB2312" w:hAnsi="宋体" w:cs="仿宋_GB2312" w:hint="eastAsia"/>
          <w:kern w:val="0"/>
          <w:sz w:val="32"/>
          <w:szCs w:val="32"/>
          <w:lang w:val="zh-CN"/>
        </w:rPr>
        <w:t>所有报价均以人民币为货币单位</w:t>
      </w:r>
      <w:r w:rsidRPr="00FA7E40">
        <w:rPr>
          <w:rFonts w:ascii="仿宋_GB2312" w:eastAsia="仿宋_GB2312" w:hAnsi="宋体" w:cs="仿宋_GB2312" w:hint="eastAsia"/>
          <w:kern w:val="0"/>
          <w:sz w:val="32"/>
          <w:szCs w:val="32"/>
        </w:rPr>
        <w:t>。</w:t>
      </w:r>
    </w:p>
    <w:p w:rsidR="00DE56DF" w:rsidRPr="00FA7E40"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lang w:val="zh-CN"/>
        </w:rPr>
        <w:t>所有单价和总价按照报价一览表和合同格式要求填报。</w:t>
      </w:r>
      <w:r w:rsidRPr="00FA7E40">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FA7E40">
        <w:rPr>
          <w:rFonts w:ascii="仿宋_GB2312" w:eastAsia="仿宋_GB2312" w:hAnsi="宋体" w:cs="仿宋_GB2312"/>
          <w:snapToGrid w:val="0"/>
          <w:kern w:val="0"/>
          <w:sz w:val="32"/>
          <w:szCs w:val="32"/>
          <w:lang w:val="zh-CN"/>
        </w:rPr>
        <w:t>3.</w:t>
      </w:r>
      <w:r w:rsidRPr="00FA7E40">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w:t>
      </w:r>
      <w:r w:rsidRPr="00FA7E40">
        <w:rPr>
          <w:rFonts w:ascii="仿宋_GB2312" w:eastAsia="仿宋_GB2312" w:hAnsi="宋体" w:cs="仿宋_GB2312" w:hint="eastAsia"/>
          <w:kern w:val="0"/>
          <w:sz w:val="32"/>
          <w:szCs w:val="32"/>
          <w:lang w:val="zh-CN"/>
        </w:rPr>
        <w:lastRenderedPageBreak/>
        <w:t>以上修正，其报价将被拒绝。</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lang w:val="zh-CN"/>
        </w:rPr>
        <w:t>4.</w:t>
      </w:r>
      <w:r w:rsidRPr="00FA7E40">
        <w:rPr>
          <w:rFonts w:ascii="仿宋_GB2312" w:eastAsia="仿宋_GB2312" w:hAnsi="宋体" w:cs="仿宋_GB2312" w:hint="eastAsia"/>
          <w:kern w:val="0"/>
          <w:sz w:val="32"/>
          <w:szCs w:val="32"/>
          <w:lang w:val="zh-CN"/>
        </w:rPr>
        <w:t>报价方</w:t>
      </w:r>
      <w:r w:rsidRPr="00FA7E40">
        <w:rPr>
          <w:rFonts w:ascii="仿宋_GB2312" w:eastAsia="仿宋_GB2312" w:hAnsi="宋体" w:cs="仿宋_GB2312" w:hint="eastAsia"/>
          <w:kern w:val="0"/>
          <w:sz w:val="32"/>
          <w:szCs w:val="32"/>
        </w:rPr>
        <w:t>对同一种货物每次报价只允许有一种报价，采购机构不接受任何有选择的报价。</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5.</w:t>
      </w:r>
      <w:r w:rsidRPr="00FA7E40">
        <w:rPr>
          <w:rFonts w:ascii="仿宋_GB2312" w:eastAsia="仿宋_GB2312" w:hAnsi="宋体" w:cs="仿宋_GB2312" w:hint="eastAsia"/>
          <w:kern w:val="0"/>
          <w:sz w:val="32"/>
          <w:szCs w:val="32"/>
        </w:rPr>
        <w:t>谈判小组对报价</w:t>
      </w:r>
      <w:proofErr w:type="gramStart"/>
      <w:r w:rsidRPr="00FA7E40">
        <w:rPr>
          <w:rFonts w:ascii="仿宋_GB2312" w:eastAsia="仿宋_GB2312" w:hAnsi="宋体" w:cs="仿宋_GB2312" w:hint="eastAsia"/>
          <w:kern w:val="0"/>
          <w:sz w:val="32"/>
          <w:szCs w:val="32"/>
        </w:rPr>
        <w:t>方每个</w:t>
      </w:r>
      <w:proofErr w:type="gramEnd"/>
      <w:r w:rsidRPr="00FA7E40">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DE56DF" w:rsidRPr="00FA7E40"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kern w:val="0"/>
          <w:sz w:val="32"/>
          <w:szCs w:val="32"/>
        </w:rPr>
        <w:t>（七）</w:t>
      </w:r>
      <w:r w:rsidRPr="00FA7E40">
        <w:rPr>
          <w:rFonts w:ascii="仿宋_GB2312" w:eastAsia="仿宋_GB2312" w:hAnsi="宋体" w:cs="仿宋_GB2312" w:hint="eastAsia"/>
          <w:snapToGrid w:val="0"/>
          <w:kern w:val="0"/>
          <w:sz w:val="32"/>
          <w:szCs w:val="32"/>
        </w:rPr>
        <w:t>谈判保证金</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u w:val="single"/>
          <w:lang w:val="zh-CN"/>
        </w:rPr>
      </w:pPr>
      <w:r w:rsidRPr="00FA7E40">
        <w:rPr>
          <w:rFonts w:ascii="仿宋_GB2312" w:eastAsia="仿宋_GB2312" w:hAnsi="宋体" w:cs="仿宋_GB2312"/>
          <w:snapToGrid w:val="0"/>
          <w:kern w:val="0"/>
          <w:sz w:val="32"/>
          <w:szCs w:val="32"/>
        </w:rPr>
        <w:t>1.</w:t>
      </w:r>
      <w:r w:rsidRPr="00FA7E40">
        <w:rPr>
          <w:rFonts w:ascii="仿宋_GB2312" w:eastAsia="仿宋_GB2312" w:hAnsi="宋体" w:cs="仿宋_GB2312" w:hint="eastAsia"/>
          <w:kern w:val="0"/>
          <w:sz w:val="32"/>
          <w:szCs w:val="32"/>
          <w:lang w:val="zh-CN"/>
        </w:rPr>
        <w:t>报价方应当在提交报价文件截止时间前向采购机构交纳</w:t>
      </w:r>
      <w:r w:rsidRPr="00FA7E40">
        <w:rPr>
          <w:rFonts w:ascii="仿宋_GB2312" w:eastAsia="仿宋_GB2312" w:hAnsi="宋体" w:cs="仿宋_GB2312"/>
          <w:kern w:val="0"/>
          <w:sz w:val="32"/>
          <w:szCs w:val="32"/>
          <w:u w:val="single"/>
          <w:lang w:val="zh-CN"/>
        </w:rPr>
        <w:t xml:space="preserve"> 0.</w:t>
      </w:r>
      <w:r w:rsidR="00E47C02" w:rsidRPr="00FA7E40">
        <w:rPr>
          <w:rFonts w:ascii="仿宋_GB2312" w:eastAsia="仿宋_GB2312" w:hAnsi="宋体" w:cs="仿宋_GB2312" w:hint="eastAsia"/>
          <w:kern w:val="0"/>
          <w:sz w:val="32"/>
          <w:szCs w:val="32"/>
          <w:u w:val="single"/>
          <w:lang w:val="zh-CN"/>
        </w:rPr>
        <w:t>66</w:t>
      </w:r>
      <w:r w:rsidRPr="00FA7E40">
        <w:rPr>
          <w:rFonts w:ascii="仿宋_GB2312" w:eastAsia="仿宋_GB2312" w:hAnsi="宋体" w:cs="仿宋_GB2312" w:hint="eastAsia"/>
          <w:kern w:val="0"/>
          <w:sz w:val="32"/>
          <w:szCs w:val="32"/>
          <w:lang w:val="zh-CN"/>
        </w:rPr>
        <w:t>万元谈判保证金</w:t>
      </w:r>
      <w:r w:rsidRPr="00FA7E40">
        <w:rPr>
          <w:rFonts w:ascii="仿宋_GB2312" w:eastAsia="仿宋_GB2312" w:hAnsi="宋体" w:cs="仿宋_GB2312" w:hint="eastAsia"/>
          <w:kern w:val="0"/>
          <w:sz w:val="32"/>
          <w:szCs w:val="32"/>
        </w:rPr>
        <w:t>。</w:t>
      </w:r>
    </w:p>
    <w:p w:rsidR="00DE56DF" w:rsidRPr="00FA7E40"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谈判</w:t>
      </w:r>
      <w:r w:rsidRPr="00FA7E40">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成交供应商的谈判保证金，在成交供应商与采购机构签订正式合同后</w:t>
      </w:r>
      <w:r w:rsidRPr="00FA7E40">
        <w:rPr>
          <w:rFonts w:ascii="仿宋_GB2312" w:eastAsia="仿宋_GB2312" w:hAnsi="宋体" w:cs="仿宋_GB2312"/>
          <w:kern w:val="0"/>
          <w:sz w:val="32"/>
          <w:szCs w:val="32"/>
        </w:rPr>
        <w:t>5</w:t>
      </w:r>
      <w:r w:rsidRPr="00FA7E40">
        <w:rPr>
          <w:rFonts w:ascii="仿宋_GB2312" w:eastAsia="仿宋_GB2312" w:hAnsi="宋体" w:cs="仿宋_GB2312" w:hint="eastAsia"/>
          <w:kern w:val="0"/>
          <w:sz w:val="32"/>
          <w:szCs w:val="32"/>
        </w:rPr>
        <w:t>个工作日内全额无息退还。未成交</w:t>
      </w:r>
      <w:r w:rsidR="00781A30" w:rsidRPr="00FA7E40">
        <w:rPr>
          <w:rFonts w:ascii="仿宋_GB2312" w:eastAsia="仿宋_GB2312" w:hAnsi="宋体" w:cs="仿宋_GB2312" w:hint="eastAsia"/>
          <w:kern w:val="0"/>
          <w:sz w:val="32"/>
          <w:szCs w:val="32"/>
        </w:rPr>
        <w:t>供应商</w:t>
      </w:r>
      <w:r w:rsidRPr="00FA7E40">
        <w:rPr>
          <w:rFonts w:ascii="仿宋_GB2312" w:eastAsia="仿宋_GB2312" w:hAnsi="宋体" w:cs="仿宋_GB2312" w:hint="eastAsia"/>
          <w:kern w:val="0"/>
          <w:sz w:val="32"/>
          <w:szCs w:val="32"/>
        </w:rPr>
        <w:t>的谈判保证金，在采购机构发出成交通知书后</w:t>
      </w:r>
      <w:r w:rsidRPr="00FA7E40">
        <w:rPr>
          <w:rFonts w:ascii="仿宋_GB2312" w:eastAsia="仿宋_GB2312" w:hAnsi="宋体" w:cs="仿宋_GB2312"/>
          <w:kern w:val="0"/>
          <w:sz w:val="32"/>
          <w:szCs w:val="32"/>
        </w:rPr>
        <w:t>5</w:t>
      </w:r>
      <w:r w:rsidRPr="00FA7E40">
        <w:rPr>
          <w:rFonts w:ascii="仿宋_GB2312" w:eastAsia="仿宋_GB2312" w:hAnsi="宋体" w:cs="仿宋_GB2312" w:hint="eastAsia"/>
          <w:kern w:val="0"/>
          <w:sz w:val="32"/>
          <w:szCs w:val="32"/>
        </w:rPr>
        <w:t>个工作日内全额无息退还。</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有下列情况之一的，谈判保证金将被没收：</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谈判开始后，报价方撤回其报价文件的；</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谈判期间，报价方干扰谈判活动，造成严重影响和后果的；</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虚假报价、串通报价的；</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成交</w:t>
      </w:r>
      <w:proofErr w:type="gramStart"/>
      <w:r w:rsidRPr="00FA7E40">
        <w:rPr>
          <w:rFonts w:ascii="仿宋_GB2312" w:eastAsia="仿宋_GB2312" w:hAnsi="宋体" w:cs="仿宋_GB2312" w:hint="eastAsia"/>
          <w:kern w:val="0"/>
          <w:sz w:val="32"/>
          <w:szCs w:val="32"/>
        </w:rPr>
        <w:t>供应商无正当</w:t>
      </w:r>
      <w:proofErr w:type="gramEnd"/>
      <w:r w:rsidRPr="00FA7E40">
        <w:rPr>
          <w:rFonts w:ascii="仿宋_GB2312" w:eastAsia="仿宋_GB2312" w:hAnsi="宋体" w:cs="仿宋_GB2312" w:hint="eastAsia"/>
          <w:kern w:val="0"/>
          <w:sz w:val="32"/>
          <w:szCs w:val="32"/>
        </w:rPr>
        <w:t>理由放弃成交的；</w:t>
      </w:r>
    </w:p>
    <w:p w:rsidR="00DE56DF" w:rsidRPr="00FA7E40"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lastRenderedPageBreak/>
        <w:t>(5)</w:t>
      </w:r>
      <w:r w:rsidRPr="00FA7E40">
        <w:rPr>
          <w:rFonts w:ascii="仿宋_GB2312" w:eastAsia="仿宋_GB2312" w:hAnsi="宋体" w:cs="仿宋_GB2312" w:hint="eastAsia"/>
          <w:kern w:val="0"/>
          <w:sz w:val="32"/>
          <w:szCs w:val="32"/>
        </w:rPr>
        <w:t>成交供应商不按规定签订合同的；</w:t>
      </w:r>
    </w:p>
    <w:p w:rsidR="00DE56DF" w:rsidRPr="00FA7E40" w:rsidRDefault="00427FDD" w:rsidP="008176B6">
      <w:pPr>
        <w:tabs>
          <w:tab w:val="left" w:pos="-1418"/>
        </w:tabs>
        <w:autoSpaceDE w:val="0"/>
        <w:autoSpaceDN w:val="0"/>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(6)</w:t>
      </w:r>
      <w:r w:rsidRPr="00FA7E40">
        <w:rPr>
          <w:rFonts w:ascii="仿宋_GB2312" w:eastAsia="仿宋_GB2312" w:hAnsi="宋体" w:cs="仿宋_GB2312" w:hint="eastAsia"/>
          <w:kern w:val="0"/>
          <w:sz w:val="32"/>
          <w:szCs w:val="32"/>
        </w:rPr>
        <w:t>其他违反国家和军队法律法规行为的。</w:t>
      </w:r>
    </w:p>
    <w:p w:rsidR="00DE56DF" w:rsidRPr="00FA7E40" w:rsidRDefault="00427FDD" w:rsidP="008176B6">
      <w:pPr>
        <w:jc w:val="center"/>
        <w:rPr>
          <w:rFonts w:ascii="Times New Roman" w:eastAsia="黑体" w:hAnsi="Times New Roman" w:cs="Times New Roman"/>
          <w:kern w:val="0"/>
          <w:sz w:val="32"/>
          <w:szCs w:val="32"/>
        </w:rPr>
      </w:pPr>
      <w:r w:rsidRPr="00FA7E40">
        <w:rPr>
          <w:rFonts w:ascii="Times New Roman" w:eastAsia="黑体" w:hAnsi="Times New Roman" w:cs="黑体" w:hint="eastAsia"/>
          <w:kern w:val="0"/>
          <w:sz w:val="32"/>
          <w:szCs w:val="32"/>
        </w:rPr>
        <w:t>四、报价文件提交</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（一）报价文件密封及标记</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报价方应当将报价</w:t>
      </w:r>
      <w:r w:rsidRPr="00FA7E40">
        <w:rPr>
          <w:rFonts w:ascii="仿宋_GB2312" w:eastAsia="仿宋_GB2312" w:hAnsi="宋体" w:cs="仿宋_GB2312" w:hint="eastAsia"/>
          <w:kern w:val="0"/>
          <w:sz w:val="32"/>
          <w:szCs w:val="32"/>
          <w:lang w:val="zh-CN"/>
        </w:rPr>
        <w:t>文件的正本和副本统一装入密封袋内，封口</w:t>
      </w:r>
      <w:proofErr w:type="gramStart"/>
      <w:r w:rsidRPr="00FA7E40">
        <w:rPr>
          <w:rFonts w:ascii="仿宋_GB2312" w:eastAsia="仿宋_GB2312" w:hAnsi="宋体" w:cs="仿宋_GB2312" w:hint="eastAsia"/>
          <w:kern w:val="0"/>
          <w:sz w:val="32"/>
          <w:szCs w:val="32"/>
          <w:lang w:val="zh-CN"/>
        </w:rPr>
        <w:t>处应当</w:t>
      </w:r>
      <w:proofErr w:type="gramEnd"/>
      <w:r w:rsidRPr="00FA7E40">
        <w:rPr>
          <w:rFonts w:ascii="仿宋_GB2312" w:eastAsia="仿宋_GB2312" w:hAnsi="宋体" w:cs="仿宋_GB2312" w:hint="eastAsia"/>
          <w:kern w:val="0"/>
          <w:sz w:val="32"/>
          <w:szCs w:val="32"/>
          <w:lang w:val="zh-CN"/>
        </w:rPr>
        <w:t>有报价方单位公章，封面</w:t>
      </w:r>
      <w:r w:rsidRPr="00FA7E40">
        <w:rPr>
          <w:rFonts w:ascii="仿宋_GB2312" w:eastAsia="仿宋_GB2312" w:hAnsi="宋体" w:cs="仿宋_GB2312" w:hint="eastAsia"/>
          <w:kern w:val="0"/>
          <w:sz w:val="32"/>
          <w:szCs w:val="32"/>
        </w:rPr>
        <w:t>上注明“报价文件、谈判项目名称、项目编号、</w:t>
      </w:r>
      <w:r w:rsidRPr="00FA7E40">
        <w:rPr>
          <w:rFonts w:ascii="仿宋_GB2312" w:eastAsia="仿宋_GB2312" w:hAnsi="宋体" w:cs="仿宋_GB2312" w:hint="eastAsia"/>
          <w:kern w:val="0"/>
          <w:sz w:val="32"/>
          <w:szCs w:val="32"/>
          <w:lang w:val="zh-CN"/>
        </w:rPr>
        <w:t>报价方</w:t>
      </w:r>
      <w:r w:rsidRPr="00FA7E40">
        <w:rPr>
          <w:rFonts w:ascii="仿宋_GB2312" w:eastAsia="仿宋_GB2312" w:hAnsi="宋体" w:cs="仿宋_GB2312" w:hint="eastAsia"/>
          <w:kern w:val="0"/>
          <w:sz w:val="32"/>
          <w:szCs w:val="32"/>
        </w:rPr>
        <w:t>名称”和“谈判时启封”字样。</w:t>
      </w:r>
    </w:p>
    <w:p w:rsidR="00DE56DF" w:rsidRPr="00FA7E40" w:rsidRDefault="00427FDD">
      <w:pPr>
        <w:ind w:firstLineChars="200" w:firstLine="622"/>
        <w:rPr>
          <w:rFonts w:ascii="仿宋_GB2312" w:eastAsia="仿宋_GB2312" w:hAnsi="宋体" w:cs="Times New Roman"/>
          <w:kern w:val="0"/>
          <w:sz w:val="32"/>
          <w:szCs w:val="32"/>
          <w:lang w:val="zh-CN"/>
        </w:rPr>
      </w:pPr>
      <w:r w:rsidRPr="00FA7E40">
        <w:rPr>
          <w:rFonts w:ascii="仿宋_GB2312" w:eastAsia="仿宋_GB2312" w:hAnsi="宋体" w:cs="仿宋_GB2312"/>
          <w:kern w:val="0"/>
          <w:sz w:val="32"/>
          <w:szCs w:val="32"/>
          <w:lang w:val="zh-CN"/>
        </w:rPr>
        <w:t>2.</w:t>
      </w:r>
      <w:r w:rsidRPr="00FA7E40">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DE56DF" w:rsidRPr="00FA7E40" w:rsidRDefault="00427FDD">
      <w:pPr>
        <w:ind w:firstLineChars="200" w:firstLine="622"/>
        <w:rPr>
          <w:rFonts w:ascii="仿宋_GB2312" w:eastAsia="仿宋_GB2312" w:hAnsi="宋体" w:cs="Times New Roman"/>
          <w:kern w:val="0"/>
          <w:sz w:val="32"/>
          <w:szCs w:val="32"/>
          <w:lang w:val="zh-CN"/>
        </w:rPr>
      </w:pPr>
      <w:r w:rsidRPr="00FA7E40">
        <w:rPr>
          <w:rFonts w:ascii="仿宋_GB2312" w:eastAsia="仿宋_GB2312" w:hAnsi="宋体" w:cs="仿宋_GB2312"/>
          <w:kern w:val="0"/>
          <w:sz w:val="32"/>
          <w:szCs w:val="32"/>
          <w:lang w:val="zh-CN"/>
        </w:rPr>
        <w:t>3.</w:t>
      </w:r>
      <w:r w:rsidRPr="00FA7E40">
        <w:rPr>
          <w:rFonts w:ascii="仿宋_GB2312" w:eastAsia="仿宋_GB2312" w:hAnsi="宋体" w:cs="仿宋_GB2312" w:hint="eastAsia"/>
          <w:kern w:val="0"/>
          <w:sz w:val="32"/>
          <w:szCs w:val="32"/>
          <w:lang w:val="zh-CN"/>
        </w:rPr>
        <w:t>电报、电话、电传、邮寄等形式的报价文件概不接受。</w:t>
      </w:r>
    </w:p>
    <w:p w:rsidR="00DE56DF" w:rsidRPr="00FA7E40" w:rsidRDefault="00427FDD">
      <w:pPr>
        <w:ind w:firstLineChars="200" w:firstLine="622"/>
        <w:rPr>
          <w:rFonts w:ascii="仿宋_GB2312" w:eastAsia="仿宋_GB2312" w:hAnsi="宋体" w:cs="Times New Roman"/>
          <w:kern w:val="0"/>
          <w:sz w:val="32"/>
          <w:szCs w:val="32"/>
          <w:lang w:val="zh-CN"/>
        </w:rPr>
      </w:pPr>
      <w:r w:rsidRPr="00FA7E40">
        <w:rPr>
          <w:rFonts w:ascii="仿宋_GB2312" w:eastAsia="仿宋_GB2312" w:hAnsi="宋体" w:cs="仿宋_GB2312"/>
          <w:kern w:val="0"/>
          <w:sz w:val="32"/>
          <w:szCs w:val="32"/>
          <w:lang w:val="zh-CN"/>
        </w:rPr>
        <w:t>4.</w:t>
      </w:r>
      <w:r w:rsidRPr="00FA7E40">
        <w:rPr>
          <w:rFonts w:ascii="仿宋_GB2312" w:eastAsia="仿宋_GB2312" w:hAnsi="宋体" w:cs="仿宋_GB2312" w:hint="eastAsia"/>
          <w:kern w:val="0"/>
          <w:sz w:val="32"/>
          <w:szCs w:val="32"/>
          <w:lang w:val="zh-CN"/>
        </w:rPr>
        <w:t>报价文件未按要求密封、标记的，采购机构将拒绝接收。</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kern w:val="0"/>
          <w:sz w:val="32"/>
          <w:szCs w:val="32"/>
          <w:lang w:val="zh-CN"/>
        </w:rPr>
        <w:t>（二）</w:t>
      </w:r>
      <w:r w:rsidRPr="00FA7E40">
        <w:rPr>
          <w:rFonts w:ascii="仿宋_GB2312" w:eastAsia="仿宋_GB2312" w:hAnsi="宋体" w:cs="仿宋_GB2312" w:hint="eastAsia"/>
          <w:snapToGrid w:val="0"/>
          <w:kern w:val="0"/>
          <w:sz w:val="32"/>
          <w:szCs w:val="32"/>
        </w:rPr>
        <w:t>报价文件的修改和撤回</w:t>
      </w:r>
    </w:p>
    <w:p w:rsidR="00DE56DF" w:rsidRPr="00FA7E40" w:rsidRDefault="00427FDD">
      <w:pPr>
        <w:ind w:firstLineChars="200" w:firstLine="622"/>
        <w:rPr>
          <w:rFonts w:ascii="仿宋_GB2312" w:eastAsia="仿宋_GB2312" w:hAnsi="宋体" w:cs="Times New Roman"/>
          <w:kern w:val="0"/>
          <w:sz w:val="32"/>
          <w:szCs w:val="32"/>
          <w:lang w:val="zh-CN"/>
        </w:rPr>
      </w:pPr>
      <w:r w:rsidRPr="00FA7E40">
        <w:rPr>
          <w:rFonts w:ascii="仿宋_GB2312" w:eastAsia="仿宋_GB2312" w:hAnsi="宋体" w:cs="仿宋_GB2312"/>
          <w:kern w:val="0"/>
          <w:sz w:val="32"/>
          <w:szCs w:val="32"/>
          <w:lang w:val="zh-CN"/>
        </w:rPr>
        <w:t>1.</w:t>
      </w:r>
      <w:r w:rsidRPr="00FA7E40">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DE56DF" w:rsidRPr="00FA7E40" w:rsidRDefault="00427FDD">
      <w:pPr>
        <w:ind w:firstLineChars="200" w:firstLine="622"/>
        <w:rPr>
          <w:rFonts w:ascii="仿宋_GB2312" w:eastAsia="仿宋_GB2312" w:hAnsi="宋体" w:cs="Times New Roman"/>
          <w:kern w:val="0"/>
          <w:sz w:val="32"/>
          <w:szCs w:val="32"/>
          <w:lang w:val="zh-CN"/>
        </w:rPr>
      </w:pPr>
      <w:r w:rsidRPr="00FA7E40">
        <w:rPr>
          <w:rFonts w:ascii="仿宋_GB2312" w:eastAsia="仿宋_GB2312" w:hAnsi="宋体" w:cs="仿宋_GB2312"/>
          <w:kern w:val="0"/>
          <w:sz w:val="32"/>
          <w:szCs w:val="32"/>
          <w:lang w:val="zh-CN"/>
        </w:rPr>
        <w:t>2.</w:t>
      </w:r>
      <w:r w:rsidRPr="00FA7E40">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DE56DF" w:rsidRPr="00FA7E40" w:rsidRDefault="00427FDD">
      <w:pPr>
        <w:ind w:firstLineChars="200" w:firstLine="622"/>
        <w:rPr>
          <w:rFonts w:ascii="仿宋_GB2312" w:eastAsia="仿宋_GB2312" w:hAnsi="宋体" w:cs="Times New Roman"/>
          <w:kern w:val="0"/>
          <w:sz w:val="32"/>
          <w:szCs w:val="32"/>
          <w:lang w:val="zh-CN"/>
        </w:rPr>
      </w:pPr>
      <w:r w:rsidRPr="00FA7E40">
        <w:rPr>
          <w:rFonts w:ascii="仿宋_GB2312" w:eastAsia="仿宋_GB2312" w:hAnsi="宋体" w:cs="仿宋_GB2312"/>
          <w:kern w:val="0"/>
          <w:sz w:val="32"/>
          <w:szCs w:val="32"/>
          <w:lang w:val="zh-CN"/>
        </w:rPr>
        <w:t>3.</w:t>
      </w:r>
      <w:r w:rsidRPr="00FA7E40">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w:t>
      </w:r>
      <w:r w:rsidRPr="00FA7E40">
        <w:rPr>
          <w:rFonts w:ascii="仿宋_GB2312" w:eastAsia="仿宋_GB2312" w:hAnsi="宋体" w:cs="仿宋_GB2312" w:hint="eastAsia"/>
          <w:kern w:val="0"/>
          <w:sz w:val="32"/>
          <w:szCs w:val="32"/>
          <w:lang w:val="zh-CN"/>
        </w:rPr>
        <w:lastRenderedPageBreak/>
        <w:t>署的要求撤回报价文件的正式文件。撤回报价文件的时间以正式文件送达采购机构时间为准。</w:t>
      </w:r>
    </w:p>
    <w:p w:rsidR="00DE56DF" w:rsidRPr="00FA7E40" w:rsidRDefault="00427FDD" w:rsidP="008176B6">
      <w:pPr>
        <w:ind w:firstLineChars="200" w:firstLine="622"/>
        <w:rPr>
          <w:rFonts w:ascii="仿宋_GB2312" w:eastAsia="仿宋_GB2312" w:hAnsi="宋体" w:cs="Times New Roman"/>
          <w:kern w:val="0"/>
          <w:sz w:val="32"/>
          <w:szCs w:val="32"/>
          <w:lang w:val="zh-CN"/>
        </w:rPr>
      </w:pPr>
      <w:r w:rsidRPr="00FA7E40">
        <w:rPr>
          <w:rFonts w:ascii="仿宋_GB2312" w:eastAsia="仿宋_GB2312" w:hAnsi="宋体" w:cs="仿宋_GB2312"/>
          <w:kern w:val="0"/>
          <w:sz w:val="32"/>
          <w:szCs w:val="32"/>
          <w:lang w:val="zh-CN"/>
        </w:rPr>
        <w:t>4.</w:t>
      </w:r>
      <w:r w:rsidRPr="00FA7E40">
        <w:rPr>
          <w:rFonts w:ascii="仿宋_GB2312" w:eastAsia="仿宋_GB2312" w:hAnsi="宋体" w:cs="仿宋_GB2312" w:hint="eastAsia"/>
          <w:kern w:val="0"/>
          <w:sz w:val="32"/>
          <w:szCs w:val="32"/>
          <w:lang w:val="zh-CN"/>
        </w:rPr>
        <w:t>谈判开始后，报价方不得撤回报价文件，否则谈判保证金不予退还。</w:t>
      </w:r>
    </w:p>
    <w:p w:rsidR="00DE56DF" w:rsidRPr="00FA7E40" w:rsidRDefault="00427FDD">
      <w:pPr>
        <w:jc w:val="center"/>
        <w:rPr>
          <w:rFonts w:ascii="Times New Roman" w:eastAsia="黑体" w:hAnsi="Times New Roman" w:cs="Times New Roman"/>
          <w:kern w:val="0"/>
          <w:sz w:val="32"/>
          <w:szCs w:val="32"/>
        </w:rPr>
      </w:pPr>
      <w:r w:rsidRPr="00FA7E40">
        <w:rPr>
          <w:rFonts w:ascii="Times New Roman" w:eastAsia="黑体" w:hAnsi="Times New Roman" w:cs="黑体" w:hint="eastAsia"/>
          <w:kern w:val="0"/>
          <w:sz w:val="32"/>
          <w:szCs w:val="32"/>
        </w:rPr>
        <w:t>五、谈判报价与评审</w:t>
      </w:r>
    </w:p>
    <w:p w:rsidR="00BA7386" w:rsidRPr="00FA7E40" w:rsidRDefault="00BA7386" w:rsidP="00BA7386">
      <w:pPr>
        <w:ind w:firstLineChars="200" w:firstLine="622"/>
        <w:rPr>
          <w:rFonts w:ascii="仿宋_GB2312" w:eastAsia="仿宋_GB2312" w:hAnsi="宋体" w:cs="仿宋_GB2312"/>
          <w:snapToGrid w:val="0"/>
          <w:kern w:val="0"/>
          <w:sz w:val="32"/>
          <w:szCs w:val="32"/>
        </w:rPr>
      </w:pPr>
      <w:r w:rsidRPr="00FA7E40">
        <w:rPr>
          <w:rFonts w:ascii="仿宋_GB2312" w:eastAsia="仿宋_GB2312" w:hAnsi="宋体" w:cs="仿宋_GB2312" w:hint="eastAsia"/>
          <w:snapToGrid w:val="0"/>
          <w:kern w:val="0"/>
          <w:sz w:val="32"/>
          <w:szCs w:val="32"/>
        </w:rPr>
        <w:t>（一）开标</w:t>
      </w:r>
    </w:p>
    <w:p w:rsidR="00BA7386" w:rsidRPr="00FA7E40" w:rsidRDefault="00BA7386" w:rsidP="00BA7386">
      <w:pPr>
        <w:ind w:firstLineChars="200" w:firstLine="622"/>
        <w:rPr>
          <w:rFonts w:ascii="仿宋_GB2312" w:eastAsia="仿宋_GB2312" w:hAnsi="宋体" w:cs="仿宋_GB2312"/>
          <w:snapToGrid w:val="0"/>
          <w:kern w:val="0"/>
          <w:sz w:val="32"/>
          <w:szCs w:val="32"/>
        </w:rPr>
      </w:pPr>
      <w:r w:rsidRPr="00FA7E40">
        <w:rPr>
          <w:rFonts w:ascii="仿宋_GB2312" w:eastAsia="仿宋_GB2312" w:hAnsi="宋体" w:cs="仿宋_GB2312" w:hint="eastAsia"/>
          <w:snapToGrid w:val="0"/>
          <w:kern w:val="0"/>
          <w:sz w:val="32"/>
          <w:szCs w:val="32"/>
        </w:rPr>
        <w:t>1.竞标人不足3家的不得开标。</w:t>
      </w:r>
    </w:p>
    <w:p w:rsidR="00BA7386" w:rsidRPr="00FA7E40" w:rsidRDefault="00BA7386" w:rsidP="00BA7386">
      <w:pPr>
        <w:ind w:firstLineChars="200" w:firstLine="622"/>
        <w:rPr>
          <w:rFonts w:ascii="仿宋_GB2312" w:eastAsia="仿宋_GB2312" w:hAnsi="宋体" w:cs="仿宋_GB2312"/>
          <w:snapToGrid w:val="0"/>
          <w:kern w:val="0"/>
          <w:sz w:val="32"/>
          <w:szCs w:val="32"/>
        </w:rPr>
      </w:pPr>
      <w:r w:rsidRPr="00FA7E40">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BA7386" w:rsidRPr="00FA7E40" w:rsidRDefault="00BA7386" w:rsidP="00BA7386">
      <w:pPr>
        <w:ind w:firstLineChars="200" w:firstLine="622"/>
        <w:rPr>
          <w:rFonts w:ascii="仿宋_GB2312" w:eastAsia="仿宋_GB2312" w:hAnsi="宋体" w:cs="仿宋_GB2312"/>
          <w:snapToGrid w:val="0"/>
          <w:kern w:val="0"/>
          <w:sz w:val="32"/>
          <w:szCs w:val="32"/>
        </w:rPr>
      </w:pPr>
      <w:r w:rsidRPr="00FA7E40">
        <w:rPr>
          <w:rFonts w:ascii="仿宋_GB2312" w:eastAsia="仿宋_GB2312" w:hAnsi="宋体" w:cs="仿宋_GB2312" w:hint="eastAsia"/>
          <w:snapToGrid w:val="0"/>
          <w:kern w:val="0"/>
          <w:sz w:val="32"/>
          <w:szCs w:val="32"/>
        </w:rPr>
        <w:t>3.开标前，检查谈判保证金的缴纳凭证原件、基本账户信息证明材料</w:t>
      </w:r>
      <w:r w:rsidR="003A1DF1" w:rsidRPr="00FA7E40">
        <w:rPr>
          <w:rFonts w:ascii="仿宋_GB2312" w:eastAsia="仿宋_GB2312" w:hAnsi="宋体" w:cs="仿宋_GB2312" w:hint="eastAsia"/>
          <w:snapToGrid w:val="0"/>
          <w:kern w:val="0"/>
          <w:sz w:val="32"/>
          <w:szCs w:val="32"/>
        </w:rPr>
        <w:t>（若提供银行A4证明材料的需加盖银行业务公章）</w:t>
      </w:r>
      <w:r w:rsidRPr="00FA7E40">
        <w:rPr>
          <w:rFonts w:ascii="仿宋_GB2312" w:eastAsia="仿宋_GB2312" w:hAnsi="宋体" w:cs="仿宋_GB2312" w:hint="eastAsia"/>
          <w:snapToGrid w:val="0"/>
          <w:kern w:val="0"/>
          <w:sz w:val="32"/>
          <w:szCs w:val="32"/>
        </w:rPr>
        <w:t>，法定代表人身份证明</w:t>
      </w:r>
      <w:r w:rsidR="003A1DF1" w:rsidRPr="00FA7E40">
        <w:rPr>
          <w:rFonts w:ascii="仿宋_GB2312" w:eastAsia="仿宋_GB2312" w:hAnsi="宋体" w:cs="仿宋_GB2312" w:hint="eastAsia"/>
          <w:snapToGrid w:val="0"/>
          <w:kern w:val="0"/>
          <w:sz w:val="32"/>
          <w:szCs w:val="32"/>
        </w:rPr>
        <w:t>原件</w:t>
      </w:r>
      <w:r w:rsidRPr="00FA7E40">
        <w:rPr>
          <w:rFonts w:ascii="仿宋_GB2312" w:eastAsia="仿宋_GB2312" w:hAnsi="宋体" w:cs="仿宋_GB2312" w:hint="eastAsia"/>
          <w:snapToGrid w:val="0"/>
          <w:kern w:val="0"/>
          <w:sz w:val="32"/>
          <w:szCs w:val="32"/>
        </w:rPr>
        <w:t>及身份证</w:t>
      </w:r>
      <w:r w:rsidR="003A1DF1" w:rsidRPr="00FA7E40">
        <w:rPr>
          <w:rFonts w:ascii="仿宋_GB2312" w:eastAsia="仿宋_GB2312" w:hAnsi="宋体" w:cs="仿宋_GB2312" w:hint="eastAsia"/>
          <w:snapToGrid w:val="0"/>
          <w:kern w:val="0"/>
          <w:sz w:val="32"/>
          <w:szCs w:val="32"/>
        </w:rPr>
        <w:t>原件</w:t>
      </w:r>
      <w:r w:rsidRPr="00FA7E40">
        <w:rPr>
          <w:rFonts w:ascii="仿宋_GB2312" w:eastAsia="仿宋_GB2312" w:hAnsi="宋体" w:cs="仿宋_GB2312" w:hint="eastAsia"/>
          <w:snapToGrid w:val="0"/>
          <w:kern w:val="0"/>
          <w:sz w:val="32"/>
          <w:szCs w:val="32"/>
        </w:rPr>
        <w:t>或法定代表人授权委托书</w:t>
      </w:r>
      <w:r w:rsidR="003A1DF1" w:rsidRPr="00FA7E40">
        <w:rPr>
          <w:rFonts w:ascii="仿宋_GB2312" w:eastAsia="仿宋_GB2312" w:hAnsi="宋体" w:cs="仿宋_GB2312" w:hint="eastAsia"/>
          <w:snapToGrid w:val="0"/>
          <w:kern w:val="0"/>
          <w:sz w:val="32"/>
          <w:szCs w:val="32"/>
        </w:rPr>
        <w:t>原件</w:t>
      </w:r>
      <w:r w:rsidRPr="00FA7E40">
        <w:rPr>
          <w:rFonts w:ascii="仿宋_GB2312" w:eastAsia="仿宋_GB2312" w:hAnsi="宋体" w:cs="仿宋_GB2312" w:hint="eastAsia"/>
          <w:snapToGrid w:val="0"/>
          <w:kern w:val="0"/>
          <w:sz w:val="32"/>
          <w:szCs w:val="32"/>
        </w:rPr>
        <w:t>及身份证</w:t>
      </w:r>
      <w:r w:rsidR="003A1DF1" w:rsidRPr="00FA7E40">
        <w:rPr>
          <w:rFonts w:ascii="仿宋_GB2312" w:eastAsia="仿宋_GB2312" w:hAnsi="宋体" w:cs="仿宋_GB2312" w:hint="eastAsia"/>
          <w:snapToGrid w:val="0"/>
          <w:kern w:val="0"/>
          <w:sz w:val="32"/>
          <w:szCs w:val="32"/>
        </w:rPr>
        <w:t>原件</w:t>
      </w:r>
      <w:r w:rsidRPr="00FA7E40">
        <w:rPr>
          <w:rFonts w:ascii="仿宋_GB2312" w:eastAsia="仿宋_GB2312" w:hAnsi="宋体" w:cs="仿宋_GB2312" w:hint="eastAsia"/>
          <w:snapToGrid w:val="0"/>
          <w:kern w:val="0"/>
          <w:sz w:val="32"/>
          <w:szCs w:val="32"/>
        </w:rPr>
        <w:t>，未按谈判文件要求提供的报价文件无效，采购人要求其退场。</w:t>
      </w:r>
    </w:p>
    <w:p w:rsidR="00BA7386" w:rsidRPr="00FA7E40" w:rsidRDefault="00BA7386" w:rsidP="00BA7386">
      <w:pPr>
        <w:ind w:firstLineChars="200" w:firstLine="622"/>
        <w:rPr>
          <w:rFonts w:ascii="仿宋_GB2312" w:eastAsia="仿宋_GB2312" w:hAnsi="宋体" w:cs="仿宋_GB2312"/>
          <w:snapToGrid w:val="0"/>
          <w:kern w:val="0"/>
          <w:sz w:val="32"/>
          <w:szCs w:val="32"/>
        </w:rPr>
      </w:pPr>
      <w:r w:rsidRPr="00FA7E40">
        <w:rPr>
          <w:rFonts w:ascii="仿宋_GB2312" w:eastAsia="仿宋_GB2312" w:hAnsi="宋体" w:cs="仿宋_GB2312" w:hint="eastAsia"/>
          <w:snapToGrid w:val="0"/>
          <w:kern w:val="0"/>
          <w:sz w:val="32"/>
          <w:szCs w:val="32"/>
        </w:rPr>
        <w:t>4.开标前，由采购人委托的公证机构</w:t>
      </w:r>
      <w:proofErr w:type="gramStart"/>
      <w:r w:rsidRPr="00FA7E40">
        <w:rPr>
          <w:rFonts w:ascii="仿宋_GB2312" w:eastAsia="仿宋_GB2312" w:hAnsi="宋体" w:cs="仿宋_GB2312" w:hint="eastAsia"/>
          <w:snapToGrid w:val="0"/>
          <w:kern w:val="0"/>
          <w:sz w:val="32"/>
          <w:szCs w:val="32"/>
        </w:rPr>
        <w:t>或监标</w:t>
      </w:r>
      <w:proofErr w:type="gramEnd"/>
      <w:r w:rsidRPr="00FA7E40">
        <w:rPr>
          <w:rFonts w:ascii="仿宋_GB2312" w:eastAsia="仿宋_GB2312" w:hAnsi="宋体" w:cs="仿宋_GB2312" w:hint="eastAsia"/>
          <w:snapToGrid w:val="0"/>
          <w:kern w:val="0"/>
          <w:sz w:val="32"/>
          <w:szCs w:val="32"/>
        </w:rPr>
        <w:t>人，或者由投标人代表检查所有谈判文件的密封情况并当场公布检查结果。</w:t>
      </w:r>
    </w:p>
    <w:p w:rsidR="00DE56DF" w:rsidRPr="00FA7E40" w:rsidRDefault="00BA7386" w:rsidP="00BA7386">
      <w:pPr>
        <w:ind w:firstLineChars="200" w:firstLine="622"/>
        <w:rPr>
          <w:rFonts w:ascii="仿宋_GB2312" w:eastAsia="仿宋_GB2312" w:hAnsi="宋体" w:cs="仿宋_GB2312"/>
          <w:snapToGrid w:val="0"/>
          <w:kern w:val="0"/>
          <w:sz w:val="32"/>
          <w:szCs w:val="32"/>
        </w:rPr>
      </w:pPr>
      <w:r w:rsidRPr="00FA7E40">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FA7E40">
        <w:rPr>
          <w:rFonts w:ascii="仿宋_GB2312" w:eastAsia="仿宋_GB2312" w:hAnsi="宋体" w:cs="仿宋_GB2312" w:hint="eastAsia"/>
          <w:snapToGrid w:val="0"/>
          <w:kern w:val="0"/>
          <w:sz w:val="32"/>
          <w:szCs w:val="32"/>
        </w:rPr>
        <w:t>作出</w:t>
      </w:r>
      <w:proofErr w:type="gramEnd"/>
      <w:r w:rsidRPr="00FA7E40">
        <w:rPr>
          <w:rFonts w:ascii="仿宋_GB2312" w:eastAsia="仿宋_GB2312" w:hAnsi="宋体" w:cs="仿宋_GB2312" w:hint="eastAsia"/>
          <w:snapToGrid w:val="0"/>
          <w:kern w:val="0"/>
          <w:sz w:val="32"/>
          <w:szCs w:val="32"/>
        </w:rPr>
        <w:t>答复。采购人同时做开标记录。</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w:t>
      </w:r>
      <w:r w:rsidR="00BA7386" w:rsidRPr="00FA7E40">
        <w:rPr>
          <w:rFonts w:ascii="仿宋_GB2312" w:eastAsia="仿宋_GB2312" w:hAnsi="宋体" w:cs="仿宋_GB2312" w:hint="eastAsia"/>
          <w:snapToGrid w:val="0"/>
          <w:kern w:val="0"/>
          <w:sz w:val="32"/>
          <w:szCs w:val="32"/>
        </w:rPr>
        <w:t>二</w:t>
      </w:r>
      <w:r w:rsidRPr="00FA7E40">
        <w:rPr>
          <w:rFonts w:ascii="仿宋_GB2312" w:eastAsia="仿宋_GB2312" w:hAnsi="宋体" w:cs="仿宋_GB2312" w:hint="eastAsia"/>
          <w:snapToGrid w:val="0"/>
          <w:kern w:val="0"/>
          <w:sz w:val="32"/>
          <w:szCs w:val="32"/>
        </w:rPr>
        <w:t>）谈判小组</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采购机构根据规定组建谈判小组。其成员由经济、技术等方面的专家和采购机构代表组成，其中技术、经济类专家不少于三</w:t>
      </w:r>
      <w:r w:rsidRPr="00FA7E40">
        <w:rPr>
          <w:rFonts w:ascii="仿宋_GB2312" w:eastAsia="仿宋_GB2312" w:hAnsi="宋体" w:cs="仿宋_GB2312" w:hint="eastAsia"/>
          <w:snapToGrid w:val="0"/>
          <w:kern w:val="0"/>
          <w:sz w:val="32"/>
          <w:szCs w:val="32"/>
        </w:rPr>
        <w:lastRenderedPageBreak/>
        <w:t>分之二。</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w:t>
      </w:r>
      <w:r w:rsidR="00BA7386" w:rsidRPr="00FA7E40">
        <w:rPr>
          <w:rFonts w:ascii="仿宋_GB2312" w:eastAsia="仿宋_GB2312" w:hAnsi="宋体" w:cs="仿宋_GB2312" w:hint="eastAsia"/>
          <w:snapToGrid w:val="0"/>
          <w:kern w:val="0"/>
          <w:sz w:val="32"/>
          <w:szCs w:val="32"/>
        </w:rPr>
        <w:t>三</w:t>
      </w:r>
      <w:r w:rsidRPr="00FA7E40">
        <w:rPr>
          <w:rFonts w:ascii="仿宋_GB2312" w:eastAsia="仿宋_GB2312" w:hAnsi="宋体" w:cs="仿宋_GB2312" w:hint="eastAsia"/>
          <w:snapToGrid w:val="0"/>
          <w:kern w:val="0"/>
          <w:sz w:val="32"/>
          <w:szCs w:val="32"/>
        </w:rPr>
        <w:t>）谈判方式</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本次谈判采取</w:t>
      </w:r>
      <w:r w:rsidRPr="00FA7E40">
        <w:rPr>
          <w:rFonts w:ascii="仿宋_GB2312" w:eastAsia="仿宋_GB2312" w:hAnsi="宋体" w:cs="仿宋_GB2312"/>
          <w:snapToGrid w:val="0"/>
          <w:kern w:val="0"/>
          <w:sz w:val="32"/>
          <w:szCs w:val="32"/>
        </w:rPr>
        <w:t>2</w:t>
      </w:r>
      <w:r w:rsidRPr="00FA7E40">
        <w:rPr>
          <w:rFonts w:ascii="仿宋_GB2312" w:eastAsia="仿宋_GB2312" w:hAnsi="宋体" w:cs="仿宋_GB2312" w:hint="eastAsia"/>
          <w:snapToGrid w:val="0"/>
          <w:kern w:val="0"/>
          <w:sz w:val="32"/>
          <w:szCs w:val="32"/>
        </w:rPr>
        <w:t>轮谈判</w:t>
      </w:r>
      <w:r w:rsidRPr="00FA7E40">
        <w:rPr>
          <w:rFonts w:ascii="仿宋_GB2312" w:eastAsia="仿宋_GB2312" w:hAnsi="宋体" w:cs="仿宋_GB2312"/>
          <w:snapToGrid w:val="0"/>
          <w:kern w:val="0"/>
          <w:sz w:val="32"/>
          <w:szCs w:val="32"/>
        </w:rPr>
        <w:t>3</w:t>
      </w:r>
      <w:r w:rsidRPr="00FA7E40">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w:t>
      </w:r>
      <w:r w:rsidR="00BA7386" w:rsidRPr="00FA7E40">
        <w:rPr>
          <w:rFonts w:ascii="仿宋_GB2312" w:eastAsia="仿宋_GB2312" w:hAnsi="宋体" w:cs="仿宋_GB2312" w:hint="eastAsia"/>
          <w:snapToGrid w:val="0"/>
          <w:kern w:val="0"/>
          <w:sz w:val="32"/>
          <w:szCs w:val="32"/>
        </w:rPr>
        <w:t>四</w:t>
      </w:r>
      <w:r w:rsidRPr="00FA7E40">
        <w:rPr>
          <w:rFonts w:ascii="仿宋_GB2312" w:eastAsia="仿宋_GB2312" w:hAnsi="宋体" w:cs="仿宋_GB2312" w:hint="eastAsia"/>
          <w:snapToGrid w:val="0"/>
          <w:kern w:val="0"/>
          <w:sz w:val="32"/>
          <w:szCs w:val="32"/>
        </w:rPr>
        <w:t>）评审要求</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评审原则</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严格遵守公平、公正、择优的原则；</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对所有响应谈判文件实质性要求的报价方一视同仁；</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评审有关要求</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w:t>
      </w:r>
      <w:r w:rsidR="00BA7386" w:rsidRPr="00FA7E40">
        <w:rPr>
          <w:rFonts w:ascii="仿宋_GB2312" w:eastAsia="仿宋_GB2312" w:hAnsi="宋体" w:cs="仿宋_GB2312" w:hint="eastAsia"/>
          <w:kern w:val="0"/>
          <w:sz w:val="32"/>
          <w:szCs w:val="32"/>
        </w:rPr>
        <w:t>五</w:t>
      </w:r>
      <w:r w:rsidRPr="00FA7E40">
        <w:rPr>
          <w:rFonts w:ascii="仿宋_GB2312" w:eastAsia="仿宋_GB2312" w:hAnsi="宋体" w:cs="仿宋_GB2312" w:hint="eastAsia"/>
          <w:kern w:val="0"/>
          <w:sz w:val="32"/>
          <w:szCs w:val="32"/>
        </w:rPr>
        <w:t>）评审方法</w:t>
      </w:r>
    </w:p>
    <w:p w:rsidR="00DE56DF" w:rsidRPr="00FA7E40" w:rsidRDefault="00126B54">
      <w:pPr>
        <w:ind w:firstLineChars="200" w:firstLine="622"/>
        <w:rPr>
          <w:rFonts w:ascii="仿宋_GB2312" w:eastAsia="仿宋_GB2312" w:hAnsi="宋体" w:cs="Times New Roman"/>
          <w:sz w:val="32"/>
          <w:szCs w:val="32"/>
        </w:rPr>
      </w:pPr>
      <w:r w:rsidRPr="00FA7E40">
        <w:rPr>
          <w:rFonts w:ascii="仿宋_GB2312" w:eastAsia="仿宋_GB2312" w:hAnsi="宋体" w:cs="Times New Roman" w:hint="eastAsia"/>
          <w:sz w:val="32"/>
          <w:szCs w:val="32"/>
        </w:rPr>
        <w:t>最低价法。技术和商务评审合格的最终报价视为有效报价，按照报价由低到高顺序排列，</w:t>
      </w:r>
      <w:r w:rsidR="003A1DF1" w:rsidRPr="00FA7E40">
        <w:rPr>
          <w:rFonts w:ascii="仿宋_GB2312" w:eastAsia="仿宋_GB2312" w:hAnsi="宋体" w:cs="Times New Roman" w:hint="eastAsia"/>
          <w:sz w:val="32"/>
          <w:szCs w:val="32"/>
        </w:rPr>
        <w:t>推荐3名</w:t>
      </w:r>
      <w:proofErr w:type="gramStart"/>
      <w:r w:rsidR="003A1DF1" w:rsidRPr="00FA7E40">
        <w:rPr>
          <w:rFonts w:ascii="仿宋_GB2312" w:eastAsia="仿宋_GB2312" w:hAnsi="宋体" w:cs="Times New Roman" w:hint="eastAsia"/>
          <w:sz w:val="32"/>
          <w:szCs w:val="32"/>
        </w:rPr>
        <w:t>预成交</w:t>
      </w:r>
      <w:proofErr w:type="gramEnd"/>
      <w:r w:rsidR="003A1DF1" w:rsidRPr="00FA7E40">
        <w:rPr>
          <w:rFonts w:ascii="仿宋_GB2312" w:eastAsia="仿宋_GB2312" w:hAnsi="宋体" w:cs="Times New Roman" w:hint="eastAsia"/>
          <w:sz w:val="32"/>
          <w:szCs w:val="32"/>
        </w:rPr>
        <w:t>供应商，</w:t>
      </w:r>
      <w:r w:rsidRPr="00FA7E40">
        <w:rPr>
          <w:rFonts w:ascii="仿宋_GB2312" w:eastAsia="仿宋_GB2312" w:hAnsi="宋体" w:cs="Times New Roman" w:hint="eastAsia"/>
          <w:sz w:val="32"/>
          <w:szCs w:val="32"/>
        </w:rPr>
        <w:t>报价相同的，按照技术指标优劣顺序排列，以提出最低报价的报价方作为</w:t>
      </w:r>
      <w:r w:rsidRPr="00FA7E40">
        <w:rPr>
          <w:rFonts w:ascii="仿宋_GB2312" w:eastAsia="仿宋_GB2312" w:hAnsi="宋体" w:cs="Times New Roman" w:hint="eastAsia"/>
          <w:sz w:val="32"/>
          <w:szCs w:val="32"/>
        </w:rPr>
        <w:lastRenderedPageBreak/>
        <w:t>成交供应商。谈判小组认定为低价恶意竞争的视为无效报价。</w:t>
      </w:r>
    </w:p>
    <w:p w:rsidR="00DE56DF" w:rsidRPr="00FA7E40" w:rsidRDefault="00DE56DF">
      <w:pPr>
        <w:ind w:firstLineChars="200" w:firstLine="622"/>
        <w:rPr>
          <w:rFonts w:ascii="仿宋_GB2312" w:eastAsia="仿宋_GB2312" w:hAnsi="宋体" w:cs="Times New Roman"/>
          <w:sz w:val="32"/>
          <w:szCs w:val="32"/>
        </w:rPr>
      </w:pPr>
    </w:p>
    <w:p w:rsidR="00DE56DF" w:rsidRPr="00FA7E40" w:rsidRDefault="00DE56DF">
      <w:pPr>
        <w:ind w:firstLineChars="200" w:firstLine="542"/>
        <w:rPr>
          <w:rFonts w:ascii="宋体" w:cs="Times New Roman"/>
          <w:kern w:val="0"/>
          <w:sz w:val="28"/>
          <w:szCs w:val="28"/>
        </w:rPr>
      </w:pPr>
    </w:p>
    <w:p w:rsidR="00DE56DF" w:rsidRPr="00FA7E40" w:rsidRDefault="00427FDD">
      <w:pPr>
        <w:rPr>
          <w:rFonts w:ascii="黑体" w:eastAsia="黑体" w:hAnsi="黑体" w:cs="黑体"/>
          <w:kern w:val="0"/>
          <w:sz w:val="32"/>
          <w:szCs w:val="32"/>
        </w:rPr>
      </w:pPr>
      <w:r w:rsidRPr="00FA7E40">
        <w:rPr>
          <w:rFonts w:ascii="Times New Roman" w:hAnsi="Times New Roman" w:cs="Times New Roman"/>
          <w:kern w:val="0"/>
          <w:sz w:val="28"/>
          <w:szCs w:val="28"/>
        </w:rPr>
        <w:br w:type="page"/>
      </w:r>
      <w:r w:rsidRPr="00FA7E40">
        <w:rPr>
          <w:rFonts w:ascii="黑体" w:eastAsia="黑体" w:hAnsi="黑体" w:cs="黑体" w:hint="eastAsia"/>
          <w:kern w:val="0"/>
          <w:sz w:val="32"/>
          <w:szCs w:val="32"/>
        </w:rPr>
        <w:lastRenderedPageBreak/>
        <w:t>表</w:t>
      </w:r>
      <w:r w:rsidRPr="00FA7E40">
        <w:rPr>
          <w:rFonts w:ascii="黑体" w:eastAsia="黑体" w:hAnsi="黑体" w:cs="黑体"/>
          <w:kern w:val="0"/>
          <w:sz w:val="32"/>
          <w:szCs w:val="32"/>
        </w:rPr>
        <w:t>1</w:t>
      </w:r>
    </w:p>
    <w:p w:rsidR="00DE56DF" w:rsidRPr="00FA7E40" w:rsidRDefault="00427FDD">
      <w:pPr>
        <w:jc w:val="center"/>
        <w:rPr>
          <w:rFonts w:ascii="方正小标宋简体" w:eastAsia="方正小标宋简体" w:hAnsi="Times New Roman" w:cs="Times New Roman"/>
          <w:kern w:val="0"/>
          <w:sz w:val="36"/>
          <w:szCs w:val="36"/>
        </w:rPr>
      </w:pPr>
      <w:r w:rsidRPr="00FA7E40">
        <w:rPr>
          <w:rFonts w:ascii="方正小标宋简体" w:eastAsia="方正小标宋简体" w:hAnsi="Times New Roman" w:cs="方正小标宋简体" w:hint="eastAsia"/>
          <w:kern w:val="0"/>
          <w:sz w:val="36"/>
          <w:szCs w:val="36"/>
        </w:rPr>
        <w:t>资格性和符合性审查表</w:t>
      </w:r>
    </w:p>
    <w:p w:rsidR="00DE56DF" w:rsidRPr="00FA7E40" w:rsidRDefault="00427FDD">
      <w:pPr>
        <w:rPr>
          <w:rFonts w:ascii="Times New Roman" w:hAnsi="Times New Roman" w:cs="Times New Roman"/>
          <w:kern w:val="0"/>
          <w:sz w:val="24"/>
          <w:szCs w:val="24"/>
        </w:rPr>
      </w:pPr>
      <w:r w:rsidRPr="00FA7E40">
        <w:rPr>
          <w:rFonts w:ascii="Times New Roman" w:hAnsi="Times New Roman" w:cs="宋体" w:hint="eastAsia"/>
          <w:kern w:val="0"/>
          <w:sz w:val="24"/>
          <w:szCs w:val="24"/>
        </w:rPr>
        <w:t>项目名称：项目编号：</w:t>
      </w:r>
    </w:p>
    <w:tbl>
      <w:tblPr>
        <w:tblW w:w="5000" w:type="pct"/>
        <w:jc w:val="center"/>
        <w:tblLayout w:type="fixed"/>
        <w:tblLook w:val="04A0" w:firstRow="1" w:lastRow="0" w:firstColumn="1" w:lastColumn="0" w:noHBand="0" w:noVBand="1"/>
      </w:tblPr>
      <w:tblGrid>
        <w:gridCol w:w="5853"/>
        <w:gridCol w:w="1069"/>
        <w:gridCol w:w="1069"/>
        <w:gridCol w:w="1069"/>
      </w:tblGrid>
      <w:tr w:rsidR="003A1DF1" w:rsidRPr="00FA7E40">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DE56DF" w:rsidRPr="00FA7E40" w:rsidRDefault="00427FDD">
            <w:pPr>
              <w:widowControl/>
              <w:spacing w:line="240" w:lineRule="exact"/>
              <w:jc w:val="center"/>
              <w:rPr>
                <w:rFonts w:ascii="黑体" w:eastAsia="黑体" w:hAnsi="黑体" w:cs="Times New Roman"/>
                <w:kern w:val="0"/>
              </w:rPr>
            </w:pPr>
            <w:r w:rsidRPr="00FA7E40">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DE56DF" w:rsidRPr="00FA7E40" w:rsidRDefault="00427FDD">
            <w:pPr>
              <w:widowControl/>
              <w:spacing w:line="240" w:lineRule="exact"/>
              <w:jc w:val="center"/>
              <w:rPr>
                <w:rFonts w:ascii="黑体" w:eastAsia="黑体" w:hAnsi="黑体" w:cs="Times New Roman"/>
                <w:kern w:val="0"/>
              </w:rPr>
            </w:pPr>
            <w:r w:rsidRPr="00FA7E40">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DE56DF" w:rsidRPr="00FA7E40" w:rsidRDefault="00427FDD">
            <w:pPr>
              <w:spacing w:line="240" w:lineRule="exact"/>
              <w:jc w:val="center"/>
              <w:rPr>
                <w:rFonts w:ascii="黑体" w:eastAsia="黑体" w:hAnsi="黑体" w:cs="Times New Roman"/>
                <w:kern w:val="0"/>
              </w:rPr>
            </w:pPr>
            <w:r w:rsidRPr="00FA7E40">
              <w:rPr>
                <w:rFonts w:ascii="黑体" w:eastAsia="黑体" w:hAnsi="黑体" w:cs="黑体" w:hint="eastAsia"/>
                <w:kern w:val="0"/>
              </w:rPr>
              <w:t>说明</w:t>
            </w:r>
          </w:p>
        </w:tc>
      </w:tr>
      <w:tr w:rsidR="003A1DF1" w:rsidRPr="00FA7E40">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DE56DF" w:rsidRPr="00FA7E40" w:rsidRDefault="00DE56DF">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DE56DF" w:rsidRPr="00FA7E40" w:rsidRDefault="00427FDD">
            <w:pPr>
              <w:widowControl/>
              <w:spacing w:line="240" w:lineRule="exact"/>
              <w:jc w:val="center"/>
              <w:rPr>
                <w:rFonts w:ascii="黑体" w:eastAsia="黑体" w:hAnsi="黑体" w:cs="黑体"/>
                <w:kern w:val="0"/>
              </w:rPr>
            </w:pPr>
            <w:r w:rsidRPr="00FA7E40">
              <w:rPr>
                <w:rFonts w:ascii="黑体" w:eastAsia="黑体" w:hAnsi="黑体" w:cs="黑体" w:hint="eastAsia"/>
                <w:kern w:val="0"/>
              </w:rPr>
              <w:t>报价方</w:t>
            </w:r>
            <w:r w:rsidRPr="00FA7E40">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DE56DF" w:rsidRPr="00FA7E40" w:rsidRDefault="00427FDD">
            <w:pPr>
              <w:widowControl/>
              <w:spacing w:line="240" w:lineRule="exact"/>
              <w:jc w:val="center"/>
              <w:rPr>
                <w:rFonts w:ascii="黑体" w:eastAsia="黑体" w:hAnsi="黑体" w:cs="Times New Roman"/>
                <w:kern w:val="0"/>
              </w:rPr>
            </w:pPr>
            <w:r w:rsidRPr="00FA7E40">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DE56DF" w:rsidRPr="00FA7E40" w:rsidRDefault="00DE56DF">
            <w:pPr>
              <w:widowControl/>
              <w:spacing w:line="240" w:lineRule="exact"/>
              <w:jc w:val="center"/>
              <w:rPr>
                <w:rFonts w:ascii="宋体" w:cs="Times New Roman"/>
                <w:kern w:val="0"/>
              </w:rPr>
            </w:pPr>
          </w:p>
        </w:tc>
      </w:tr>
      <w:tr w:rsidR="003A1DF1" w:rsidRPr="00FA7E40" w:rsidTr="009566E2">
        <w:trPr>
          <w:trHeight w:hRule="exact" w:val="343"/>
          <w:jc w:val="center"/>
        </w:trPr>
        <w:tc>
          <w:tcPr>
            <w:tcW w:w="5853" w:type="dxa"/>
            <w:tcBorders>
              <w:top w:val="nil"/>
              <w:left w:val="single" w:sz="4" w:space="0" w:color="auto"/>
              <w:bottom w:val="single" w:sz="4" w:space="0" w:color="auto"/>
              <w:right w:val="single" w:sz="4" w:space="0" w:color="auto"/>
            </w:tcBorders>
            <w:vAlign w:val="center"/>
          </w:tcPr>
          <w:p w:rsidR="00DE56DF" w:rsidRPr="00FA7E40" w:rsidRDefault="00427FDD">
            <w:pPr>
              <w:widowControl/>
              <w:spacing w:line="240" w:lineRule="exact"/>
              <w:rPr>
                <w:rFonts w:ascii="黑体" w:eastAsia="黑体" w:hAnsi="宋体" w:cs="Times New Roman"/>
                <w:kern w:val="0"/>
              </w:rPr>
            </w:pPr>
            <w:r w:rsidRPr="00FA7E40">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DE56DF" w:rsidRPr="00FA7E40"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r>
      <w:tr w:rsidR="003A1DF1" w:rsidRPr="00FA7E40" w:rsidTr="00CB2E31">
        <w:trPr>
          <w:trHeight w:hRule="exact" w:val="1386"/>
          <w:jc w:val="center"/>
        </w:trPr>
        <w:tc>
          <w:tcPr>
            <w:tcW w:w="5853" w:type="dxa"/>
            <w:tcBorders>
              <w:top w:val="nil"/>
              <w:left w:val="single" w:sz="4" w:space="0" w:color="auto"/>
              <w:bottom w:val="single" w:sz="4" w:space="0" w:color="auto"/>
              <w:right w:val="single" w:sz="4" w:space="0" w:color="auto"/>
            </w:tcBorders>
            <w:vAlign w:val="center"/>
          </w:tcPr>
          <w:p w:rsidR="00DE56DF" w:rsidRPr="00FA7E40" w:rsidRDefault="00427FDD" w:rsidP="005A6AE4">
            <w:pPr>
              <w:widowControl/>
              <w:spacing w:line="240" w:lineRule="exact"/>
              <w:rPr>
                <w:rFonts w:ascii="宋体" w:cs="Times New Roman"/>
                <w:kern w:val="0"/>
              </w:rPr>
            </w:pPr>
            <w:r w:rsidRPr="00FA7E40">
              <w:rPr>
                <w:rFonts w:ascii="宋体" w:hAnsi="宋体" w:cs="宋体"/>
                <w:kern w:val="0"/>
              </w:rPr>
              <w:t>1.</w:t>
            </w:r>
            <w:r w:rsidRPr="00FA7E40">
              <w:rPr>
                <w:rFonts w:ascii="宋体" w:hAnsi="宋体" w:cs="宋体" w:hint="eastAsia"/>
                <w:kern w:val="0"/>
              </w:rPr>
              <w:t>工商营业执照、组织机构代码证</w:t>
            </w:r>
            <w:r w:rsidR="00CE5D6F" w:rsidRPr="00FA7E40">
              <w:rPr>
                <w:rFonts w:ascii="宋体" w:hAnsi="宋体" w:cs="宋体" w:hint="eastAsia"/>
                <w:kern w:val="0"/>
              </w:rPr>
              <w:t>（多证合一不需提供）</w:t>
            </w:r>
            <w:r w:rsidRPr="00FA7E40">
              <w:rPr>
                <w:rFonts w:ascii="宋体" w:hAnsi="宋体" w:cs="宋体" w:hint="eastAsia"/>
                <w:kern w:val="0"/>
              </w:rPr>
              <w:t>、税务登记证</w:t>
            </w:r>
            <w:r w:rsidR="00CE5D6F" w:rsidRPr="00FA7E40">
              <w:rPr>
                <w:rFonts w:ascii="宋体" w:hAnsi="宋体" w:cs="宋体" w:hint="eastAsia"/>
                <w:kern w:val="0"/>
              </w:rPr>
              <w:t>（多证合一不需提供）</w:t>
            </w:r>
            <w:r w:rsidRPr="00FA7E40">
              <w:rPr>
                <w:rFonts w:ascii="宋体" w:hAnsi="宋体" w:cs="宋体" w:hint="eastAsia"/>
                <w:kern w:val="0"/>
              </w:rPr>
              <w:t>、纳税</w:t>
            </w:r>
            <w:r w:rsidR="00CB2E31" w:rsidRPr="00CB2E31">
              <w:rPr>
                <w:rFonts w:ascii="宋体" w:hAnsi="宋体" w:cs="宋体" w:hint="eastAsia"/>
                <w:kern w:val="0"/>
              </w:rPr>
              <w:t>的银行转账汇款单</w:t>
            </w:r>
            <w:r w:rsidR="00CE5D6F" w:rsidRPr="00FA7E40">
              <w:rPr>
                <w:rFonts w:ascii="宋体" w:hAnsi="宋体" w:cs="宋体" w:hint="eastAsia"/>
                <w:kern w:val="0"/>
              </w:rPr>
              <w:t>（最近连续</w:t>
            </w:r>
            <w:r w:rsidR="00CE5D6F" w:rsidRPr="00FA7E40">
              <w:rPr>
                <w:rFonts w:ascii="宋体" w:hAnsi="宋体" w:cs="宋体"/>
                <w:kern w:val="0"/>
              </w:rPr>
              <w:t>6</w:t>
            </w:r>
            <w:r w:rsidR="00CE5D6F" w:rsidRPr="00FA7E40">
              <w:rPr>
                <w:rFonts w:ascii="宋体" w:hAnsi="宋体" w:cs="宋体" w:hint="eastAsia"/>
                <w:kern w:val="0"/>
              </w:rPr>
              <w:t>个月）</w:t>
            </w:r>
            <w:r w:rsidRPr="00FA7E40">
              <w:rPr>
                <w:rFonts w:ascii="宋体" w:hAnsi="宋体" w:cs="宋体" w:hint="eastAsia"/>
                <w:kern w:val="0"/>
              </w:rPr>
              <w:t>、</w:t>
            </w:r>
            <w:r w:rsidR="00CB2E31" w:rsidRPr="00CB2E31">
              <w:rPr>
                <w:rFonts w:ascii="宋体" w:hAnsi="宋体" w:cs="宋体" w:hint="eastAsia"/>
                <w:kern w:val="0"/>
              </w:rPr>
              <w:t>缴纳社会保障金的银行转账汇款单</w:t>
            </w:r>
            <w:r w:rsidR="00CE5D6F" w:rsidRPr="00FA7E40">
              <w:rPr>
                <w:rFonts w:ascii="宋体" w:hAnsi="宋体" w:cs="宋体" w:hint="eastAsia"/>
                <w:kern w:val="0"/>
              </w:rPr>
              <w:t>（最近连续</w:t>
            </w:r>
            <w:r w:rsidR="00CE5D6F" w:rsidRPr="00FA7E40">
              <w:rPr>
                <w:rFonts w:ascii="宋体" w:hAnsi="宋体" w:cs="宋体"/>
                <w:kern w:val="0"/>
              </w:rPr>
              <w:t>6</w:t>
            </w:r>
            <w:r w:rsidR="00CE5D6F" w:rsidRPr="00FA7E40">
              <w:rPr>
                <w:rFonts w:ascii="宋体" w:hAnsi="宋体" w:cs="宋体" w:hint="eastAsia"/>
                <w:kern w:val="0"/>
              </w:rPr>
              <w:t>个月）</w:t>
            </w:r>
            <w:r w:rsidR="005A6AE4" w:rsidRPr="00FA7E40">
              <w:rPr>
                <w:rFonts w:ascii="宋体" w:hAnsi="宋体" w:cs="宋体" w:hint="eastAsia"/>
                <w:kern w:val="0"/>
              </w:rPr>
              <w:t>、近3年2017-2019的财务报表（包括资产负债表、现金流量表、损益表）</w:t>
            </w:r>
          </w:p>
        </w:tc>
        <w:tc>
          <w:tcPr>
            <w:tcW w:w="1069" w:type="dxa"/>
            <w:tcBorders>
              <w:top w:val="nil"/>
              <w:left w:val="nil"/>
              <w:bottom w:val="single" w:sz="4" w:space="0" w:color="auto"/>
              <w:right w:val="single" w:sz="4" w:space="0" w:color="auto"/>
            </w:tcBorders>
            <w:vAlign w:val="center"/>
          </w:tcPr>
          <w:p w:rsidR="00DE56DF" w:rsidRPr="00FA7E40"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r>
      <w:tr w:rsidR="003A1DF1" w:rsidRPr="00FA7E40" w:rsidTr="00CB2E31">
        <w:trPr>
          <w:trHeight w:hRule="exact" w:val="569"/>
          <w:jc w:val="center"/>
        </w:trPr>
        <w:tc>
          <w:tcPr>
            <w:tcW w:w="5853" w:type="dxa"/>
            <w:tcBorders>
              <w:top w:val="nil"/>
              <w:left w:val="single" w:sz="4" w:space="0" w:color="auto"/>
              <w:bottom w:val="single" w:sz="4" w:space="0" w:color="auto"/>
              <w:right w:val="single" w:sz="4" w:space="0" w:color="auto"/>
            </w:tcBorders>
            <w:vAlign w:val="center"/>
          </w:tcPr>
          <w:p w:rsidR="00CE5D6F" w:rsidRPr="00FA7E40" w:rsidRDefault="00CE5D6F" w:rsidP="00CE5D6F">
            <w:pPr>
              <w:widowControl/>
              <w:spacing w:line="240" w:lineRule="exact"/>
              <w:rPr>
                <w:rFonts w:ascii="宋体" w:hAnsi="宋体" w:cs="宋体"/>
                <w:kern w:val="0"/>
              </w:rPr>
            </w:pPr>
            <w:r w:rsidRPr="00FA7E40">
              <w:rPr>
                <w:rFonts w:ascii="宋体" w:hAnsi="宋体" w:cs="宋体"/>
                <w:kern w:val="0"/>
              </w:rPr>
              <w:t>2.</w:t>
            </w:r>
            <w:r w:rsidRPr="00FA7E40">
              <w:rPr>
                <w:rFonts w:ascii="宋体" w:hAnsi="宋体" w:cs="宋体" w:hint="eastAsia"/>
                <w:kern w:val="0"/>
              </w:rPr>
              <w:t>法定代表人资格证明书或授权书及</w:t>
            </w:r>
            <w:r w:rsidR="008176B6" w:rsidRPr="00FA7E40">
              <w:rPr>
                <w:rFonts w:ascii="宋体" w:hAnsi="宋体" w:cs="宋体" w:hint="eastAsia"/>
                <w:kern w:val="0"/>
              </w:rPr>
              <w:t>企业为代理人缴纳的</w:t>
            </w:r>
            <w:r w:rsidRPr="00FA7E40">
              <w:rPr>
                <w:rFonts w:ascii="宋体" w:hAnsi="宋体" w:cs="宋体" w:hint="eastAsia"/>
                <w:kern w:val="0"/>
              </w:rPr>
              <w:t>最近连续6个月的养老保险证明</w:t>
            </w:r>
          </w:p>
          <w:p w:rsidR="00DE56DF" w:rsidRPr="00FA7E40" w:rsidRDefault="00DE56DF">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DE56DF" w:rsidRPr="00FA7E40"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r>
      <w:tr w:rsidR="003A1DF1" w:rsidRPr="00FA7E40" w:rsidTr="00CE5D6F">
        <w:trPr>
          <w:trHeight w:hRule="exact" w:val="755"/>
          <w:jc w:val="center"/>
        </w:trPr>
        <w:tc>
          <w:tcPr>
            <w:tcW w:w="5853" w:type="dxa"/>
            <w:tcBorders>
              <w:top w:val="nil"/>
              <w:left w:val="single" w:sz="4" w:space="0" w:color="auto"/>
              <w:bottom w:val="single" w:sz="4" w:space="0" w:color="auto"/>
              <w:right w:val="single" w:sz="4" w:space="0" w:color="auto"/>
            </w:tcBorders>
            <w:vAlign w:val="center"/>
          </w:tcPr>
          <w:p w:rsidR="00DE56DF" w:rsidRPr="00FA7E40" w:rsidRDefault="00427FDD" w:rsidP="009B674A">
            <w:pPr>
              <w:widowControl/>
              <w:spacing w:line="240" w:lineRule="exact"/>
              <w:rPr>
                <w:rFonts w:ascii="宋体" w:cs="Times New Roman"/>
                <w:snapToGrid w:val="0"/>
                <w:kern w:val="0"/>
              </w:rPr>
            </w:pPr>
            <w:r w:rsidRPr="00FA7E40">
              <w:rPr>
                <w:rFonts w:ascii="宋体" w:hAnsi="宋体" w:cs="宋体"/>
                <w:kern w:val="0"/>
              </w:rPr>
              <w:t>3.</w:t>
            </w:r>
            <w:proofErr w:type="gramStart"/>
            <w:r w:rsidRPr="00FA7E40">
              <w:rPr>
                <w:rFonts w:ascii="宋体" w:hAnsi="宋体" w:cs="宋体" w:hint="eastAsia"/>
                <w:kern w:val="0"/>
              </w:rPr>
              <w:t>报价方</w:t>
            </w:r>
            <w:r w:rsidR="00CE5D6F" w:rsidRPr="00FA7E40">
              <w:rPr>
                <w:rFonts w:ascii="宋体" w:hAnsi="宋体" w:cs="宋体" w:hint="eastAsia"/>
                <w:kern w:val="0"/>
              </w:rPr>
              <w:t>报价方</w:t>
            </w:r>
            <w:proofErr w:type="gramEnd"/>
            <w:r w:rsidR="00CE5D6F" w:rsidRPr="00FA7E40">
              <w:rPr>
                <w:rFonts w:ascii="宋体" w:hAnsi="宋体" w:cs="宋体" w:hint="eastAsia"/>
                <w:kern w:val="0"/>
              </w:rPr>
              <w:t>关于</w:t>
            </w:r>
            <w:proofErr w:type="gramStart"/>
            <w:r w:rsidR="00CE5D6F" w:rsidRPr="00FA7E40">
              <w:rPr>
                <w:rFonts w:ascii="宋体" w:hAnsi="宋体" w:cs="宋体" w:hint="eastAsia"/>
                <w:kern w:val="0"/>
              </w:rPr>
              <w:t>非外资</w:t>
            </w:r>
            <w:proofErr w:type="gramEnd"/>
            <w:r w:rsidR="00CE5D6F" w:rsidRPr="00FA7E40">
              <w:rPr>
                <w:rFonts w:ascii="宋体" w:hAnsi="宋体" w:cs="宋体" w:hint="eastAsia"/>
                <w:kern w:val="0"/>
              </w:rPr>
              <w:t>独资或外资控股企业或联合体的承诺，参加本次采购活动前3年内在经营活动中没有重大违法记录的书面声明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DE56DF" w:rsidRPr="00FA7E40"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r>
      <w:tr w:rsidR="003A1DF1" w:rsidRPr="00FA7E40">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FA7E40" w:rsidRDefault="00427FDD" w:rsidP="00CE5D6F">
            <w:pPr>
              <w:widowControl/>
              <w:spacing w:line="240" w:lineRule="exact"/>
              <w:rPr>
                <w:rFonts w:ascii="宋体" w:hAnsi="宋体" w:cs="宋体"/>
                <w:kern w:val="0"/>
              </w:rPr>
            </w:pPr>
            <w:r w:rsidRPr="00FA7E40">
              <w:rPr>
                <w:rFonts w:ascii="宋体" w:hAnsi="宋体" w:cs="宋体"/>
                <w:kern w:val="0"/>
              </w:rPr>
              <w:t>4.</w:t>
            </w:r>
            <w:r w:rsidR="00932315" w:rsidRPr="00FA7E40">
              <w:rPr>
                <w:rFonts w:ascii="宋体" w:hAnsi="宋体" w:cs="宋体" w:hint="eastAsia"/>
                <w:kern w:val="0"/>
              </w:rPr>
              <w:t>报价方</w:t>
            </w:r>
            <w:r w:rsidR="009B674A" w:rsidRPr="00FA7E40">
              <w:rPr>
                <w:rFonts w:ascii="宋体" w:hAnsi="宋体" w:cs="宋体" w:hint="eastAsia"/>
                <w:kern w:val="0"/>
              </w:rPr>
              <w:t>经营范围</w:t>
            </w:r>
          </w:p>
        </w:tc>
        <w:tc>
          <w:tcPr>
            <w:tcW w:w="1069" w:type="dxa"/>
            <w:tcBorders>
              <w:top w:val="nil"/>
              <w:left w:val="nil"/>
              <w:bottom w:val="single" w:sz="4" w:space="0" w:color="auto"/>
              <w:right w:val="single" w:sz="4" w:space="0" w:color="auto"/>
            </w:tcBorders>
            <w:vAlign w:val="center"/>
          </w:tcPr>
          <w:p w:rsidR="00DE56DF" w:rsidRPr="00FA7E40"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r>
      <w:tr w:rsidR="003A1DF1" w:rsidRPr="00FA7E40">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A1DF1" w:rsidRPr="00FA7E40" w:rsidRDefault="003A1DF1" w:rsidP="00932315">
            <w:pPr>
              <w:widowControl/>
              <w:spacing w:line="240" w:lineRule="exact"/>
              <w:rPr>
                <w:rFonts w:ascii="宋体" w:hAnsi="宋体" w:cs="宋体"/>
                <w:kern w:val="0"/>
                <w:highlight w:val="yellow"/>
              </w:rPr>
            </w:pPr>
            <w:r w:rsidRPr="00FA7E40">
              <w:rPr>
                <w:rFonts w:ascii="宋体" w:hAnsi="宋体" w:cs="宋体" w:hint="eastAsia"/>
                <w:kern w:val="0"/>
              </w:rPr>
              <w:t>5.</w:t>
            </w:r>
            <w:r w:rsidRPr="00FA7E40">
              <w:rPr>
                <w:rFonts w:ascii="宋体" w:hAnsi="宋体" w:cs="宋体" w:hint="eastAsia"/>
                <w:kern w:val="0"/>
                <w:lang w:val="zh-CN"/>
              </w:rPr>
              <w:t>★标准条款是否满足谈判文件要求</w:t>
            </w:r>
          </w:p>
        </w:tc>
        <w:tc>
          <w:tcPr>
            <w:tcW w:w="1069" w:type="dxa"/>
            <w:tcBorders>
              <w:top w:val="nil"/>
              <w:left w:val="nil"/>
              <w:bottom w:val="single" w:sz="4" w:space="0" w:color="auto"/>
              <w:right w:val="single" w:sz="4" w:space="0" w:color="auto"/>
            </w:tcBorders>
            <w:vAlign w:val="center"/>
          </w:tcPr>
          <w:p w:rsidR="003A1DF1" w:rsidRPr="00FA7E40" w:rsidRDefault="003A1DF1">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3A1DF1" w:rsidRPr="00FA7E40" w:rsidRDefault="003A1DF1">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3A1DF1" w:rsidRPr="00FA7E40" w:rsidRDefault="003A1DF1">
            <w:pPr>
              <w:widowControl/>
              <w:spacing w:line="240" w:lineRule="exact"/>
              <w:jc w:val="left"/>
              <w:rPr>
                <w:rFonts w:ascii="宋体" w:cs="Times New Roman"/>
                <w:kern w:val="0"/>
              </w:rPr>
            </w:pPr>
          </w:p>
        </w:tc>
      </w:tr>
      <w:tr w:rsidR="003A1DF1" w:rsidRPr="00FA7E40">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FA7E40" w:rsidRDefault="003A1DF1">
            <w:pPr>
              <w:widowControl/>
              <w:spacing w:line="240" w:lineRule="exact"/>
              <w:rPr>
                <w:rFonts w:ascii="宋体" w:cs="Times New Roman"/>
                <w:snapToGrid w:val="0"/>
                <w:kern w:val="0"/>
              </w:rPr>
            </w:pPr>
            <w:r w:rsidRPr="00FA7E40">
              <w:rPr>
                <w:rFonts w:ascii="宋体" w:hAnsi="宋体" w:cs="宋体" w:hint="eastAsia"/>
                <w:kern w:val="0"/>
              </w:rPr>
              <w:t>6</w:t>
            </w:r>
            <w:r w:rsidR="00427FDD" w:rsidRPr="00FA7E40">
              <w:rPr>
                <w:rFonts w:ascii="宋体" w:cs="宋体"/>
                <w:kern w:val="0"/>
              </w:rPr>
              <w:t>.</w:t>
            </w:r>
            <w:r w:rsidR="00427FDD" w:rsidRPr="00FA7E40">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DE56DF" w:rsidRPr="00FA7E40"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r>
      <w:tr w:rsidR="003A1DF1" w:rsidRPr="00FA7E40">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FA7E40" w:rsidRDefault="00427FDD">
            <w:pPr>
              <w:widowControl/>
              <w:spacing w:line="240" w:lineRule="exact"/>
              <w:rPr>
                <w:rFonts w:ascii="黑体" w:eastAsia="黑体" w:hAnsi="宋体" w:cs="Times New Roman"/>
                <w:kern w:val="0"/>
              </w:rPr>
            </w:pPr>
            <w:r w:rsidRPr="00FA7E40">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DE56DF" w:rsidRPr="00FA7E40"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r>
      <w:tr w:rsidR="003A1DF1" w:rsidRPr="00FA7E40">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FA7E40" w:rsidRDefault="00427FDD">
            <w:pPr>
              <w:spacing w:line="240" w:lineRule="exact"/>
              <w:rPr>
                <w:rFonts w:ascii="宋体" w:cs="Times New Roman"/>
              </w:rPr>
            </w:pPr>
            <w:r w:rsidRPr="00FA7E40">
              <w:rPr>
                <w:rFonts w:ascii="宋体" w:hAnsi="宋体" w:cs="宋体"/>
              </w:rPr>
              <w:t>1.</w:t>
            </w:r>
            <w:r w:rsidRPr="00FA7E40">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DE56DF" w:rsidRPr="00FA7E40"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r>
      <w:tr w:rsidR="003A1DF1" w:rsidRPr="00FA7E40">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FA7E40" w:rsidRDefault="00427FDD">
            <w:pPr>
              <w:spacing w:line="240" w:lineRule="exact"/>
              <w:rPr>
                <w:rFonts w:ascii="宋体" w:cs="Times New Roman"/>
              </w:rPr>
            </w:pPr>
            <w:r w:rsidRPr="00FA7E40">
              <w:rPr>
                <w:rFonts w:ascii="宋体" w:hAnsi="宋体" w:cs="宋体"/>
              </w:rPr>
              <w:t>2.</w:t>
            </w:r>
            <w:r w:rsidRPr="00FA7E40">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DE56DF" w:rsidRPr="00FA7E40"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r>
      <w:tr w:rsidR="003A1DF1" w:rsidRPr="00FA7E40">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FA7E40" w:rsidRDefault="00427FDD">
            <w:pPr>
              <w:spacing w:line="240" w:lineRule="exact"/>
              <w:rPr>
                <w:rFonts w:ascii="宋体" w:cs="Times New Roman"/>
              </w:rPr>
            </w:pPr>
            <w:r w:rsidRPr="00FA7E40">
              <w:rPr>
                <w:rFonts w:ascii="宋体" w:hAnsi="宋体" w:cs="宋体"/>
              </w:rPr>
              <w:t>3.</w:t>
            </w:r>
            <w:r w:rsidRPr="00FA7E40">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DE56DF" w:rsidRPr="00FA7E40"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r>
      <w:tr w:rsidR="003A1DF1" w:rsidRPr="00FA7E40">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FA7E40" w:rsidRDefault="00427FDD">
            <w:pPr>
              <w:spacing w:line="240" w:lineRule="exact"/>
              <w:rPr>
                <w:rFonts w:ascii="宋体" w:cs="Times New Roman"/>
              </w:rPr>
            </w:pPr>
            <w:r w:rsidRPr="00FA7E40">
              <w:rPr>
                <w:rFonts w:ascii="宋体" w:hAnsi="宋体" w:cs="宋体"/>
              </w:rPr>
              <w:t>4.</w:t>
            </w:r>
            <w:r w:rsidRPr="00FA7E40">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DE56DF" w:rsidRPr="00FA7E40"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r>
      <w:tr w:rsidR="003A1DF1" w:rsidRPr="00FA7E40">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FA7E40" w:rsidRDefault="00427FDD">
            <w:pPr>
              <w:spacing w:line="240" w:lineRule="exact"/>
              <w:rPr>
                <w:rFonts w:ascii="宋体" w:cs="Times New Roman"/>
              </w:rPr>
            </w:pPr>
            <w:r w:rsidRPr="00FA7E40">
              <w:rPr>
                <w:rFonts w:ascii="宋体" w:hAnsi="宋体" w:cs="宋体"/>
              </w:rPr>
              <w:t>5.</w:t>
            </w:r>
            <w:r w:rsidRPr="00FA7E40">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DE56DF" w:rsidRPr="00FA7E40"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r>
      <w:tr w:rsidR="003A1DF1" w:rsidRPr="00FA7E40">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FA7E40" w:rsidRDefault="00427FDD">
            <w:pPr>
              <w:spacing w:line="240" w:lineRule="exact"/>
              <w:rPr>
                <w:rFonts w:ascii="宋体" w:cs="Times New Roman"/>
              </w:rPr>
            </w:pPr>
            <w:r w:rsidRPr="00FA7E40">
              <w:rPr>
                <w:rFonts w:ascii="宋体" w:hAnsi="宋体" w:cs="宋体"/>
              </w:rPr>
              <w:t>6.</w:t>
            </w:r>
            <w:r w:rsidRPr="00FA7E40">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DE56DF" w:rsidRPr="00FA7E40"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r>
      <w:tr w:rsidR="003A1DF1" w:rsidRPr="00FA7E40">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FA7E40" w:rsidRDefault="00427FDD">
            <w:pPr>
              <w:widowControl/>
              <w:spacing w:line="240" w:lineRule="exact"/>
              <w:jc w:val="center"/>
              <w:rPr>
                <w:rFonts w:ascii="黑体" w:eastAsia="黑体" w:hAnsi="宋体" w:cs="Times New Roman"/>
                <w:kern w:val="0"/>
              </w:rPr>
            </w:pPr>
            <w:r w:rsidRPr="00FA7E40">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DE56DF" w:rsidRPr="00FA7E40"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FA7E40" w:rsidRDefault="00DE56DF">
            <w:pPr>
              <w:widowControl/>
              <w:spacing w:line="240" w:lineRule="exact"/>
              <w:jc w:val="left"/>
              <w:rPr>
                <w:rFonts w:ascii="宋体" w:cs="Times New Roman"/>
                <w:kern w:val="0"/>
              </w:rPr>
            </w:pPr>
          </w:p>
        </w:tc>
      </w:tr>
      <w:tr w:rsidR="003A1DF1" w:rsidRPr="00FA7E40" w:rsidTr="009566E2">
        <w:trPr>
          <w:trHeight w:hRule="exact" w:val="879"/>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DE56DF" w:rsidRPr="00FA7E40" w:rsidRDefault="00427FDD">
            <w:pPr>
              <w:widowControl/>
              <w:spacing w:line="240" w:lineRule="exact"/>
              <w:jc w:val="left"/>
              <w:rPr>
                <w:rFonts w:ascii="宋体" w:cs="Times New Roman"/>
                <w:kern w:val="0"/>
              </w:rPr>
            </w:pPr>
            <w:r w:rsidRPr="00FA7E40">
              <w:rPr>
                <w:rFonts w:ascii="宋体" w:hAnsi="宋体" w:cs="宋体" w:hint="eastAsia"/>
                <w:kern w:val="0"/>
              </w:rPr>
              <w:t>说明：</w:t>
            </w:r>
            <w:r w:rsidRPr="00FA7E40">
              <w:rPr>
                <w:rFonts w:ascii="宋体" w:hAnsi="宋体" w:cs="宋体"/>
                <w:kern w:val="0"/>
              </w:rPr>
              <w:t>1.</w:t>
            </w:r>
            <w:r w:rsidRPr="00FA7E40">
              <w:rPr>
                <w:rFonts w:ascii="宋体" w:hAnsi="宋体" w:cs="宋体" w:hint="eastAsia"/>
                <w:kern w:val="0"/>
              </w:rPr>
              <w:t>合格打“√”</w:t>
            </w:r>
            <w:r w:rsidRPr="00FA7E40">
              <w:rPr>
                <w:rFonts w:ascii="宋体" w:hAnsi="宋体" w:cs="宋体"/>
                <w:kern w:val="0"/>
              </w:rPr>
              <w:t xml:space="preserve">, </w:t>
            </w:r>
            <w:r w:rsidRPr="00FA7E40">
              <w:rPr>
                <w:rFonts w:ascii="宋体" w:hAnsi="宋体" w:cs="宋体" w:hint="eastAsia"/>
                <w:kern w:val="0"/>
              </w:rPr>
              <w:t>不合格打“×”。</w:t>
            </w:r>
          </w:p>
          <w:p w:rsidR="00DE56DF" w:rsidRPr="00FA7E40" w:rsidRDefault="00427FDD">
            <w:pPr>
              <w:widowControl/>
              <w:spacing w:line="240" w:lineRule="exact"/>
              <w:ind w:firstLineChars="300" w:firstLine="603"/>
              <w:jc w:val="left"/>
              <w:rPr>
                <w:rFonts w:ascii="宋体" w:cs="Times New Roman"/>
                <w:kern w:val="0"/>
              </w:rPr>
            </w:pPr>
            <w:r w:rsidRPr="00FA7E40">
              <w:rPr>
                <w:rFonts w:ascii="宋体" w:hAnsi="宋体" w:cs="宋体"/>
                <w:kern w:val="0"/>
              </w:rPr>
              <w:t>2.</w:t>
            </w:r>
            <w:r w:rsidRPr="00FA7E40">
              <w:rPr>
                <w:rFonts w:ascii="宋体" w:hAnsi="宋体" w:cs="宋体" w:hint="eastAsia"/>
                <w:kern w:val="0"/>
              </w:rPr>
              <w:t>有一项内容不合格，综合评定为不合格。</w:t>
            </w:r>
          </w:p>
          <w:p w:rsidR="00DE56DF" w:rsidRPr="00FA7E40" w:rsidRDefault="00427FDD">
            <w:pPr>
              <w:widowControl/>
              <w:spacing w:line="240" w:lineRule="exact"/>
              <w:ind w:firstLineChars="300" w:firstLine="603"/>
              <w:jc w:val="left"/>
              <w:rPr>
                <w:rFonts w:ascii="宋体" w:cs="Times New Roman"/>
                <w:kern w:val="0"/>
              </w:rPr>
            </w:pPr>
            <w:r w:rsidRPr="00FA7E40">
              <w:rPr>
                <w:rFonts w:ascii="宋体" w:hAnsi="宋体" w:cs="宋体"/>
                <w:kern w:val="0"/>
              </w:rPr>
              <w:t>3.</w:t>
            </w:r>
            <w:r w:rsidRPr="00FA7E40">
              <w:rPr>
                <w:rFonts w:ascii="宋体" w:hAnsi="宋体" w:cs="宋体" w:hint="eastAsia"/>
                <w:kern w:val="0"/>
              </w:rPr>
              <w:t>采购机构应当结合采购项目实际情况，适当增减调整审查内容。</w:t>
            </w:r>
          </w:p>
        </w:tc>
      </w:tr>
    </w:tbl>
    <w:p w:rsidR="00DE56DF" w:rsidRPr="00FA7E40" w:rsidRDefault="00427FDD">
      <w:pPr>
        <w:rPr>
          <w:rFonts w:ascii="Times New Roman" w:hAnsi="Times New Roman" w:cs="宋体"/>
          <w:kern w:val="0"/>
          <w:sz w:val="24"/>
          <w:szCs w:val="24"/>
        </w:rPr>
      </w:pPr>
      <w:r w:rsidRPr="00FA7E40">
        <w:rPr>
          <w:rFonts w:ascii="Times New Roman" w:hAnsi="Times New Roman" w:cs="宋体" w:hint="eastAsia"/>
          <w:kern w:val="0"/>
          <w:sz w:val="24"/>
          <w:szCs w:val="24"/>
        </w:rPr>
        <w:t>谈判小组成员签名：年月日</w:t>
      </w:r>
    </w:p>
    <w:p w:rsidR="00DE56DF" w:rsidRPr="00FA7E40" w:rsidRDefault="00427FDD" w:rsidP="00206281">
      <w:pPr>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lastRenderedPageBreak/>
        <w:t>（五）谈判程序</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正副本数量齐全、密封完好，只是未按照谈判文件要求进</w:t>
      </w:r>
      <w:r w:rsidRPr="00FA7E40">
        <w:rPr>
          <w:rFonts w:ascii="仿宋_GB2312" w:eastAsia="仿宋_GB2312" w:hAnsi="宋体" w:cs="仿宋_GB2312" w:hint="eastAsia"/>
          <w:kern w:val="0"/>
          <w:sz w:val="32"/>
          <w:szCs w:val="32"/>
        </w:rPr>
        <w:lastRenderedPageBreak/>
        <w:t>行分装</w:t>
      </w:r>
      <w:proofErr w:type="gramStart"/>
      <w:r w:rsidRPr="00FA7E40">
        <w:rPr>
          <w:rFonts w:ascii="仿宋_GB2312" w:eastAsia="仿宋_GB2312" w:hAnsi="宋体" w:cs="仿宋_GB2312" w:hint="eastAsia"/>
          <w:kern w:val="0"/>
          <w:sz w:val="32"/>
          <w:szCs w:val="32"/>
        </w:rPr>
        <w:t>或者统装的</w:t>
      </w:r>
      <w:proofErr w:type="gramEnd"/>
      <w:r w:rsidRPr="00FA7E40">
        <w:rPr>
          <w:rFonts w:ascii="仿宋_GB2312" w:eastAsia="仿宋_GB2312" w:hAnsi="宋体" w:cs="仿宋_GB2312" w:hint="eastAsia"/>
          <w:kern w:val="0"/>
          <w:sz w:val="32"/>
          <w:szCs w:val="32"/>
        </w:rPr>
        <w:t>；</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存在个别地方（总数不超过</w:t>
      </w: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个且占应签字地方的比例不超过</w:t>
      </w:r>
      <w:r w:rsidRPr="00FA7E40">
        <w:rPr>
          <w:rFonts w:ascii="仿宋_GB2312" w:eastAsia="仿宋_GB2312" w:hAnsi="宋体" w:cs="仿宋_GB2312"/>
          <w:kern w:val="0"/>
          <w:sz w:val="32"/>
          <w:szCs w:val="32"/>
        </w:rPr>
        <w:t>20%</w:t>
      </w:r>
      <w:r w:rsidRPr="00FA7E40">
        <w:rPr>
          <w:rFonts w:ascii="仿宋_GB2312" w:eastAsia="仿宋_GB2312" w:hAnsi="宋体" w:cs="仿宋_GB2312" w:hint="eastAsia"/>
          <w:kern w:val="0"/>
          <w:sz w:val="32"/>
          <w:szCs w:val="32"/>
        </w:rPr>
        <w:t>）没有法定代表人签字，但有法定代表人的私人印章或者授权代表有效签字的；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proofErr w:type="gramStart"/>
      <w:r w:rsidRPr="00FA7E40">
        <w:rPr>
          <w:rFonts w:ascii="仿宋_GB2312" w:eastAsia="仿宋_GB2312" w:hAnsi="宋体" w:cs="仿宋_GB2312" w:hint="eastAsia"/>
          <w:kern w:val="0"/>
          <w:sz w:val="32"/>
          <w:szCs w:val="32"/>
        </w:rPr>
        <w:t>除谈判</w:t>
      </w:r>
      <w:proofErr w:type="gramEnd"/>
      <w:r w:rsidRPr="00FA7E40">
        <w:rPr>
          <w:rFonts w:ascii="仿宋_GB2312" w:eastAsia="仿宋_GB2312" w:hAnsi="宋体" w:cs="仿宋_GB2312" w:hint="eastAsia"/>
          <w:kern w:val="0"/>
          <w:sz w:val="32"/>
          <w:szCs w:val="32"/>
        </w:rPr>
        <w:t>文件明确要求加盖供应商（法人）公章的以外，其他地方以相关专用章加盖的。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FA7E40">
        <w:rPr>
          <w:rFonts w:ascii="仿宋_GB2312" w:eastAsia="仿宋_GB2312" w:hAnsi="宋体" w:cs="仿宋_GB2312" w:hint="eastAsia"/>
          <w:kern w:val="0"/>
          <w:sz w:val="32"/>
          <w:szCs w:val="32"/>
        </w:rPr>
        <w:t>送谈判</w:t>
      </w:r>
      <w:proofErr w:type="gramEnd"/>
      <w:r w:rsidRPr="00FA7E40">
        <w:rPr>
          <w:rFonts w:ascii="仿宋_GB2312" w:eastAsia="仿宋_GB2312" w:hAnsi="宋体" w:cs="仿宋_GB2312" w:hint="eastAsia"/>
          <w:kern w:val="0"/>
          <w:sz w:val="32"/>
          <w:szCs w:val="32"/>
        </w:rPr>
        <w:t>小组。供应商书面变更材料应当由其法定代表人或者授权代表签字确认。</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5.</w:t>
      </w:r>
      <w:r w:rsidRPr="00FA7E40">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w:t>
      </w:r>
      <w:r w:rsidRPr="00FA7E40">
        <w:rPr>
          <w:rFonts w:ascii="仿宋_GB2312" w:eastAsia="仿宋_GB2312" w:hAnsi="宋体" w:cs="仿宋_GB2312"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6.</w:t>
      </w:r>
      <w:r w:rsidRPr="00FA7E40">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FA7E40">
        <w:rPr>
          <w:rFonts w:ascii="仿宋_GB2312" w:eastAsia="仿宋_GB2312" w:hAnsi="宋体" w:cs="仿宋_GB2312" w:hint="eastAsia"/>
          <w:kern w:val="0"/>
          <w:sz w:val="32"/>
          <w:szCs w:val="32"/>
        </w:rPr>
        <w:t>商存在</w:t>
      </w:r>
      <w:proofErr w:type="gramEnd"/>
      <w:r w:rsidRPr="00FA7E40">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7.</w:t>
      </w:r>
      <w:r w:rsidRPr="00FA7E40">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家以上供应商的设计方案或者解决方案，并要求其在规定时间内提交最后报价。</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lastRenderedPageBreak/>
        <w:t>最终报价是供应商报价文件的有效组成部分。供应商在提交最后报价之前，可以根据谈判情况退出谈判。</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8.</w:t>
      </w:r>
      <w:r w:rsidRPr="00FA7E40">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FA7E40">
        <w:rPr>
          <w:rFonts w:ascii="仿宋_GB2312" w:eastAsia="仿宋_GB2312" w:hAnsi="宋体" w:cs="仿宋_GB2312" w:hint="eastAsia"/>
          <w:kern w:val="0"/>
          <w:sz w:val="32"/>
          <w:szCs w:val="32"/>
        </w:rPr>
        <w:t>送谈判</w:t>
      </w:r>
      <w:proofErr w:type="gramEnd"/>
      <w:r w:rsidRPr="00FA7E40">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9.</w:t>
      </w:r>
      <w:r w:rsidRPr="00FA7E40">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评审。独立评分前，谈判小组不得集体商议、沟通、协调，技术、商务评审方面存有歧义的除外。</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lastRenderedPageBreak/>
        <w:t>10.</w:t>
      </w:r>
      <w:r w:rsidRPr="00FA7E40">
        <w:rPr>
          <w:rFonts w:ascii="仿宋_GB2312" w:eastAsia="仿宋_GB2312" w:hAnsi="宋体" w:cs="仿宋_GB2312" w:hint="eastAsia"/>
          <w:kern w:val="0"/>
          <w:sz w:val="32"/>
          <w:szCs w:val="32"/>
        </w:rPr>
        <w:t>价格评审。待技术、商务评审结束后，工作人员再拆封最终报价</w:t>
      </w:r>
      <w:proofErr w:type="gramStart"/>
      <w:r w:rsidRPr="00FA7E40">
        <w:rPr>
          <w:rFonts w:ascii="仿宋_GB2312" w:eastAsia="仿宋_GB2312" w:hAnsi="宋体" w:cs="仿宋_GB2312" w:hint="eastAsia"/>
          <w:kern w:val="0"/>
          <w:sz w:val="32"/>
          <w:szCs w:val="32"/>
        </w:rPr>
        <w:t>交谈判</w:t>
      </w:r>
      <w:proofErr w:type="gramEnd"/>
      <w:r w:rsidRPr="00FA7E40">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11.</w:t>
      </w:r>
      <w:r w:rsidRPr="00FA7E40">
        <w:rPr>
          <w:rFonts w:ascii="仿宋_GB2312" w:eastAsia="仿宋_GB2312" w:hAnsi="宋体" w:cs="仿宋_GB2312" w:hint="eastAsia"/>
          <w:kern w:val="0"/>
          <w:sz w:val="32"/>
          <w:szCs w:val="32"/>
        </w:rPr>
        <w:t>复核评审情况。评审结束后，谈判小组应当对评审过程资料和文件逐一进行复核。对排名前</w:t>
      </w: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名的</w:t>
      </w:r>
      <w:proofErr w:type="gramStart"/>
      <w:r w:rsidRPr="00FA7E40">
        <w:rPr>
          <w:rFonts w:ascii="仿宋_GB2312" w:eastAsia="仿宋_GB2312" w:hAnsi="宋体" w:cs="仿宋_GB2312" w:hint="eastAsia"/>
          <w:kern w:val="0"/>
          <w:sz w:val="32"/>
          <w:szCs w:val="32"/>
        </w:rPr>
        <w:t>预成交</w:t>
      </w:r>
      <w:proofErr w:type="gramEnd"/>
      <w:r w:rsidRPr="00FA7E40">
        <w:rPr>
          <w:rFonts w:ascii="仿宋_GB2312" w:eastAsia="仿宋_GB2312" w:hAnsi="宋体" w:cs="仿宋_GB2312" w:hint="eastAsia"/>
          <w:kern w:val="0"/>
          <w:sz w:val="32"/>
          <w:szCs w:val="32"/>
        </w:rPr>
        <w:t>供应商、报价最高</w:t>
      </w:r>
      <w:proofErr w:type="gramStart"/>
      <w:r w:rsidRPr="00FA7E40">
        <w:rPr>
          <w:rFonts w:ascii="仿宋_GB2312" w:eastAsia="仿宋_GB2312" w:hAnsi="宋体" w:cs="仿宋_GB2312" w:hint="eastAsia"/>
          <w:kern w:val="0"/>
          <w:sz w:val="32"/>
          <w:szCs w:val="32"/>
        </w:rPr>
        <w:t>且预成交</w:t>
      </w:r>
      <w:proofErr w:type="gramEnd"/>
      <w:r w:rsidRPr="00FA7E40">
        <w:rPr>
          <w:rFonts w:ascii="仿宋_GB2312" w:eastAsia="仿宋_GB2312" w:hAnsi="宋体" w:cs="仿宋_GB2312" w:hint="eastAsia"/>
          <w:kern w:val="0"/>
          <w:sz w:val="32"/>
          <w:szCs w:val="32"/>
        </w:rPr>
        <w:t>的、报价最低未</w:t>
      </w:r>
      <w:proofErr w:type="gramStart"/>
      <w:r w:rsidRPr="00FA7E40">
        <w:rPr>
          <w:rFonts w:ascii="仿宋_GB2312" w:eastAsia="仿宋_GB2312" w:hAnsi="宋体" w:cs="仿宋_GB2312" w:hint="eastAsia"/>
          <w:kern w:val="0"/>
          <w:sz w:val="32"/>
          <w:szCs w:val="32"/>
        </w:rPr>
        <w:t>预成交</w:t>
      </w:r>
      <w:proofErr w:type="gramEnd"/>
      <w:r w:rsidRPr="00FA7E40">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12.</w:t>
      </w:r>
      <w:r w:rsidRPr="00FA7E40">
        <w:rPr>
          <w:rFonts w:ascii="仿宋_GB2312" w:eastAsia="仿宋_GB2312" w:hAnsi="宋体" w:cs="仿宋_GB2312" w:hint="eastAsia"/>
          <w:kern w:val="0"/>
          <w:sz w:val="32"/>
          <w:szCs w:val="32"/>
        </w:rPr>
        <w:t>谈判小组依据经过复核的评审结果，对报价方进行排序并推荐</w:t>
      </w:r>
      <w:proofErr w:type="gramStart"/>
      <w:r w:rsidRPr="00FA7E40">
        <w:rPr>
          <w:rFonts w:ascii="仿宋_GB2312" w:eastAsia="仿宋_GB2312" w:hAnsi="宋体" w:cs="仿宋_GB2312" w:hint="eastAsia"/>
          <w:kern w:val="0"/>
          <w:sz w:val="32"/>
          <w:szCs w:val="32"/>
        </w:rPr>
        <w:t>预成交</w:t>
      </w:r>
      <w:proofErr w:type="gramEnd"/>
      <w:r w:rsidRPr="00FA7E40">
        <w:rPr>
          <w:rFonts w:ascii="仿宋_GB2312" w:eastAsia="仿宋_GB2312" w:hAnsi="宋体" w:cs="仿宋_GB2312" w:hint="eastAsia"/>
          <w:kern w:val="0"/>
          <w:sz w:val="32"/>
          <w:szCs w:val="32"/>
        </w:rPr>
        <w:t>供应商。</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13.</w:t>
      </w:r>
      <w:r w:rsidRPr="00FA7E40">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谈判日期和地点；</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获取谈判文件供应商名单、报价供应商名单和谈判小组成员名单；</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lastRenderedPageBreak/>
        <w:t>(3)</w:t>
      </w:r>
      <w:r w:rsidRPr="00FA7E40">
        <w:rPr>
          <w:rFonts w:ascii="仿宋_GB2312" w:eastAsia="仿宋_GB2312" w:hAnsi="宋体" w:cs="仿宋_GB2312" w:hint="eastAsia"/>
          <w:kern w:val="0"/>
          <w:sz w:val="32"/>
          <w:szCs w:val="32"/>
        </w:rPr>
        <w:t>评审方法；</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谈判记录和评审情况及说明，包括无效报价供应商名称及原因；</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(5)</w:t>
      </w:r>
      <w:r w:rsidRPr="00FA7E40">
        <w:rPr>
          <w:rFonts w:ascii="仿宋_GB2312" w:eastAsia="仿宋_GB2312" w:hAnsi="宋体" w:cs="仿宋_GB2312" w:hint="eastAsia"/>
          <w:kern w:val="0"/>
          <w:sz w:val="32"/>
          <w:szCs w:val="32"/>
        </w:rPr>
        <w:t>评审结果和候选成交供应商排序、各轮次报价汇总表，以及推荐</w:t>
      </w:r>
      <w:proofErr w:type="gramStart"/>
      <w:r w:rsidRPr="00FA7E40">
        <w:rPr>
          <w:rFonts w:ascii="仿宋_GB2312" w:eastAsia="仿宋_GB2312" w:hAnsi="宋体" w:cs="仿宋_GB2312" w:hint="eastAsia"/>
          <w:kern w:val="0"/>
          <w:sz w:val="32"/>
          <w:szCs w:val="32"/>
        </w:rPr>
        <w:t>预成交</w:t>
      </w:r>
      <w:proofErr w:type="gramEnd"/>
      <w:r w:rsidRPr="00FA7E40">
        <w:rPr>
          <w:rFonts w:ascii="仿宋_GB2312" w:eastAsia="仿宋_GB2312" w:hAnsi="宋体" w:cs="仿宋_GB2312" w:hint="eastAsia"/>
          <w:kern w:val="0"/>
          <w:sz w:val="32"/>
          <w:szCs w:val="32"/>
        </w:rPr>
        <w:t>供应商的理由，尤其是报价最高</w:t>
      </w:r>
      <w:proofErr w:type="gramStart"/>
      <w:r w:rsidRPr="00FA7E40">
        <w:rPr>
          <w:rFonts w:ascii="仿宋_GB2312" w:eastAsia="仿宋_GB2312" w:hAnsi="宋体" w:cs="仿宋_GB2312" w:hint="eastAsia"/>
          <w:kern w:val="0"/>
          <w:sz w:val="32"/>
          <w:szCs w:val="32"/>
        </w:rPr>
        <w:t>且预成交</w:t>
      </w:r>
      <w:proofErr w:type="gramEnd"/>
      <w:r w:rsidRPr="00FA7E40">
        <w:rPr>
          <w:rFonts w:ascii="仿宋_GB2312" w:eastAsia="仿宋_GB2312" w:hAnsi="宋体" w:cs="仿宋_GB2312" w:hint="eastAsia"/>
          <w:kern w:val="0"/>
          <w:sz w:val="32"/>
          <w:szCs w:val="32"/>
        </w:rPr>
        <w:t>的、报价最低未</w:t>
      </w:r>
      <w:proofErr w:type="gramStart"/>
      <w:r w:rsidRPr="00FA7E40">
        <w:rPr>
          <w:rFonts w:ascii="仿宋_GB2312" w:eastAsia="仿宋_GB2312" w:hAnsi="宋体" w:cs="仿宋_GB2312" w:hint="eastAsia"/>
          <w:kern w:val="0"/>
          <w:sz w:val="32"/>
          <w:szCs w:val="32"/>
        </w:rPr>
        <w:t>预成交</w:t>
      </w:r>
      <w:proofErr w:type="gramEnd"/>
      <w:r w:rsidRPr="00FA7E40">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(6)</w:t>
      </w:r>
      <w:r w:rsidRPr="00FA7E40">
        <w:rPr>
          <w:rFonts w:ascii="仿宋_GB2312" w:eastAsia="仿宋_GB2312" w:hAnsi="宋体" w:cs="仿宋_GB2312" w:hint="eastAsia"/>
          <w:kern w:val="0"/>
          <w:sz w:val="32"/>
          <w:szCs w:val="32"/>
        </w:rPr>
        <w:t>谈判小组成交建议。</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14.</w:t>
      </w:r>
      <w:r w:rsidRPr="00FA7E40">
        <w:rPr>
          <w:rFonts w:ascii="仿宋_GB2312" w:eastAsia="仿宋_GB2312" w:hAnsi="宋体" w:cs="仿宋_GB2312" w:hint="eastAsia"/>
          <w:kern w:val="0"/>
          <w:sz w:val="32"/>
          <w:szCs w:val="32"/>
        </w:rPr>
        <w:t>宣布评审结果。评审结果由</w:t>
      </w:r>
      <w:r w:rsidR="00F4512A" w:rsidRPr="00FA7E40">
        <w:rPr>
          <w:rFonts w:ascii="仿宋_GB2312" w:eastAsia="仿宋_GB2312" w:hAnsi="宋体" w:cs="仿宋_GB2312" w:hint="eastAsia"/>
          <w:kern w:val="0"/>
          <w:sz w:val="32"/>
          <w:szCs w:val="32"/>
        </w:rPr>
        <w:t>招标人</w:t>
      </w:r>
      <w:r w:rsidRPr="00FA7E40">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sidRPr="00FA7E40">
        <w:rPr>
          <w:rFonts w:ascii="仿宋_GB2312" w:eastAsia="仿宋_GB2312" w:hAnsi="宋体" w:cs="仿宋_GB2312" w:hint="eastAsia"/>
          <w:kern w:val="0"/>
          <w:sz w:val="32"/>
          <w:szCs w:val="32"/>
        </w:rPr>
        <w:t>预成交</w:t>
      </w:r>
      <w:proofErr w:type="gramEnd"/>
      <w:r w:rsidRPr="00FA7E40">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F4512A" w:rsidRPr="00FA7E40">
        <w:rPr>
          <w:rFonts w:ascii="仿宋_GB2312" w:eastAsia="仿宋_GB2312" w:hAnsi="宋体" w:cs="仿宋_GB2312" w:hint="eastAsia"/>
          <w:kern w:val="0"/>
          <w:sz w:val="32"/>
          <w:szCs w:val="32"/>
        </w:rPr>
        <w:t>招标人</w:t>
      </w:r>
      <w:r w:rsidRPr="00FA7E40">
        <w:rPr>
          <w:rFonts w:ascii="仿宋_GB2312" w:eastAsia="仿宋_GB2312" w:hAnsi="宋体" w:cs="仿宋_GB2312" w:hint="eastAsia"/>
          <w:kern w:val="0"/>
          <w:sz w:val="32"/>
          <w:szCs w:val="32"/>
        </w:rPr>
        <w:t>应当现场予以解答。</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（六）对下列情况，采购机构以及谈判小组按照《军队物资采购评审管理办法》及相关规定处理。</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谈判文件递交截止时间前，少于</w:t>
      </w: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家供应商报价的，不得开始谈判，采购机构应当按照中止采购处理。除改用比照竞争性谈判方式或者建议采用单一来源方式外，不得拆封报价文件，并当场退还报价方。</w:t>
      </w:r>
    </w:p>
    <w:p w:rsidR="003A1DF1" w:rsidRPr="00FA7E40" w:rsidRDefault="00427FDD" w:rsidP="003A1DF1">
      <w:pPr>
        <w:ind w:firstLineChars="200" w:firstLine="622"/>
        <w:rPr>
          <w:rFonts w:ascii="仿宋_GB2312" w:eastAsia="仿宋_GB2312" w:hAnsi="宋体" w:cs="仿宋_GB2312"/>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谈判开始后，经评审满足谈判文件要求的报价供应商只有</w:t>
      </w: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家的，</w:t>
      </w:r>
      <w:r w:rsidR="003A1DF1" w:rsidRPr="00FA7E40">
        <w:rPr>
          <w:rFonts w:ascii="仿宋_GB2312" w:eastAsia="仿宋_GB2312" w:hAnsi="宋体" w:cs="仿宋_GB2312" w:hint="eastAsia"/>
          <w:bCs/>
          <w:kern w:val="0"/>
          <w:sz w:val="32"/>
          <w:szCs w:val="32"/>
        </w:rPr>
        <w:t>评审委员会（五分之四以上评委）认定采购文件条文合理、</w:t>
      </w:r>
      <w:r w:rsidR="003A1DF1" w:rsidRPr="00FA7E40">
        <w:rPr>
          <w:rFonts w:ascii="仿宋_GB2312" w:eastAsia="仿宋_GB2312" w:hAnsi="宋体" w:cs="仿宋_GB2312" w:hint="eastAsia"/>
          <w:bCs/>
          <w:kern w:val="0"/>
          <w:sz w:val="32"/>
          <w:szCs w:val="32"/>
        </w:rPr>
        <w:lastRenderedPageBreak/>
        <w:t>采购公告和采购程序符合规定，且投标（报价）供应商报价客观合理的，应当由采购中心填写</w:t>
      </w:r>
      <w:r w:rsidR="003A1DF1" w:rsidRPr="00FA7E40">
        <w:rPr>
          <w:rFonts w:ascii="仿宋_GB2312" w:eastAsia="仿宋_GB2312" w:hAnsi="宋体" w:cs="仿宋_GB2312" w:hint="eastAsia"/>
          <w:kern w:val="0"/>
          <w:sz w:val="32"/>
          <w:szCs w:val="32"/>
        </w:rPr>
        <w:t>采购方式变更审批表，逐级报领导小组副组长审批后</w:t>
      </w:r>
      <w:r w:rsidR="003A1DF1" w:rsidRPr="00FA7E40">
        <w:rPr>
          <w:rFonts w:ascii="仿宋_GB2312" w:eastAsia="仿宋_GB2312" w:hAnsi="宋体" w:cs="仿宋_GB2312" w:hint="eastAsia"/>
          <w:bCs/>
          <w:kern w:val="0"/>
          <w:sz w:val="32"/>
          <w:szCs w:val="32"/>
        </w:rPr>
        <w:t>比照竞争性谈判方式实施采购，并在评审报告中注明。</w:t>
      </w:r>
    </w:p>
    <w:p w:rsidR="003A1DF1" w:rsidRPr="00FA7E40" w:rsidRDefault="00427FDD" w:rsidP="003A1DF1">
      <w:pPr>
        <w:ind w:firstLineChars="200" w:firstLine="622"/>
        <w:rPr>
          <w:rFonts w:ascii="仿宋" w:eastAsia="仿宋" w:hAnsi="仿宋" w:cs="Times New Roman"/>
          <w:bCs/>
          <w:kern w:val="0"/>
          <w:sz w:val="32"/>
          <w:szCs w:val="32"/>
        </w:rPr>
      </w:pPr>
      <w:r w:rsidRPr="00FA7E40">
        <w:rPr>
          <w:rFonts w:ascii="仿宋_GB2312" w:eastAsia="仿宋_GB2312" w:hAnsi="宋体" w:cs="仿宋_GB2312" w:hint="eastAsia"/>
          <w:kern w:val="0"/>
          <w:sz w:val="32"/>
          <w:szCs w:val="32"/>
        </w:rPr>
        <w:t>经评审满足谈判文件要求的报价供应商只有</w:t>
      </w: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家时，</w:t>
      </w:r>
      <w:r w:rsidR="003A1DF1" w:rsidRPr="00FA7E40">
        <w:rPr>
          <w:rFonts w:ascii="仿宋" w:eastAsia="仿宋" w:hAnsi="仿宋" w:cs="Times New Roman" w:hint="eastAsia"/>
          <w:bCs/>
          <w:kern w:val="0"/>
          <w:sz w:val="32"/>
          <w:szCs w:val="32"/>
        </w:rPr>
        <w:t>评审委员会（五分之四以上评委）认定投标（报价）供应</w:t>
      </w:r>
      <w:proofErr w:type="gramStart"/>
      <w:r w:rsidR="003A1DF1" w:rsidRPr="00FA7E40">
        <w:rPr>
          <w:rFonts w:ascii="仿宋" w:eastAsia="仿宋" w:hAnsi="仿宋" w:cs="Times New Roman" w:hint="eastAsia"/>
          <w:bCs/>
          <w:kern w:val="0"/>
          <w:sz w:val="32"/>
          <w:szCs w:val="32"/>
        </w:rPr>
        <w:t>商满足</w:t>
      </w:r>
      <w:proofErr w:type="gramEnd"/>
      <w:r w:rsidR="003A1DF1" w:rsidRPr="00FA7E40">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003A1DF1" w:rsidRPr="00FA7E40">
        <w:rPr>
          <w:rFonts w:ascii="仿宋" w:eastAsia="仿宋" w:hAnsi="仿宋" w:cs="Times New Roman" w:hint="eastAsia"/>
          <w:bCs/>
          <w:kern w:val="0"/>
          <w:sz w:val="32"/>
          <w:szCs w:val="32"/>
        </w:rPr>
        <w:t>商有效响应</w:t>
      </w:r>
      <w:proofErr w:type="gramEnd"/>
      <w:r w:rsidR="003A1DF1" w:rsidRPr="00FA7E40">
        <w:rPr>
          <w:rFonts w:ascii="仿宋" w:eastAsia="仿宋" w:hAnsi="仿宋" w:cs="Times New Roman" w:hint="eastAsia"/>
          <w:bCs/>
          <w:kern w:val="0"/>
          <w:sz w:val="32"/>
          <w:szCs w:val="32"/>
        </w:rPr>
        <w:t>则按程序实施单一来源采购。</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部分供应商报价超采购预算的，应当继续进行评审。第一</w:t>
      </w:r>
      <w:proofErr w:type="gramStart"/>
      <w:r w:rsidRPr="00FA7E40">
        <w:rPr>
          <w:rFonts w:ascii="仿宋_GB2312" w:eastAsia="仿宋_GB2312" w:hAnsi="宋体" w:cs="仿宋_GB2312" w:hint="eastAsia"/>
          <w:kern w:val="0"/>
          <w:sz w:val="32"/>
          <w:szCs w:val="32"/>
        </w:rPr>
        <w:t>预成交</w:t>
      </w:r>
      <w:proofErr w:type="gramEnd"/>
      <w:r w:rsidRPr="00FA7E40">
        <w:rPr>
          <w:rFonts w:ascii="仿宋_GB2312" w:eastAsia="仿宋_GB2312" w:hAnsi="宋体" w:cs="仿宋_GB2312" w:hint="eastAsia"/>
          <w:kern w:val="0"/>
          <w:sz w:val="32"/>
          <w:szCs w:val="32"/>
        </w:rPr>
        <w:t>供应商报价未超采购预算的，评审结果有效；第一</w:t>
      </w:r>
      <w:proofErr w:type="gramStart"/>
      <w:r w:rsidRPr="00FA7E40">
        <w:rPr>
          <w:rFonts w:ascii="仿宋_GB2312" w:eastAsia="仿宋_GB2312" w:hAnsi="宋体" w:cs="仿宋_GB2312" w:hint="eastAsia"/>
          <w:kern w:val="0"/>
          <w:sz w:val="32"/>
          <w:szCs w:val="32"/>
        </w:rPr>
        <w:t>预成交</w:t>
      </w:r>
      <w:proofErr w:type="gramEnd"/>
      <w:r w:rsidRPr="00FA7E40">
        <w:rPr>
          <w:rFonts w:ascii="仿宋_GB2312" w:eastAsia="仿宋_GB2312" w:hAnsi="宋体" w:cs="仿宋_GB2312" w:hint="eastAsia"/>
          <w:kern w:val="0"/>
          <w:sz w:val="32"/>
          <w:szCs w:val="32"/>
        </w:rPr>
        <w:t>供应商超采购预算的，报物资采购管理部门处理。</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同</w:t>
      </w:r>
      <w:proofErr w:type="gramStart"/>
      <w:r w:rsidRPr="00FA7E40">
        <w:rPr>
          <w:rFonts w:ascii="仿宋_GB2312" w:eastAsia="仿宋_GB2312" w:hAnsi="宋体" w:cs="仿宋_GB2312" w:hint="eastAsia"/>
          <w:kern w:val="0"/>
          <w:sz w:val="32"/>
          <w:szCs w:val="32"/>
        </w:rPr>
        <w:t>一需求</w:t>
      </w:r>
      <w:proofErr w:type="gramEnd"/>
      <w:r w:rsidRPr="00FA7E40">
        <w:rPr>
          <w:rFonts w:ascii="仿宋_GB2312" w:eastAsia="仿宋_GB2312" w:hAnsi="宋体" w:cs="仿宋_GB2312" w:hint="eastAsia"/>
          <w:kern w:val="0"/>
          <w:sz w:val="32"/>
          <w:szCs w:val="32"/>
        </w:rPr>
        <w:t>部门（单位）同</w:t>
      </w:r>
      <w:proofErr w:type="gramStart"/>
      <w:r w:rsidRPr="00FA7E40">
        <w:rPr>
          <w:rFonts w:ascii="仿宋_GB2312" w:eastAsia="仿宋_GB2312" w:hAnsi="宋体" w:cs="仿宋_GB2312" w:hint="eastAsia"/>
          <w:kern w:val="0"/>
          <w:sz w:val="32"/>
          <w:szCs w:val="32"/>
        </w:rPr>
        <w:t>一经费</w:t>
      </w:r>
      <w:proofErr w:type="gramEnd"/>
      <w:r w:rsidRPr="00FA7E40">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FA7E40">
        <w:rPr>
          <w:rFonts w:ascii="仿宋_GB2312" w:eastAsia="仿宋_GB2312" w:hAnsi="宋体" w:cs="仿宋_GB2312" w:hint="eastAsia"/>
          <w:kern w:val="0"/>
          <w:sz w:val="32"/>
          <w:szCs w:val="32"/>
        </w:rPr>
        <w:t>不</w:t>
      </w:r>
      <w:proofErr w:type="gramEnd"/>
      <w:r w:rsidRPr="00FA7E40">
        <w:rPr>
          <w:rFonts w:ascii="仿宋_GB2312" w:eastAsia="仿宋_GB2312" w:hAnsi="宋体" w:cs="仿宋_GB2312" w:hint="eastAsia"/>
          <w:kern w:val="0"/>
          <w:sz w:val="32"/>
          <w:szCs w:val="32"/>
        </w:rPr>
        <w:t>视</w:t>
      </w:r>
      <w:r w:rsidRPr="00FA7E40">
        <w:rPr>
          <w:rFonts w:ascii="仿宋_GB2312" w:eastAsia="仿宋_GB2312" w:hAnsi="宋体" w:cs="仿宋_GB2312" w:hint="eastAsia"/>
          <w:kern w:val="0"/>
          <w:sz w:val="32"/>
          <w:szCs w:val="32"/>
        </w:rPr>
        <w:lastRenderedPageBreak/>
        <w:t>为需求部门（单位）不能支付。</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报价方及其报价文件有下列情形之一的，在符合性审查时按照无效报价处理：</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未按照谈判文件规定要求密封、签署、盖章的（符合资格性和符合性审查要求的除外）；</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报价文件组成明显不符合谈判文件的规定要求，影响谈判小组评判的；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应交未交谈判保证金的或保证金金额不足的；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报价有效期不符合谈判文件要求的；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(5)</w:t>
      </w:r>
      <w:r w:rsidRPr="00FA7E40">
        <w:rPr>
          <w:rFonts w:ascii="仿宋_GB2312" w:eastAsia="仿宋_GB2312" w:hAnsi="宋体" w:cs="仿宋_GB2312" w:hint="eastAsia"/>
          <w:kern w:val="0"/>
          <w:sz w:val="32"/>
          <w:szCs w:val="32"/>
        </w:rPr>
        <w:t>其他未满足对报价文件有效性、完整性和对谈判文件响应程度要求的情形。</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报价方及其报价文件有下列情形之一的，在资格性审查时按照无效报价处理：</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不具备谈判文件中规定的资格性要求的；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法人代表授权不符合要求的；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属于禁止参加报价的供应商的；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不符合法律、法规、规章规定的资格性要求的；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(5)</w:t>
      </w:r>
      <w:r w:rsidRPr="00FA7E40">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(6)</w:t>
      </w:r>
      <w:r w:rsidRPr="00FA7E40">
        <w:rPr>
          <w:rFonts w:ascii="仿宋_GB2312" w:eastAsia="仿宋_GB2312" w:hAnsi="宋体" w:cs="仿宋_GB2312" w:hint="eastAsia"/>
          <w:kern w:val="0"/>
          <w:sz w:val="32"/>
          <w:szCs w:val="32"/>
        </w:rPr>
        <w:t>代理人同期（</w:t>
      </w:r>
      <w:r w:rsidRPr="00FA7E40">
        <w:rPr>
          <w:rFonts w:ascii="仿宋_GB2312" w:eastAsia="仿宋_GB2312" w:hAnsi="宋体" w:cs="仿宋_GB2312"/>
          <w:kern w:val="0"/>
          <w:sz w:val="32"/>
          <w:szCs w:val="32"/>
        </w:rPr>
        <w:t>180</w:t>
      </w:r>
      <w:r w:rsidRPr="00FA7E40">
        <w:rPr>
          <w:rFonts w:ascii="仿宋_GB2312" w:eastAsia="仿宋_GB2312" w:hAnsi="宋体" w:cs="仿宋_GB2312" w:hint="eastAsia"/>
          <w:kern w:val="0"/>
          <w:sz w:val="32"/>
          <w:szCs w:val="32"/>
        </w:rPr>
        <w:t>天以内）代理</w:t>
      </w: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家以上供应商参加军队采购活动的。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lastRenderedPageBreak/>
        <w:t>5.</w:t>
      </w:r>
      <w:r w:rsidRPr="00FA7E40">
        <w:rPr>
          <w:rFonts w:ascii="仿宋_GB2312" w:eastAsia="仿宋_GB2312" w:hAnsi="宋体" w:cs="仿宋_GB2312" w:hint="eastAsia"/>
          <w:kern w:val="0"/>
          <w:sz w:val="32"/>
          <w:szCs w:val="32"/>
        </w:rPr>
        <w:t>在商务评审过程中，有下列情形之一的，其报价将被否决：</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报价方或其制造商与采购机构有利害关系可能影响谈判公正性的；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报价方参与项目前期咨询或谈判文件编制的；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不同报价方单位负责人为同一人或者存在控股、管理关系的；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报价文件未按谈判文件的要求签署的；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(5)</w:t>
      </w:r>
      <w:r w:rsidRPr="00FA7E40">
        <w:rPr>
          <w:rFonts w:ascii="仿宋_GB2312" w:eastAsia="仿宋_GB2312" w:hAnsi="宋体" w:cs="仿宋_GB2312" w:hint="eastAsia"/>
          <w:kern w:val="0"/>
          <w:sz w:val="32"/>
          <w:szCs w:val="32"/>
        </w:rPr>
        <w:t>报价方的报价书、资格证明材料未提供，或不符合国家规定或者谈判文件要求的；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(6)</w:t>
      </w:r>
      <w:r w:rsidRPr="00FA7E40">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(7)</w:t>
      </w:r>
      <w:r w:rsidRPr="00FA7E40">
        <w:rPr>
          <w:rFonts w:ascii="仿宋_GB2312" w:eastAsia="仿宋_GB2312" w:hAnsi="宋体" w:cs="仿宋_GB2312" w:hint="eastAsia"/>
          <w:kern w:val="0"/>
          <w:sz w:val="32"/>
          <w:szCs w:val="32"/>
        </w:rPr>
        <w:t>报价文件不满足谈判文件加注星号（“★”）的重要商务条款要求的；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(8)</w:t>
      </w:r>
      <w:r w:rsidRPr="00FA7E40">
        <w:rPr>
          <w:rFonts w:ascii="仿宋_GB2312" w:eastAsia="仿宋_GB2312" w:hAnsi="宋体" w:cs="仿宋_GB2312" w:hint="eastAsia"/>
          <w:kern w:val="0"/>
          <w:sz w:val="32"/>
          <w:szCs w:val="32"/>
        </w:rPr>
        <w:t>报价高于谈判文件设定的最高报价限价的；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(9)</w:t>
      </w:r>
      <w:r w:rsidRPr="00FA7E40">
        <w:rPr>
          <w:rFonts w:ascii="仿宋_GB2312" w:eastAsia="仿宋_GB2312" w:hAnsi="宋体" w:cs="仿宋_GB2312" w:hint="eastAsia"/>
          <w:kern w:val="0"/>
          <w:sz w:val="32"/>
          <w:szCs w:val="32"/>
        </w:rPr>
        <w:t>报价方有串通报价、弄虚作假、行贿等违法行为的；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(10)</w:t>
      </w:r>
      <w:r w:rsidRPr="00FA7E40">
        <w:rPr>
          <w:rFonts w:ascii="仿宋_GB2312" w:eastAsia="仿宋_GB2312" w:hAnsi="宋体" w:cs="仿宋_GB2312" w:hint="eastAsia"/>
          <w:kern w:val="0"/>
          <w:sz w:val="32"/>
          <w:szCs w:val="32"/>
        </w:rPr>
        <w:t>存在谈判文件中规定的否决报价的其他商务条款的。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6.</w:t>
      </w:r>
      <w:r w:rsidRPr="00FA7E40">
        <w:rPr>
          <w:rFonts w:ascii="仿宋_GB2312" w:eastAsia="仿宋_GB2312" w:hAnsi="宋体" w:cs="仿宋_GB2312" w:hint="eastAsia"/>
          <w:kern w:val="0"/>
          <w:sz w:val="32"/>
          <w:szCs w:val="32"/>
        </w:rPr>
        <w:t>技术评审过程中，有下列情形之一的，其报价将被否决：</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报价文件技术要求中一般参数超出允许偏离的最大范围或最多项数的；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lastRenderedPageBreak/>
        <w:t>(3)</w:t>
      </w:r>
      <w:r w:rsidRPr="00FA7E40">
        <w:rPr>
          <w:rFonts w:ascii="仿宋_GB2312" w:eastAsia="仿宋_GB2312" w:hAnsi="宋体" w:cs="仿宋_GB2312" w:hint="eastAsia"/>
          <w:kern w:val="0"/>
          <w:sz w:val="32"/>
          <w:szCs w:val="32"/>
        </w:rPr>
        <w:t>报价文件技术要求中的响应与事实不符或虚假报价的；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复制谈判文件的技术规格相关部分内容作为报价文件中一部分的；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(5)</w:t>
      </w:r>
      <w:r w:rsidRPr="00FA7E40">
        <w:rPr>
          <w:rFonts w:ascii="仿宋_GB2312" w:eastAsia="仿宋_GB2312" w:hAnsi="宋体" w:cs="仿宋_GB2312" w:hint="eastAsia"/>
          <w:kern w:val="0"/>
          <w:sz w:val="32"/>
          <w:szCs w:val="32"/>
        </w:rPr>
        <w:t>存在谈判文件中规定的否决报价的其他技术条款的。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7.</w:t>
      </w:r>
      <w:r w:rsidRPr="00FA7E40">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报价方之间协商报价等报价文件的实质性内容的；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报价方之间约定成交供应商的；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报价方之间约定部分报价</w:t>
      </w:r>
      <w:proofErr w:type="gramStart"/>
      <w:r w:rsidRPr="00FA7E40">
        <w:rPr>
          <w:rFonts w:ascii="仿宋_GB2312" w:eastAsia="仿宋_GB2312" w:hAnsi="宋体" w:cs="仿宋_GB2312" w:hint="eastAsia"/>
          <w:kern w:val="0"/>
          <w:sz w:val="32"/>
          <w:szCs w:val="32"/>
        </w:rPr>
        <w:t>方放弃</w:t>
      </w:r>
      <w:proofErr w:type="gramEnd"/>
      <w:r w:rsidRPr="00FA7E40">
        <w:rPr>
          <w:rFonts w:ascii="仿宋_GB2312" w:eastAsia="仿宋_GB2312" w:hAnsi="宋体" w:cs="仿宋_GB2312" w:hint="eastAsia"/>
          <w:kern w:val="0"/>
          <w:sz w:val="32"/>
          <w:szCs w:val="32"/>
        </w:rPr>
        <w:t>报价或者成交的；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属于同一集团、协会、商会等组织成员的报价方按照该组织要求协同报价的；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(5)</w:t>
      </w:r>
      <w:r w:rsidRPr="00FA7E40">
        <w:rPr>
          <w:rFonts w:ascii="仿宋_GB2312" w:eastAsia="仿宋_GB2312" w:hAnsi="宋体" w:cs="仿宋_GB2312" w:hint="eastAsia"/>
          <w:kern w:val="0"/>
          <w:sz w:val="32"/>
          <w:szCs w:val="32"/>
        </w:rPr>
        <w:t>报价方之间为谋取成交或者排斥特定报价方而采取其他联合行动的。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8.</w:t>
      </w:r>
      <w:r w:rsidRPr="00FA7E40">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不同报价方的报价文件由同一单位或者个人编制的；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不同报价方委托同一单位或者个人办理谈判事宜的；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不同报价方的报价文件载明的项目管理成员为同一人的；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不同报价方的报价文件异常一致或者报价呈规律性差异的；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(5)</w:t>
      </w:r>
      <w:r w:rsidRPr="00FA7E40">
        <w:rPr>
          <w:rFonts w:ascii="仿宋_GB2312" w:eastAsia="仿宋_GB2312" w:hAnsi="宋体" w:cs="仿宋_GB2312" w:hint="eastAsia"/>
          <w:kern w:val="0"/>
          <w:sz w:val="32"/>
          <w:szCs w:val="32"/>
        </w:rPr>
        <w:t>不同报价方的报价文件相互混装的；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(6)</w:t>
      </w:r>
      <w:r w:rsidRPr="00FA7E40">
        <w:rPr>
          <w:rFonts w:ascii="仿宋_GB2312" w:eastAsia="仿宋_GB2312" w:hAnsi="宋体" w:cs="仿宋_GB2312" w:hint="eastAsia"/>
          <w:kern w:val="0"/>
          <w:sz w:val="32"/>
          <w:szCs w:val="32"/>
        </w:rPr>
        <w:t>不同报价方的谈判保证金从同一单位或者个人的账户转</w:t>
      </w:r>
      <w:r w:rsidRPr="00FA7E40">
        <w:rPr>
          <w:rFonts w:ascii="仿宋_GB2312" w:eastAsia="仿宋_GB2312" w:hAnsi="宋体" w:cs="仿宋_GB2312" w:hint="eastAsia"/>
          <w:kern w:val="0"/>
          <w:sz w:val="32"/>
          <w:szCs w:val="32"/>
        </w:rPr>
        <w:lastRenderedPageBreak/>
        <w:t>出的。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9.</w:t>
      </w:r>
      <w:r w:rsidRPr="00FA7E40">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DE56DF" w:rsidRPr="00FA7E40" w:rsidRDefault="00427FDD">
      <w:pPr>
        <w:ind w:firstLineChars="200" w:firstLine="622"/>
        <w:rPr>
          <w:rFonts w:ascii="仿宋_GB2312" w:eastAsia="仿宋_GB2312" w:hAnsi="宋体" w:cs="仿宋_GB2312"/>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采购机构在谈判开始前开启报价文件并将有关信息泄露给其他报价方的</w:t>
      </w:r>
      <w:r w:rsidRPr="00FA7E40">
        <w:rPr>
          <w:rFonts w:ascii="仿宋_GB2312" w:eastAsia="仿宋_GB2312" w:hAnsi="宋体" w:cs="仿宋_GB2312"/>
          <w:kern w:val="0"/>
          <w:sz w:val="32"/>
          <w:szCs w:val="32"/>
        </w:rPr>
        <w:t>;</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采购机构直接或者间接向报价方泄露采购预算、谈判小组成员等信息的；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采购机构明示或者暗示报价方压低或者抬高报价的；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采购机构授意报价方撤换、修改报价文件的；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(5)</w:t>
      </w:r>
      <w:r w:rsidRPr="00FA7E40">
        <w:rPr>
          <w:rFonts w:ascii="仿宋_GB2312" w:eastAsia="仿宋_GB2312" w:hAnsi="宋体" w:cs="仿宋_GB2312" w:hint="eastAsia"/>
          <w:kern w:val="0"/>
          <w:sz w:val="32"/>
          <w:szCs w:val="32"/>
        </w:rPr>
        <w:t>采购机构明示或者暗示报价方为特定报价方成交提供方便的；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(6)</w:t>
      </w:r>
      <w:r w:rsidRPr="00FA7E40">
        <w:rPr>
          <w:rFonts w:ascii="仿宋_GB2312" w:eastAsia="仿宋_GB2312" w:hAnsi="宋体" w:cs="仿宋_GB2312" w:hint="eastAsia"/>
          <w:kern w:val="0"/>
          <w:sz w:val="32"/>
          <w:szCs w:val="32"/>
        </w:rPr>
        <w:t>采购机构与报价方为谋求特定报价方成交而采取其他串通行为的。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10.</w:t>
      </w:r>
      <w:r w:rsidRPr="00FA7E40">
        <w:rPr>
          <w:rFonts w:ascii="仿宋_GB2312" w:eastAsia="仿宋_GB2312" w:hAnsi="宋体" w:cs="仿宋_GB2312" w:hint="eastAsia"/>
          <w:kern w:val="0"/>
          <w:sz w:val="32"/>
          <w:szCs w:val="32"/>
        </w:rPr>
        <w:t>有下列情形之一的，属于虚假报价，谈判小组应当对报价方按照无效报价处理：</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使用通过受让或者租借等方式获取资格、资质证书报价的；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使用伪造、变造的许可证件的；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提供虚假的财务状况或者业绩的；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提供虚假的项目负责人或者主要技术人员简历、劳动关系证明的；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(5)</w:t>
      </w:r>
      <w:r w:rsidRPr="00FA7E40">
        <w:rPr>
          <w:rFonts w:ascii="仿宋_GB2312" w:eastAsia="仿宋_GB2312" w:hAnsi="宋体" w:cs="仿宋_GB2312" w:hint="eastAsia"/>
          <w:kern w:val="0"/>
          <w:sz w:val="32"/>
          <w:szCs w:val="32"/>
        </w:rPr>
        <w:t>提供虚假信用状况的；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lastRenderedPageBreak/>
        <w:t>(6)</w:t>
      </w:r>
      <w:r w:rsidRPr="00FA7E40">
        <w:rPr>
          <w:rFonts w:ascii="仿宋_GB2312" w:eastAsia="仿宋_GB2312" w:hAnsi="宋体" w:cs="仿宋_GB2312" w:hint="eastAsia"/>
          <w:kern w:val="0"/>
          <w:sz w:val="32"/>
          <w:szCs w:val="32"/>
        </w:rPr>
        <w:t>提供虚假样品或借用、冒用其他供应商样品的；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(7)</w:t>
      </w:r>
      <w:r w:rsidRPr="00FA7E40">
        <w:rPr>
          <w:rFonts w:ascii="仿宋_GB2312" w:eastAsia="仿宋_GB2312" w:hAnsi="宋体" w:cs="仿宋_GB2312" w:hint="eastAsia"/>
          <w:kern w:val="0"/>
          <w:sz w:val="32"/>
          <w:szCs w:val="32"/>
        </w:rPr>
        <w:t>其他弄虚作假行为的。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11.</w:t>
      </w:r>
      <w:r w:rsidRPr="00FA7E40">
        <w:rPr>
          <w:rFonts w:ascii="仿宋_GB2312" w:eastAsia="仿宋_GB2312" w:hAnsi="宋体" w:cs="仿宋_GB2312" w:hint="eastAsia"/>
          <w:kern w:val="0"/>
          <w:sz w:val="32"/>
          <w:szCs w:val="32"/>
        </w:rPr>
        <w:t>有下列情形之一的，应当终止谈判：</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参加谈判的供应商均被淘汰的；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谈判结束后，供应商报价文件均不能满足谈判文件最低要求的；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其他无法继续开展谈判或者无法成交的情形；</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因重大变故，取消采购任务的。</w:t>
      </w:r>
    </w:p>
    <w:p w:rsidR="00DE56DF" w:rsidRPr="00FA7E40" w:rsidRDefault="00427FDD" w:rsidP="00F4512A">
      <w:pPr>
        <w:ind w:firstLineChars="200" w:firstLine="622"/>
        <w:rPr>
          <w:rFonts w:ascii="宋体" w:cs="Times New Roman"/>
          <w:kern w:val="0"/>
          <w:sz w:val="28"/>
          <w:szCs w:val="28"/>
        </w:rPr>
      </w:pPr>
      <w:r w:rsidRPr="00FA7E40">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DE56DF" w:rsidRPr="00FA7E40" w:rsidRDefault="00427FDD" w:rsidP="00F4512A">
      <w:pPr>
        <w:jc w:val="center"/>
        <w:rPr>
          <w:rFonts w:ascii="Times New Roman" w:eastAsia="黑体" w:hAnsi="Times New Roman" w:cs="Times New Roman"/>
          <w:kern w:val="0"/>
          <w:sz w:val="32"/>
          <w:szCs w:val="32"/>
        </w:rPr>
      </w:pPr>
      <w:r w:rsidRPr="00FA7E40">
        <w:rPr>
          <w:rFonts w:ascii="Times New Roman" w:eastAsia="黑体" w:hAnsi="Times New Roman" w:cs="黑体" w:hint="eastAsia"/>
          <w:kern w:val="0"/>
          <w:sz w:val="32"/>
          <w:szCs w:val="32"/>
        </w:rPr>
        <w:t>六、质疑与投诉</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F4512A" w:rsidRPr="00FA7E40" w:rsidRDefault="00427FDD" w:rsidP="00F4512A">
      <w:pPr>
        <w:ind w:firstLineChars="200" w:firstLine="622"/>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（二）</w:t>
      </w:r>
      <w:r w:rsidR="00F4512A" w:rsidRPr="00FA7E40">
        <w:rPr>
          <w:rFonts w:ascii="仿宋_GB2312" w:eastAsia="仿宋_GB2312" w:hAnsi="宋体" w:cs="仿宋_GB2312"/>
          <w:kern w:val="0"/>
          <w:sz w:val="32"/>
          <w:szCs w:val="32"/>
        </w:rPr>
        <w:t>质疑由采购人受理，投诉由</w:t>
      </w:r>
      <w:r w:rsidR="00F4512A" w:rsidRPr="00FA7E40">
        <w:rPr>
          <w:rFonts w:ascii="仿宋_GB2312" w:eastAsia="仿宋_GB2312" w:hAnsi="宋体" w:cs="仿宋_GB2312" w:hint="eastAsia"/>
          <w:kern w:val="0"/>
          <w:sz w:val="32"/>
          <w:szCs w:val="32"/>
        </w:rPr>
        <w:t>采购人上级管理部门</w:t>
      </w:r>
      <w:r w:rsidR="00F4512A" w:rsidRPr="00FA7E40">
        <w:rPr>
          <w:rFonts w:ascii="仿宋_GB2312" w:eastAsia="仿宋_GB2312" w:hAnsi="宋体" w:cs="仿宋_GB2312"/>
          <w:kern w:val="0"/>
          <w:sz w:val="32"/>
          <w:szCs w:val="32"/>
        </w:rPr>
        <w:t>受理。供应</w:t>
      </w:r>
      <w:proofErr w:type="gramStart"/>
      <w:r w:rsidR="00F4512A" w:rsidRPr="00FA7E40">
        <w:rPr>
          <w:rFonts w:ascii="仿宋_GB2312" w:eastAsia="仿宋_GB2312" w:hAnsi="宋体" w:cs="仿宋_GB2312"/>
          <w:kern w:val="0"/>
          <w:sz w:val="32"/>
          <w:szCs w:val="32"/>
        </w:rPr>
        <w:t>商投诉</w:t>
      </w:r>
      <w:proofErr w:type="gramEnd"/>
      <w:r w:rsidR="00F4512A" w:rsidRPr="00FA7E40">
        <w:rPr>
          <w:rFonts w:ascii="仿宋_GB2312" w:eastAsia="仿宋_GB2312" w:hAnsi="宋体" w:cs="仿宋_GB2312"/>
          <w:kern w:val="0"/>
          <w:sz w:val="32"/>
          <w:szCs w:val="32"/>
        </w:rPr>
        <w:t>事项应当是经过质疑的事项，未质疑的事项，投诉不予受理。</w:t>
      </w:r>
    </w:p>
    <w:p w:rsidR="00F4512A" w:rsidRPr="00FA7E40" w:rsidRDefault="00F4512A" w:rsidP="00F4512A">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（三）采购机构的质疑处理机构联系方式</w:t>
      </w:r>
    </w:p>
    <w:p w:rsidR="00F4512A" w:rsidRPr="00FA7E40" w:rsidRDefault="00F4512A" w:rsidP="00F4512A">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联系人：</w:t>
      </w:r>
    </w:p>
    <w:p w:rsidR="00F4512A" w:rsidRPr="00FA7E40" w:rsidRDefault="00F4512A" w:rsidP="00F4512A">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电话：023-68754059</w:t>
      </w:r>
    </w:p>
    <w:p w:rsidR="00F4512A" w:rsidRPr="00FA7E40" w:rsidRDefault="00F4512A" w:rsidP="00F4512A">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地址：</w:t>
      </w:r>
    </w:p>
    <w:p w:rsidR="00F4512A" w:rsidRPr="00FA7E40" w:rsidRDefault="00F4512A" w:rsidP="00F4512A">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lastRenderedPageBreak/>
        <w:t>4.</w:t>
      </w:r>
      <w:r w:rsidRPr="00FA7E40">
        <w:rPr>
          <w:rFonts w:ascii="仿宋_GB2312" w:eastAsia="仿宋_GB2312" w:hAnsi="宋体" w:cs="仿宋_GB2312" w:hint="eastAsia"/>
          <w:kern w:val="0"/>
          <w:sz w:val="32"/>
          <w:szCs w:val="32"/>
        </w:rPr>
        <w:t>邮编：</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w:t>
      </w:r>
      <w:r w:rsidRPr="00FA7E40">
        <w:rPr>
          <w:rFonts w:ascii="仿宋_GB2312" w:eastAsia="仿宋_GB2312" w:hAnsi="宋体" w:cs="仿宋_GB2312"/>
          <w:kern w:val="0"/>
          <w:sz w:val="32"/>
          <w:szCs w:val="32"/>
        </w:rPr>
        <w:t>10</w:t>
      </w:r>
      <w:r w:rsidRPr="00FA7E40">
        <w:rPr>
          <w:rFonts w:ascii="仿宋_GB2312" w:eastAsia="仿宋_GB2312" w:hAnsi="宋体" w:cs="仿宋_GB2312" w:hint="eastAsia"/>
          <w:kern w:val="0"/>
          <w:sz w:val="32"/>
          <w:szCs w:val="32"/>
        </w:rPr>
        <w:t>日前向采购机构设立的质疑处理机构提出书面质疑和相关证明材料。</w:t>
      </w:r>
    </w:p>
    <w:p w:rsidR="00F4512A" w:rsidRPr="00FA7E40" w:rsidRDefault="00F4512A" w:rsidP="00F4512A">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（五）供应商认为下列事项使自己权益受到损害的，可以在评审结果公示期内，向采购人提出书面质疑和相关证明材料：</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采购机构或者相关人员与供应商有利害关系，应当回避而没有回避的；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采购程序违反军队采购相关规定的；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供应商之间或者采购机构与供应商之间存在串通行为的；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提供虚假资料骗取成交的；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5.</w:t>
      </w:r>
      <w:r w:rsidRPr="00FA7E40">
        <w:rPr>
          <w:rFonts w:ascii="仿宋_GB2312" w:eastAsia="仿宋_GB2312" w:hAnsi="宋体" w:cs="仿宋_GB2312" w:hint="eastAsia"/>
          <w:kern w:val="0"/>
          <w:sz w:val="32"/>
          <w:szCs w:val="32"/>
        </w:rPr>
        <w:t>违反采购相关法律法规使自己权益受到损害的其他事项。</w:t>
      </w:r>
    </w:p>
    <w:p w:rsidR="00F4512A" w:rsidRPr="00FA7E40" w:rsidRDefault="00F4512A" w:rsidP="00F4512A">
      <w:pPr>
        <w:ind w:firstLineChars="200" w:firstLine="622"/>
        <w:rPr>
          <w:rFonts w:ascii="仿宋" w:eastAsia="仿宋" w:hAnsi="仿宋" w:cs="Times New Roman"/>
          <w:kern w:val="0"/>
          <w:sz w:val="32"/>
          <w:szCs w:val="32"/>
        </w:rPr>
      </w:pPr>
      <w:r w:rsidRPr="00FA7E40">
        <w:rPr>
          <w:rFonts w:ascii="仿宋" w:eastAsia="仿宋" w:hAnsi="仿宋" w:cs="Times New Roman" w:hint="eastAsia"/>
          <w:kern w:val="0"/>
          <w:sz w:val="32"/>
          <w:szCs w:val="32"/>
        </w:rPr>
        <w:t>（六）</w:t>
      </w:r>
      <w:r w:rsidRPr="00FA7E40">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FA7E40">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FA7E40">
        <w:rPr>
          <w:rFonts w:ascii="仿宋" w:eastAsia="仿宋" w:hAnsi="仿宋" w:cs="Times New Roman"/>
          <w:kern w:val="0"/>
          <w:sz w:val="32"/>
          <w:szCs w:val="32"/>
        </w:rPr>
        <w:t>并加盖单位公章。书面质疑主要包括下列内容：</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质疑的采购项目名称和项目编号；</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质疑人和被质疑人的名称，质疑人的地址、联系方式等；</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lastRenderedPageBreak/>
        <w:t>3.</w:t>
      </w:r>
      <w:r w:rsidRPr="00FA7E40">
        <w:rPr>
          <w:rFonts w:ascii="仿宋_GB2312" w:eastAsia="仿宋_GB2312" w:hAnsi="宋体" w:cs="仿宋_GB2312" w:hint="eastAsia"/>
          <w:kern w:val="0"/>
          <w:sz w:val="32"/>
          <w:szCs w:val="32"/>
        </w:rPr>
        <w:t>具体的质疑事项、事实依据及相关证明材料；</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提起质疑的日期。</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（七）质疑有以下情形之一的，质疑处理机构不予受理：</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未按规定程序和渠道提出质疑的；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超过质疑限期的；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书面质疑的形式和内容不符合上述要求的；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4.</w:t>
      </w:r>
      <w:r w:rsidRPr="00FA7E40">
        <w:rPr>
          <w:rFonts w:ascii="仿宋_GB2312" w:eastAsia="仿宋_GB2312" w:hAnsi="宋体" w:cs="仿宋_GB2312" w:hint="eastAsia"/>
          <w:kern w:val="0"/>
          <w:sz w:val="32"/>
          <w:szCs w:val="32"/>
        </w:rPr>
        <w:t>提出的质疑事项已经明确答复的；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5.</w:t>
      </w:r>
      <w:r w:rsidRPr="00FA7E40">
        <w:rPr>
          <w:rFonts w:ascii="仿宋_GB2312" w:eastAsia="仿宋_GB2312" w:hAnsi="宋体" w:cs="仿宋_GB2312" w:hint="eastAsia"/>
          <w:kern w:val="0"/>
          <w:sz w:val="32"/>
          <w:szCs w:val="32"/>
        </w:rPr>
        <w:t>法律法规规定的其他不予受理的条件。</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（八）质疑处理机构应当自质疑签收之日起</w:t>
      </w:r>
      <w:r w:rsidRPr="00FA7E40">
        <w:rPr>
          <w:rFonts w:ascii="仿宋_GB2312" w:eastAsia="仿宋_GB2312" w:hAnsi="宋体" w:cs="仿宋_GB2312"/>
          <w:kern w:val="0"/>
          <w:sz w:val="32"/>
          <w:szCs w:val="32"/>
        </w:rPr>
        <w:t>7</w:t>
      </w:r>
      <w:r w:rsidRPr="00FA7E40">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质疑处理机构在</w:t>
      </w:r>
      <w:proofErr w:type="gramStart"/>
      <w:r w:rsidRPr="00FA7E40">
        <w:rPr>
          <w:rFonts w:ascii="仿宋_GB2312" w:eastAsia="仿宋_GB2312" w:hAnsi="宋体" w:cs="仿宋_GB2312" w:hint="eastAsia"/>
          <w:kern w:val="0"/>
          <w:sz w:val="32"/>
          <w:szCs w:val="32"/>
        </w:rPr>
        <w:t>作出</w:t>
      </w:r>
      <w:proofErr w:type="gramEnd"/>
      <w:r w:rsidRPr="00FA7E40">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书面答复之前，可以采取现场解答的方式向质疑人通报初步处理结果。供应商认可处理结果的，可在出具书面申请后撤回质疑或者放弃质疑，质疑处理机构不再进行书面答复。</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（九）供应商质疑有下列情形之一的，视为无效质疑，质疑处理机构应当驳回质疑：</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无具体的质疑事项，或者质疑事项缺乏事实和法律依据的；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质疑已经处理并明确答复后，质疑人就同一事项再次提起质疑且未提供新的有效证据的。</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lastRenderedPageBreak/>
        <w:t>质疑处理机构应当对供应商无效质疑情况记录存档。</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FA7E40">
        <w:rPr>
          <w:rFonts w:ascii="仿宋_GB2312" w:eastAsia="仿宋_GB2312" w:hAnsi="宋体" w:cs="仿宋_GB2312" w:hint="eastAsia"/>
          <w:kern w:val="0"/>
          <w:sz w:val="32"/>
          <w:szCs w:val="32"/>
        </w:rPr>
        <w:t>作出</w:t>
      </w:r>
      <w:proofErr w:type="gramEnd"/>
      <w:r w:rsidRPr="00FA7E40">
        <w:rPr>
          <w:rFonts w:ascii="仿宋_GB2312" w:eastAsia="仿宋_GB2312" w:hAnsi="宋体" w:cs="仿宋_GB2312" w:hint="eastAsia"/>
          <w:kern w:val="0"/>
          <w:sz w:val="32"/>
          <w:szCs w:val="32"/>
        </w:rPr>
        <w:t>处罚。</w:t>
      </w:r>
    </w:p>
    <w:p w:rsidR="00DE56DF" w:rsidRPr="00FA7E40" w:rsidRDefault="00F4512A" w:rsidP="00F4512A">
      <w:pPr>
        <w:ind w:firstLineChars="200" w:firstLine="622"/>
        <w:rPr>
          <w:rFonts w:ascii="仿宋" w:eastAsia="仿宋" w:hAnsi="仿宋" w:cs="Times New Roman"/>
          <w:kern w:val="0"/>
          <w:sz w:val="32"/>
          <w:szCs w:val="32"/>
        </w:rPr>
      </w:pPr>
      <w:r w:rsidRPr="00FA7E40">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sidRPr="00FA7E40">
        <w:rPr>
          <w:rFonts w:ascii="仿宋_GB2312" w:eastAsia="仿宋_GB2312" w:hAnsi="宋体" w:cs="仿宋_GB2312" w:hint="eastAsia"/>
          <w:kern w:val="0"/>
          <w:sz w:val="32"/>
          <w:szCs w:val="32"/>
        </w:rPr>
        <w:t>作出</w:t>
      </w:r>
      <w:proofErr w:type="gramEnd"/>
      <w:r w:rsidRPr="00FA7E40">
        <w:rPr>
          <w:rFonts w:ascii="仿宋_GB2312" w:eastAsia="仿宋_GB2312" w:hAnsi="宋体" w:cs="仿宋_GB2312" w:hint="eastAsia"/>
          <w:kern w:val="0"/>
          <w:sz w:val="32"/>
          <w:szCs w:val="32"/>
        </w:rPr>
        <w:t>答复的，</w:t>
      </w:r>
      <w:r w:rsidRPr="00FA7E40">
        <w:rPr>
          <w:rFonts w:ascii="仿宋" w:eastAsia="仿宋" w:hAnsi="仿宋" w:cs="Times New Roman" w:hint="eastAsia"/>
          <w:kern w:val="0"/>
          <w:sz w:val="32"/>
          <w:szCs w:val="32"/>
        </w:rPr>
        <w:t>参照质疑要求的格式和内容向采购人上级管理机构提出书面投诉。投诉联系电话：</w:t>
      </w:r>
      <w:r w:rsidRPr="00FA7E40">
        <w:rPr>
          <w:rFonts w:ascii="仿宋_GB2312" w:eastAsia="仿宋_GB2312" w:hAnsi="宋体" w:cs="仿宋_GB2312"/>
          <w:kern w:val="0"/>
          <w:sz w:val="32"/>
          <w:szCs w:val="32"/>
        </w:rPr>
        <w:t>023-687</w:t>
      </w:r>
      <w:r w:rsidRPr="00FA7E40">
        <w:rPr>
          <w:rFonts w:ascii="仿宋_GB2312" w:eastAsia="仿宋_GB2312" w:hAnsi="宋体" w:cs="仿宋_GB2312" w:hint="eastAsia"/>
          <w:kern w:val="0"/>
          <w:sz w:val="32"/>
          <w:szCs w:val="32"/>
        </w:rPr>
        <w:t>660</w:t>
      </w:r>
      <w:r w:rsidRPr="00FA7E40">
        <w:rPr>
          <w:rFonts w:ascii="仿宋_GB2312" w:eastAsia="仿宋_GB2312" w:hAnsi="宋体" w:cs="仿宋_GB2312"/>
          <w:kern w:val="0"/>
          <w:sz w:val="32"/>
          <w:szCs w:val="32"/>
        </w:rPr>
        <w:t>35</w:t>
      </w:r>
      <w:r w:rsidRPr="00FA7E40">
        <w:rPr>
          <w:rFonts w:ascii="仿宋_GB2312" w:eastAsia="仿宋_GB2312" w:hAnsi="宋体" w:cs="仿宋_GB2312" w:hint="eastAsia"/>
          <w:kern w:val="0"/>
          <w:sz w:val="32"/>
          <w:szCs w:val="32"/>
        </w:rPr>
        <w:t>。</w:t>
      </w:r>
    </w:p>
    <w:p w:rsidR="00DE56DF" w:rsidRPr="00FA7E40" w:rsidRDefault="00427FDD" w:rsidP="00F4512A">
      <w:pPr>
        <w:jc w:val="center"/>
        <w:rPr>
          <w:rFonts w:ascii="Times New Roman" w:eastAsia="黑体" w:hAnsi="Times New Roman" w:cs="Times New Roman"/>
          <w:kern w:val="0"/>
          <w:sz w:val="32"/>
          <w:szCs w:val="32"/>
        </w:rPr>
      </w:pPr>
      <w:r w:rsidRPr="00FA7E40">
        <w:rPr>
          <w:rFonts w:ascii="Times New Roman" w:eastAsia="黑体" w:hAnsi="Times New Roman" w:cs="黑体" w:hint="eastAsia"/>
          <w:kern w:val="0"/>
          <w:sz w:val="32"/>
          <w:szCs w:val="32"/>
        </w:rPr>
        <w:t>七、确定成交</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snapToGrid w:val="0"/>
          <w:kern w:val="0"/>
          <w:sz w:val="32"/>
          <w:szCs w:val="32"/>
        </w:rPr>
        <w:t>（一）确定成交供应商</w:t>
      </w:r>
    </w:p>
    <w:p w:rsidR="00F4512A" w:rsidRPr="00FA7E40" w:rsidRDefault="00F4512A" w:rsidP="00F4512A">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snapToGrid w:val="0"/>
          <w:kern w:val="0"/>
          <w:sz w:val="32"/>
          <w:szCs w:val="32"/>
        </w:rPr>
        <w:t>1.</w:t>
      </w:r>
      <w:r w:rsidRPr="00FA7E40">
        <w:rPr>
          <w:rFonts w:ascii="仿宋_GB2312" w:eastAsia="仿宋_GB2312" w:hAnsi="宋体" w:cs="仿宋_GB2312" w:hint="eastAsia"/>
          <w:snapToGrid w:val="0"/>
          <w:kern w:val="0"/>
          <w:sz w:val="32"/>
          <w:szCs w:val="32"/>
        </w:rPr>
        <w:t>评审结束后</w:t>
      </w:r>
      <w:r w:rsidRPr="00FA7E40">
        <w:rPr>
          <w:rFonts w:ascii="仿宋_GB2312" w:eastAsia="仿宋_GB2312" w:hAnsi="宋体" w:cs="仿宋_GB2312"/>
          <w:snapToGrid w:val="0"/>
          <w:kern w:val="0"/>
          <w:sz w:val="32"/>
          <w:szCs w:val="32"/>
        </w:rPr>
        <w:t>3</w:t>
      </w:r>
      <w:r w:rsidRPr="00FA7E40">
        <w:rPr>
          <w:rFonts w:ascii="仿宋_GB2312" w:eastAsia="仿宋_GB2312" w:hAnsi="宋体" w:cs="仿宋_GB2312" w:hint="eastAsia"/>
          <w:snapToGrid w:val="0"/>
          <w:kern w:val="0"/>
          <w:sz w:val="32"/>
          <w:szCs w:val="32"/>
        </w:rPr>
        <w:t>个工作日内，采购机构根据谈判小组提出的书面评审报告，在（</w:t>
      </w:r>
      <w:r w:rsidRPr="00FA7E40">
        <w:rPr>
          <w:rFonts w:ascii="仿宋_GB2312" w:eastAsia="仿宋_GB2312" w:hAnsi="宋体" w:cs="仿宋_GB2312"/>
          <w:snapToGrid w:val="0"/>
          <w:kern w:val="0"/>
          <w:sz w:val="32"/>
          <w:szCs w:val="32"/>
        </w:rPr>
        <w:t>www.</w:t>
      </w:r>
      <w:r w:rsidRPr="00FA7E40">
        <w:rPr>
          <w:rFonts w:ascii="仿宋_GB2312" w:eastAsia="仿宋_GB2312" w:hAnsi="宋体" w:cs="仿宋_GB2312" w:hint="eastAsia"/>
          <w:snapToGrid w:val="0"/>
          <w:kern w:val="0"/>
          <w:sz w:val="32"/>
          <w:szCs w:val="32"/>
        </w:rPr>
        <w:t>xnyy</w:t>
      </w:r>
      <w:r w:rsidRPr="00FA7E40">
        <w:rPr>
          <w:rFonts w:ascii="仿宋_GB2312" w:eastAsia="仿宋_GB2312" w:hAnsi="宋体" w:cs="仿宋_GB2312"/>
          <w:snapToGrid w:val="0"/>
          <w:kern w:val="0"/>
          <w:sz w:val="32"/>
          <w:szCs w:val="32"/>
        </w:rPr>
        <w:t>.cn</w:t>
      </w:r>
      <w:r w:rsidRPr="00FA7E40">
        <w:rPr>
          <w:rFonts w:ascii="仿宋_GB2312" w:eastAsia="仿宋_GB2312" w:hAnsi="宋体" w:cs="仿宋_GB2312" w:hint="eastAsia"/>
          <w:snapToGrid w:val="0"/>
          <w:kern w:val="0"/>
          <w:sz w:val="32"/>
          <w:szCs w:val="32"/>
        </w:rPr>
        <w:t>）上公示评审结果，公示期为</w:t>
      </w:r>
      <w:r w:rsidRPr="00FA7E40">
        <w:rPr>
          <w:rFonts w:ascii="仿宋_GB2312" w:eastAsia="仿宋_GB2312" w:hAnsi="宋体" w:cs="仿宋_GB2312"/>
          <w:snapToGrid w:val="0"/>
          <w:kern w:val="0"/>
          <w:sz w:val="32"/>
          <w:szCs w:val="32"/>
        </w:rPr>
        <w:t>3</w:t>
      </w:r>
      <w:r w:rsidRPr="00FA7E40">
        <w:rPr>
          <w:rFonts w:ascii="仿宋_GB2312" w:eastAsia="仿宋_GB2312" w:hAnsi="宋体" w:cs="仿宋_GB2312" w:hint="eastAsia"/>
          <w:snapToGrid w:val="0"/>
          <w:kern w:val="0"/>
          <w:sz w:val="32"/>
          <w:szCs w:val="32"/>
        </w:rPr>
        <w:t>个工作日。</w:t>
      </w:r>
      <w:r w:rsidRPr="00FA7E40">
        <w:rPr>
          <w:rFonts w:ascii="仿宋_GB2312" w:eastAsia="仿宋_GB2312" w:hAnsi="宋体" w:cs="宋体" w:hint="eastAsia"/>
          <w:snapToGrid w:val="0"/>
          <w:kern w:val="0"/>
          <w:sz w:val="32"/>
          <w:szCs w:val="32"/>
        </w:rPr>
        <w:t>在公示期内无异议的，且通过医院价格审，确定排名第一的供应商为采购项目成交供应商；</w:t>
      </w:r>
      <w:r w:rsidRPr="00FA7E40">
        <w:rPr>
          <w:rFonts w:ascii="仿宋_GB2312" w:eastAsia="仿宋_GB2312" w:hAnsi="宋体" w:cs="仿宋_GB2312" w:hint="eastAsia"/>
          <w:snapToGrid w:val="0"/>
          <w:kern w:val="0"/>
          <w:sz w:val="32"/>
          <w:szCs w:val="32"/>
        </w:rPr>
        <w:t>公示期内有异议的，按照本须知“质疑与投诉”规定的程序处理。</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排名第一的</w:t>
      </w:r>
      <w:proofErr w:type="gramStart"/>
      <w:r w:rsidRPr="00FA7E40">
        <w:rPr>
          <w:rFonts w:ascii="仿宋_GB2312" w:eastAsia="仿宋_GB2312" w:hAnsi="宋体" w:cs="仿宋_GB2312" w:hint="eastAsia"/>
          <w:kern w:val="0"/>
          <w:sz w:val="32"/>
          <w:szCs w:val="32"/>
        </w:rPr>
        <w:t>预成交</w:t>
      </w:r>
      <w:proofErr w:type="gramEnd"/>
      <w:r w:rsidRPr="00FA7E40">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采购机构有权根据采购任务变更等实际情况调整成交数量。</w:t>
      </w:r>
    </w:p>
    <w:p w:rsidR="00DE56DF" w:rsidRPr="00FA7E40" w:rsidRDefault="00427FDD">
      <w:pPr>
        <w:ind w:firstLineChars="200" w:firstLine="622"/>
        <w:rPr>
          <w:rFonts w:ascii="仿宋_GB2312" w:eastAsia="仿宋_GB2312" w:hAnsi="宋体" w:cs="Times New Roman"/>
          <w:snapToGrid w:val="0"/>
          <w:kern w:val="0"/>
          <w:sz w:val="32"/>
          <w:szCs w:val="32"/>
        </w:rPr>
      </w:pPr>
      <w:r w:rsidRPr="00FA7E40">
        <w:rPr>
          <w:rFonts w:ascii="仿宋_GB2312" w:eastAsia="仿宋_GB2312" w:hAnsi="宋体" w:cs="仿宋_GB2312" w:hint="eastAsia"/>
          <w:kern w:val="0"/>
          <w:sz w:val="32"/>
          <w:szCs w:val="32"/>
        </w:rPr>
        <w:t>（二）</w:t>
      </w:r>
      <w:r w:rsidRPr="00FA7E40">
        <w:rPr>
          <w:rFonts w:ascii="仿宋_GB2312" w:eastAsia="仿宋_GB2312" w:hAnsi="宋体" w:cs="仿宋_GB2312" w:hint="eastAsia"/>
          <w:snapToGrid w:val="0"/>
          <w:kern w:val="0"/>
          <w:sz w:val="32"/>
          <w:szCs w:val="32"/>
        </w:rPr>
        <w:t>成交通知</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snapToGrid w:val="0"/>
          <w:kern w:val="0"/>
          <w:sz w:val="32"/>
          <w:szCs w:val="32"/>
        </w:rPr>
        <w:lastRenderedPageBreak/>
        <w:t>1.</w:t>
      </w:r>
      <w:r w:rsidRPr="00FA7E40">
        <w:rPr>
          <w:rFonts w:ascii="仿宋_GB2312" w:eastAsia="仿宋_GB2312" w:hAnsi="宋体" w:cs="仿宋_GB2312" w:hint="eastAsia"/>
          <w:kern w:val="0"/>
          <w:sz w:val="32"/>
          <w:szCs w:val="32"/>
        </w:rPr>
        <w:t>采购机构在确定成交供应商后</w:t>
      </w:r>
      <w:r w:rsidRPr="00FA7E40">
        <w:rPr>
          <w:rFonts w:ascii="仿宋_GB2312" w:eastAsia="仿宋_GB2312" w:hAnsi="宋体" w:cs="仿宋_GB2312"/>
          <w:kern w:val="0"/>
          <w:sz w:val="32"/>
          <w:szCs w:val="32"/>
        </w:rPr>
        <w:t>3</w:t>
      </w:r>
      <w:r w:rsidRPr="00FA7E40">
        <w:rPr>
          <w:rFonts w:ascii="仿宋_GB2312" w:eastAsia="仿宋_GB2312" w:hAnsi="宋体" w:cs="仿宋_GB2312" w:hint="eastAsia"/>
          <w:kern w:val="0"/>
          <w:sz w:val="32"/>
          <w:szCs w:val="32"/>
        </w:rPr>
        <w:t>个工作日内，以书面形式向成交供应商发出《成交通知书》，</w:t>
      </w:r>
      <w:r w:rsidRPr="00FA7E40">
        <w:rPr>
          <w:rFonts w:ascii="仿宋_GB2312" w:eastAsia="仿宋_GB2312" w:hAnsi="宋体" w:cs="仿宋_GB2312" w:hint="eastAsia"/>
          <w:kern w:val="0"/>
          <w:sz w:val="32"/>
          <w:szCs w:val="32"/>
          <w:lang w:val="zh-CN"/>
        </w:rPr>
        <w:t>同时</w:t>
      </w:r>
      <w:r w:rsidR="00F4512A" w:rsidRPr="00FA7E40">
        <w:rPr>
          <w:rFonts w:ascii="仿宋_GB2312" w:eastAsia="仿宋_GB2312" w:hAnsi="宋体" w:cs="仿宋_GB2312" w:hint="eastAsia"/>
          <w:kern w:val="0"/>
          <w:sz w:val="32"/>
          <w:szCs w:val="32"/>
          <w:lang w:val="zh-CN"/>
        </w:rPr>
        <w:t>通知</w:t>
      </w:r>
      <w:r w:rsidRPr="00FA7E40">
        <w:rPr>
          <w:rFonts w:ascii="仿宋_GB2312" w:eastAsia="仿宋_GB2312" w:hAnsi="宋体" w:cs="仿宋_GB2312" w:hint="eastAsia"/>
          <w:kern w:val="0"/>
          <w:sz w:val="32"/>
          <w:szCs w:val="32"/>
          <w:lang w:val="zh-CN"/>
        </w:rPr>
        <w:t>未成交供应商</w:t>
      </w:r>
      <w:r w:rsidRPr="00FA7E40">
        <w:rPr>
          <w:rFonts w:ascii="仿宋_GB2312" w:eastAsia="仿宋_GB2312" w:hAnsi="宋体" w:cs="仿宋_GB2312" w:hint="eastAsia"/>
          <w:kern w:val="0"/>
          <w:sz w:val="32"/>
          <w:szCs w:val="32"/>
        </w:rPr>
        <w:t>。</w:t>
      </w:r>
    </w:p>
    <w:p w:rsidR="00DE56DF" w:rsidRPr="00FA7E40" w:rsidRDefault="00427FDD">
      <w:pPr>
        <w:ind w:firstLineChars="200" w:firstLine="622"/>
        <w:rPr>
          <w:rFonts w:ascii="仿宋_GB2312" w:eastAsia="仿宋_GB2312" w:hAnsi="宋体" w:cs="Times New Roman"/>
          <w:kern w:val="0"/>
          <w:sz w:val="32"/>
          <w:szCs w:val="32"/>
          <w:lang w:val="zh-CN"/>
        </w:rPr>
      </w:pP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lang w:val="zh-CN"/>
        </w:rPr>
        <w:t>《成交通知书》是签订合同草案的依据。</w:t>
      </w:r>
      <w:proofErr w:type="gramStart"/>
      <w:r w:rsidRPr="00FA7E40">
        <w:rPr>
          <w:rFonts w:ascii="仿宋_GB2312" w:eastAsia="仿宋_GB2312" w:hAnsi="宋体" w:cs="仿宋_GB2312" w:hint="eastAsia"/>
          <w:kern w:val="0"/>
          <w:sz w:val="32"/>
          <w:szCs w:val="32"/>
          <w:lang w:val="zh-CN"/>
        </w:rPr>
        <w:t>若合同</w:t>
      </w:r>
      <w:proofErr w:type="gramEnd"/>
      <w:r w:rsidRPr="00FA7E40">
        <w:rPr>
          <w:rFonts w:ascii="仿宋_GB2312" w:eastAsia="仿宋_GB2312" w:hAnsi="宋体" w:cs="仿宋_GB2312" w:hint="eastAsia"/>
          <w:kern w:val="0"/>
          <w:sz w:val="32"/>
          <w:szCs w:val="32"/>
          <w:lang w:val="zh-CN"/>
        </w:rPr>
        <w:t>草案未获批准，采购机构有权取消合同草案。</w:t>
      </w:r>
      <w:r w:rsidRPr="00FA7E40">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FA7E40">
        <w:rPr>
          <w:rFonts w:ascii="仿宋_GB2312" w:eastAsia="仿宋_GB2312" w:hAnsi="宋体" w:cs="仿宋_GB2312" w:hint="eastAsia"/>
          <w:snapToGrid w:val="0"/>
          <w:kern w:val="0"/>
          <w:sz w:val="32"/>
          <w:szCs w:val="32"/>
        </w:rPr>
        <w:t>由成交</w:t>
      </w:r>
      <w:proofErr w:type="gramEnd"/>
      <w:r w:rsidRPr="00FA7E40">
        <w:rPr>
          <w:rFonts w:ascii="仿宋_GB2312" w:eastAsia="仿宋_GB2312" w:hAnsi="宋体" w:cs="仿宋_GB2312" w:hint="eastAsia"/>
          <w:snapToGrid w:val="0"/>
          <w:kern w:val="0"/>
          <w:sz w:val="32"/>
          <w:szCs w:val="32"/>
        </w:rPr>
        <w:t>供应商自行承担。</w:t>
      </w:r>
    </w:p>
    <w:p w:rsidR="00DE56DF" w:rsidRPr="00FA7E40" w:rsidRDefault="00427FDD" w:rsidP="00F4512A">
      <w:pPr>
        <w:jc w:val="center"/>
        <w:rPr>
          <w:rFonts w:ascii="Times New Roman" w:eastAsia="黑体" w:hAnsi="Times New Roman" w:cs="Times New Roman"/>
          <w:kern w:val="0"/>
          <w:sz w:val="32"/>
          <w:szCs w:val="32"/>
        </w:rPr>
      </w:pPr>
      <w:r w:rsidRPr="00FA7E40">
        <w:rPr>
          <w:rFonts w:ascii="Times New Roman" w:eastAsia="黑体" w:hAnsi="Times New Roman" w:cs="黑体" w:hint="eastAsia"/>
          <w:kern w:val="0"/>
          <w:sz w:val="32"/>
          <w:szCs w:val="32"/>
        </w:rPr>
        <w:t>八、签订合同</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（一）成交供应商在采购机构发出《成交通知书》之日起</w:t>
      </w:r>
      <w:r w:rsidRPr="00FA7E40">
        <w:rPr>
          <w:rFonts w:ascii="仿宋_GB2312" w:eastAsia="仿宋_GB2312" w:hAnsi="宋体" w:cs="仿宋_GB2312"/>
          <w:kern w:val="0"/>
          <w:sz w:val="32"/>
          <w:szCs w:val="32"/>
        </w:rPr>
        <w:t>10</w:t>
      </w:r>
      <w:r w:rsidRPr="00FA7E40">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FA7E40">
        <w:rPr>
          <w:rFonts w:ascii="仿宋_GB2312" w:eastAsia="仿宋_GB2312" w:hAnsi="宋体" w:cs="仿宋_GB2312" w:hint="eastAsia"/>
          <w:kern w:val="0"/>
          <w:sz w:val="32"/>
          <w:szCs w:val="32"/>
        </w:rPr>
        <w:t>商成交</w:t>
      </w:r>
      <w:proofErr w:type="gramEnd"/>
      <w:r w:rsidRPr="00FA7E40">
        <w:rPr>
          <w:rFonts w:ascii="仿宋_GB2312" w:eastAsia="仿宋_GB2312" w:hAnsi="宋体" w:cs="仿宋_GB2312" w:hint="eastAsia"/>
          <w:kern w:val="0"/>
          <w:sz w:val="32"/>
          <w:szCs w:val="32"/>
        </w:rPr>
        <w:t>资格。</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（三）所签订的合同不得对成交供应商及其最终报价作实质性修改。</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DE56DF" w:rsidRPr="00FA7E40" w:rsidRDefault="00427FDD" w:rsidP="00F4512A">
      <w:pPr>
        <w:ind w:firstLineChars="200" w:firstLine="622"/>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w:t>
      </w:r>
      <w:r w:rsidRPr="00FA7E40">
        <w:rPr>
          <w:rFonts w:ascii="仿宋_GB2312" w:eastAsia="仿宋_GB2312" w:hAnsi="宋体" w:cs="仿宋_GB2312" w:hint="eastAsia"/>
          <w:kern w:val="0"/>
          <w:sz w:val="32"/>
          <w:szCs w:val="32"/>
        </w:rPr>
        <w:lastRenderedPageBreak/>
        <w:t>准签订的正式采购合同，可以继续执行。自处罚起始之日起，采购机构发给相关供应商的成交通知书及签订的合同草案自动失效。</w:t>
      </w:r>
    </w:p>
    <w:p w:rsidR="009F4160" w:rsidRPr="00FA7E40" w:rsidRDefault="009F4160" w:rsidP="009F4160">
      <w:pPr>
        <w:ind w:firstLineChars="200" w:firstLine="622"/>
        <w:rPr>
          <w:rFonts w:ascii="仿宋_GB2312" w:eastAsia="仿宋_GB2312" w:hAnsi="宋体"/>
          <w:kern w:val="0"/>
          <w:sz w:val="32"/>
          <w:szCs w:val="32"/>
        </w:rPr>
      </w:pPr>
      <w:r w:rsidRPr="00FA7E40">
        <w:rPr>
          <w:rFonts w:ascii="仿宋_GB2312" w:eastAsia="仿宋_GB2312" w:hAnsi="宋体" w:hint="eastAsia"/>
          <w:kern w:val="0"/>
          <w:sz w:val="32"/>
          <w:szCs w:val="32"/>
          <w:highlight w:val="yellow"/>
        </w:rPr>
        <w:t>（六）本次招标收取成交金额10%履约保证金，在货物验收合格后无息退还。</w:t>
      </w:r>
    </w:p>
    <w:p w:rsidR="00DE56DF" w:rsidRPr="00FA7E40" w:rsidRDefault="00427FDD" w:rsidP="00F4512A">
      <w:pPr>
        <w:jc w:val="center"/>
        <w:rPr>
          <w:rFonts w:ascii="Times New Roman" w:eastAsia="黑体" w:hAnsi="Times New Roman" w:cs="Times New Roman"/>
          <w:kern w:val="0"/>
          <w:sz w:val="32"/>
          <w:szCs w:val="32"/>
        </w:rPr>
      </w:pPr>
      <w:r w:rsidRPr="00FA7E40">
        <w:rPr>
          <w:rFonts w:ascii="Times New Roman" w:eastAsia="黑体" w:hAnsi="Times New Roman" w:cs="黑体" w:hint="eastAsia"/>
          <w:kern w:val="0"/>
          <w:sz w:val="32"/>
          <w:szCs w:val="32"/>
        </w:rPr>
        <w:t>九、产品质量检验验收</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DE56DF" w:rsidRPr="00FA7E40" w:rsidRDefault="00427FDD" w:rsidP="00F4512A">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DE56DF" w:rsidRPr="00FA7E40" w:rsidRDefault="00427FDD" w:rsidP="00F4512A">
      <w:pPr>
        <w:jc w:val="center"/>
        <w:rPr>
          <w:rFonts w:ascii="Times New Roman" w:eastAsia="黑体" w:hAnsi="Times New Roman" w:cs="Times New Roman"/>
          <w:kern w:val="0"/>
          <w:sz w:val="32"/>
          <w:szCs w:val="32"/>
        </w:rPr>
      </w:pPr>
      <w:r w:rsidRPr="00FA7E40">
        <w:rPr>
          <w:rFonts w:ascii="Times New Roman" w:eastAsia="黑体" w:hAnsi="Times New Roman" w:cs="黑体" w:hint="eastAsia"/>
          <w:kern w:val="0"/>
          <w:sz w:val="32"/>
          <w:szCs w:val="32"/>
        </w:rPr>
        <w:t>十、解释权限</w:t>
      </w:r>
    </w:p>
    <w:p w:rsidR="00DE56DF" w:rsidRPr="00FA7E40" w:rsidRDefault="00427FDD">
      <w:pPr>
        <w:ind w:firstLineChars="200" w:firstLine="622"/>
        <w:rPr>
          <w:rFonts w:ascii="仿宋_GB2312" w:eastAsia="仿宋_GB2312" w:hAnsi="宋体" w:cs="Times New Roman"/>
          <w:kern w:val="0"/>
          <w:sz w:val="32"/>
          <w:szCs w:val="32"/>
        </w:rPr>
        <w:sectPr w:rsidR="00DE56DF" w:rsidRPr="00FA7E40">
          <w:headerReference w:type="default" r:id="rId14"/>
          <w:pgSz w:w="11906" w:h="16838"/>
          <w:pgMar w:top="2098" w:right="1474" w:bottom="1985" w:left="1588" w:header="851" w:footer="964" w:gutter="0"/>
          <w:cols w:space="425"/>
          <w:docGrid w:type="linesAndChars" w:linePitch="579" w:charSpace="-1844"/>
        </w:sectPr>
      </w:pPr>
      <w:proofErr w:type="gramStart"/>
      <w:r w:rsidRPr="00FA7E40">
        <w:rPr>
          <w:rFonts w:ascii="仿宋_GB2312" w:eastAsia="仿宋_GB2312" w:hAnsi="宋体" w:cs="仿宋_GB2312" w:hint="eastAsia"/>
          <w:kern w:val="0"/>
          <w:sz w:val="32"/>
          <w:szCs w:val="32"/>
        </w:rPr>
        <w:t>本谈判</w:t>
      </w:r>
      <w:proofErr w:type="gramEnd"/>
      <w:r w:rsidRPr="00FA7E40">
        <w:rPr>
          <w:rFonts w:ascii="仿宋_GB2312" w:eastAsia="仿宋_GB2312" w:hAnsi="宋体" w:cs="仿宋_GB2312" w:hint="eastAsia"/>
          <w:kern w:val="0"/>
          <w:sz w:val="32"/>
          <w:szCs w:val="32"/>
        </w:rPr>
        <w:t>文件由采购机构负责解释。</w:t>
      </w:r>
    </w:p>
    <w:p w:rsidR="00DE56DF" w:rsidRPr="00FA7E40" w:rsidRDefault="00427FDD">
      <w:pPr>
        <w:spacing w:line="560" w:lineRule="exact"/>
        <w:jc w:val="center"/>
        <w:outlineLvl w:val="0"/>
        <w:rPr>
          <w:rFonts w:ascii="Times New Roman" w:eastAsia="方正小标宋简体" w:hAnsi="Times New Roman" w:cs="Times New Roman"/>
          <w:kern w:val="0"/>
          <w:sz w:val="44"/>
          <w:szCs w:val="44"/>
        </w:rPr>
      </w:pPr>
      <w:bookmarkStart w:id="13" w:name="_Toc435540981"/>
      <w:bookmarkStart w:id="14" w:name="_Toc390713969"/>
      <w:bookmarkStart w:id="15" w:name="_Toc285612603"/>
      <w:r w:rsidRPr="00FA7E40">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41384C" w:rsidRPr="00FA7E40" w:rsidRDefault="00AF1FBA" w:rsidP="00AF1FBA">
      <w:pPr>
        <w:jc w:val="center"/>
        <w:rPr>
          <w:rFonts w:ascii="黑体" w:eastAsia="黑体" w:hAnsiTheme="minorHAnsi" w:cstheme="minorBidi"/>
          <w:sz w:val="44"/>
          <w:szCs w:val="44"/>
        </w:rPr>
      </w:pPr>
      <w:r w:rsidRPr="00FA7E40">
        <w:rPr>
          <w:rFonts w:ascii="黑体" w:eastAsia="黑体" w:hAnsiTheme="minorHAnsi" w:cstheme="minorBidi"/>
          <w:sz w:val="44"/>
          <w:szCs w:val="44"/>
        </w:rPr>
        <w:t>植物采购合同</w:t>
      </w:r>
    </w:p>
    <w:p w:rsidR="00AF1FBA" w:rsidRPr="00FA7E40" w:rsidRDefault="00AF1FBA" w:rsidP="00AF1FBA">
      <w:pPr>
        <w:spacing w:line="579" w:lineRule="exact"/>
        <w:rPr>
          <w:rFonts w:ascii="仿宋_GB2312" w:eastAsia="仿宋_GB2312"/>
          <w:sz w:val="32"/>
          <w:szCs w:val="32"/>
        </w:rPr>
      </w:pPr>
      <w:r w:rsidRPr="00FA7E40">
        <w:rPr>
          <w:rFonts w:ascii="仿宋_GB2312" w:eastAsia="仿宋_GB2312" w:hint="eastAsia"/>
          <w:sz w:val="32"/>
          <w:szCs w:val="32"/>
        </w:rPr>
        <w:t xml:space="preserve">甲方： </w:t>
      </w:r>
    </w:p>
    <w:p w:rsidR="00AF1FBA" w:rsidRPr="00FA7E40" w:rsidRDefault="00AF1FBA" w:rsidP="00AF1FBA">
      <w:pPr>
        <w:spacing w:line="579" w:lineRule="exact"/>
        <w:rPr>
          <w:rFonts w:ascii="仿宋_GB2312" w:eastAsia="仿宋_GB2312"/>
          <w:sz w:val="32"/>
          <w:szCs w:val="32"/>
        </w:rPr>
      </w:pPr>
      <w:r w:rsidRPr="00FA7E40">
        <w:rPr>
          <w:rFonts w:ascii="仿宋_GB2312" w:eastAsia="仿宋_GB2312" w:hint="eastAsia"/>
          <w:sz w:val="32"/>
          <w:szCs w:val="32"/>
        </w:rPr>
        <w:t>乙方：中标方</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甲方经研究决定，现委托乙方对健康路沿线</w:t>
      </w:r>
      <w:proofErr w:type="gramStart"/>
      <w:r w:rsidRPr="00FA7E40">
        <w:rPr>
          <w:rFonts w:ascii="仿宋_GB2312" w:eastAsia="仿宋_GB2312" w:cs="仿宋_GB2312" w:hint="eastAsia"/>
          <w:sz w:val="32"/>
          <w:szCs w:val="32"/>
        </w:rPr>
        <w:t>绿植改造</w:t>
      </w:r>
      <w:proofErr w:type="gramEnd"/>
      <w:r w:rsidRPr="00FA7E40">
        <w:rPr>
          <w:rFonts w:ascii="仿宋_GB2312" w:eastAsia="仿宋_GB2312" w:cs="仿宋_GB2312" w:hint="eastAsia"/>
          <w:sz w:val="32"/>
          <w:szCs w:val="32"/>
        </w:rPr>
        <w:t>项目中的绿化苗木进行采购、种植。本着公开、公平、公正的原则，经甲乙双方充分协商，结合本项目工程具体实际情况，达成如下协议:</w:t>
      </w:r>
    </w:p>
    <w:p w:rsidR="0041384C" w:rsidRPr="00FA7E40" w:rsidRDefault="0041384C" w:rsidP="0095236B">
      <w:pPr>
        <w:ind w:firstLine="555"/>
        <w:rPr>
          <w:rFonts w:ascii="黑体" w:eastAsia="黑体" w:hAnsiTheme="minorHAnsi" w:cstheme="minorBidi"/>
          <w:sz w:val="32"/>
          <w:szCs w:val="32"/>
        </w:rPr>
      </w:pPr>
      <w:r w:rsidRPr="00FA7E40">
        <w:rPr>
          <w:rFonts w:ascii="黑体" w:eastAsia="黑体" w:hAnsiTheme="minorHAnsi" w:cstheme="minorBidi" w:hint="eastAsia"/>
          <w:sz w:val="32"/>
          <w:szCs w:val="32"/>
        </w:rPr>
        <w:t>第一条:工程项目:</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1</w:t>
      </w:r>
      <w:r w:rsidR="00AF1FBA" w:rsidRPr="00FA7E40">
        <w:rPr>
          <w:rFonts w:ascii="仿宋_GB2312" w:eastAsia="仿宋_GB2312" w:cs="仿宋_GB2312" w:hint="eastAsia"/>
          <w:sz w:val="32"/>
          <w:szCs w:val="32"/>
        </w:rPr>
        <w:t>、</w:t>
      </w:r>
      <w:r w:rsidR="005D7287" w:rsidRPr="00FA7E40">
        <w:rPr>
          <w:rFonts w:ascii="仿宋_GB2312" w:eastAsia="仿宋_GB2312" w:cs="仿宋_GB2312" w:hint="eastAsia"/>
          <w:sz w:val="32"/>
          <w:szCs w:val="32"/>
        </w:rPr>
        <w:t>项目</w:t>
      </w:r>
      <w:r w:rsidRPr="00FA7E40">
        <w:rPr>
          <w:rFonts w:ascii="仿宋_GB2312" w:eastAsia="仿宋_GB2312" w:cs="仿宋_GB2312" w:hint="eastAsia"/>
          <w:sz w:val="32"/>
          <w:szCs w:val="32"/>
        </w:rPr>
        <w:t>名称:</w:t>
      </w:r>
      <w:r w:rsidR="005D7287" w:rsidRPr="00FA7E40">
        <w:rPr>
          <w:rFonts w:ascii="仿宋_GB2312" w:eastAsia="仿宋_GB2312" w:cs="仿宋_GB2312" w:hint="eastAsia"/>
          <w:sz w:val="32"/>
          <w:szCs w:val="32"/>
        </w:rPr>
        <w:t>健康路沿线</w:t>
      </w:r>
      <w:proofErr w:type="gramStart"/>
      <w:r w:rsidR="005D7287" w:rsidRPr="00FA7E40">
        <w:rPr>
          <w:rFonts w:ascii="仿宋_GB2312" w:eastAsia="仿宋_GB2312" w:cs="仿宋_GB2312" w:hint="eastAsia"/>
          <w:sz w:val="32"/>
          <w:szCs w:val="32"/>
        </w:rPr>
        <w:t>绿植改造</w:t>
      </w:r>
      <w:proofErr w:type="gramEnd"/>
      <w:r w:rsidR="005D7287" w:rsidRPr="00FA7E40">
        <w:rPr>
          <w:rFonts w:ascii="仿宋_GB2312" w:eastAsia="仿宋_GB2312" w:cs="仿宋_GB2312" w:hint="eastAsia"/>
          <w:sz w:val="32"/>
          <w:szCs w:val="32"/>
        </w:rPr>
        <w:t>项目</w:t>
      </w:r>
      <w:r w:rsidRPr="00FA7E40">
        <w:rPr>
          <w:rFonts w:ascii="仿宋_GB2312" w:eastAsia="仿宋_GB2312" w:cs="仿宋_GB2312" w:hint="eastAsia"/>
          <w:sz w:val="32"/>
          <w:szCs w:val="32"/>
        </w:rPr>
        <w:t>。</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2</w:t>
      </w:r>
      <w:r w:rsidR="00AF1FBA" w:rsidRPr="00FA7E40">
        <w:rPr>
          <w:rFonts w:ascii="仿宋_GB2312" w:eastAsia="仿宋_GB2312" w:cs="仿宋_GB2312" w:hint="eastAsia"/>
          <w:sz w:val="32"/>
          <w:szCs w:val="32"/>
        </w:rPr>
        <w:t>、</w:t>
      </w:r>
      <w:r w:rsidRPr="00FA7E40">
        <w:rPr>
          <w:rFonts w:ascii="仿宋_GB2312" w:eastAsia="仿宋_GB2312" w:cs="仿宋_GB2312" w:hint="eastAsia"/>
          <w:sz w:val="32"/>
          <w:szCs w:val="32"/>
        </w:rPr>
        <w:t>工程地点:</w:t>
      </w:r>
      <w:r w:rsidR="00AF1FBA" w:rsidRPr="00FA7E40">
        <w:rPr>
          <w:rFonts w:ascii="仿宋_GB2312" w:eastAsia="仿宋_GB2312" w:hint="eastAsia"/>
          <w:sz w:val="32"/>
          <w:szCs w:val="32"/>
        </w:rPr>
        <w:t>陆军军医大学第一附属医院健康路</w:t>
      </w:r>
      <w:r w:rsidRPr="00FA7E40">
        <w:rPr>
          <w:rFonts w:ascii="仿宋_GB2312" w:eastAsia="仿宋_GB2312" w:cs="仿宋_GB2312" w:hint="eastAsia"/>
          <w:sz w:val="32"/>
          <w:szCs w:val="32"/>
        </w:rPr>
        <w:t>。</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3</w:t>
      </w:r>
      <w:r w:rsidR="00AF1FBA" w:rsidRPr="00FA7E40">
        <w:rPr>
          <w:rFonts w:ascii="仿宋_GB2312" w:eastAsia="仿宋_GB2312" w:cs="仿宋_GB2312" w:hint="eastAsia"/>
          <w:sz w:val="32"/>
          <w:szCs w:val="32"/>
        </w:rPr>
        <w:t>、</w:t>
      </w:r>
      <w:r w:rsidRPr="00FA7E40">
        <w:rPr>
          <w:rFonts w:ascii="仿宋_GB2312" w:eastAsia="仿宋_GB2312" w:cs="仿宋_GB2312" w:hint="eastAsia"/>
          <w:sz w:val="32"/>
          <w:szCs w:val="32"/>
        </w:rPr>
        <w:t>承包方式:包工包料、包成活、包质量、包安全、包工期及包验收。</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4</w:t>
      </w:r>
      <w:r w:rsidR="00AF1FBA" w:rsidRPr="00FA7E40">
        <w:rPr>
          <w:rFonts w:ascii="仿宋_GB2312" w:eastAsia="仿宋_GB2312" w:cs="仿宋_GB2312" w:hint="eastAsia"/>
          <w:sz w:val="32"/>
          <w:szCs w:val="32"/>
        </w:rPr>
        <w:t>、</w:t>
      </w:r>
      <w:r w:rsidRPr="00FA7E40">
        <w:rPr>
          <w:rFonts w:ascii="仿宋_GB2312" w:eastAsia="仿宋_GB2312" w:cs="仿宋_GB2312" w:hint="eastAsia"/>
          <w:sz w:val="32"/>
          <w:szCs w:val="32"/>
        </w:rPr>
        <w:t>工程内容:</w:t>
      </w:r>
    </w:p>
    <w:p w:rsidR="005D7287" w:rsidRPr="00FA7E40" w:rsidRDefault="00AF1FBA"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⑴</w:t>
      </w:r>
      <w:r w:rsidR="0041384C" w:rsidRPr="00FA7E40">
        <w:rPr>
          <w:rFonts w:ascii="仿宋_GB2312" w:eastAsia="仿宋_GB2312" w:cs="仿宋_GB2312" w:hint="eastAsia"/>
          <w:sz w:val="32"/>
          <w:szCs w:val="32"/>
        </w:rPr>
        <w:t xml:space="preserve">乙方自行组织采购苗木并送至绿化工程施工现场。 </w:t>
      </w:r>
    </w:p>
    <w:p w:rsidR="0041384C" w:rsidRPr="00FA7E40" w:rsidRDefault="00AF1FBA"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⑵</w:t>
      </w:r>
      <w:r w:rsidR="0041384C" w:rsidRPr="00FA7E40">
        <w:rPr>
          <w:rFonts w:ascii="仿宋_GB2312" w:eastAsia="仿宋_GB2312" w:cs="仿宋_GB2312" w:hint="eastAsia"/>
          <w:sz w:val="32"/>
          <w:szCs w:val="32"/>
        </w:rPr>
        <w:t>种植土找平、卸苗、挖树穴、修剪(树叶)、种植(施有机肥、</w:t>
      </w:r>
      <w:proofErr w:type="gramStart"/>
      <w:r w:rsidR="0041384C" w:rsidRPr="00FA7E40">
        <w:rPr>
          <w:rFonts w:ascii="仿宋_GB2312" w:eastAsia="仿宋_GB2312" w:cs="仿宋_GB2312" w:hint="eastAsia"/>
          <w:sz w:val="32"/>
          <w:szCs w:val="32"/>
        </w:rPr>
        <w:t>熟耕土</w:t>
      </w:r>
      <w:proofErr w:type="gramEnd"/>
      <w:r w:rsidR="0041384C" w:rsidRPr="00FA7E40">
        <w:rPr>
          <w:rFonts w:ascii="仿宋_GB2312" w:eastAsia="仿宋_GB2312" w:cs="仿宋_GB2312" w:hint="eastAsia"/>
          <w:sz w:val="32"/>
          <w:szCs w:val="32"/>
        </w:rPr>
        <w:t>)、</w:t>
      </w:r>
      <w:proofErr w:type="gramStart"/>
      <w:r w:rsidR="0041384C" w:rsidRPr="00FA7E40">
        <w:rPr>
          <w:rFonts w:ascii="仿宋_GB2312" w:eastAsia="仿宋_GB2312" w:cs="仿宋_GB2312" w:hint="eastAsia"/>
          <w:sz w:val="32"/>
          <w:szCs w:val="32"/>
        </w:rPr>
        <w:t>淋定根</w:t>
      </w:r>
      <w:proofErr w:type="gramEnd"/>
      <w:r w:rsidR="0041384C" w:rsidRPr="00FA7E40">
        <w:rPr>
          <w:rFonts w:ascii="仿宋_GB2312" w:eastAsia="仿宋_GB2312" w:cs="仿宋_GB2312" w:hint="eastAsia"/>
          <w:sz w:val="32"/>
          <w:szCs w:val="32"/>
        </w:rPr>
        <w:t>水、栽植期淋水、清运树枝及树尾、清理场地、回填土等。</w:t>
      </w:r>
    </w:p>
    <w:p w:rsidR="00B34C40" w:rsidRPr="00FA7E40" w:rsidRDefault="00B34C40" w:rsidP="00B34C40">
      <w:pPr>
        <w:ind w:firstLine="555"/>
        <w:rPr>
          <w:rFonts w:ascii="黑体" w:eastAsia="黑体" w:hAnsiTheme="minorHAnsi" w:cstheme="minorBidi"/>
          <w:sz w:val="32"/>
          <w:szCs w:val="32"/>
        </w:rPr>
      </w:pPr>
      <w:r w:rsidRPr="00FA7E40">
        <w:rPr>
          <w:rFonts w:ascii="黑体" w:eastAsia="黑体" w:hAnsiTheme="minorHAnsi" w:cstheme="minorBidi" w:hint="eastAsia"/>
          <w:sz w:val="32"/>
          <w:szCs w:val="32"/>
        </w:rPr>
        <w:t>第二条：现场管理人员</w:t>
      </w:r>
    </w:p>
    <w:p w:rsidR="00B34C40" w:rsidRPr="00FA7E40" w:rsidRDefault="00B34C40" w:rsidP="00B34C40">
      <w:pPr>
        <w:spacing w:line="579" w:lineRule="exact"/>
        <w:ind w:firstLineChars="200" w:firstLine="609"/>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甲方现场管理人员： 联系方式：</w:t>
      </w:r>
    </w:p>
    <w:p w:rsidR="00B34C40" w:rsidRPr="00FA7E40" w:rsidRDefault="00B34C40" w:rsidP="00B34C40">
      <w:pPr>
        <w:spacing w:line="579" w:lineRule="exact"/>
        <w:ind w:firstLineChars="200" w:firstLine="609"/>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乙方现场管理人员： 联系方式：</w:t>
      </w:r>
    </w:p>
    <w:p w:rsidR="00AF1FBA" w:rsidRPr="00FA7E40" w:rsidRDefault="004C1355" w:rsidP="0005582D">
      <w:pPr>
        <w:ind w:firstLine="555"/>
        <w:rPr>
          <w:rFonts w:ascii="黑体" w:eastAsia="黑体" w:hAnsiTheme="minorHAnsi" w:cstheme="minorBidi"/>
          <w:sz w:val="32"/>
          <w:szCs w:val="32"/>
        </w:rPr>
      </w:pPr>
      <w:bookmarkStart w:id="16" w:name="_Toc24150"/>
      <w:bookmarkStart w:id="17" w:name="_Toc18848"/>
      <w:bookmarkStart w:id="18" w:name="_Toc27126"/>
      <w:bookmarkStart w:id="19" w:name="_Toc32317"/>
      <w:bookmarkStart w:id="20" w:name="_Toc25486"/>
      <w:bookmarkStart w:id="21" w:name="_Toc28617"/>
      <w:bookmarkStart w:id="22" w:name="_Toc17006"/>
      <w:bookmarkStart w:id="23" w:name="_Toc17827"/>
      <w:bookmarkStart w:id="24" w:name="_Toc448911860"/>
      <w:r w:rsidRPr="00FA7E40">
        <w:rPr>
          <w:rFonts w:ascii="黑体" w:eastAsia="黑体" w:hAnsiTheme="minorHAnsi" w:cstheme="minorBidi" w:hint="eastAsia"/>
          <w:sz w:val="32"/>
          <w:szCs w:val="32"/>
        </w:rPr>
        <w:lastRenderedPageBreak/>
        <w:t>第三</w:t>
      </w:r>
      <w:r w:rsidR="0005582D" w:rsidRPr="00FA7E40">
        <w:rPr>
          <w:rFonts w:ascii="黑体" w:eastAsia="黑体" w:hAnsiTheme="minorHAnsi" w:cstheme="minorBidi" w:hint="eastAsia"/>
          <w:sz w:val="32"/>
          <w:szCs w:val="32"/>
        </w:rPr>
        <w:t>条：</w:t>
      </w:r>
      <w:r w:rsidR="00AF1FBA" w:rsidRPr="00FA7E40">
        <w:rPr>
          <w:rFonts w:ascii="黑体" w:eastAsia="黑体" w:hAnsiTheme="minorHAnsi" w:cstheme="minorBidi" w:hint="eastAsia"/>
          <w:sz w:val="32"/>
          <w:szCs w:val="32"/>
        </w:rPr>
        <w:t>合同工期</w:t>
      </w:r>
      <w:bookmarkEnd w:id="16"/>
      <w:bookmarkEnd w:id="17"/>
      <w:bookmarkEnd w:id="18"/>
      <w:bookmarkEnd w:id="19"/>
      <w:bookmarkEnd w:id="20"/>
      <w:bookmarkEnd w:id="21"/>
      <w:bookmarkEnd w:id="22"/>
      <w:bookmarkEnd w:id="23"/>
      <w:bookmarkEnd w:id="24"/>
    </w:p>
    <w:p w:rsidR="00AF1FBA" w:rsidRPr="00FA7E40" w:rsidRDefault="00AF1FBA" w:rsidP="0005582D">
      <w:pPr>
        <w:spacing w:line="360" w:lineRule="exact"/>
        <w:ind w:firstLineChars="200" w:firstLine="609"/>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计划开工日期：年月日。</w:t>
      </w:r>
    </w:p>
    <w:p w:rsidR="00AF1FBA" w:rsidRPr="00FA7E40" w:rsidRDefault="00AF1FBA" w:rsidP="0005582D">
      <w:pPr>
        <w:spacing w:line="360" w:lineRule="exact"/>
        <w:ind w:firstLineChars="200" w:firstLine="609"/>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计划竣工日期：年月日。</w:t>
      </w:r>
    </w:p>
    <w:p w:rsidR="00AF1FBA" w:rsidRPr="00FA7E40" w:rsidRDefault="00AF1FBA" w:rsidP="0005582D">
      <w:pPr>
        <w:spacing w:line="360" w:lineRule="exact"/>
        <w:ind w:firstLineChars="200" w:firstLine="609"/>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工期总日历天数：20日历天。工期总日历天数与根据前述计划开竣工日期计算的工期天数不一致的，以工期总日历天数为准。</w:t>
      </w:r>
    </w:p>
    <w:p w:rsidR="0041384C" w:rsidRPr="00FA7E40" w:rsidRDefault="0041384C" w:rsidP="0095236B">
      <w:pPr>
        <w:ind w:firstLine="555"/>
        <w:rPr>
          <w:rFonts w:ascii="黑体" w:eastAsia="黑体" w:hAnsiTheme="minorHAnsi" w:cstheme="minorBidi"/>
          <w:sz w:val="32"/>
          <w:szCs w:val="32"/>
        </w:rPr>
      </w:pPr>
      <w:r w:rsidRPr="00FA7E40">
        <w:rPr>
          <w:rFonts w:ascii="黑体" w:eastAsia="黑体" w:hAnsiTheme="minorHAnsi" w:cstheme="minorBidi" w:hint="eastAsia"/>
          <w:sz w:val="32"/>
          <w:szCs w:val="32"/>
        </w:rPr>
        <w:t>第</w:t>
      </w:r>
      <w:r w:rsidR="004C1355" w:rsidRPr="00FA7E40">
        <w:rPr>
          <w:rFonts w:ascii="黑体" w:eastAsia="黑体" w:hAnsiTheme="minorHAnsi" w:cstheme="minorBidi" w:hint="eastAsia"/>
          <w:sz w:val="32"/>
          <w:szCs w:val="32"/>
        </w:rPr>
        <w:t>四</w:t>
      </w:r>
      <w:r w:rsidRPr="00FA7E40">
        <w:rPr>
          <w:rFonts w:ascii="黑体" w:eastAsia="黑体" w:hAnsiTheme="minorHAnsi" w:cstheme="minorBidi" w:hint="eastAsia"/>
          <w:sz w:val="32"/>
          <w:szCs w:val="32"/>
        </w:rPr>
        <w:t>条</w:t>
      </w:r>
      <w:r w:rsidR="00736C32" w:rsidRPr="00FA7E40">
        <w:rPr>
          <w:rFonts w:ascii="黑体" w:eastAsia="黑体" w:hAnsiTheme="minorHAnsi" w:cstheme="minorBidi" w:hint="eastAsia"/>
          <w:sz w:val="32"/>
          <w:szCs w:val="32"/>
        </w:rPr>
        <w:t>：</w:t>
      </w:r>
      <w:r w:rsidRPr="00FA7E40">
        <w:rPr>
          <w:rFonts w:ascii="黑体" w:eastAsia="黑体" w:hAnsiTheme="minorHAnsi" w:cstheme="minorBidi" w:hint="eastAsia"/>
          <w:sz w:val="32"/>
          <w:szCs w:val="32"/>
        </w:rPr>
        <w:t>工程价款</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1、采购并抵达施工现场的苗木，费用按《附件》所列单价计算。</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2、乙方需</w:t>
      </w:r>
      <w:r w:rsidR="005D7287" w:rsidRPr="00FA7E40">
        <w:rPr>
          <w:rFonts w:ascii="仿宋_GB2312" w:eastAsia="仿宋_GB2312" w:cs="仿宋_GB2312" w:hint="eastAsia"/>
          <w:sz w:val="32"/>
          <w:szCs w:val="32"/>
        </w:rPr>
        <w:t>在</w:t>
      </w:r>
      <w:r w:rsidRPr="00FA7E40">
        <w:rPr>
          <w:rFonts w:ascii="仿宋_GB2312" w:eastAsia="仿宋_GB2312" w:cs="仿宋_GB2312" w:hint="eastAsia"/>
          <w:sz w:val="32"/>
          <w:szCs w:val="32"/>
        </w:rPr>
        <w:t>施工现场</w:t>
      </w:r>
      <w:r w:rsidR="005D7287" w:rsidRPr="00FA7E40">
        <w:rPr>
          <w:rFonts w:ascii="仿宋_GB2312" w:eastAsia="仿宋_GB2312" w:cs="仿宋_GB2312" w:hint="eastAsia"/>
          <w:sz w:val="32"/>
          <w:szCs w:val="32"/>
        </w:rPr>
        <w:t>移栽到甲方指定地点的苗木</w:t>
      </w:r>
      <w:r w:rsidRPr="00FA7E40">
        <w:rPr>
          <w:rFonts w:ascii="仿宋_GB2312" w:eastAsia="仿宋_GB2312" w:cs="仿宋_GB2312" w:hint="eastAsia"/>
          <w:sz w:val="32"/>
          <w:szCs w:val="32"/>
        </w:rPr>
        <w:t>，费用按《附件》所列单价计算(此项苗木不包成活)。</w:t>
      </w:r>
    </w:p>
    <w:p w:rsidR="0041384C" w:rsidRPr="00FA7E40" w:rsidRDefault="0041384C" w:rsidP="0095236B">
      <w:pPr>
        <w:ind w:firstLine="555"/>
        <w:rPr>
          <w:rFonts w:ascii="黑体" w:eastAsia="黑体" w:hAnsiTheme="minorHAnsi" w:cstheme="minorBidi"/>
          <w:sz w:val="32"/>
          <w:szCs w:val="32"/>
        </w:rPr>
      </w:pPr>
      <w:r w:rsidRPr="00FA7E40">
        <w:rPr>
          <w:rFonts w:ascii="黑体" w:eastAsia="黑体" w:hAnsiTheme="minorHAnsi" w:cstheme="minorBidi" w:hint="eastAsia"/>
          <w:sz w:val="32"/>
          <w:szCs w:val="32"/>
        </w:rPr>
        <w:t>第</w:t>
      </w:r>
      <w:r w:rsidR="004C1355" w:rsidRPr="00FA7E40">
        <w:rPr>
          <w:rFonts w:ascii="黑体" w:eastAsia="黑体" w:hAnsiTheme="minorHAnsi" w:cstheme="minorBidi" w:hint="eastAsia"/>
          <w:sz w:val="32"/>
          <w:szCs w:val="32"/>
        </w:rPr>
        <w:t>五</w:t>
      </w:r>
      <w:r w:rsidRPr="00FA7E40">
        <w:rPr>
          <w:rFonts w:ascii="黑体" w:eastAsia="黑体" w:hAnsiTheme="minorHAnsi" w:cstheme="minorBidi" w:hint="eastAsia"/>
          <w:sz w:val="32"/>
          <w:szCs w:val="32"/>
        </w:rPr>
        <w:t>条:结算方式</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该工程以《附件》的单价为结算单价。工程总造价结算以双方确认的工程量及《附件》的计算为依据。</w:t>
      </w:r>
    </w:p>
    <w:p w:rsidR="0041384C" w:rsidRPr="00FA7E40" w:rsidRDefault="0041384C" w:rsidP="0095236B">
      <w:pPr>
        <w:ind w:firstLine="555"/>
        <w:rPr>
          <w:rFonts w:ascii="黑体" w:eastAsia="黑体" w:hAnsiTheme="minorHAnsi" w:cstheme="minorBidi"/>
          <w:sz w:val="32"/>
          <w:szCs w:val="32"/>
        </w:rPr>
      </w:pPr>
      <w:r w:rsidRPr="00FA7E40">
        <w:rPr>
          <w:rFonts w:ascii="黑体" w:eastAsia="黑体" w:hAnsiTheme="minorHAnsi" w:cstheme="minorBidi" w:hint="eastAsia"/>
          <w:sz w:val="32"/>
          <w:szCs w:val="32"/>
        </w:rPr>
        <w:t>第</w:t>
      </w:r>
      <w:r w:rsidR="004C1355" w:rsidRPr="00FA7E40">
        <w:rPr>
          <w:rFonts w:ascii="黑体" w:eastAsia="黑体" w:hAnsiTheme="minorHAnsi" w:cstheme="minorBidi" w:hint="eastAsia"/>
          <w:sz w:val="32"/>
          <w:szCs w:val="32"/>
        </w:rPr>
        <w:t>六</w:t>
      </w:r>
      <w:r w:rsidRPr="00FA7E40">
        <w:rPr>
          <w:rFonts w:ascii="黑体" w:eastAsia="黑体" w:hAnsiTheme="minorHAnsi" w:cstheme="minorBidi" w:hint="eastAsia"/>
          <w:sz w:val="32"/>
          <w:szCs w:val="32"/>
        </w:rPr>
        <w:t>条:款支付方式</w:t>
      </w:r>
    </w:p>
    <w:p w:rsidR="005D7287" w:rsidRPr="00FA7E40" w:rsidRDefault="005D7287"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完成植物种植并验收合格后15天内，承包人提交一套验收资料，办理完结算后一个月内，甲方凭乙方提供的相关票据单证，向乙方支付结算金额的</w:t>
      </w:r>
      <w:r w:rsidRPr="00FA7E40">
        <w:rPr>
          <w:rFonts w:ascii="仿宋_GB2312" w:eastAsia="仿宋_GB2312" w:cs="仿宋_GB2312"/>
          <w:sz w:val="32"/>
          <w:szCs w:val="32"/>
        </w:rPr>
        <w:t>95</w:t>
      </w:r>
      <w:r w:rsidRPr="00FA7E40">
        <w:rPr>
          <w:rFonts w:ascii="仿宋_GB2312" w:eastAsia="仿宋_GB2312" w:cs="仿宋_GB2312" w:hint="eastAsia"/>
          <w:sz w:val="32"/>
          <w:szCs w:val="32"/>
        </w:rPr>
        <w:t>%</w:t>
      </w:r>
    </w:p>
    <w:p w:rsidR="005D7287" w:rsidRPr="00FA7E40" w:rsidRDefault="005D7287"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余</w:t>
      </w:r>
      <w:r w:rsidRPr="00FA7E40">
        <w:rPr>
          <w:rFonts w:ascii="仿宋_GB2312" w:eastAsia="仿宋_GB2312" w:cs="仿宋_GB2312"/>
          <w:sz w:val="32"/>
          <w:szCs w:val="32"/>
        </w:rPr>
        <w:t>5</w:t>
      </w:r>
      <w:r w:rsidRPr="00FA7E40">
        <w:rPr>
          <w:rFonts w:ascii="仿宋_GB2312" w:eastAsia="仿宋_GB2312" w:cs="仿宋_GB2312" w:hint="eastAsia"/>
          <w:sz w:val="32"/>
          <w:szCs w:val="32"/>
        </w:rPr>
        <w:t>%作为质量保证金，</w:t>
      </w:r>
      <w:r w:rsidR="00B34C40" w:rsidRPr="00FA7E40">
        <w:rPr>
          <w:rFonts w:ascii="仿宋_GB2312" w:eastAsia="仿宋_GB2312" w:cs="仿宋_GB2312" w:hint="eastAsia"/>
          <w:sz w:val="32"/>
          <w:szCs w:val="32"/>
        </w:rPr>
        <w:t>全部存活</w:t>
      </w:r>
      <w:r w:rsidR="00B653AB" w:rsidRPr="00FA7E40">
        <w:rPr>
          <w:rFonts w:ascii="仿宋_GB2312" w:eastAsia="仿宋_GB2312" w:cs="仿宋_GB2312" w:hint="eastAsia"/>
          <w:sz w:val="32"/>
          <w:szCs w:val="32"/>
        </w:rPr>
        <w:t>无任何</w:t>
      </w:r>
      <w:proofErr w:type="gramStart"/>
      <w:r w:rsidR="00B653AB" w:rsidRPr="00FA7E40">
        <w:rPr>
          <w:rFonts w:ascii="仿宋_GB2312" w:eastAsia="仿宋_GB2312" w:cs="仿宋_GB2312" w:hint="eastAsia"/>
          <w:sz w:val="32"/>
          <w:szCs w:val="32"/>
        </w:rPr>
        <w:t>问题至</w:t>
      </w:r>
      <w:r w:rsidR="00B34C40" w:rsidRPr="00FA7E40">
        <w:rPr>
          <w:rFonts w:ascii="仿宋_GB2312" w:eastAsia="仿宋_GB2312" w:cs="仿宋_GB2312" w:hint="eastAsia"/>
          <w:sz w:val="32"/>
          <w:szCs w:val="32"/>
        </w:rPr>
        <w:t>质保期</w:t>
      </w:r>
      <w:proofErr w:type="gramEnd"/>
      <w:r w:rsidR="00B34C40" w:rsidRPr="00FA7E40">
        <w:rPr>
          <w:rFonts w:ascii="仿宋_GB2312" w:eastAsia="仿宋_GB2312" w:cs="仿宋_GB2312" w:hint="eastAsia"/>
          <w:sz w:val="32"/>
          <w:szCs w:val="32"/>
        </w:rPr>
        <w:t>结束</w:t>
      </w:r>
      <w:r w:rsidR="00B653AB" w:rsidRPr="00FA7E40">
        <w:rPr>
          <w:rFonts w:ascii="仿宋_GB2312" w:eastAsia="仿宋_GB2312" w:cs="仿宋_GB2312" w:hint="eastAsia"/>
          <w:sz w:val="32"/>
          <w:szCs w:val="32"/>
        </w:rPr>
        <w:t>后</w:t>
      </w:r>
      <w:r w:rsidRPr="00FA7E40">
        <w:rPr>
          <w:rFonts w:ascii="仿宋_GB2312" w:eastAsia="仿宋_GB2312" w:cs="仿宋_GB2312" w:hint="eastAsia"/>
          <w:sz w:val="32"/>
          <w:szCs w:val="32"/>
        </w:rPr>
        <w:t>，一次性结清。</w:t>
      </w:r>
    </w:p>
    <w:p w:rsidR="0041384C" w:rsidRPr="00FA7E40" w:rsidRDefault="0041384C" w:rsidP="0095236B">
      <w:pPr>
        <w:ind w:firstLine="555"/>
        <w:rPr>
          <w:rFonts w:ascii="黑体" w:eastAsia="黑体" w:hAnsiTheme="minorHAnsi" w:cstheme="minorBidi"/>
          <w:sz w:val="32"/>
          <w:szCs w:val="32"/>
        </w:rPr>
      </w:pPr>
      <w:r w:rsidRPr="00FA7E40">
        <w:rPr>
          <w:rFonts w:ascii="黑体" w:eastAsia="黑体" w:hAnsiTheme="minorHAnsi" w:cstheme="minorBidi" w:hint="eastAsia"/>
          <w:sz w:val="32"/>
          <w:szCs w:val="32"/>
        </w:rPr>
        <w:t>第</w:t>
      </w:r>
      <w:r w:rsidR="004C1355" w:rsidRPr="00FA7E40">
        <w:rPr>
          <w:rFonts w:ascii="黑体" w:eastAsia="黑体" w:hAnsiTheme="minorHAnsi" w:cstheme="minorBidi" w:hint="eastAsia"/>
          <w:sz w:val="32"/>
          <w:szCs w:val="32"/>
        </w:rPr>
        <w:t>七</w:t>
      </w:r>
      <w:r w:rsidRPr="00FA7E40">
        <w:rPr>
          <w:rFonts w:ascii="黑体" w:eastAsia="黑体" w:hAnsiTheme="minorHAnsi" w:cstheme="minorBidi" w:hint="eastAsia"/>
          <w:sz w:val="32"/>
          <w:szCs w:val="32"/>
        </w:rPr>
        <w:t>条:工程质量验收标准及保修</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一、 质量验收标准</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lastRenderedPageBreak/>
        <w:t>1、 乔</w:t>
      </w:r>
      <w:r w:rsidR="005D7287" w:rsidRPr="00FA7E40">
        <w:rPr>
          <w:rFonts w:ascii="仿宋_GB2312" w:eastAsia="仿宋_GB2312" w:cs="仿宋_GB2312" w:hint="eastAsia"/>
          <w:sz w:val="32"/>
          <w:szCs w:val="32"/>
        </w:rPr>
        <w:t>木的成活率达到100%</w:t>
      </w:r>
      <w:r w:rsidRPr="00FA7E40">
        <w:rPr>
          <w:rFonts w:ascii="仿宋_GB2312" w:eastAsia="仿宋_GB2312" w:cs="仿宋_GB2312" w:hint="eastAsia"/>
          <w:sz w:val="32"/>
          <w:szCs w:val="32"/>
        </w:rPr>
        <w:t>、灌木的成活率达到9</w:t>
      </w:r>
      <w:r w:rsidR="005D7287" w:rsidRPr="00FA7E40">
        <w:rPr>
          <w:rFonts w:ascii="仿宋_GB2312" w:eastAsia="仿宋_GB2312" w:cs="仿宋_GB2312" w:hint="eastAsia"/>
          <w:sz w:val="32"/>
          <w:szCs w:val="32"/>
        </w:rPr>
        <w:t>8</w:t>
      </w:r>
      <w:r w:rsidRPr="00FA7E40">
        <w:rPr>
          <w:rFonts w:ascii="仿宋_GB2312" w:eastAsia="仿宋_GB2312" w:cs="仿宋_GB2312" w:hint="eastAsia"/>
          <w:sz w:val="32"/>
          <w:szCs w:val="32"/>
        </w:rPr>
        <w:t>%以上;</w:t>
      </w:r>
    </w:p>
    <w:p w:rsidR="0041384C" w:rsidRPr="00FA7E40" w:rsidRDefault="00AB02D4"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2</w:t>
      </w:r>
      <w:r w:rsidR="0041384C" w:rsidRPr="00FA7E40">
        <w:rPr>
          <w:rFonts w:ascii="仿宋_GB2312" w:eastAsia="仿宋_GB2312" w:cs="仿宋_GB2312" w:hint="eastAsia"/>
          <w:sz w:val="32"/>
          <w:szCs w:val="32"/>
        </w:rPr>
        <w:t>、 草坪无杂草、无枯黄，种植覆盖率达到9</w:t>
      </w:r>
      <w:r w:rsidRPr="00FA7E40">
        <w:rPr>
          <w:rFonts w:ascii="仿宋_GB2312" w:eastAsia="仿宋_GB2312" w:cs="仿宋_GB2312" w:hint="eastAsia"/>
          <w:sz w:val="32"/>
          <w:szCs w:val="32"/>
        </w:rPr>
        <w:t>8</w:t>
      </w:r>
      <w:r w:rsidR="0041384C" w:rsidRPr="00FA7E40">
        <w:rPr>
          <w:rFonts w:ascii="仿宋_GB2312" w:eastAsia="仿宋_GB2312" w:cs="仿宋_GB2312" w:hint="eastAsia"/>
          <w:sz w:val="32"/>
          <w:szCs w:val="32"/>
        </w:rPr>
        <w:t>%;</w:t>
      </w:r>
    </w:p>
    <w:p w:rsidR="0041384C" w:rsidRPr="00FA7E40" w:rsidRDefault="00AB02D4"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3</w:t>
      </w:r>
      <w:r w:rsidR="0041384C" w:rsidRPr="00FA7E40">
        <w:rPr>
          <w:rFonts w:ascii="仿宋_GB2312" w:eastAsia="仿宋_GB2312" w:cs="仿宋_GB2312" w:hint="eastAsia"/>
          <w:sz w:val="32"/>
          <w:szCs w:val="32"/>
        </w:rPr>
        <w:t>、</w:t>
      </w:r>
      <w:r w:rsidR="005D7287" w:rsidRPr="00FA7E40">
        <w:rPr>
          <w:rFonts w:ascii="仿宋_GB2312" w:eastAsia="仿宋_GB2312" w:cs="仿宋_GB2312" w:hint="eastAsia"/>
          <w:sz w:val="32"/>
          <w:szCs w:val="32"/>
        </w:rPr>
        <w:t>种植地应无杂草、无枯黄，各种花卉生长茂盛</w:t>
      </w:r>
      <w:r w:rsidRPr="00FA7E40">
        <w:rPr>
          <w:rFonts w:ascii="仿宋_GB2312" w:eastAsia="仿宋_GB2312" w:cs="仿宋_GB2312" w:hint="eastAsia"/>
          <w:sz w:val="32"/>
          <w:szCs w:val="32"/>
        </w:rPr>
        <w:t>、</w:t>
      </w:r>
      <w:r w:rsidR="0041384C" w:rsidRPr="00FA7E40">
        <w:rPr>
          <w:rFonts w:ascii="仿宋_GB2312" w:eastAsia="仿宋_GB2312" w:cs="仿宋_GB2312" w:hint="eastAsia"/>
          <w:sz w:val="32"/>
          <w:szCs w:val="32"/>
        </w:rPr>
        <w:t>绿地整洁</w:t>
      </w:r>
      <w:r w:rsidRPr="00FA7E40">
        <w:rPr>
          <w:rFonts w:ascii="仿宋_GB2312" w:eastAsia="仿宋_GB2312" w:cs="仿宋_GB2312" w:hint="eastAsia"/>
          <w:sz w:val="32"/>
          <w:szCs w:val="32"/>
        </w:rPr>
        <w:t>，</w:t>
      </w:r>
      <w:r w:rsidR="0041384C" w:rsidRPr="00FA7E40">
        <w:rPr>
          <w:rFonts w:ascii="仿宋_GB2312" w:eastAsia="仿宋_GB2312" w:cs="仿宋_GB2312" w:hint="eastAsia"/>
          <w:sz w:val="32"/>
          <w:szCs w:val="32"/>
        </w:rPr>
        <w:t>表面平整;</w:t>
      </w:r>
    </w:p>
    <w:p w:rsidR="0041384C" w:rsidRPr="00FA7E40" w:rsidRDefault="00AB02D4"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4</w:t>
      </w:r>
      <w:r w:rsidR="0041384C" w:rsidRPr="00FA7E40">
        <w:rPr>
          <w:rFonts w:ascii="仿宋_GB2312" w:eastAsia="仿宋_GB2312" w:cs="仿宋_GB2312" w:hint="eastAsia"/>
          <w:sz w:val="32"/>
          <w:szCs w:val="32"/>
        </w:rPr>
        <w:t>、 种植的植物材料的整形修剪符合设计要求。</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二、 工程质量保修</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1、在正常施工期限内完工的情况下，由乙方提出书面报告申请验收，以甲方签发《竣工验收</w:t>
      </w:r>
      <w:r w:rsidR="00AB02D4" w:rsidRPr="00FA7E40">
        <w:rPr>
          <w:rFonts w:ascii="仿宋_GB2312" w:eastAsia="仿宋_GB2312" w:cs="仿宋_GB2312" w:hint="eastAsia"/>
          <w:sz w:val="32"/>
          <w:szCs w:val="32"/>
        </w:rPr>
        <w:t>表</w:t>
      </w:r>
      <w:r w:rsidRPr="00FA7E40">
        <w:rPr>
          <w:rFonts w:ascii="仿宋_GB2312" w:eastAsia="仿宋_GB2312" w:cs="仿宋_GB2312" w:hint="eastAsia"/>
          <w:sz w:val="32"/>
          <w:szCs w:val="32"/>
        </w:rPr>
        <w:t>》日期为计算起点，其中</w:t>
      </w:r>
      <w:r w:rsidR="00AB02D4" w:rsidRPr="00FA7E40">
        <w:rPr>
          <w:rFonts w:ascii="仿宋_GB2312" w:eastAsia="仿宋_GB2312" w:cs="仿宋_GB2312" w:hint="eastAsia"/>
          <w:sz w:val="32"/>
          <w:szCs w:val="32"/>
        </w:rPr>
        <w:t>乔木</w:t>
      </w:r>
      <w:r w:rsidR="0006250C" w:rsidRPr="00FA7E40">
        <w:rPr>
          <w:rFonts w:ascii="仿宋_GB2312" w:eastAsia="仿宋_GB2312" w:cs="仿宋_GB2312" w:hint="eastAsia"/>
          <w:sz w:val="32"/>
          <w:szCs w:val="32"/>
        </w:rPr>
        <w:t>、灌木与其他</w:t>
      </w:r>
      <w:r w:rsidRPr="00FA7E40">
        <w:rPr>
          <w:rFonts w:ascii="仿宋_GB2312" w:eastAsia="仿宋_GB2312" w:cs="仿宋_GB2312" w:hint="eastAsia"/>
          <w:sz w:val="32"/>
          <w:szCs w:val="32"/>
        </w:rPr>
        <w:t>植物的</w:t>
      </w:r>
      <w:r w:rsidR="00AB02D4" w:rsidRPr="00FA7E40">
        <w:rPr>
          <w:rFonts w:ascii="仿宋_GB2312" w:eastAsia="仿宋_GB2312" w:cs="仿宋_GB2312" w:hint="eastAsia"/>
          <w:sz w:val="32"/>
          <w:szCs w:val="32"/>
        </w:rPr>
        <w:t>养护</w:t>
      </w:r>
      <w:r w:rsidRPr="00FA7E40">
        <w:rPr>
          <w:rFonts w:ascii="仿宋_GB2312" w:eastAsia="仿宋_GB2312" w:cs="仿宋_GB2312" w:hint="eastAsia"/>
          <w:sz w:val="32"/>
          <w:szCs w:val="32"/>
        </w:rPr>
        <w:t>期</w:t>
      </w:r>
      <w:r w:rsidR="0006250C" w:rsidRPr="00FA7E40">
        <w:rPr>
          <w:rFonts w:ascii="仿宋_GB2312" w:eastAsia="仿宋_GB2312" w:cs="仿宋_GB2312" w:hint="eastAsia"/>
          <w:sz w:val="32"/>
          <w:szCs w:val="32"/>
        </w:rPr>
        <w:t>均</w:t>
      </w:r>
      <w:r w:rsidRPr="00FA7E40">
        <w:rPr>
          <w:rFonts w:ascii="仿宋_GB2312" w:eastAsia="仿宋_GB2312" w:cs="仿宋_GB2312" w:hint="eastAsia"/>
          <w:sz w:val="32"/>
          <w:szCs w:val="32"/>
        </w:rPr>
        <w:t>为6个月;</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2、如因甲方原因导致部分工程延期施工(工期拖延超过100天)的情况下，保养期以乙方第一批苗木运抵现场为计算起点，保养期为1年。</w:t>
      </w:r>
    </w:p>
    <w:p w:rsidR="0041384C" w:rsidRPr="00FA7E40" w:rsidRDefault="0041384C" w:rsidP="0095236B">
      <w:pPr>
        <w:ind w:firstLine="555"/>
        <w:rPr>
          <w:rFonts w:ascii="黑体" w:eastAsia="黑体" w:hAnsiTheme="minorHAnsi" w:cstheme="minorBidi"/>
          <w:sz w:val="32"/>
          <w:szCs w:val="32"/>
        </w:rPr>
      </w:pPr>
      <w:r w:rsidRPr="00FA7E40">
        <w:rPr>
          <w:rFonts w:ascii="黑体" w:eastAsia="黑体" w:hAnsiTheme="minorHAnsi" w:cstheme="minorBidi" w:hint="eastAsia"/>
          <w:sz w:val="32"/>
          <w:szCs w:val="32"/>
        </w:rPr>
        <w:t>第</w:t>
      </w:r>
      <w:r w:rsidR="004C1355" w:rsidRPr="00FA7E40">
        <w:rPr>
          <w:rFonts w:ascii="黑体" w:eastAsia="黑体" w:hAnsiTheme="minorHAnsi" w:cstheme="minorBidi" w:hint="eastAsia"/>
          <w:sz w:val="32"/>
          <w:szCs w:val="32"/>
        </w:rPr>
        <w:t>八</w:t>
      </w:r>
      <w:r w:rsidRPr="00FA7E40">
        <w:rPr>
          <w:rFonts w:ascii="黑体" w:eastAsia="黑体" w:hAnsiTheme="minorHAnsi" w:cstheme="minorBidi" w:hint="eastAsia"/>
          <w:sz w:val="32"/>
          <w:szCs w:val="32"/>
        </w:rPr>
        <w:t>条:双方责任</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一、甲方责任:</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1、</w:t>
      </w:r>
      <w:r w:rsidR="00AC573B" w:rsidRPr="00FA7E40">
        <w:rPr>
          <w:rFonts w:ascii="仿宋_GB2312" w:eastAsia="仿宋_GB2312" w:cs="仿宋_GB2312" w:hint="eastAsia"/>
          <w:sz w:val="32"/>
          <w:szCs w:val="32"/>
        </w:rPr>
        <w:t>提供施工图</w:t>
      </w:r>
      <w:r w:rsidRPr="00FA7E40">
        <w:rPr>
          <w:rFonts w:ascii="仿宋_GB2312" w:eastAsia="仿宋_GB2312" w:cs="仿宋_GB2312" w:hint="eastAsia"/>
          <w:sz w:val="32"/>
          <w:szCs w:val="32"/>
        </w:rPr>
        <w:t>，详细表述施工区域、苗木规格、数量及要求工期等要素，并提前48小时告知乙方;</w:t>
      </w:r>
    </w:p>
    <w:p w:rsidR="0041384C" w:rsidRPr="00FA7E40" w:rsidRDefault="00AC573B"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2</w:t>
      </w:r>
      <w:r w:rsidR="0041384C" w:rsidRPr="00FA7E40">
        <w:rPr>
          <w:rFonts w:ascii="仿宋_GB2312" w:eastAsia="仿宋_GB2312" w:cs="仿宋_GB2312" w:hint="eastAsia"/>
          <w:sz w:val="32"/>
          <w:szCs w:val="32"/>
        </w:rPr>
        <w:t>、乙方施工时发现设计错误而提出的意见，甲方应在收到书面通知两天内会同设计进行处理;</w:t>
      </w:r>
    </w:p>
    <w:p w:rsidR="0041384C" w:rsidRPr="00FA7E40" w:rsidRDefault="00AC573B"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3</w:t>
      </w:r>
      <w:r w:rsidR="0041384C" w:rsidRPr="00FA7E40">
        <w:rPr>
          <w:rFonts w:ascii="仿宋_GB2312" w:eastAsia="仿宋_GB2312" w:cs="仿宋_GB2312" w:hint="eastAsia"/>
          <w:sz w:val="32"/>
          <w:szCs w:val="32"/>
        </w:rPr>
        <w:t>、</w:t>
      </w:r>
      <w:r w:rsidRPr="00FA7E40">
        <w:rPr>
          <w:rFonts w:ascii="仿宋_GB2312" w:eastAsia="仿宋_GB2312" w:cs="仿宋_GB2312" w:hint="eastAsia"/>
          <w:sz w:val="32"/>
          <w:szCs w:val="32"/>
        </w:rPr>
        <w:t>甲方委派现场代表负责现场管理、监督工程质量、进度。</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二、乙方责任:</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1、工程施工按照城市绿化工程施工及验收规范的要求进行;</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lastRenderedPageBreak/>
        <w:t>2、所有施工机具、宿舍、围墙、施工用水电安装、施工用道路均自行负责及管理;</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3、</w:t>
      </w:r>
      <w:proofErr w:type="gramStart"/>
      <w:r w:rsidRPr="00FA7E40">
        <w:rPr>
          <w:rFonts w:ascii="仿宋_GB2312" w:eastAsia="仿宋_GB2312" w:cs="仿宋_GB2312" w:hint="eastAsia"/>
          <w:sz w:val="32"/>
          <w:szCs w:val="32"/>
        </w:rPr>
        <w:t>若工程施工</w:t>
      </w:r>
      <w:proofErr w:type="gramEnd"/>
      <w:r w:rsidRPr="00FA7E40">
        <w:rPr>
          <w:rFonts w:ascii="仿宋_GB2312" w:eastAsia="仿宋_GB2312" w:cs="仿宋_GB2312" w:hint="eastAsia"/>
          <w:sz w:val="32"/>
          <w:szCs w:val="32"/>
        </w:rPr>
        <w:t>进度达不到工程进度计划的，甲方有权暂停支付工程进度款;</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4、负责整个工程的施工进度、质量和安全，负责统筹分包单位的消防、卫生、治安管理，做到道路畅通、卫生整洁等文明施工;</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5、本工程基本完工</w:t>
      </w:r>
      <w:r w:rsidR="00AC573B" w:rsidRPr="00FA7E40">
        <w:rPr>
          <w:rFonts w:ascii="仿宋_GB2312" w:eastAsia="仿宋_GB2312" w:cs="仿宋_GB2312" w:hint="eastAsia"/>
          <w:sz w:val="32"/>
          <w:szCs w:val="32"/>
        </w:rPr>
        <w:t>前</w:t>
      </w:r>
      <w:r w:rsidRPr="00FA7E40">
        <w:rPr>
          <w:rFonts w:ascii="仿宋_GB2312" w:eastAsia="仿宋_GB2312" w:cs="仿宋_GB2312" w:hint="eastAsia"/>
          <w:sz w:val="32"/>
          <w:szCs w:val="32"/>
        </w:rPr>
        <w:t>，应及时清理好施工现场(包括建筑周围的余泥及其它堆积物的清除、临时生产和生活设施的拆除);</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6、工程所</w:t>
      </w:r>
      <w:proofErr w:type="gramStart"/>
      <w:r w:rsidRPr="00FA7E40">
        <w:rPr>
          <w:rFonts w:ascii="仿宋_GB2312" w:eastAsia="仿宋_GB2312" w:cs="仿宋_GB2312" w:hint="eastAsia"/>
          <w:sz w:val="32"/>
          <w:szCs w:val="32"/>
        </w:rPr>
        <w:t>需用电用水</w:t>
      </w:r>
      <w:proofErr w:type="gramEnd"/>
      <w:r w:rsidRPr="00FA7E40">
        <w:rPr>
          <w:rFonts w:ascii="仿宋_GB2312" w:eastAsia="仿宋_GB2312" w:cs="仿宋_GB2312" w:hint="eastAsia"/>
          <w:sz w:val="32"/>
          <w:szCs w:val="32"/>
        </w:rPr>
        <w:t>由甲方提供;</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7、负责本工程种植</w:t>
      </w:r>
      <w:r w:rsidR="00AB02D4" w:rsidRPr="00FA7E40">
        <w:rPr>
          <w:rFonts w:ascii="仿宋_GB2312" w:eastAsia="仿宋_GB2312" w:cs="仿宋_GB2312" w:hint="eastAsia"/>
          <w:sz w:val="32"/>
          <w:szCs w:val="32"/>
        </w:rPr>
        <w:t>土</w:t>
      </w:r>
      <w:r w:rsidRPr="00FA7E40">
        <w:rPr>
          <w:rFonts w:ascii="仿宋_GB2312" w:eastAsia="仿宋_GB2312" w:cs="仿宋_GB2312" w:hint="eastAsia"/>
          <w:sz w:val="32"/>
          <w:szCs w:val="32"/>
        </w:rPr>
        <w:t>的找平工作。</w:t>
      </w:r>
    </w:p>
    <w:p w:rsidR="0041384C" w:rsidRPr="00FA7E40" w:rsidRDefault="0041384C" w:rsidP="0095236B">
      <w:pPr>
        <w:ind w:firstLine="555"/>
        <w:rPr>
          <w:rFonts w:ascii="黑体" w:eastAsia="黑体" w:hAnsiTheme="minorHAnsi" w:cstheme="minorBidi"/>
          <w:sz w:val="32"/>
          <w:szCs w:val="32"/>
        </w:rPr>
      </w:pPr>
      <w:r w:rsidRPr="00FA7E40">
        <w:rPr>
          <w:rFonts w:ascii="黑体" w:eastAsia="黑体" w:hAnsiTheme="minorHAnsi" w:cstheme="minorBidi" w:hint="eastAsia"/>
          <w:sz w:val="32"/>
          <w:szCs w:val="32"/>
        </w:rPr>
        <w:t>第</w:t>
      </w:r>
      <w:r w:rsidR="004C1355" w:rsidRPr="00FA7E40">
        <w:rPr>
          <w:rFonts w:ascii="黑体" w:eastAsia="黑体" w:hAnsiTheme="minorHAnsi" w:cstheme="minorBidi" w:hint="eastAsia"/>
          <w:sz w:val="32"/>
          <w:szCs w:val="32"/>
        </w:rPr>
        <w:t>九</w:t>
      </w:r>
      <w:r w:rsidRPr="00FA7E40">
        <w:rPr>
          <w:rFonts w:ascii="黑体" w:eastAsia="黑体" w:hAnsiTheme="minorHAnsi" w:cstheme="minorBidi" w:hint="eastAsia"/>
          <w:sz w:val="32"/>
          <w:szCs w:val="32"/>
        </w:rPr>
        <w:t>条:其它约定条款</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1、在施工期间乙方必须严格按照施工图纸、甲方的有关规定和技术规范进行施工，不得弄虚作假，必须确保安全文明施工</w:t>
      </w:r>
      <w:r w:rsidR="00C156AD" w:rsidRPr="00FA7E40">
        <w:rPr>
          <w:rFonts w:ascii="仿宋_GB2312" w:eastAsia="仿宋_GB2312" w:cs="仿宋_GB2312" w:hint="eastAsia"/>
          <w:sz w:val="32"/>
          <w:szCs w:val="32"/>
        </w:rPr>
        <w:t>，施工期间对原有设施设备造成损失、损坏，所需清理、修复费用由乙方自行承担。</w:t>
      </w:r>
      <w:r w:rsidRPr="00FA7E40">
        <w:rPr>
          <w:rFonts w:ascii="仿宋_GB2312" w:eastAsia="仿宋_GB2312" w:cs="仿宋_GB2312" w:hint="eastAsia"/>
          <w:sz w:val="32"/>
          <w:szCs w:val="32"/>
        </w:rPr>
        <w:t>工程施工期间所发生的工程事故及经济损失由乙方自行承担。乙方应全面接收甲方的现场管理，做好安全文明施工。不听从管理的，甲方有权责令乙方停止施工;</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2、</w:t>
      </w:r>
      <w:proofErr w:type="gramStart"/>
      <w:r w:rsidRPr="00FA7E40">
        <w:rPr>
          <w:rFonts w:ascii="仿宋_GB2312" w:eastAsia="仿宋_GB2312" w:cs="仿宋_GB2312" w:hint="eastAsia"/>
          <w:sz w:val="32"/>
          <w:szCs w:val="32"/>
        </w:rPr>
        <w:t>保生期内</w:t>
      </w:r>
      <w:proofErr w:type="gramEnd"/>
      <w:r w:rsidRPr="00FA7E40">
        <w:rPr>
          <w:rFonts w:ascii="仿宋_GB2312" w:eastAsia="仿宋_GB2312" w:cs="仿宋_GB2312" w:hint="eastAsia"/>
          <w:sz w:val="32"/>
          <w:szCs w:val="32"/>
        </w:rPr>
        <w:t>如有质量问题，乙方必须在收到甲方通知后的第五天内进场</w:t>
      </w:r>
      <w:r w:rsidR="0095236B" w:rsidRPr="00FA7E40">
        <w:rPr>
          <w:rFonts w:ascii="仿宋_GB2312" w:eastAsia="仿宋_GB2312" w:cs="仿宋_GB2312" w:hint="eastAsia"/>
          <w:sz w:val="32"/>
          <w:szCs w:val="32"/>
        </w:rPr>
        <w:t>进行植物更换</w:t>
      </w:r>
      <w:r w:rsidRPr="00FA7E40">
        <w:rPr>
          <w:rFonts w:ascii="仿宋_GB2312" w:eastAsia="仿宋_GB2312" w:cs="仿宋_GB2312" w:hint="eastAsia"/>
          <w:sz w:val="32"/>
          <w:szCs w:val="32"/>
        </w:rPr>
        <w:t>，否则，甲方可另请</w:t>
      </w:r>
      <w:r w:rsidR="0095236B" w:rsidRPr="00FA7E40">
        <w:rPr>
          <w:rFonts w:ascii="仿宋_GB2312" w:eastAsia="仿宋_GB2312" w:cs="仿宋_GB2312" w:hint="eastAsia"/>
          <w:sz w:val="32"/>
          <w:szCs w:val="32"/>
        </w:rPr>
        <w:t>绿化种植单位</w:t>
      </w:r>
      <w:r w:rsidRPr="00FA7E40">
        <w:rPr>
          <w:rFonts w:ascii="仿宋_GB2312" w:eastAsia="仿宋_GB2312" w:cs="仿宋_GB2312" w:hint="eastAsia"/>
          <w:sz w:val="32"/>
          <w:szCs w:val="32"/>
        </w:rPr>
        <w:t>进行</w:t>
      </w:r>
      <w:r w:rsidR="0095236B" w:rsidRPr="00FA7E40">
        <w:rPr>
          <w:rFonts w:ascii="仿宋_GB2312" w:eastAsia="仿宋_GB2312" w:cs="仿宋_GB2312" w:hint="eastAsia"/>
          <w:sz w:val="32"/>
          <w:szCs w:val="32"/>
        </w:rPr>
        <w:t>植物更换</w:t>
      </w:r>
      <w:r w:rsidRPr="00FA7E40">
        <w:rPr>
          <w:rFonts w:ascii="仿宋_GB2312" w:eastAsia="仿宋_GB2312" w:cs="仿宋_GB2312" w:hint="eastAsia"/>
          <w:sz w:val="32"/>
          <w:szCs w:val="32"/>
        </w:rPr>
        <w:t>，所产生的费用由乙方承担，并向甲方赔偿50%的延误罚款，保生期满</w:t>
      </w:r>
      <w:r w:rsidR="0095236B" w:rsidRPr="00FA7E40">
        <w:rPr>
          <w:rFonts w:ascii="仿宋_GB2312" w:eastAsia="仿宋_GB2312" w:cs="仿宋_GB2312" w:hint="eastAsia"/>
          <w:sz w:val="32"/>
          <w:szCs w:val="32"/>
        </w:rPr>
        <w:t>从质保金内</w:t>
      </w:r>
      <w:r w:rsidRPr="00FA7E40">
        <w:rPr>
          <w:rFonts w:ascii="仿宋_GB2312" w:eastAsia="仿宋_GB2312" w:cs="仿宋_GB2312" w:hint="eastAsia"/>
          <w:sz w:val="32"/>
          <w:szCs w:val="32"/>
        </w:rPr>
        <w:t>扣除实际</w:t>
      </w:r>
      <w:r w:rsidR="0095236B" w:rsidRPr="00FA7E40">
        <w:rPr>
          <w:rFonts w:ascii="仿宋_GB2312" w:eastAsia="仿宋_GB2312" w:cs="仿宋_GB2312" w:hint="eastAsia"/>
          <w:sz w:val="32"/>
          <w:szCs w:val="32"/>
        </w:rPr>
        <w:t>罚款后</w:t>
      </w:r>
      <w:r w:rsidRPr="00FA7E40">
        <w:rPr>
          <w:rFonts w:ascii="仿宋_GB2312" w:eastAsia="仿宋_GB2312" w:cs="仿宋_GB2312" w:hint="eastAsia"/>
          <w:sz w:val="32"/>
          <w:szCs w:val="32"/>
        </w:rPr>
        <w:t>返还余款;</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lastRenderedPageBreak/>
        <w:t>3、未经甲方同意不准承包，否则甲方有权不予支付已发生的工程费用，同时因乙方原因，影响整个项目的工程施工进度，甲方有权终止合同，并不予以结算。</w:t>
      </w:r>
    </w:p>
    <w:p w:rsidR="0041384C" w:rsidRPr="00FA7E40" w:rsidRDefault="0041384C" w:rsidP="00AF1FBA">
      <w:pPr>
        <w:ind w:firstLine="555"/>
        <w:rPr>
          <w:rFonts w:ascii="黑体" w:eastAsia="黑体" w:hAnsiTheme="minorHAnsi" w:cstheme="minorBidi"/>
          <w:sz w:val="32"/>
          <w:szCs w:val="32"/>
        </w:rPr>
      </w:pPr>
      <w:r w:rsidRPr="00FA7E40">
        <w:rPr>
          <w:rFonts w:ascii="黑体" w:eastAsia="黑体" w:hAnsiTheme="minorHAnsi" w:cstheme="minorBidi" w:hint="eastAsia"/>
          <w:sz w:val="32"/>
          <w:szCs w:val="32"/>
        </w:rPr>
        <w:t>第</w:t>
      </w:r>
      <w:r w:rsidR="004C1355" w:rsidRPr="00FA7E40">
        <w:rPr>
          <w:rFonts w:ascii="黑体" w:eastAsia="黑体" w:hAnsiTheme="minorHAnsi" w:cstheme="minorBidi" w:hint="eastAsia"/>
          <w:sz w:val="32"/>
          <w:szCs w:val="32"/>
        </w:rPr>
        <w:t>十</w:t>
      </w:r>
      <w:r w:rsidRPr="00FA7E40">
        <w:rPr>
          <w:rFonts w:ascii="黑体" w:eastAsia="黑体" w:hAnsiTheme="minorHAnsi" w:cstheme="minorBidi" w:hint="eastAsia"/>
          <w:sz w:val="32"/>
          <w:szCs w:val="32"/>
        </w:rPr>
        <w:t>条:违约责任</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本合同签订生效后双方严格按照本合同条款执行，任何一方在执行过程中违约并造成对方经济损失，应对守约方进行赔偿。</w:t>
      </w:r>
    </w:p>
    <w:p w:rsidR="0041384C" w:rsidRPr="00FA7E40" w:rsidRDefault="0041384C"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hint="eastAsia"/>
          <w:sz w:val="32"/>
          <w:szCs w:val="32"/>
        </w:rPr>
        <w:t>本合同签订盖章后生效，未尽事宜，由双方协商解决，本合同一式</w:t>
      </w:r>
      <w:r w:rsidR="0095236B" w:rsidRPr="00FA7E40">
        <w:rPr>
          <w:rFonts w:ascii="仿宋_GB2312" w:eastAsia="仿宋_GB2312" w:cs="仿宋_GB2312" w:hint="eastAsia"/>
          <w:sz w:val="32"/>
          <w:szCs w:val="32"/>
        </w:rPr>
        <w:t>肆</w:t>
      </w:r>
      <w:r w:rsidRPr="00FA7E40">
        <w:rPr>
          <w:rFonts w:ascii="仿宋_GB2312" w:eastAsia="仿宋_GB2312" w:cs="仿宋_GB2312" w:hint="eastAsia"/>
          <w:sz w:val="32"/>
          <w:szCs w:val="32"/>
        </w:rPr>
        <w:t>份，</w:t>
      </w:r>
      <w:r w:rsidR="0095236B" w:rsidRPr="00FA7E40">
        <w:rPr>
          <w:rFonts w:ascii="仿宋_GB2312" w:eastAsia="仿宋_GB2312" w:cs="仿宋_GB2312" w:hint="eastAsia"/>
          <w:sz w:val="32"/>
          <w:szCs w:val="32"/>
        </w:rPr>
        <w:t>甲乙双方各执贰份，</w:t>
      </w:r>
      <w:r w:rsidRPr="00FA7E40">
        <w:rPr>
          <w:rFonts w:ascii="仿宋_GB2312" w:eastAsia="仿宋_GB2312" w:cs="仿宋_GB2312" w:hint="eastAsia"/>
          <w:sz w:val="32"/>
          <w:szCs w:val="32"/>
        </w:rPr>
        <w:t>均具有同等法律效力。</w:t>
      </w:r>
    </w:p>
    <w:p w:rsidR="00B34C40" w:rsidRPr="00FA7E40" w:rsidRDefault="004C1355" w:rsidP="00B34C40">
      <w:pPr>
        <w:ind w:firstLine="555"/>
        <w:rPr>
          <w:rFonts w:ascii="黑体" w:eastAsia="黑体" w:hAnsiTheme="minorHAnsi" w:cstheme="minorBidi"/>
          <w:sz w:val="32"/>
          <w:szCs w:val="32"/>
        </w:rPr>
      </w:pPr>
      <w:r w:rsidRPr="00FA7E40">
        <w:rPr>
          <w:rFonts w:ascii="黑体" w:eastAsia="黑体" w:hAnsiTheme="minorHAnsi" w:cstheme="minorBidi" w:hint="eastAsia"/>
          <w:sz w:val="32"/>
          <w:szCs w:val="32"/>
        </w:rPr>
        <w:t>第十一条:</w:t>
      </w:r>
      <w:r w:rsidR="00B34C40" w:rsidRPr="00FA7E40">
        <w:rPr>
          <w:rFonts w:ascii="黑体" w:eastAsia="黑体" w:hAnsiTheme="minorHAnsi" w:cstheme="minorBidi" w:hint="eastAsia"/>
          <w:sz w:val="32"/>
          <w:szCs w:val="32"/>
        </w:rPr>
        <w:t>其它</w:t>
      </w:r>
    </w:p>
    <w:p w:rsidR="0095236B" w:rsidRPr="00FA7E40" w:rsidRDefault="00B34C40" w:rsidP="00B34C40">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r w:rsidRPr="00FA7E40">
        <w:rPr>
          <w:rFonts w:ascii="仿宋_GB2312" w:eastAsia="仿宋_GB2312" w:cs="仿宋_GB2312"/>
          <w:sz w:val="32"/>
          <w:szCs w:val="32"/>
        </w:rPr>
        <w:t>未尽事宜或合同执行中发生纠纷，双方应友好协商解决。协商不了，</w:t>
      </w:r>
      <w:r w:rsidRPr="00FA7E40">
        <w:rPr>
          <w:rFonts w:ascii="仿宋_GB2312" w:eastAsia="仿宋_GB2312" w:cs="仿宋_GB2312" w:hint="eastAsia"/>
          <w:sz w:val="32"/>
          <w:szCs w:val="32"/>
        </w:rPr>
        <w:t>可向</w:t>
      </w:r>
      <w:r w:rsidRPr="00FA7E40">
        <w:rPr>
          <w:rFonts w:ascii="仿宋_GB2312" w:eastAsia="仿宋_GB2312" w:cs="仿宋_GB2312"/>
          <w:sz w:val="32"/>
          <w:szCs w:val="32"/>
        </w:rPr>
        <w:t>该维修</w:t>
      </w:r>
      <w:r w:rsidRPr="00FA7E40">
        <w:rPr>
          <w:rFonts w:ascii="仿宋_GB2312" w:eastAsia="仿宋_GB2312" w:cs="仿宋_GB2312" w:hint="eastAsia"/>
          <w:sz w:val="32"/>
          <w:szCs w:val="32"/>
        </w:rPr>
        <w:t>项目</w:t>
      </w:r>
      <w:r w:rsidRPr="00FA7E40">
        <w:rPr>
          <w:rFonts w:ascii="仿宋_GB2312" w:eastAsia="仿宋_GB2312" w:cs="仿宋_GB2312"/>
          <w:sz w:val="32"/>
          <w:szCs w:val="32"/>
        </w:rPr>
        <w:t>所在地人民法院</w:t>
      </w:r>
      <w:r w:rsidRPr="00FA7E40">
        <w:rPr>
          <w:rFonts w:ascii="仿宋_GB2312" w:eastAsia="仿宋_GB2312" w:cs="仿宋_GB2312" w:hint="eastAsia"/>
          <w:sz w:val="32"/>
          <w:szCs w:val="32"/>
        </w:rPr>
        <w:t>提起民事诉讼</w:t>
      </w:r>
      <w:r w:rsidRPr="00FA7E40">
        <w:rPr>
          <w:rFonts w:ascii="仿宋_GB2312" w:eastAsia="仿宋_GB2312" w:cs="仿宋_GB2312"/>
          <w:sz w:val="32"/>
          <w:szCs w:val="32"/>
        </w:rPr>
        <w:t>。</w:t>
      </w:r>
    </w:p>
    <w:p w:rsidR="0095236B" w:rsidRPr="00FA7E40" w:rsidRDefault="0095236B" w:rsidP="0095236B">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p>
    <w:p w:rsidR="0041384C" w:rsidRPr="00FA7E40" w:rsidRDefault="0041384C" w:rsidP="00736C32">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u w:val="single"/>
        </w:rPr>
      </w:pPr>
      <w:r w:rsidRPr="00FA7E40">
        <w:rPr>
          <w:rFonts w:ascii="仿宋_GB2312" w:eastAsia="仿宋_GB2312" w:cs="仿宋_GB2312" w:hint="eastAsia"/>
          <w:sz w:val="32"/>
          <w:szCs w:val="32"/>
        </w:rPr>
        <w:t>甲方(公章):乙方(公章):</w:t>
      </w:r>
    </w:p>
    <w:p w:rsidR="00736C32" w:rsidRPr="00FA7E40" w:rsidRDefault="00736C32" w:rsidP="00736C32">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p>
    <w:p w:rsidR="0041384C" w:rsidRPr="00FA7E40" w:rsidRDefault="0041384C" w:rsidP="00736C32">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u w:val="single"/>
        </w:rPr>
      </w:pPr>
      <w:r w:rsidRPr="00FA7E40">
        <w:rPr>
          <w:rFonts w:ascii="仿宋_GB2312" w:eastAsia="仿宋_GB2312" w:cs="仿宋_GB2312" w:hint="eastAsia"/>
          <w:sz w:val="32"/>
          <w:szCs w:val="32"/>
        </w:rPr>
        <w:t>法定代表人(签字</w:t>
      </w:r>
      <w:r w:rsidR="00AF1FBA" w:rsidRPr="00FA7E40">
        <w:rPr>
          <w:rFonts w:ascii="仿宋_GB2312" w:eastAsia="仿宋_GB2312" w:cs="仿宋_GB2312" w:hint="eastAsia"/>
          <w:sz w:val="32"/>
          <w:szCs w:val="32"/>
        </w:rPr>
        <w:t>):</w:t>
      </w:r>
      <w:r w:rsidRPr="00FA7E40">
        <w:rPr>
          <w:rFonts w:ascii="仿宋_GB2312" w:eastAsia="仿宋_GB2312" w:cs="仿宋_GB2312" w:hint="eastAsia"/>
          <w:sz w:val="32"/>
          <w:szCs w:val="32"/>
        </w:rPr>
        <w:t>法定代表人(签</w:t>
      </w:r>
      <w:r w:rsidR="00736C32" w:rsidRPr="00FA7E40">
        <w:rPr>
          <w:rFonts w:ascii="仿宋_GB2312" w:eastAsia="仿宋_GB2312" w:cs="仿宋_GB2312" w:hint="eastAsia"/>
          <w:sz w:val="32"/>
          <w:szCs w:val="32"/>
        </w:rPr>
        <w:t>字)：</w:t>
      </w:r>
    </w:p>
    <w:p w:rsidR="00736C32" w:rsidRPr="00FA7E40" w:rsidRDefault="00736C32" w:rsidP="00736C32">
      <w:pPr>
        <w:pStyle w:val="af"/>
        <w:shd w:val="clear" w:color="auto" w:fill="FFFFFF"/>
        <w:spacing w:before="0" w:beforeAutospacing="0" w:after="0" w:afterAutospacing="0" w:line="579" w:lineRule="exact"/>
        <w:ind w:firstLineChars="200" w:firstLine="609"/>
        <w:rPr>
          <w:rFonts w:ascii="仿宋_GB2312" w:eastAsia="仿宋_GB2312" w:cs="仿宋_GB2312"/>
          <w:sz w:val="32"/>
          <w:szCs w:val="32"/>
        </w:rPr>
      </w:pPr>
    </w:p>
    <w:p w:rsidR="0095236B" w:rsidRPr="00FA7E40" w:rsidRDefault="0095236B" w:rsidP="00736C32">
      <w:pPr>
        <w:spacing w:line="579" w:lineRule="exact"/>
        <w:ind w:firstLineChars="200" w:firstLine="609"/>
        <w:rPr>
          <w:rFonts w:ascii="仿宋_GB2312" w:eastAsia="仿宋_GB2312" w:hAnsi="宋体" w:cs="仿宋_GB2312"/>
          <w:kern w:val="0"/>
          <w:sz w:val="32"/>
          <w:szCs w:val="32"/>
          <w:u w:val="single"/>
        </w:rPr>
      </w:pPr>
      <w:r w:rsidRPr="00FA7E40">
        <w:rPr>
          <w:rFonts w:ascii="仿宋_GB2312" w:eastAsia="仿宋_GB2312" w:hAnsi="宋体" w:cs="仿宋_GB2312" w:hint="eastAsia"/>
          <w:kern w:val="0"/>
          <w:sz w:val="32"/>
          <w:szCs w:val="32"/>
        </w:rPr>
        <w:t>经办人：经办人：</w:t>
      </w:r>
    </w:p>
    <w:p w:rsidR="00736C32" w:rsidRPr="00FA7E40" w:rsidRDefault="00736C32" w:rsidP="00736C32">
      <w:pPr>
        <w:spacing w:line="579" w:lineRule="exact"/>
        <w:ind w:firstLineChars="200" w:firstLine="609"/>
        <w:rPr>
          <w:rFonts w:ascii="仿宋_GB2312" w:eastAsia="仿宋_GB2312" w:hAnsi="宋体" w:cs="仿宋_GB2312"/>
          <w:kern w:val="0"/>
          <w:sz w:val="32"/>
          <w:szCs w:val="32"/>
        </w:rPr>
      </w:pPr>
    </w:p>
    <w:p w:rsidR="0095236B" w:rsidRPr="00FA7E40" w:rsidRDefault="0095236B" w:rsidP="0095236B">
      <w:pPr>
        <w:spacing w:line="579" w:lineRule="exact"/>
        <w:ind w:firstLineChars="200" w:firstLine="609"/>
        <w:rPr>
          <w:rFonts w:ascii="仿宋_GB2312" w:eastAsia="仿宋_GB2312" w:hAnsi="宋体" w:cs="仿宋_GB2312"/>
          <w:kern w:val="0"/>
          <w:sz w:val="32"/>
          <w:szCs w:val="32"/>
        </w:rPr>
      </w:pPr>
    </w:p>
    <w:p w:rsidR="0005582D" w:rsidRPr="00FA7E40" w:rsidRDefault="0095236B" w:rsidP="00D07F30">
      <w:pPr>
        <w:pStyle w:val="af"/>
        <w:shd w:val="clear" w:color="auto" w:fill="FFFFFF"/>
        <w:spacing w:before="0" w:beforeAutospacing="0" w:after="0" w:afterAutospacing="0" w:line="579" w:lineRule="exact"/>
        <w:ind w:firstLineChars="200" w:firstLine="609"/>
        <w:rPr>
          <w:rFonts w:cs="Times New Roman"/>
        </w:rPr>
      </w:pPr>
      <w:r w:rsidRPr="00FA7E40">
        <w:rPr>
          <w:rFonts w:ascii="仿宋_GB2312" w:eastAsia="仿宋_GB2312" w:cs="仿宋_GB2312" w:hint="eastAsia"/>
          <w:sz w:val="32"/>
          <w:szCs w:val="32"/>
        </w:rPr>
        <w:t xml:space="preserve">   _________年____月____日</w:t>
      </w:r>
    </w:p>
    <w:p w:rsidR="0005582D" w:rsidRPr="00FA7E40" w:rsidRDefault="0005582D">
      <w:pPr>
        <w:rPr>
          <w:rFonts w:ascii="宋体" w:cs="Times New Roman"/>
        </w:rPr>
      </w:pPr>
    </w:p>
    <w:tbl>
      <w:tblPr>
        <w:tblW w:w="10303" w:type="dxa"/>
        <w:tblInd w:w="-601" w:type="dxa"/>
        <w:tblLook w:val="04A0" w:firstRow="1" w:lastRow="0" w:firstColumn="1" w:lastColumn="0" w:noHBand="0" w:noVBand="1"/>
      </w:tblPr>
      <w:tblGrid>
        <w:gridCol w:w="665"/>
        <w:gridCol w:w="1006"/>
        <w:gridCol w:w="14"/>
        <w:gridCol w:w="1968"/>
        <w:gridCol w:w="1133"/>
        <w:gridCol w:w="885"/>
        <w:gridCol w:w="577"/>
        <w:gridCol w:w="1549"/>
        <w:gridCol w:w="2506"/>
      </w:tblGrid>
      <w:tr w:rsidR="0005582D" w:rsidRPr="00FA7E40" w:rsidTr="000B3AAA">
        <w:trPr>
          <w:gridBefore w:val="1"/>
          <w:wBefore w:w="665" w:type="dxa"/>
          <w:trHeight w:val="579"/>
        </w:trPr>
        <w:tc>
          <w:tcPr>
            <w:tcW w:w="1020" w:type="dxa"/>
            <w:gridSpan w:val="2"/>
            <w:tcBorders>
              <w:top w:val="nil"/>
              <w:left w:val="nil"/>
              <w:bottom w:val="single" w:sz="4" w:space="0" w:color="000000"/>
              <w:right w:val="nil"/>
            </w:tcBorders>
            <w:shd w:val="clear" w:color="auto" w:fill="auto"/>
            <w:noWrap/>
            <w:hideMark/>
          </w:tcPr>
          <w:p w:rsidR="0005582D" w:rsidRPr="00FA7E40" w:rsidRDefault="0005582D" w:rsidP="006B5B54">
            <w:pPr>
              <w:autoSpaceDE w:val="0"/>
              <w:autoSpaceDN w:val="0"/>
              <w:adjustRightInd w:val="0"/>
              <w:ind w:rightChars="-180" w:right="-350"/>
              <w:jc w:val="left"/>
              <w:rPr>
                <w:rFonts w:ascii="宋体" w:hAnsi="宋体" w:cs="宋体"/>
                <w:kern w:val="0"/>
                <w:sz w:val="24"/>
                <w:szCs w:val="24"/>
              </w:rPr>
            </w:pPr>
            <w:r w:rsidRPr="00FA7E40">
              <w:rPr>
                <w:rFonts w:ascii="楷体_GB2312" w:eastAsia="楷体_GB2312" w:cs="黑体" w:hint="eastAsia"/>
                <w:bCs/>
                <w:kern w:val="0"/>
                <w:sz w:val="28"/>
                <w:szCs w:val="28"/>
                <w:lang w:val="zh-CN"/>
              </w:rPr>
              <w:lastRenderedPageBreak/>
              <w:t>附件：</w:t>
            </w:r>
          </w:p>
        </w:tc>
        <w:tc>
          <w:tcPr>
            <w:tcW w:w="8618" w:type="dxa"/>
            <w:gridSpan w:val="6"/>
            <w:tcBorders>
              <w:top w:val="nil"/>
              <w:left w:val="nil"/>
              <w:bottom w:val="single" w:sz="4" w:space="0" w:color="000000"/>
              <w:right w:val="nil"/>
            </w:tcBorders>
            <w:shd w:val="clear" w:color="auto" w:fill="auto"/>
            <w:noWrap/>
            <w:vAlign w:val="center"/>
            <w:hideMark/>
          </w:tcPr>
          <w:p w:rsidR="0005582D" w:rsidRPr="00FA7E40" w:rsidRDefault="0005582D" w:rsidP="008A449E">
            <w:pPr>
              <w:widowControl/>
              <w:jc w:val="left"/>
              <w:rPr>
                <w:rFonts w:ascii="宋体" w:hAnsi="宋体" w:cs="宋体"/>
                <w:b/>
                <w:bCs/>
                <w:kern w:val="0"/>
                <w:sz w:val="28"/>
                <w:szCs w:val="28"/>
              </w:rPr>
            </w:pPr>
          </w:p>
          <w:p w:rsidR="0005582D" w:rsidRPr="00FA7E40" w:rsidRDefault="0005582D" w:rsidP="0005582D">
            <w:pPr>
              <w:widowControl/>
              <w:jc w:val="center"/>
              <w:rPr>
                <w:rFonts w:ascii="宋体" w:hAnsi="宋体" w:cs="宋体"/>
                <w:b/>
                <w:bCs/>
                <w:kern w:val="0"/>
                <w:sz w:val="28"/>
                <w:szCs w:val="28"/>
              </w:rPr>
            </w:pPr>
            <w:r w:rsidRPr="00FA7E40">
              <w:rPr>
                <w:rFonts w:ascii="宋体" w:hAnsi="宋体" w:cs="宋体" w:hint="eastAsia"/>
                <w:b/>
                <w:bCs/>
                <w:kern w:val="0"/>
                <w:sz w:val="28"/>
                <w:szCs w:val="28"/>
              </w:rPr>
              <w:t>健康路沿线植物表</w:t>
            </w:r>
          </w:p>
          <w:p w:rsidR="0005582D" w:rsidRPr="00FA7E40" w:rsidRDefault="0005582D" w:rsidP="008A449E">
            <w:pPr>
              <w:widowControl/>
              <w:jc w:val="left"/>
              <w:rPr>
                <w:rFonts w:ascii="宋体" w:hAnsi="宋体" w:cs="宋体"/>
                <w:b/>
                <w:bCs/>
                <w:kern w:val="0"/>
                <w:sz w:val="28"/>
                <w:szCs w:val="28"/>
              </w:rPr>
            </w:pPr>
          </w:p>
        </w:tc>
      </w:tr>
      <w:tr w:rsidR="00262FC3" w:rsidRPr="00FA7E40" w:rsidTr="000B3AAA">
        <w:trPr>
          <w:trHeight w:val="450"/>
        </w:trPr>
        <w:tc>
          <w:tcPr>
            <w:tcW w:w="665"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262FC3" w:rsidRPr="00FA7E40" w:rsidRDefault="00262FC3" w:rsidP="008A449E">
            <w:pPr>
              <w:spacing w:line="300" w:lineRule="exact"/>
              <w:jc w:val="center"/>
              <w:rPr>
                <w:rFonts w:ascii="宋体" w:hAnsi="宋体" w:cs="宋体"/>
                <w:sz w:val="18"/>
                <w:szCs w:val="18"/>
              </w:rPr>
            </w:pPr>
            <w:r w:rsidRPr="00FA7E40">
              <w:rPr>
                <w:rFonts w:hint="eastAsia"/>
                <w:sz w:val="18"/>
                <w:szCs w:val="18"/>
              </w:rPr>
              <w:t>序号</w:t>
            </w:r>
          </w:p>
        </w:tc>
        <w:tc>
          <w:tcPr>
            <w:tcW w:w="1006" w:type="dxa"/>
            <w:tcBorders>
              <w:top w:val="single" w:sz="8" w:space="0" w:color="000000"/>
              <w:left w:val="nil"/>
              <w:bottom w:val="single" w:sz="8" w:space="0" w:color="000000"/>
              <w:right w:val="single" w:sz="8" w:space="0" w:color="000000"/>
            </w:tcBorders>
            <w:shd w:val="clear" w:color="FFFFFF" w:fill="FFFFFF"/>
            <w:vAlign w:val="center"/>
          </w:tcPr>
          <w:p w:rsidR="00262FC3" w:rsidRPr="00FA7E40" w:rsidRDefault="00262FC3" w:rsidP="008A449E">
            <w:pPr>
              <w:spacing w:line="300" w:lineRule="exact"/>
              <w:jc w:val="center"/>
              <w:rPr>
                <w:rFonts w:ascii="宋体" w:hAnsi="宋体" w:cs="宋体"/>
                <w:sz w:val="18"/>
                <w:szCs w:val="18"/>
              </w:rPr>
            </w:pPr>
            <w:r w:rsidRPr="00FA7E40">
              <w:rPr>
                <w:rFonts w:hint="eastAsia"/>
                <w:sz w:val="18"/>
                <w:szCs w:val="18"/>
              </w:rPr>
              <w:t>货物名称</w:t>
            </w:r>
          </w:p>
        </w:tc>
        <w:tc>
          <w:tcPr>
            <w:tcW w:w="1982" w:type="dxa"/>
            <w:gridSpan w:val="2"/>
            <w:tcBorders>
              <w:top w:val="single" w:sz="8" w:space="0" w:color="000000"/>
              <w:left w:val="nil"/>
              <w:bottom w:val="single" w:sz="8" w:space="0" w:color="000000"/>
              <w:right w:val="single" w:sz="8" w:space="0" w:color="000000"/>
            </w:tcBorders>
            <w:shd w:val="clear" w:color="FFFFFF" w:fill="FFFFFF"/>
            <w:vAlign w:val="center"/>
          </w:tcPr>
          <w:p w:rsidR="00262FC3" w:rsidRPr="00FA7E40" w:rsidRDefault="00262FC3" w:rsidP="008A449E">
            <w:pPr>
              <w:spacing w:line="300" w:lineRule="exact"/>
              <w:jc w:val="center"/>
              <w:rPr>
                <w:rFonts w:ascii="宋体" w:hAnsi="宋体" w:cs="宋体"/>
                <w:sz w:val="18"/>
                <w:szCs w:val="18"/>
              </w:rPr>
            </w:pPr>
            <w:r w:rsidRPr="00FA7E40">
              <w:rPr>
                <w:rFonts w:hint="eastAsia"/>
                <w:sz w:val="18"/>
                <w:szCs w:val="18"/>
              </w:rPr>
              <w:t>规格型号</w:t>
            </w:r>
          </w:p>
        </w:tc>
        <w:tc>
          <w:tcPr>
            <w:tcW w:w="1133" w:type="dxa"/>
            <w:tcBorders>
              <w:top w:val="single" w:sz="8" w:space="0" w:color="000000"/>
              <w:left w:val="nil"/>
              <w:bottom w:val="single" w:sz="8" w:space="0" w:color="000000"/>
              <w:right w:val="single" w:sz="8" w:space="0" w:color="000000"/>
            </w:tcBorders>
            <w:shd w:val="clear" w:color="FFFFFF" w:fill="FFFFFF"/>
            <w:vAlign w:val="center"/>
          </w:tcPr>
          <w:p w:rsidR="00262FC3" w:rsidRPr="00FA7E40" w:rsidRDefault="00262FC3" w:rsidP="008A449E">
            <w:pPr>
              <w:spacing w:line="300" w:lineRule="exact"/>
              <w:jc w:val="center"/>
              <w:rPr>
                <w:rFonts w:ascii="宋体" w:hAnsi="宋体" w:cs="宋体"/>
                <w:sz w:val="18"/>
                <w:szCs w:val="18"/>
              </w:rPr>
            </w:pPr>
            <w:r w:rsidRPr="00FA7E40">
              <w:rPr>
                <w:rFonts w:hint="eastAsia"/>
                <w:sz w:val="18"/>
                <w:szCs w:val="18"/>
              </w:rPr>
              <w:t>密度（每平方米数量）</w:t>
            </w:r>
          </w:p>
        </w:tc>
        <w:tc>
          <w:tcPr>
            <w:tcW w:w="885" w:type="dxa"/>
            <w:tcBorders>
              <w:top w:val="single" w:sz="8" w:space="0" w:color="000000"/>
              <w:left w:val="nil"/>
              <w:bottom w:val="single" w:sz="8" w:space="0" w:color="000000"/>
              <w:right w:val="single" w:sz="8" w:space="0" w:color="000000"/>
            </w:tcBorders>
            <w:shd w:val="clear" w:color="FFFFFF" w:fill="FFFFFF"/>
            <w:vAlign w:val="center"/>
          </w:tcPr>
          <w:p w:rsidR="00262FC3" w:rsidRPr="00FA7E40" w:rsidRDefault="00262FC3" w:rsidP="008A449E">
            <w:pPr>
              <w:spacing w:line="300" w:lineRule="exact"/>
              <w:jc w:val="center"/>
              <w:rPr>
                <w:rFonts w:ascii="宋体" w:hAnsi="宋体" w:cs="宋体"/>
                <w:sz w:val="18"/>
                <w:szCs w:val="18"/>
              </w:rPr>
            </w:pPr>
            <w:r w:rsidRPr="00FA7E40">
              <w:rPr>
                <w:rFonts w:hint="eastAsia"/>
                <w:sz w:val="18"/>
                <w:szCs w:val="18"/>
              </w:rPr>
              <w:t>计量单位</w:t>
            </w:r>
          </w:p>
        </w:tc>
        <w:tc>
          <w:tcPr>
            <w:tcW w:w="577" w:type="dxa"/>
            <w:tcBorders>
              <w:top w:val="single" w:sz="8" w:space="0" w:color="000000"/>
              <w:left w:val="nil"/>
              <w:bottom w:val="single" w:sz="8" w:space="0" w:color="000000"/>
              <w:right w:val="single" w:sz="8" w:space="0" w:color="000000"/>
            </w:tcBorders>
            <w:shd w:val="clear" w:color="FFFFFF" w:fill="FFFFFF"/>
            <w:vAlign w:val="center"/>
          </w:tcPr>
          <w:p w:rsidR="00262FC3" w:rsidRPr="00FA7E40" w:rsidRDefault="00262FC3" w:rsidP="008A449E">
            <w:pPr>
              <w:spacing w:line="300" w:lineRule="exact"/>
              <w:jc w:val="center"/>
              <w:rPr>
                <w:rFonts w:ascii="宋体" w:hAnsi="宋体" w:cs="宋体"/>
                <w:sz w:val="18"/>
                <w:szCs w:val="18"/>
              </w:rPr>
            </w:pPr>
            <w:r w:rsidRPr="00FA7E40">
              <w:rPr>
                <w:rFonts w:hint="eastAsia"/>
                <w:sz w:val="18"/>
                <w:szCs w:val="18"/>
              </w:rPr>
              <w:t>数量</w:t>
            </w:r>
          </w:p>
        </w:tc>
        <w:tc>
          <w:tcPr>
            <w:tcW w:w="1549" w:type="dxa"/>
            <w:tcBorders>
              <w:top w:val="single" w:sz="8" w:space="0" w:color="000000"/>
              <w:left w:val="nil"/>
              <w:bottom w:val="single" w:sz="4" w:space="0" w:color="auto"/>
              <w:right w:val="single" w:sz="8" w:space="0" w:color="000000"/>
            </w:tcBorders>
            <w:shd w:val="clear" w:color="FFFFFF" w:fill="FFFFFF"/>
            <w:vAlign w:val="center"/>
          </w:tcPr>
          <w:p w:rsidR="00262FC3" w:rsidRPr="00FA7E40" w:rsidRDefault="00262FC3" w:rsidP="008A449E">
            <w:pPr>
              <w:spacing w:line="300" w:lineRule="exact"/>
              <w:jc w:val="center"/>
              <w:rPr>
                <w:rFonts w:ascii="宋体" w:hAnsi="宋体" w:cs="宋体"/>
                <w:sz w:val="18"/>
                <w:szCs w:val="18"/>
              </w:rPr>
            </w:pPr>
            <w:r w:rsidRPr="00FA7E40">
              <w:rPr>
                <w:rFonts w:hint="eastAsia"/>
                <w:sz w:val="18"/>
                <w:szCs w:val="18"/>
              </w:rPr>
              <w:t>综合单价（元）</w:t>
            </w:r>
          </w:p>
        </w:tc>
        <w:tc>
          <w:tcPr>
            <w:tcW w:w="2506" w:type="dxa"/>
            <w:tcBorders>
              <w:top w:val="single" w:sz="8" w:space="0" w:color="000000"/>
              <w:left w:val="nil"/>
              <w:bottom w:val="single" w:sz="4" w:space="0" w:color="auto"/>
              <w:right w:val="single" w:sz="8" w:space="0" w:color="000000"/>
            </w:tcBorders>
            <w:shd w:val="clear" w:color="FFFFFF" w:fill="FFFFFF"/>
            <w:vAlign w:val="center"/>
          </w:tcPr>
          <w:p w:rsidR="00262FC3" w:rsidRPr="00FA7E40" w:rsidRDefault="00262FC3" w:rsidP="008A449E">
            <w:pPr>
              <w:spacing w:line="300" w:lineRule="exact"/>
              <w:jc w:val="center"/>
              <w:rPr>
                <w:rFonts w:ascii="宋体" w:hAnsi="宋体" w:cs="宋体"/>
                <w:sz w:val="18"/>
                <w:szCs w:val="18"/>
              </w:rPr>
            </w:pPr>
            <w:r w:rsidRPr="00FA7E40">
              <w:rPr>
                <w:rFonts w:hint="eastAsia"/>
                <w:sz w:val="18"/>
                <w:szCs w:val="18"/>
              </w:rPr>
              <w:t>备注</w:t>
            </w:r>
          </w:p>
        </w:tc>
      </w:tr>
      <w:tr w:rsidR="00262FC3" w:rsidRPr="00FA7E40" w:rsidTr="000B3AAA">
        <w:trPr>
          <w:trHeight w:val="672"/>
        </w:trPr>
        <w:tc>
          <w:tcPr>
            <w:tcW w:w="10303" w:type="dxa"/>
            <w:gridSpan w:val="9"/>
            <w:tcBorders>
              <w:top w:val="nil"/>
              <w:left w:val="single" w:sz="8" w:space="0" w:color="000000"/>
              <w:bottom w:val="single" w:sz="4" w:space="0" w:color="000000"/>
              <w:right w:val="single" w:sz="4" w:space="0" w:color="auto"/>
            </w:tcBorders>
            <w:shd w:val="clear" w:color="FFFFFF" w:fill="FFFFFF"/>
            <w:vAlign w:val="center"/>
          </w:tcPr>
          <w:p w:rsidR="00262FC3" w:rsidRPr="00FA7E40" w:rsidRDefault="00262FC3" w:rsidP="00E33BFE">
            <w:pPr>
              <w:spacing w:line="360" w:lineRule="exact"/>
              <w:rPr>
                <w:rFonts w:ascii="宋体" w:hAnsi="宋体"/>
                <w:b/>
                <w:sz w:val="24"/>
                <w:szCs w:val="24"/>
              </w:rPr>
            </w:pPr>
            <w:r w:rsidRPr="00FA7E40">
              <w:rPr>
                <w:rFonts w:ascii="宋体" w:hAnsi="宋体" w:hint="eastAsia"/>
                <w:b/>
                <w:sz w:val="24"/>
                <w:szCs w:val="24"/>
              </w:rPr>
              <w:t>一、乔灌木</w:t>
            </w:r>
          </w:p>
        </w:tc>
      </w:tr>
      <w:tr w:rsidR="000B3AAA" w:rsidRPr="00FA7E40" w:rsidTr="000B3AAA">
        <w:trPr>
          <w:trHeight w:val="1065"/>
        </w:trPr>
        <w:tc>
          <w:tcPr>
            <w:tcW w:w="665"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1</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银杏树</w:t>
            </w:r>
          </w:p>
        </w:tc>
        <w:tc>
          <w:tcPr>
            <w:tcW w:w="1982" w:type="dxa"/>
            <w:gridSpan w:val="2"/>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高8-9m，冠幅3.5-4.5m，</w:t>
            </w:r>
            <w:proofErr w:type="gramStart"/>
            <w:r w:rsidRPr="00FA7E40">
              <w:rPr>
                <w:rFonts w:ascii="宋体" w:hAnsi="宋体" w:hint="eastAsia"/>
                <w:sz w:val="24"/>
                <w:szCs w:val="24"/>
              </w:rPr>
              <w:t>杆径</w:t>
            </w:r>
            <w:proofErr w:type="gramEnd"/>
            <w:r w:rsidRPr="00FA7E40">
              <w:rPr>
                <w:rFonts w:ascii="宋体" w:hAnsi="宋体" w:hint="eastAsia"/>
                <w:sz w:val="24"/>
                <w:szCs w:val="24"/>
              </w:rPr>
              <w:t>15cm，</w:t>
            </w:r>
            <w:proofErr w:type="gramStart"/>
            <w:r w:rsidRPr="00FA7E40">
              <w:rPr>
                <w:rFonts w:ascii="宋体" w:hAnsi="宋体" w:hint="eastAsia"/>
                <w:sz w:val="24"/>
                <w:szCs w:val="24"/>
              </w:rPr>
              <w:t>枝下高</w:t>
            </w:r>
            <w:proofErr w:type="gramEnd"/>
            <w:r w:rsidRPr="00FA7E40">
              <w:rPr>
                <w:rFonts w:ascii="宋体" w:hAnsi="宋体" w:hint="eastAsia"/>
                <w:sz w:val="24"/>
                <w:szCs w:val="24"/>
              </w:rPr>
              <w:t>1.8m以上</w:t>
            </w:r>
          </w:p>
        </w:tc>
        <w:tc>
          <w:tcPr>
            <w:tcW w:w="1133" w:type="dxa"/>
            <w:tcBorders>
              <w:top w:val="nil"/>
              <w:left w:val="nil"/>
              <w:bottom w:val="single" w:sz="4" w:space="0" w:color="000000"/>
              <w:right w:val="single" w:sz="4" w:space="0" w:color="000000"/>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cs="宋体" w:hint="eastAsia"/>
                <w:sz w:val="24"/>
                <w:szCs w:val="24"/>
              </w:rPr>
              <w:t>/</w:t>
            </w:r>
          </w:p>
        </w:tc>
        <w:tc>
          <w:tcPr>
            <w:tcW w:w="885" w:type="dxa"/>
            <w:tcBorders>
              <w:top w:val="nil"/>
              <w:left w:val="nil"/>
              <w:bottom w:val="single" w:sz="4" w:space="0" w:color="000000"/>
              <w:right w:val="single" w:sz="4" w:space="0" w:color="000000"/>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hint="eastAsia"/>
                <w:sz w:val="24"/>
                <w:szCs w:val="24"/>
              </w:rPr>
              <w:t>棵</w:t>
            </w:r>
          </w:p>
        </w:tc>
        <w:tc>
          <w:tcPr>
            <w:tcW w:w="577" w:type="dxa"/>
            <w:tcBorders>
              <w:top w:val="nil"/>
              <w:left w:val="nil"/>
              <w:bottom w:val="single" w:sz="4" w:space="0" w:color="000000"/>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p>
        </w:tc>
        <w:tc>
          <w:tcPr>
            <w:tcW w:w="1549"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right"/>
              <w:rPr>
                <w:rFonts w:ascii="宋体" w:hAnsi="宋体" w:cs="宋体"/>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hint="eastAsia"/>
                <w:sz w:val="24"/>
                <w:szCs w:val="24"/>
              </w:rPr>
              <w:t>精品，雄株，全冠，树形端正，枝叶茂密，实生苗</w:t>
            </w:r>
          </w:p>
        </w:tc>
      </w:tr>
      <w:tr w:rsidR="000B3AAA" w:rsidRPr="00FA7E40" w:rsidTr="000B3AAA">
        <w:trPr>
          <w:trHeight w:val="20"/>
        </w:trPr>
        <w:tc>
          <w:tcPr>
            <w:tcW w:w="665"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2</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紫玉兰</w:t>
            </w:r>
          </w:p>
        </w:tc>
        <w:tc>
          <w:tcPr>
            <w:tcW w:w="1982" w:type="dxa"/>
            <w:gridSpan w:val="2"/>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高5-6m，冠幅3-3.5m，地径15cm，</w:t>
            </w:r>
            <w:proofErr w:type="gramStart"/>
            <w:r w:rsidRPr="00FA7E40">
              <w:rPr>
                <w:rFonts w:ascii="宋体" w:hAnsi="宋体" w:hint="eastAsia"/>
                <w:sz w:val="24"/>
                <w:szCs w:val="24"/>
              </w:rPr>
              <w:t>枝下高</w:t>
            </w:r>
            <w:proofErr w:type="gramEnd"/>
            <w:r w:rsidRPr="00FA7E40">
              <w:rPr>
                <w:rFonts w:ascii="宋体" w:hAnsi="宋体" w:hint="eastAsia"/>
                <w:sz w:val="24"/>
                <w:szCs w:val="24"/>
              </w:rPr>
              <w:t>1.8m以上</w:t>
            </w:r>
          </w:p>
        </w:tc>
        <w:tc>
          <w:tcPr>
            <w:tcW w:w="1133" w:type="dxa"/>
            <w:tcBorders>
              <w:top w:val="nil"/>
              <w:left w:val="nil"/>
              <w:bottom w:val="single" w:sz="4" w:space="0" w:color="000000"/>
              <w:right w:val="single" w:sz="4" w:space="0" w:color="000000"/>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cs="宋体" w:hint="eastAsia"/>
                <w:sz w:val="24"/>
                <w:szCs w:val="24"/>
              </w:rPr>
              <w:t>/</w:t>
            </w:r>
          </w:p>
        </w:tc>
        <w:tc>
          <w:tcPr>
            <w:tcW w:w="885" w:type="dxa"/>
            <w:tcBorders>
              <w:top w:val="nil"/>
              <w:left w:val="nil"/>
              <w:bottom w:val="single" w:sz="4" w:space="0" w:color="000000"/>
              <w:right w:val="single" w:sz="4" w:space="0" w:color="000000"/>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hint="eastAsia"/>
                <w:sz w:val="24"/>
                <w:szCs w:val="24"/>
              </w:rPr>
              <w:t>棵</w:t>
            </w:r>
          </w:p>
        </w:tc>
        <w:tc>
          <w:tcPr>
            <w:tcW w:w="577" w:type="dxa"/>
            <w:tcBorders>
              <w:top w:val="nil"/>
              <w:left w:val="nil"/>
              <w:bottom w:val="single" w:sz="4" w:space="0" w:color="000000"/>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p>
        </w:tc>
        <w:tc>
          <w:tcPr>
            <w:tcW w:w="1549"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hint="eastAsia"/>
                <w:sz w:val="24"/>
                <w:szCs w:val="24"/>
              </w:rPr>
              <w:t>精品，全冠，树形端正，枝叶茂密，实生苗</w:t>
            </w:r>
          </w:p>
        </w:tc>
      </w:tr>
      <w:tr w:rsidR="000B3AAA" w:rsidRPr="00FA7E40" w:rsidTr="000B3AAA">
        <w:trPr>
          <w:trHeight w:val="20"/>
        </w:trPr>
        <w:tc>
          <w:tcPr>
            <w:tcW w:w="665"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3</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丛生紫荆</w:t>
            </w:r>
          </w:p>
        </w:tc>
        <w:tc>
          <w:tcPr>
            <w:tcW w:w="1982" w:type="dxa"/>
            <w:gridSpan w:val="2"/>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高3.5-4m，冠幅1-1.5m</w:t>
            </w:r>
          </w:p>
        </w:tc>
        <w:tc>
          <w:tcPr>
            <w:tcW w:w="1133" w:type="dxa"/>
            <w:tcBorders>
              <w:top w:val="nil"/>
              <w:left w:val="nil"/>
              <w:bottom w:val="single" w:sz="4" w:space="0" w:color="000000"/>
              <w:right w:val="single" w:sz="4" w:space="0" w:color="000000"/>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cs="宋体" w:hint="eastAsia"/>
                <w:sz w:val="24"/>
                <w:szCs w:val="24"/>
              </w:rPr>
              <w:t>/</w:t>
            </w:r>
          </w:p>
        </w:tc>
        <w:tc>
          <w:tcPr>
            <w:tcW w:w="885" w:type="dxa"/>
            <w:tcBorders>
              <w:top w:val="nil"/>
              <w:left w:val="nil"/>
              <w:bottom w:val="single" w:sz="4" w:space="0" w:color="000000"/>
              <w:right w:val="single" w:sz="4" w:space="0" w:color="000000"/>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hint="eastAsia"/>
                <w:sz w:val="24"/>
                <w:szCs w:val="24"/>
              </w:rPr>
              <w:t>棵</w:t>
            </w:r>
          </w:p>
        </w:tc>
        <w:tc>
          <w:tcPr>
            <w:tcW w:w="577" w:type="dxa"/>
            <w:tcBorders>
              <w:top w:val="nil"/>
              <w:left w:val="nil"/>
              <w:bottom w:val="single" w:sz="4" w:space="0" w:color="000000"/>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p>
        </w:tc>
        <w:tc>
          <w:tcPr>
            <w:tcW w:w="1549"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right"/>
              <w:rPr>
                <w:rFonts w:ascii="宋体" w:hAnsi="宋体" w:cs="宋体"/>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hint="eastAsia"/>
                <w:sz w:val="24"/>
                <w:szCs w:val="24"/>
              </w:rPr>
              <w:t>精品，全冠，树形端正，枝叶茂密,4支以上</w:t>
            </w:r>
          </w:p>
        </w:tc>
      </w:tr>
      <w:tr w:rsidR="000B3AAA" w:rsidRPr="00FA7E40" w:rsidTr="000B3AAA">
        <w:trPr>
          <w:trHeight w:val="20"/>
        </w:trPr>
        <w:tc>
          <w:tcPr>
            <w:tcW w:w="665"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4</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紫薇</w:t>
            </w:r>
          </w:p>
        </w:tc>
        <w:tc>
          <w:tcPr>
            <w:tcW w:w="1982" w:type="dxa"/>
            <w:gridSpan w:val="2"/>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高2-2.5m，冠幅1-1.5m，D4-5cm</w:t>
            </w:r>
          </w:p>
        </w:tc>
        <w:tc>
          <w:tcPr>
            <w:tcW w:w="1133" w:type="dxa"/>
            <w:tcBorders>
              <w:top w:val="nil"/>
              <w:left w:val="nil"/>
              <w:bottom w:val="single" w:sz="4" w:space="0" w:color="000000"/>
              <w:right w:val="single" w:sz="4" w:space="0" w:color="000000"/>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cs="宋体" w:hint="eastAsia"/>
                <w:sz w:val="24"/>
                <w:szCs w:val="24"/>
              </w:rPr>
              <w:t>/</w:t>
            </w:r>
          </w:p>
        </w:tc>
        <w:tc>
          <w:tcPr>
            <w:tcW w:w="885" w:type="dxa"/>
            <w:tcBorders>
              <w:top w:val="nil"/>
              <w:left w:val="nil"/>
              <w:bottom w:val="single" w:sz="4" w:space="0" w:color="000000"/>
              <w:right w:val="single" w:sz="4" w:space="0" w:color="000000"/>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hint="eastAsia"/>
                <w:sz w:val="24"/>
                <w:szCs w:val="24"/>
              </w:rPr>
              <w:t>棵</w:t>
            </w:r>
          </w:p>
        </w:tc>
        <w:tc>
          <w:tcPr>
            <w:tcW w:w="577" w:type="dxa"/>
            <w:tcBorders>
              <w:top w:val="nil"/>
              <w:left w:val="nil"/>
              <w:bottom w:val="single" w:sz="4" w:space="0" w:color="000000"/>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p>
        </w:tc>
        <w:tc>
          <w:tcPr>
            <w:tcW w:w="1549"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right"/>
              <w:rPr>
                <w:rFonts w:ascii="宋体" w:hAnsi="宋体" w:cs="宋体"/>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hint="eastAsia"/>
                <w:sz w:val="24"/>
                <w:szCs w:val="24"/>
              </w:rPr>
              <w:t>精品，全冠，树形端正，枝叶茂密，实生苗</w:t>
            </w:r>
          </w:p>
        </w:tc>
      </w:tr>
      <w:tr w:rsidR="00262FC3" w:rsidRPr="00FA7E40" w:rsidTr="000B3AAA">
        <w:trPr>
          <w:trHeight w:val="698"/>
        </w:trPr>
        <w:tc>
          <w:tcPr>
            <w:tcW w:w="10303" w:type="dxa"/>
            <w:gridSpan w:val="9"/>
            <w:tcBorders>
              <w:top w:val="nil"/>
              <w:left w:val="single" w:sz="8" w:space="0" w:color="000000"/>
              <w:bottom w:val="single" w:sz="4" w:space="0" w:color="000000"/>
              <w:right w:val="single" w:sz="4" w:space="0" w:color="auto"/>
            </w:tcBorders>
            <w:shd w:val="clear" w:color="FFFFFF" w:fill="FFFFFF"/>
            <w:vAlign w:val="center"/>
          </w:tcPr>
          <w:p w:rsidR="00262FC3" w:rsidRPr="00FA7E40" w:rsidRDefault="00E33BFE" w:rsidP="00262FC3">
            <w:pPr>
              <w:spacing w:line="360" w:lineRule="exact"/>
              <w:rPr>
                <w:rFonts w:ascii="宋体" w:hAnsi="宋体"/>
                <w:b/>
                <w:sz w:val="24"/>
                <w:szCs w:val="24"/>
              </w:rPr>
            </w:pPr>
            <w:r w:rsidRPr="00FA7E40">
              <w:rPr>
                <w:rFonts w:ascii="宋体" w:hAnsi="宋体" w:hint="eastAsia"/>
                <w:b/>
                <w:sz w:val="24"/>
                <w:szCs w:val="24"/>
              </w:rPr>
              <w:t>二、灌木地被植物</w:t>
            </w:r>
          </w:p>
        </w:tc>
      </w:tr>
      <w:tr w:rsidR="000B3AAA" w:rsidRPr="00FA7E40" w:rsidTr="000B3AAA">
        <w:trPr>
          <w:trHeight w:val="698"/>
        </w:trPr>
        <w:tc>
          <w:tcPr>
            <w:tcW w:w="665"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1</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刚竹</w:t>
            </w:r>
          </w:p>
        </w:tc>
        <w:tc>
          <w:tcPr>
            <w:tcW w:w="1982" w:type="dxa"/>
            <w:gridSpan w:val="2"/>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高3-4m，冠幅80-100cm</w:t>
            </w:r>
          </w:p>
        </w:tc>
        <w:tc>
          <w:tcPr>
            <w:tcW w:w="1133"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16</w:t>
            </w:r>
          </w:p>
        </w:tc>
        <w:tc>
          <w:tcPr>
            <w:tcW w:w="885"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1</w:t>
            </w:r>
          </w:p>
        </w:tc>
        <w:tc>
          <w:tcPr>
            <w:tcW w:w="577" w:type="dxa"/>
            <w:tcBorders>
              <w:top w:val="nil"/>
              <w:left w:val="nil"/>
              <w:bottom w:val="single" w:sz="4" w:space="0" w:color="000000"/>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p>
        </w:tc>
        <w:tc>
          <w:tcPr>
            <w:tcW w:w="1549"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right"/>
              <w:rPr>
                <w:rFonts w:ascii="宋体" w:hAnsi="宋体" w:cs="宋体"/>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hint="eastAsia"/>
                <w:sz w:val="24"/>
                <w:szCs w:val="24"/>
              </w:rPr>
              <w:t>生长良好，无病虫害，</w:t>
            </w:r>
            <w:proofErr w:type="gramStart"/>
            <w:r w:rsidRPr="00FA7E40">
              <w:rPr>
                <w:rFonts w:ascii="宋体" w:hAnsi="宋体" w:hint="eastAsia"/>
                <w:sz w:val="24"/>
                <w:szCs w:val="24"/>
              </w:rPr>
              <w:t>不</w:t>
            </w:r>
            <w:proofErr w:type="gramEnd"/>
            <w:r w:rsidRPr="00FA7E40">
              <w:rPr>
                <w:rFonts w:ascii="宋体" w:hAnsi="宋体" w:hint="eastAsia"/>
                <w:sz w:val="24"/>
                <w:szCs w:val="24"/>
              </w:rPr>
              <w:t>杀头，阵列种植</w:t>
            </w:r>
          </w:p>
        </w:tc>
      </w:tr>
      <w:tr w:rsidR="000B3AAA" w:rsidRPr="00FA7E40" w:rsidTr="000B3AAA">
        <w:trPr>
          <w:trHeight w:val="795"/>
        </w:trPr>
        <w:tc>
          <w:tcPr>
            <w:tcW w:w="665"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2</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法国冬青</w:t>
            </w:r>
          </w:p>
        </w:tc>
        <w:tc>
          <w:tcPr>
            <w:tcW w:w="1982" w:type="dxa"/>
            <w:gridSpan w:val="2"/>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高70-80cm，冠幅20-30cm</w:t>
            </w:r>
          </w:p>
        </w:tc>
        <w:tc>
          <w:tcPr>
            <w:tcW w:w="1133"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36</w:t>
            </w:r>
          </w:p>
        </w:tc>
        <w:tc>
          <w:tcPr>
            <w:tcW w:w="885"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2</w:t>
            </w:r>
          </w:p>
        </w:tc>
        <w:tc>
          <w:tcPr>
            <w:tcW w:w="577" w:type="dxa"/>
            <w:tcBorders>
              <w:top w:val="nil"/>
              <w:left w:val="nil"/>
              <w:bottom w:val="single" w:sz="4" w:space="0" w:color="000000"/>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p>
        </w:tc>
        <w:tc>
          <w:tcPr>
            <w:tcW w:w="1549"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right"/>
              <w:rPr>
                <w:rFonts w:ascii="宋体" w:hAnsi="宋体" w:cs="宋体"/>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hint="eastAsia"/>
                <w:sz w:val="24"/>
                <w:szCs w:val="24"/>
              </w:rPr>
              <w:t>生长良好，无病虫害</w:t>
            </w:r>
          </w:p>
        </w:tc>
      </w:tr>
      <w:tr w:rsidR="000B3AAA" w:rsidRPr="00FA7E40" w:rsidTr="000B3AAA">
        <w:trPr>
          <w:trHeight w:val="900"/>
        </w:trPr>
        <w:tc>
          <w:tcPr>
            <w:tcW w:w="665"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3</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肾蕨</w:t>
            </w:r>
          </w:p>
        </w:tc>
        <w:tc>
          <w:tcPr>
            <w:tcW w:w="1982" w:type="dxa"/>
            <w:gridSpan w:val="2"/>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高35-40cm，冠幅20-25cm</w:t>
            </w:r>
          </w:p>
        </w:tc>
        <w:tc>
          <w:tcPr>
            <w:tcW w:w="1133"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36</w:t>
            </w:r>
          </w:p>
        </w:tc>
        <w:tc>
          <w:tcPr>
            <w:tcW w:w="885"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3</w:t>
            </w:r>
          </w:p>
        </w:tc>
        <w:tc>
          <w:tcPr>
            <w:tcW w:w="577" w:type="dxa"/>
            <w:tcBorders>
              <w:top w:val="nil"/>
              <w:left w:val="nil"/>
              <w:bottom w:val="single" w:sz="4" w:space="0" w:color="000000"/>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p>
        </w:tc>
        <w:tc>
          <w:tcPr>
            <w:tcW w:w="1549"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right"/>
              <w:rPr>
                <w:rFonts w:ascii="宋体" w:hAnsi="宋体" w:cs="宋体"/>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hint="eastAsia"/>
                <w:sz w:val="24"/>
                <w:szCs w:val="24"/>
              </w:rPr>
              <w:t>生长良好，无病虫害</w:t>
            </w:r>
          </w:p>
        </w:tc>
      </w:tr>
      <w:tr w:rsidR="000B3AAA" w:rsidRPr="00FA7E40" w:rsidTr="000B3AAA">
        <w:trPr>
          <w:trHeight w:val="825"/>
        </w:trPr>
        <w:tc>
          <w:tcPr>
            <w:tcW w:w="665"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4</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金森女贞</w:t>
            </w:r>
          </w:p>
        </w:tc>
        <w:tc>
          <w:tcPr>
            <w:tcW w:w="1982" w:type="dxa"/>
            <w:gridSpan w:val="2"/>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高35-40cm，冠幅20-25cm</w:t>
            </w:r>
          </w:p>
        </w:tc>
        <w:tc>
          <w:tcPr>
            <w:tcW w:w="1133"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49</w:t>
            </w:r>
          </w:p>
        </w:tc>
        <w:tc>
          <w:tcPr>
            <w:tcW w:w="885"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4</w:t>
            </w:r>
          </w:p>
        </w:tc>
        <w:tc>
          <w:tcPr>
            <w:tcW w:w="577" w:type="dxa"/>
            <w:tcBorders>
              <w:top w:val="nil"/>
              <w:left w:val="nil"/>
              <w:bottom w:val="single" w:sz="4" w:space="0" w:color="000000"/>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p>
        </w:tc>
        <w:tc>
          <w:tcPr>
            <w:tcW w:w="1549"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right"/>
              <w:rPr>
                <w:rFonts w:ascii="宋体" w:hAnsi="宋体" w:cs="宋体"/>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hint="eastAsia"/>
                <w:sz w:val="24"/>
                <w:szCs w:val="24"/>
              </w:rPr>
              <w:t>生长良好，无病虫害</w:t>
            </w:r>
          </w:p>
        </w:tc>
      </w:tr>
      <w:tr w:rsidR="000B3AAA" w:rsidRPr="00FA7E40" w:rsidTr="000B3AAA">
        <w:trPr>
          <w:trHeight w:val="810"/>
        </w:trPr>
        <w:tc>
          <w:tcPr>
            <w:tcW w:w="665"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5</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西洋</w:t>
            </w:r>
            <w:proofErr w:type="gramStart"/>
            <w:r w:rsidRPr="00FA7E40">
              <w:rPr>
                <w:rFonts w:ascii="宋体" w:hAnsi="宋体" w:hint="eastAsia"/>
                <w:sz w:val="24"/>
                <w:szCs w:val="24"/>
              </w:rPr>
              <w:t>鹃</w:t>
            </w:r>
            <w:proofErr w:type="gramEnd"/>
          </w:p>
        </w:tc>
        <w:tc>
          <w:tcPr>
            <w:tcW w:w="1982" w:type="dxa"/>
            <w:gridSpan w:val="2"/>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高15-20cm，冠幅10-15cm</w:t>
            </w:r>
          </w:p>
        </w:tc>
        <w:tc>
          <w:tcPr>
            <w:tcW w:w="1133"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64</w:t>
            </w:r>
          </w:p>
        </w:tc>
        <w:tc>
          <w:tcPr>
            <w:tcW w:w="885"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5</w:t>
            </w:r>
          </w:p>
        </w:tc>
        <w:tc>
          <w:tcPr>
            <w:tcW w:w="577" w:type="dxa"/>
            <w:tcBorders>
              <w:top w:val="nil"/>
              <w:left w:val="nil"/>
              <w:bottom w:val="single" w:sz="4" w:space="0" w:color="000000"/>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p>
        </w:tc>
        <w:tc>
          <w:tcPr>
            <w:tcW w:w="1549"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right"/>
              <w:rPr>
                <w:rFonts w:ascii="宋体" w:hAnsi="宋体" w:cs="宋体"/>
                <w:sz w:val="24"/>
                <w:szCs w:val="24"/>
              </w:rPr>
            </w:pPr>
          </w:p>
        </w:tc>
        <w:tc>
          <w:tcPr>
            <w:tcW w:w="2506" w:type="dxa"/>
            <w:tcBorders>
              <w:top w:val="single" w:sz="4" w:space="0" w:color="auto"/>
              <w:left w:val="nil"/>
              <w:bottom w:val="single" w:sz="4" w:space="0" w:color="000000"/>
              <w:right w:val="single" w:sz="8" w:space="0" w:color="000000"/>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hint="eastAsia"/>
                <w:sz w:val="24"/>
                <w:szCs w:val="24"/>
              </w:rPr>
              <w:t>生长良好，无病虫害</w:t>
            </w:r>
          </w:p>
        </w:tc>
      </w:tr>
      <w:tr w:rsidR="000B3AAA" w:rsidRPr="00FA7E40" w:rsidTr="000B3AAA">
        <w:trPr>
          <w:trHeight w:val="750"/>
        </w:trPr>
        <w:tc>
          <w:tcPr>
            <w:tcW w:w="665" w:type="dxa"/>
            <w:tcBorders>
              <w:top w:val="nil"/>
              <w:left w:val="single" w:sz="8" w:space="0" w:color="000000"/>
              <w:bottom w:val="single" w:sz="4" w:space="0" w:color="auto"/>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6</w:t>
            </w:r>
          </w:p>
        </w:tc>
        <w:tc>
          <w:tcPr>
            <w:tcW w:w="1006" w:type="dxa"/>
            <w:tcBorders>
              <w:top w:val="nil"/>
              <w:left w:val="nil"/>
              <w:bottom w:val="single" w:sz="4" w:space="0" w:color="auto"/>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草坪</w:t>
            </w:r>
          </w:p>
        </w:tc>
        <w:tc>
          <w:tcPr>
            <w:tcW w:w="1982" w:type="dxa"/>
            <w:gridSpan w:val="2"/>
            <w:tcBorders>
              <w:top w:val="nil"/>
              <w:left w:val="nil"/>
              <w:bottom w:val="single" w:sz="4" w:space="0" w:color="auto"/>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 xml:space="preserve">　</w:t>
            </w:r>
          </w:p>
        </w:tc>
        <w:tc>
          <w:tcPr>
            <w:tcW w:w="1133" w:type="dxa"/>
            <w:tcBorders>
              <w:top w:val="nil"/>
              <w:left w:val="nil"/>
              <w:bottom w:val="single" w:sz="4" w:space="0" w:color="auto"/>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满铺</w:t>
            </w:r>
          </w:p>
        </w:tc>
        <w:tc>
          <w:tcPr>
            <w:tcW w:w="885" w:type="dxa"/>
            <w:tcBorders>
              <w:top w:val="nil"/>
              <w:left w:val="nil"/>
              <w:bottom w:val="single" w:sz="4" w:space="0" w:color="auto"/>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cs="宋体"/>
                <w:sz w:val="24"/>
                <w:szCs w:val="24"/>
              </w:rPr>
            </w:pPr>
            <w:r w:rsidRPr="00FA7E40">
              <w:rPr>
                <w:rFonts w:ascii="宋体" w:hAnsi="宋体" w:hint="eastAsia"/>
                <w:sz w:val="24"/>
                <w:szCs w:val="24"/>
              </w:rPr>
              <w:t>6</w:t>
            </w:r>
          </w:p>
        </w:tc>
        <w:tc>
          <w:tcPr>
            <w:tcW w:w="577" w:type="dxa"/>
            <w:tcBorders>
              <w:top w:val="nil"/>
              <w:left w:val="nil"/>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p>
        </w:tc>
        <w:tc>
          <w:tcPr>
            <w:tcW w:w="1549"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rsidP="008A449E">
            <w:pPr>
              <w:spacing w:line="360" w:lineRule="exact"/>
              <w:jc w:val="right"/>
              <w:rPr>
                <w:rFonts w:ascii="宋体" w:hAnsi="宋体" w:cs="宋体"/>
                <w:sz w:val="24"/>
                <w:szCs w:val="24"/>
              </w:rPr>
            </w:pPr>
          </w:p>
        </w:tc>
        <w:tc>
          <w:tcPr>
            <w:tcW w:w="2506" w:type="dxa"/>
            <w:tcBorders>
              <w:top w:val="nil"/>
              <w:left w:val="nil"/>
              <w:bottom w:val="single" w:sz="4" w:space="0" w:color="auto"/>
              <w:right w:val="single" w:sz="8" w:space="0" w:color="000000"/>
            </w:tcBorders>
            <w:shd w:val="clear" w:color="FFFFFF" w:fill="FFFFFF"/>
            <w:vAlign w:val="center"/>
          </w:tcPr>
          <w:p w:rsidR="000B3AAA" w:rsidRPr="00FA7E40" w:rsidRDefault="000B3AAA" w:rsidP="008A449E">
            <w:pPr>
              <w:spacing w:line="360" w:lineRule="exact"/>
              <w:jc w:val="center"/>
              <w:rPr>
                <w:rFonts w:ascii="宋体" w:hAnsi="宋体" w:cs="宋体"/>
                <w:sz w:val="24"/>
                <w:szCs w:val="24"/>
              </w:rPr>
            </w:pPr>
            <w:r w:rsidRPr="00FA7E40">
              <w:rPr>
                <w:rFonts w:ascii="宋体" w:hAnsi="宋体" w:hint="eastAsia"/>
                <w:sz w:val="24"/>
                <w:szCs w:val="24"/>
              </w:rPr>
              <w:t>枝叶饱满，无病虫害</w:t>
            </w:r>
          </w:p>
        </w:tc>
      </w:tr>
      <w:tr w:rsidR="00262FC3" w:rsidRPr="00FA7E40" w:rsidTr="000B3AAA">
        <w:trPr>
          <w:trHeight w:val="686"/>
        </w:trPr>
        <w:tc>
          <w:tcPr>
            <w:tcW w:w="10303"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262FC3" w:rsidRPr="00FA7E40" w:rsidRDefault="00262FC3" w:rsidP="00262FC3">
            <w:pPr>
              <w:spacing w:line="360" w:lineRule="exact"/>
              <w:rPr>
                <w:rFonts w:ascii="宋体" w:hAnsi="宋体"/>
                <w:b/>
                <w:sz w:val="24"/>
                <w:szCs w:val="24"/>
              </w:rPr>
            </w:pPr>
            <w:r w:rsidRPr="00FA7E40">
              <w:rPr>
                <w:rFonts w:ascii="宋体" w:hAnsi="宋体" w:hint="eastAsia"/>
                <w:b/>
                <w:sz w:val="24"/>
                <w:szCs w:val="24"/>
              </w:rPr>
              <w:lastRenderedPageBreak/>
              <w:t>三、树木移栽</w:t>
            </w:r>
          </w:p>
        </w:tc>
      </w:tr>
      <w:tr w:rsidR="000B3AAA" w:rsidRPr="00FA7E40" w:rsidTr="000B3AAA">
        <w:trPr>
          <w:trHeight w:val="686"/>
        </w:trPr>
        <w:tc>
          <w:tcPr>
            <w:tcW w:w="665" w:type="dxa"/>
            <w:tcBorders>
              <w:top w:val="single" w:sz="4" w:space="0" w:color="auto"/>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1</w:t>
            </w:r>
          </w:p>
        </w:tc>
        <w:tc>
          <w:tcPr>
            <w:tcW w:w="1006" w:type="dxa"/>
            <w:tcBorders>
              <w:top w:val="single" w:sz="4" w:space="0" w:color="auto"/>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蒲葵</w:t>
            </w:r>
          </w:p>
        </w:tc>
        <w:tc>
          <w:tcPr>
            <w:tcW w:w="1982" w:type="dxa"/>
            <w:gridSpan w:val="2"/>
            <w:tcBorders>
              <w:top w:val="single" w:sz="4" w:space="0" w:color="auto"/>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高7-8m，</w:t>
            </w:r>
            <w:proofErr w:type="gramStart"/>
            <w:r w:rsidRPr="00FA7E40">
              <w:rPr>
                <w:rFonts w:ascii="宋体" w:hAnsi="宋体" w:hint="eastAsia"/>
                <w:sz w:val="24"/>
                <w:szCs w:val="24"/>
              </w:rPr>
              <w:t>杆径</w:t>
            </w:r>
            <w:proofErr w:type="gramEnd"/>
            <w:r w:rsidRPr="00FA7E40">
              <w:rPr>
                <w:rFonts w:ascii="宋体" w:hAnsi="宋体" w:hint="eastAsia"/>
                <w:sz w:val="24"/>
                <w:szCs w:val="24"/>
              </w:rPr>
              <w:t>20cm</w:t>
            </w:r>
          </w:p>
        </w:tc>
        <w:tc>
          <w:tcPr>
            <w:tcW w:w="1133" w:type="dxa"/>
            <w:tcBorders>
              <w:top w:val="single" w:sz="4" w:space="0" w:color="auto"/>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w:t>
            </w:r>
          </w:p>
        </w:tc>
        <w:tc>
          <w:tcPr>
            <w:tcW w:w="885" w:type="dxa"/>
            <w:tcBorders>
              <w:top w:val="single" w:sz="4" w:space="0" w:color="auto"/>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sz w:val="24"/>
                <w:szCs w:val="24"/>
              </w:rPr>
              <w:t>棵</w:t>
            </w:r>
          </w:p>
        </w:tc>
        <w:tc>
          <w:tcPr>
            <w:tcW w:w="577" w:type="dxa"/>
            <w:tcBorders>
              <w:top w:val="single" w:sz="4" w:space="0" w:color="auto"/>
              <w:left w:val="nil"/>
              <w:bottom w:val="single" w:sz="4" w:space="0" w:color="000000"/>
              <w:right w:val="single" w:sz="4" w:space="0" w:color="auto"/>
            </w:tcBorders>
            <w:shd w:val="clear" w:color="FFFFFF" w:fill="FFFFFF"/>
            <w:vAlign w:val="center"/>
          </w:tcPr>
          <w:p w:rsidR="000B3AAA" w:rsidRPr="00FA7E40" w:rsidRDefault="000B3AAA">
            <w:pPr>
              <w:jc w:val="center"/>
              <w:rPr>
                <w:rFonts w:ascii="宋体" w:hAnsi="宋体" w:cs="宋体"/>
                <w:sz w:val="28"/>
                <w:szCs w:val="28"/>
              </w:rPr>
            </w:pPr>
          </w:p>
        </w:tc>
        <w:tc>
          <w:tcPr>
            <w:tcW w:w="1549"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pPr>
              <w:jc w:val="center"/>
              <w:rPr>
                <w:rFonts w:ascii="宋体" w:hAnsi="宋体" w:cs="宋体"/>
                <w:sz w:val="28"/>
                <w:szCs w:val="28"/>
              </w:rPr>
            </w:pPr>
          </w:p>
        </w:tc>
        <w:tc>
          <w:tcPr>
            <w:tcW w:w="2506" w:type="dxa"/>
            <w:vMerge w:val="restart"/>
            <w:tcBorders>
              <w:top w:val="single" w:sz="4" w:space="0" w:color="auto"/>
              <w:left w:val="nil"/>
              <w:right w:val="single" w:sz="8" w:space="0" w:color="000000"/>
            </w:tcBorders>
            <w:shd w:val="clear" w:color="FFFFFF" w:fill="FFFFFF"/>
            <w:vAlign w:val="center"/>
          </w:tcPr>
          <w:p w:rsidR="000B3AAA" w:rsidRPr="00FA7E40" w:rsidRDefault="000B3AAA" w:rsidP="00E33BFE">
            <w:pPr>
              <w:rPr>
                <w:rFonts w:ascii="宋体" w:hAnsi="宋体" w:cs="宋体"/>
                <w:sz w:val="24"/>
                <w:szCs w:val="24"/>
              </w:rPr>
            </w:pPr>
            <w:r w:rsidRPr="00FA7E40">
              <w:rPr>
                <w:rFonts w:ascii="宋体" w:hAnsi="宋体" w:hint="eastAsia"/>
                <w:sz w:val="24"/>
                <w:szCs w:val="24"/>
              </w:rPr>
              <w:t>场地内原有树木移栽</w:t>
            </w:r>
          </w:p>
        </w:tc>
      </w:tr>
      <w:tr w:rsidR="000B3AAA" w:rsidRPr="00FA7E40" w:rsidTr="000B3AAA">
        <w:trPr>
          <w:trHeight w:val="686"/>
        </w:trPr>
        <w:tc>
          <w:tcPr>
            <w:tcW w:w="665"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2</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小叶</w:t>
            </w:r>
            <w:proofErr w:type="gramStart"/>
            <w:r w:rsidRPr="00FA7E40">
              <w:rPr>
                <w:rFonts w:ascii="宋体" w:hAnsi="宋体" w:hint="eastAsia"/>
                <w:sz w:val="24"/>
                <w:szCs w:val="24"/>
              </w:rPr>
              <w:t>榕</w:t>
            </w:r>
            <w:proofErr w:type="gramEnd"/>
          </w:p>
        </w:tc>
        <w:tc>
          <w:tcPr>
            <w:tcW w:w="1982" w:type="dxa"/>
            <w:gridSpan w:val="2"/>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高10-12m，</w:t>
            </w:r>
            <w:proofErr w:type="gramStart"/>
            <w:r w:rsidRPr="00FA7E40">
              <w:rPr>
                <w:rFonts w:ascii="宋体" w:hAnsi="宋体" w:hint="eastAsia"/>
                <w:sz w:val="24"/>
                <w:szCs w:val="24"/>
              </w:rPr>
              <w:t>杆径</w:t>
            </w:r>
            <w:proofErr w:type="gramEnd"/>
            <w:r w:rsidRPr="00FA7E40">
              <w:rPr>
                <w:rFonts w:ascii="宋体" w:hAnsi="宋体" w:hint="eastAsia"/>
                <w:sz w:val="24"/>
                <w:szCs w:val="24"/>
              </w:rPr>
              <w:t>40cm</w:t>
            </w:r>
          </w:p>
        </w:tc>
        <w:tc>
          <w:tcPr>
            <w:tcW w:w="1133"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w:t>
            </w:r>
          </w:p>
        </w:tc>
        <w:tc>
          <w:tcPr>
            <w:tcW w:w="885"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sz w:val="24"/>
                <w:szCs w:val="24"/>
              </w:rPr>
              <w:t>棵</w:t>
            </w:r>
          </w:p>
        </w:tc>
        <w:tc>
          <w:tcPr>
            <w:tcW w:w="577" w:type="dxa"/>
            <w:tcBorders>
              <w:top w:val="nil"/>
              <w:left w:val="nil"/>
              <w:bottom w:val="single" w:sz="4" w:space="0" w:color="000000"/>
              <w:right w:val="single" w:sz="4" w:space="0" w:color="auto"/>
            </w:tcBorders>
            <w:shd w:val="clear" w:color="FFFFFF" w:fill="FFFFFF"/>
            <w:vAlign w:val="center"/>
          </w:tcPr>
          <w:p w:rsidR="000B3AAA" w:rsidRPr="00FA7E40" w:rsidRDefault="000B3AAA">
            <w:pPr>
              <w:jc w:val="center"/>
              <w:rPr>
                <w:rFonts w:ascii="宋体" w:hAnsi="宋体" w:cs="宋体"/>
                <w:sz w:val="28"/>
                <w:szCs w:val="28"/>
              </w:rPr>
            </w:pPr>
          </w:p>
        </w:tc>
        <w:tc>
          <w:tcPr>
            <w:tcW w:w="1549"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pPr>
              <w:jc w:val="center"/>
              <w:rPr>
                <w:rFonts w:ascii="宋体" w:hAnsi="宋体" w:cs="宋体"/>
                <w:sz w:val="28"/>
                <w:szCs w:val="28"/>
              </w:rPr>
            </w:pPr>
          </w:p>
        </w:tc>
        <w:tc>
          <w:tcPr>
            <w:tcW w:w="2506" w:type="dxa"/>
            <w:vMerge/>
            <w:tcBorders>
              <w:left w:val="nil"/>
              <w:right w:val="single" w:sz="8" w:space="0" w:color="000000"/>
            </w:tcBorders>
            <w:shd w:val="clear" w:color="FFFFFF" w:fill="FFFFFF"/>
            <w:vAlign w:val="center"/>
          </w:tcPr>
          <w:p w:rsidR="000B3AAA" w:rsidRPr="00FA7E40" w:rsidRDefault="000B3AAA">
            <w:pPr>
              <w:rPr>
                <w:rFonts w:ascii="宋体" w:hAnsi="宋体" w:cs="宋体"/>
                <w:sz w:val="24"/>
                <w:szCs w:val="24"/>
              </w:rPr>
            </w:pPr>
          </w:p>
        </w:tc>
      </w:tr>
      <w:tr w:rsidR="000B3AAA" w:rsidRPr="00FA7E40" w:rsidTr="000B3AAA">
        <w:trPr>
          <w:trHeight w:val="686"/>
        </w:trPr>
        <w:tc>
          <w:tcPr>
            <w:tcW w:w="665"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3</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香樟树</w:t>
            </w:r>
          </w:p>
        </w:tc>
        <w:tc>
          <w:tcPr>
            <w:tcW w:w="1982" w:type="dxa"/>
            <w:gridSpan w:val="2"/>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高10-12m，</w:t>
            </w:r>
            <w:proofErr w:type="gramStart"/>
            <w:r w:rsidRPr="00FA7E40">
              <w:rPr>
                <w:rFonts w:ascii="宋体" w:hAnsi="宋体" w:hint="eastAsia"/>
                <w:sz w:val="24"/>
                <w:szCs w:val="24"/>
              </w:rPr>
              <w:t>杆径</w:t>
            </w:r>
            <w:proofErr w:type="gramEnd"/>
            <w:r w:rsidRPr="00FA7E40">
              <w:rPr>
                <w:rFonts w:ascii="宋体" w:hAnsi="宋体" w:hint="eastAsia"/>
                <w:sz w:val="24"/>
                <w:szCs w:val="24"/>
              </w:rPr>
              <w:t>40cm</w:t>
            </w:r>
          </w:p>
        </w:tc>
        <w:tc>
          <w:tcPr>
            <w:tcW w:w="1133"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w:t>
            </w:r>
          </w:p>
        </w:tc>
        <w:tc>
          <w:tcPr>
            <w:tcW w:w="885"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sz w:val="24"/>
                <w:szCs w:val="24"/>
              </w:rPr>
              <w:t>棵</w:t>
            </w:r>
          </w:p>
        </w:tc>
        <w:tc>
          <w:tcPr>
            <w:tcW w:w="577" w:type="dxa"/>
            <w:tcBorders>
              <w:top w:val="nil"/>
              <w:left w:val="nil"/>
              <w:bottom w:val="single" w:sz="4" w:space="0" w:color="000000"/>
              <w:right w:val="single" w:sz="4" w:space="0" w:color="auto"/>
            </w:tcBorders>
            <w:shd w:val="clear" w:color="FFFFFF" w:fill="FFFFFF"/>
            <w:vAlign w:val="center"/>
          </w:tcPr>
          <w:p w:rsidR="000B3AAA" w:rsidRPr="00FA7E40" w:rsidRDefault="000B3AAA">
            <w:pPr>
              <w:jc w:val="center"/>
              <w:rPr>
                <w:rFonts w:ascii="宋体" w:hAnsi="宋体" w:cs="宋体"/>
                <w:sz w:val="28"/>
                <w:szCs w:val="28"/>
              </w:rPr>
            </w:pPr>
          </w:p>
        </w:tc>
        <w:tc>
          <w:tcPr>
            <w:tcW w:w="1549"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pPr>
              <w:jc w:val="center"/>
              <w:rPr>
                <w:rFonts w:ascii="宋体" w:hAnsi="宋体" w:cs="宋体"/>
                <w:sz w:val="28"/>
                <w:szCs w:val="28"/>
              </w:rPr>
            </w:pPr>
          </w:p>
        </w:tc>
        <w:tc>
          <w:tcPr>
            <w:tcW w:w="2506" w:type="dxa"/>
            <w:vMerge/>
            <w:tcBorders>
              <w:left w:val="nil"/>
              <w:right w:val="single" w:sz="8" w:space="0" w:color="000000"/>
            </w:tcBorders>
            <w:shd w:val="clear" w:color="FFFFFF" w:fill="FFFFFF"/>
            <w:vAlign w:val="center"/>
          </w:tcPr>
          <w:p w:rsidR="000B3AAA" w:rsidRPr="00FA7E40" w:rsidRDefault="000B3AAA">
            <w:pPr>
              <w:rPr>
                <w:rFonts w:ascii="宋体" w:hAnsi="宋体" w:cs="宋体"/>
                <w:sz w:val="24"/>
                <w:szCs w:val="24"/>
              </w:rPr>
            </w:pPr>
          </w:p>
        </w:tc>
      </w:tr>
      <w:tr w:rsidR="000B3AAA" w:rsidRPr="00FA7E40" w:rsidTr="000B3AAA">
        <w:trPr>
          <w:trHeight w:val="686"/>
        </w:trPr>
        <w:tc>
          <w:tcPr>
            <w:tcW w:w="665" w:type="dxa"/>
            <w:tcBorders>
              <w:top w:val="nil"/>
              <w:left w:val="single" w:sz="8" w:space="0" w:color="000000"/>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4</w:t>
            </w:r>
          </w:p>
        </w:tc>
        <w:tc>
          <w:tcPr>
            <w:tcW w:w="1006"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黄果树</w:t>
            </w:r>
          </w:p>
        </w:tc>
        <w:tc>
          <w:tcPr>
            <w:tcW w:w="1982" w:type="dxa"/>
            <w:gridSpan w:val="2"/>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高10-12m，</w:t>
            </w:r>
            <w:proofErr w:type="gramStart"/>
            <w:r w:rsidRPr="00FA7E40">
              <w:rPr>
                <w:rFonts w:ascii="宋体" w:hAnsi="宋体" w:hint="eastAsia"/>
                <w:sz w:val="24"/>
                <w:szCs w:val="24"/>
              </w:rPr>
              <w:t>杆径</w:t>
            </w:r>
            <w:proofErr w:type="gramEnd"/>
            <w:r w:rsidRPr="00FA7E40">
              <w:rPr>
                <w:rFonts w:ascii="宋体" w:hAnsi="宋体" w:hint="eastAsia"/>
                <w:sz w:val="24"/>
                <w:szCs w:val="24"/>
              </w:rPr>
              <w:t>50cm</w:t>
            </w:r>
          </w:p>
        </w:tc>
        <w:tc>
          <w:tcPr>
            <w:tcW w:w="1133"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w:t>
            </w:r>
          </w:p>
        </w:tc>
        <w:tc>
          <w:tcPr>
            <w:tcW w:w="885" w:type="dxa"/>
            <w:tcBorders>
              <w:top w:val="nil"/>
              <w:left w:val="nil"/>
              <w:bottom w:val="single" w:sz="4" w:space="0" w:color="000000"/>
              <w:right w:val="single" w:sz="4" w:space="0" w:color="000000"/>
            </w:tcBorders>
            <w:shd w:val="clear" w:color="FFFFFF" w:fill="FFFFFF"/>
            <w:vAlign w:val="center"/>
          </w:tcPr>
          <w:p w:rsidR="000B3AAA" w:rsidRPr="00FA7E40" w:rsidRDefault="000B3AAA" w:rsidP="00781A30">
            <w:pPr>
              <w:spacing w:line="360" w:lineRule="exact"/>
              <w:jc w:val="center"/>
              <w:rPr>
                <w:rFonts w:ascii="宋体" w:hAnsi="宋体"/>
                <w:sz w:val="24"/>
                <w:szCs w:val="24"/>
              </w:rPr>
            </w:pPr>
            <w:r w:rsidRPr="00FA7E40">
              <w:rPr>
                <w:rFonts w:ascii="宋体" w:hAnsi="宋体" w:hint="eastAsia"/>
                <w:sz w:val="24"/>
                <w:szCs w:val="24"/>
              </w:rPr>
              <w:t>棵</w:t>
            </w:r>
          </w:p>
        </w:tc>
        <w:tc>
          <w:tcPr>
            <w:tcW w:w="577" w:type="dxa"/>
            <w:tcBorders>
              <w:top w:val="nil"/>
              <w:left w:val="nil"/>
              <w:bottom w:val="single" w:sz="4" w:space="0" w:color="000000"/>
              <w:right w:val="single" w:sz="4" w:space="0" w:color="auto"/>
            </w:tcBorders>
            <w:shd w:val="clear" w:color="FFFFFF" w:fill="FFFFFF"/>
            <w:vAlign w:val="center"/>
          </w:tcPr>
          <w:p w:rsidR="000B3AAA" w:rsidRPr="00FA7E40" w:rsidRDefault="000B3AAA" w:rsidP="008A449E">
            <w:pPr>
              <w:jc w:val="center"/>
              <w:rPr>
                <w:rFonts w:ascii="宋体" w:hAnsi="宋体" w:cs="宋体"/>
                <w:sz w:val="28"/>
                <w:szCs w:val="28"/>
              </w:rPr>
            </w:pPr>
          </w:p>
        </w:tc>
        <w:tc>
          <w:tcPr>
            <w:tcW w:w="1549" w:type="dxa"/>
            <w:tcBorders>
              <w:top w:val="single" w:sz="4" w:space="0" w:color="auto"/>
              <w:left w:val="single" w:sz="4" w:space="0" w:color="auto"/>
              <w:bottom w:val="single" w:sz="4" w:space="0" w:color="auto"/>
              <w:right w:val="single" w:sz="4" w:space="0" w:color="auto"/>
            </w:tcBorders>
            <w:shd w:val="clear" w:color="FFFFFF" w:fill="FFFFFF"/>
            <w:vAlign w:val="center"/>
          </w:tcPr>
          <w:p w:rsidR="000B3AAA" w:rsidRPr="00FA7E40" w:rsidRDefault="000B3AAA">
            <w:pPr>
              <w:jc w:val="center"/>
              <w:rPr>
                <w:rFonts w:ascii="宋体" w:hAnsi="宋体" w:cs="宋体"/>
                <w:sz w:val="28"/>
                <w:szCs w:val="28"/>
              </w:rPr>
            </w:pPr>
          </w:p>
        </w:tc>
        <w:tc>
          <w:tcPr>
            <w:tcW w:w="2506" w:type="dxa"/>
            <w:vMerge/>
            <w:tcBorders>
              <w:left w:val="nil"/>
              <w:bottom w:val="single" w:sz="4" w:space="0" w:color="000000"/>
              <w:right w:val="single" w:sz="8" w:space="0" w:color="000000"/>
            </w:tcBorders>
            <w:shd w:val="clear" w:color="FFFFFF" w:fill="FFFFFF"/>
            <w:vAlign w:val="center"/>
          </w:tcPr>
          <w:p w:rsidR="000B3AAA" w:rsidRPr="00FA7E40" w:rsidRDefault="000B3AAA">
            <w:pPr>
              <w:rPr>
                <w:rFonts w:ascii="宋体" w:hAnsi="宋体" w:cs="宋体"/>
                <w:sz w:val="24"/>
                <w:szCs w:val="24"/>
              </w:rPr>
            </w:pPr>
          </w:p>
        </w:tc>
      </w:tr>
    </w:tbl>
    <w:p w:rsidR="0005582D" w:rsidRPr="00FA7E40" w:rsidRDefault="0005582D">
      <w:pPr>
        <w:rPr>
          <w:rFonts w:ascii="宋体" w:cs="Times New Roman"/>
        </w:rPr>
        <w:sectPr w:rsidR="0005582D" w:rsidRPr="00FA7E40" w:rsidSect="0095236B">
          <w:headerReference w:type="default" r:id="rId15"/>
          <w:footerReference w:type="default" r:id="rId16"/>
          <w:pgSz w:w="11906" w:h="16838"/>
          <w:pgMar w:top="2098" w:right="1474" w:bottom="1985" w:left="1588" w:header="567" w:footer="567" w:gutter="0"/>
          <w:cols w:space="425"/>
          <w:docGrid w:type="linesAndChars" w:linePitch="412" w:charSpace="-3223"/>
        </w:sectPr>
      </w:pPr>
    </w:p>
    <w:p w:rsidR="00DE56DF" w:rsidRPr="00FA7E40" w:rsidRDefault="00DE56DF">
      <w:pPr>
        <w:rPr>
          <w:rFonts w:ascii="黑体" w:eastAsia="黑体" w:hAnsi="Times New Roman" w:cs="Times New Roman"/>
          <w:sz w:val="28"/>
          <w:szCs w:val="28"/>
        </w:rPr>
      </w:pPr>
    </w:p>
    <w:p w:rsidR="00DE56DF" w:rsidRPr="00FA7E40" w:rsidRDefault="00427FDD">
      <w:pPr>
        <w:rPr>
          <w:rFonts w:ascii="黑体" w:eastAsia="黑体" w:hAnsi="Times New Roman" w:cs="黑体"/>
          <w:sz w:val="28"/>
          <w:szCs w:val="28"/>
        </w:rPr>
      </w:pPr>
      <w:r w:rsidRPr="00FA7E40">
        <w:rPr>
          <w:rFonts w:ascii="黑体" w:eastAsia="黑体" w:hAnsi="Times New Roman" w:cs="黑体" w:hint="eastAsia"/>
          <w:sz w:val="28"/>
          <w:szCs w:val="28"/>
        </w:rPr>
        <w:t>附件</w:t>
      </w:r>
      <w:r w:rsidRPr="00FA7E40">
        <w:rPr>
          <w:rFonts w:ascii="黑体" w:eastAsia="黑体" w:hAnsi="Times New Roman" w:cs="黑体"/>
          <w:sz w:val="28"/>
          <w:szCs w:val="28"/>
        </w:rPr>
        <w:t>1</w:t>
      </w:r>
    </w:p>
    <w:p w:rsidR="00DE56DF" w:rsidRPr="00FA7E40" w:rsidRDefault="00427FDD">
      <w:pPr>
        <w:spacing w:line="400" w:lineRule="exact"/>
        <w:jc w:val="center"/>
        <w:rPr>
          <w:rFonts w:ascii="方正小标宋简体" w:eastAsia="方正小标宋简体" w:hAnsi="Times New Roman" w:cs="Times New Roman"/>
          <w:snapToGrid w:val="0"/>
          <w:kern w:val="0"/>
          <w:sz w:val="32"/>
          <w:szCs w:val="32"/>
        </w:rPr>
      </w:pPr>
      <w:r w:rsidRPr="00FA7E40">
        <w:rPr>
          <w:rFonts w:ascii="方正小标宋简体" w:eastAsia="方正小标宋简体" w:hAnsi="Times New Roman" w:cs="方正小标宋简体" w:hint="eastAsia"/>
          <w:snapToGrid w:val="0"/>
          <w:kern w:val="0"/>
          <w:sz w:val="32"/>
          <w:szCs w:val="32"/>
        </w:rPr>
        <w:t>交货清单</w:t>
      </w:r>
    </w:p>
    <w:tbl>
      <w:tblPr>
        <w:tblW w:w="42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2870"/>
        <w:gridCol w:w="1744"/>
        <w:gridCol w:w="1349"/>
        <w:gridCol w:w="758"/>
        <w:gridCol w:w="1547"/>
        <w:gridCol w:w="2138"/>
      </w:tblGrid>
      <w:tr w:rsidR="003A1DF1" w:rsidRPr="00FA7E40" w:rsidTr="00915A20">
        <w:trPr>
          <w:jc w:val="center"/>
        </w:trPr>
        <w:tc>
          <w:tcPr>
            <w:tcW w:w="764" w:type="dxa"/>
            <w:vAlign w:val="center"/>
          </w:tcPr>
          <w:p w:rsidR="00915A20" w:rsidRPr="00FA7E40" w:rsidRDefault="00915A20">
            <w:pPr>
              <w:jc w:val="center"/>
              <w:rPr>
                <w:rFonts w:ascii="Times New Roman" w:hAnsi="Times New Roman" w:cs="Times New Roman"/>
                <w:snapToGrid w:val="0"/>
                <w:kern w:val="0"/>
              </w:rPr>
            </w:pPr>
            <w:r w:rsidRPr="00FA7E40">
              <w:rPr>
                <w:rFonts w:ascii="Times New Roman" w:hAnsi="Times New Roman" w:cs="宋体" w:hint="eastAsia"/>
                <w:snapToGrid w:val="0"/>
                <w:kern w:val="0"/>
              </w:rPr>
              <w:t>序号</w:t>
            </w:r>
          </w:p>
        </w:tc>
        <w:tc>
          <w:tcPr>
            <w:tcW w:w="3337" w:type="dxa"/>
            <w:vAlign w:val="center"/>
          </w:tcPr>
          <w:p w:rsidR="00915A20" w:rsidRPr="00FA7E40" w:rsidRDefault="00915A20">
            <w:pPr>
              <w:jc w:val="center"/>
              <w:rPr>
                <w:rFonts w:ascii="Times New Roman" w:hAnsi="Times New Roman" w:cs="Times New Roman"/>
                <w:snapToGrid w:val="0"/>
                <w:kern w:val="0"/>
              </w:rPr>
            </w:pPr>
            <w:r w:rsidRPr="00FA7E40">
              <w:rPr>
                <w:rFonts w:ascii="Times New Roman" w:hAnsi="Times New Roman" w:cs="宋体" w:hint="eastAsia"/>
                <w:snapToGrid w:val="0"/>
                <w:kern w:val="0"/>
              </w:rPr>
              <w:t>品名</w:t>
            </w:r>
          </w:p>
        </w:tc>
        <w:tc>
          <w:tcPr>
            <w:tcW w:w="1996" w:type="dxa"/>
            <w:vAlign w:val="center"/>
          </w:tcPr>
          <w:p w:rsidR="00915A20" w:rsidRPr="00FA7E40" w:rsidRDefault="00915A20">
            <w:pPr>
              <w:jc w:val="center"/>
              <w:rPr>
                <w:rFonts w:ascii="Times New Roman" w:hAnsi="Times New Roman" w:cs="Times New Roman"/>
                <w:snapToGrid w:val="0"/>
                <w:kern w:val="0"/>
              </w:rPr>
            </w:pPr>
            <w:r w:rsidRPr="00FA7E40">
              <w:rPr>
                <w:rFonts w:ascii="Times New Roman" w:hAnsi="Times New Roman" w:cs="宋体" w:hint="eastAsia"/>
                <w:snapToGrid w:val="0"/>
                <w:kern w:val="0"/>
              </w:rPr>
              <w:t>规格型号</w:t>
            </w:r>
          </w:p>
        </w:tc>
        <w:tc>
          <w:tcPr>
            <w:tcW w:w="1526" w:type="dxa"/>
            <w:vAlign w:val="center"/>
          </w:tcPr>
          <w:p w:rsidR="00915A20" w:rsidRPr="00FA7E40" w:rsidRDefault="00915A20">
            <w:pPr>
              <w:jc w:val="center"/>
              <w:rPr>
                <w:rFonts w:ascii="Times New Roman" w:hAnsi="Times New Roman" w:cs="Times New Roman"/>
                <w:snapToGrid w:val="0"/>
                <w:kern w:val="0"/>
              </w:rPr>
            </w:pPr>
            <w:r w:rsidRPr="00FA7E40">
              <w:rPr>
                <w:rFonts w:ascii="Times New Roman" w:hAnsi="Times New Roman" w:cs="宋体" w:hint="eastAsia"/>
                <w:snapToGrid w:val="0"/>
                <w:kern w:val="0"/>
              </w:rPr>
              <w:t>数量</w:t>
            </w:r>
          </w:p>
        </w:tc>
        <w:tc>
          <w:tcPr>
            <w:tcW w:w="822" w:type="dxa"/>
            <w:vAlign w:val="center"/>
          </w:tcPr>
          <w:p w:rsidR="00915A20" w:rsidRPr="00FA7E40" w:rsidRDefault="00915A20">
            <w:pPr>
              <w:jc w:val="center"/>
              <w:rPr>
                <w:rFonts w:ascii="Times New Roman" w:hAnsi="Times New Roman" w:cs="Times New Roman"/>
                <w:snapToGrid w:val="0"/>
                <w:kern w:val="0"/>
              </w:rPr>
            </w:pPr>
            <w:r w:rsidRPr="00FA7E40">
              <w:rPr>
                <w:rFonts w:ascii="Times New Roman" w:hAnsi="Times New Roman" w:cs="宋体" w:hint="eastAsia"/>
                <w:snapToGrid w:val="0"/>
                <w:kern w:val="0"/>
              </w:rPr>
              <w:t>单位</w:t>
            </w:r>
          </w:p>
        </w:tc>
        <w:tc>
          <w:tcPr>
            <w:tcW w:w="1761" w:type="dxa"/>
            <w:tcBorders>
              <w:right w:val="single" w:sz="4" w:space="0" w:color="auto"/>
            </w:tcBorders>
            <w:vAlign w:val="center"/>
          </w:tcPr>
          <w:p w:rsidR="00915A20" w:rsidRPr="00FA7E40" w:rsidRDefault="00915A20">
            <w:pPr>
              <w:jc w:val="center"/>
              <w:rPr>
                <w:rFonts w:ascii="Times New Roman" w:hAnsi="Times New Roman" w:cs="Times New Roman"/>
                <w:snapToGrid w:val="0"/>
                <w:kern w:val="0"/>
              </w:rPr>
            </w:pPr>
            <w:r w:rsidRPr="00FA7E40">
              <w:rPr>
                <w:rFonts w:ascii="Times New Roman" w:hAnsi="Times New Roman" w:cs="宋体" w:hint="eastAsia"/>
                <w:snapToGrid w:val="0"/>
                <w:kern w:val="0"/>
              </w:rPr>
              <w:t>单价</w:t>
            </w:r>
          </w:p>
        </w:tc>
        <w:tc>
          <w:tcPr>
            <w:tcW w:w="2466" w:type="dxa"/>
            <w:tcBorders>
              <w:left w:val="single" w:sz="4" w:space="0" w:color="auto"/>
            </w:tcBorders>
            <w:vAlign w:val="center"/>
          </w:tcPr>
          <w:p w:rsidR="00915A20" w:rsidRPr="00FA7E40" w:rsidRDefault="00915A20">
            <w:pPr>
              <w:jc w:val="center"/>
              <w:rPr>
                <w:rFonts w:ascii="Times New Roman" w:hAnsi="Times New Roman" w:cs="Times New Roman"/>
                <w:snapToGrid w:val="0"/>
                <w:kern w:val="0"/>
              </w:rPr>
            </w:pPr>
            <w:r w:rsidRPr="00FA7E40">
              <w:rPr>
                <w:rFonts w:ascii="Times New Roman" w:hAnsi="Times New Roman" w:cs="宋体" w:hint="eastAsia"/>
                <w:snapToGrid w:val="0"/>
                <w:kern w:val="0"/>
              </w:rPr>
              <w:t>原产地</w:t>
            </w:r>
          </w:p>
        </w:tc>
      </w:tr>
      <w:tr w:rsidR="003A1DF1" w:rsidRPr="00FA7E40" w:rsidTr="00915A20">
        <w:trPr>
          <w:jc w:val="center"/>
        </w:trPr>
        <w:tc>
          <w:tcPr>
            <w:tcW w:w="764" w:type="dxa"/>
            <w:vAlign w:val="center"/>
          </w:tcPr>
          <w:p w:rsidR="00915A20" w:rsidRPr="00FA7E40" w:rsidRDefault="00915A20">
            <w:pPr>
              <w:jc w:val="center"/>
              <w:rPr>
                <w:rFonts w:ascii="Times New Roman" w:hAnsi="Times New Roman" w:cs="Times New Roman"/>
                <w:snapToGrid w:val="0"/>
                <w:kern w:val="0"/>
              </w:rPr>
            </w:pPr>
          </w:p>
        </w:tc>
        <w:tc>
          <w:tcPr>
            <w:tcW w:w="3337" w:type="dxa"/>
            <w:vAlign w:val="center"/>
          </w:tcPr>
          <w:p w:rsidR="00915A20" w:rsidRPr="00FA7E40" w:rsidRDefault="00915A20">
            <w:pPr>
              <w:jc w:val="center"/>
              <w:rPr>
                <w:rFonts w:ascii="Times New Roman" w:hAnsi="Times New Roman" w:cs="Times New Roman"/>
                <w:snapToGrid w:val="0"/>
                <w:kern w:val="0"/>
              </w:rPr>
            </w:pPr>
          </w:p>
        </w:tc>
        <w:tc>
          <w:tcPr>
            <w:tcW w:w="1996" w:type="dxa"/>
            <w:vAlign w:val="center"/>
          </w:tcPr>
          <w:p w:rsidR="00915A20" w:rsidRPr="00FA7E40" w:rsidRDefault="00915A20">
            <w:pPr>
              <w:jc w:val="center"/>
              <w:rPr>
                <w:rFonts w:ascii="Times New Roman" w:hAnsi="Times New Roman" w:cs="Times New Roman"/>
                <w:snapToGrid w:val="0"/>
                <w:kern w:val="0"/>
              </w:rPr>
            </w:pPr>
          </w:p>
        </w:tc>
        <w:tc>
          <w:tcPr>
            <w:tcW w:w="1526" w:type="dxa"/>
            <w:vAlign w:val="center"/>
          </w:tcPr>
          <w:p w:rsidR="00915A20" w:rsidRPr="00FA7E40" w:rsidRDefault="00915A20">
            <w:pPr>
              <w:jc w:val="center"/>
              <w:rPr>
                <w:rFonts w:ascii="Times New Roman" w:hAnsi="Times New Roman" w:cs="Times New Roman"/>
                <w:snapToGrid w:val="0"/>
                <w:kern w:val="0"/>
              </w:rPr>
            </w:pPr>
          </w:p>
        </w:tc>
        <w:tc>
          <w:tcPr>
            <w:tcW w:w="822" w:type="dxa"/>
            <w:vAlign w:val="center"/>
          </w:tcPr>
          <w:p w:rsidR="00915A20" w:rsidRPr="00FA7E40" w:rsidRDefault="00915A20">
            <w:pPr>
              <w:jc w:val="center"/>
              <w:rPr>
                <w:rFonts w:ascii="Times New Roman" w:hAnsi="Times New Roman" w:cs="Times New Roman"/>
                <w:snapToGrid w:val="0"/>
                <w:kern w:val="0"/>
              </w:rPr>
            </w:pPr>
          </w:p>
        </w:tc>
        <w:tc>
          <w:tcPr>
            <w:tcW w:w="1761" w:type="dxa"/>
            <w:tcBorders>
              <w:right w:val="single" w:sz="4" w:space="0" w:color="auto"/>
            </w:tcBorders>
            <w:vAlign w:val="center"/>
          </w:tcPr>
          <w:p w:rsidR="00915A20" w:rsidRPr="00FA7E40" w:rsidRDefault="00915A20">
            <w:pPr>
              <w:jc w:val="center"/>
              <w:rPr>
                <w:rFonts w:ascii="Times New Roman" w:hAnsi="Times New Roman" w:cs="Times New Roman"/>
                <w:snapToGrid w:val="0"/>
                <w:kern w:val="0"/>
              </w:rPr>
            </w:pPr>
          </w:p>
        </w:tc>
        <w:tc>
          <w:tcPr>
            <w:tcW w:w="2466" w:type="dxa"/>
            <w:tcBorders>
              <w:left w:val="single" w:sz="4" w:space="0" w:color="auto"/>
            </w:tcBorders>
            <w:vAlign w:val="center"/>
          </w:tcPr>
          <w:p w:rsidR="00915A20" w:rsidRPr="00FA7E40" w:rsidRDefault="00915A20">
            <w:pPr>
              <w:jc w:val="center"/>
              <w:rPr>
                <w:rFonts w:ascii="Times New Roman" w:hAnsi="Times New Roman" w:cs="Times New Roman"/>
                <w:snapToGrid w:val="0"/>
                <w:kern w:val="0"/>
              </w:rPr>
            </w:pPr>
          </w:p>
        </w:tc>
      </w:tr>
      <w:tr w:rsidR="003A1DF1" w:rsidRPr="00FA7E40" w:rsidTr="00915A20">
        <w:trPr>
          <w:jc w:val="center"/>
        </w:trPr>
        <w:tc>
          <w:tcPr>
            <w:tcW w:w="764" w:type="dxa"/>
            <w:vAlign w:val="center"/>
          </w:tcPr>
          <w:p w:rsidR="00915A20" w:rsidRPr="00FA7E40" w:rsidRDefault="00915A20">
            <w:pPr>
              <w:jc w:val="center"/>
              <w:rPr>
                <w:rFonts w:ascii="Times New Roman" w:hAnsi="Times New Roman" w:cs="Times New Roman"/>
                <w:snapToGrid w:val="0"/>
                <w:kern w:val="0"/>
              </w:rPr>
            </w:pPr>
          </w:p>
        </w:tc>
        <w:tc>
          <w:tcPr>
            <w:tcW w:w="3337" w:type="dxa"/>
            <w:vAlign w:val="center"/>
          </w:tcPr>
          <w:p w:rsidR="00915A20" w:rsidRPr="00FA7E40" w:rsidRDefault="00915A20">
            <w:pPr>
              <w:jc w:val="center"/>
              <w:rPr>
                <w:rFonts w:ascii="Times New Roman" w:hAnsi="Times New Roman" w:cs="Times New Roman"/>
                <w:snapToGrid w:val="0"/>
                <w:kern w:val="0"/>
              </w:rPr>
            </w:pPr>
          </w:p>
        </w:tc>
        <w:tc>
          <w:tcPr>
            <w:tcW w:w="1996" w:type="dxa"/>
            <w:vAlign w:val="center"/>
          </w:tcPr>
          <w:p w:rsidR="00915A20" w:rsidRPr="00FA7E40" w:rsidRDefault="00915A20">
            <w:pPr>
              <w:jc w:val="center"/>
              <w:rPr>
                <w:rFonts w:ascii="Times New Roman" w:hAnsi="Times New Roman" w:cs="Times New Roman"/>
                <w:snapToGrid w:val="0"/>
                <w:kern w:val="0"/>
              </w:rPr>
            </w:pPr>
          </w:p>
        </w:tc>
        <w:tc>
          <w:tcPr>
            <w:tcW w:w="1526" w:type="dxa"/>
            <w:vAlign w:val="center"/>
          </w:tcPr>
          <w:p w:rsidR="00915A20" w:rsidRPr="00FA7E40" w:rsidRDefault="00915A20">
            <w:pPr>
              <w:jc w:val="center"/>
              <w:rPr>
                <w:rFonts w:ascii="Times New Roman" w:hAnsi="Times New Roman" w:cs="Times New Roman"/>
                <w:snapToGrid w:val="0"/>
                <w:kern w:val="0"/>
              </w:rPr>
            </w:pPr>
          </w:p>
        </w:tc>
        <w:tc>
          <w:tcPr>
            <w:tcW w:w="822" w:type="dxa"/>
            <w:vAlign w:val="center"/>
          </w:tcPr>
          <w:p w:rsidR="00915A20" w:rsidRPr="00FA7E40" w:rsidRDefault="00915A20">
            <w:pPr>
              <w:jc w:val="center"/>
              <w:rPr>
                <w:rFonts w:ascii="Times New Roman" w:hAnsi="Times New Roman" w:cs="Times New Roman"/>
                <w:snapToGrid w:val="0"/>
                <w:kern w:val="0"/>
              </w:rPr>
            </w:pPr>
          </w:p>
        </w:tc>
        <w:tc>
          <w:tcPr>
            <w:tcW w:w="1761" w:type="dxa"/>
            <w:tcBorders>
              <w:right w:val="single" w:sz="4" w:space="0" w:color="auto"/>
            </w:tcBorders>
            <w:vAlign w:val="center"/>
          </w:tcPr>
          <w:p w:rsidR="00915A20" w:rsidRPr="00FA7E40" w:rsidRDefault="00915A20">
            <w:pPr>
              <w:jc w:val="center"/>
              <w:rPr>
                <w:rFonts w:ascii="Times New Roman" w:hAnsi="Times New Roman" w:cs="Times New Roman"/>
                <w:snapToGrid w:val="0"/>
                <w:kern w:val="0"/>
              </w:rPr>
            </w:pPr>
          </w:p>
        </w:tc>
        <w:tc>
          <w:tcPr>
            <w:tcW w:w="2466" w:type="dxa"/>
            <w:tcBorders>
              <w:left w:val="single" w:sz="4" w:space="0" w:color="auto"/>
            </w:tcBorders>
            <w:vAlign w:val="center"/>
          </w:tcPr>
          <w:p w:rsidR="00915A20" w:rsidRPr="00FA7E40" w:rsidRDefault="00915A20">
            <w:pPr>
              <w:jc w:val="center"/>
              <w:rPr>
                <w:rFonts w:ascii="Times New Roman" w:hAnsi="Times New Roman" w:cs="Times New Roman"/>
                <w:snapToGrid w:val="0"/>
                <w:kern w:val="0"/>
              </w:rPr>
            </w:pPr>
          </w:p>
        </w:tc>
      </w:tr>
    </w:tbl>
    <w:p w:rsidR="00DE56DF" w:rsidRPr="00FA7E40" w:rsidRDefault="00427FDD">
      <w:pPr>
        <w:rPr>
          <w:rFonts w:ascii="Times New Roman" w:hAnsi="Times New Roman" w:cs="Times New Roman"/>
          <w:kern w:val="0"/>
        </w:rPr>
      </w:pPr>
      <w:r w:rsidRPr="00FA7E40">
        <w:rPr>
          <w:rFonts w:ascii="Times New Roman" w:hAnsi="Times New Roman" w:cs="宋体" w:hint="eastAsia"/>
          <w:kern w:val="0"/>
        </w:rPr>
        <w:t>注：含备品备件。</w:t>
      </w:r>
    </w:p>
    <w:p w:rsidR="00DE56DF" w:rsidRPr="00FA7E40" w:rsidRDefault="00427FDD">
      <w:pPr>
        <w:rPr>
          <w:rFonts w:ascii="黑体" w:eastAsia="黑体" w:hAnsi="Times New Roman" w:cs="黑体"/>
          <w:kern w:val="0"/>
          <w:sz w:val="28"/>
          <w:szCs w:val="28"/>
        </w:rPr>
      </w:pPr>
      <w:r w:rsidRPr="00FA7E40">
        <w:rPr>
          <w:rFonts w:ascii="黑体" w:eastAsia="黑体" w:hAnsi="Times New Roman" w:cs="黑体" w:hint="eastAsia"/>
          <w:kern w:val="0"/>
          <w:sz w:val="28"/>
          <w:szCs w:val="28"/>
        </w:rPr>
        <w:t>附件</w:t>
      </w:r>
      <w:r w:rsidRPr="00FA7E40">
        <w:rPr>
          <w:rFonts w:ascii="黑体" w:eastAsia="黑体" w:hAnsi="Times New Roman" w:cs="黑体"/>
          <w:kern w:val="0"/>
          <w:sz w:val="28"/>
          <w:szCs w:val="28"/>
        </w:rPr>
        <w:t>2</w:t>
      </w:r>
    </w:p>
    <w:p w:rsidR="00DE56DF" w:rsidRPr="00FA7E40" w:rsidRDefault="00427FDD">
      <w:pPr>
        <w:spacing w:line="400" w:lineRule="exact"/>
        <w:jc w:val="center"/>
        <w:rPr>
          <w:rFonts w:ascii="方正小标宋简体" w:eastAsia="方正小标宋简体" w:hAnsi="Times New Roman" w:cs="Times New Roman"/>
          <w:snapToGrid w:val="0"/>
          <w:kern w:val="0"/>
          <w:sz w:val="32"/>
          <w:szCs w:val="32"/>
        </w:rPr>
      </w:pPr>
      <w:r w:rsidRPr="00FA7E40">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
        <w:gridCol w:w="4833"/>
        <w:gridCol w:w="7375"/>
      </w:tblGrid>
      <w:tr w:rsidR="003A1DF1" w:rsidRPr="00FA7E40">
        <w:trPr>
          <w:jc w:val="center"/>
        </w:trPr>
        <w:tc>
          <w:tcPr>
            <w:tcW w:w="815" w:type="dxa"/>
          </w:tcPr>
          <w:p w:rsidR="00DE56DF" w:rsidRPr="00FA7E40" w:rsidRDefault="00427FDD">
            <w:pPr>
              <w:jc w:val="center"/>
              <w:rPr>
                <w:rFonts w:ascii="Times New Roman" w:hAnsi="Times New Roman" w:cs="Times New Roman"/>
                <w:snapToGrid w:val="0"/>
                <w:kern w:val="0"/>
              </w:rPr>
            </w:pPr>
            <w:r w:rsidRPr="00FA7E40">
              <w:rPr>
                <w:rFonts w:ascii="Times New Roman" w:hAnsi="Times New Roman" w:cs="宋体" w:hint="eastAsia"/>
                <w:snapToGrid w:val="0"/>
                <w:kern w:val="0"/>
              </w:rPr>
              <w:t>序号</w:t>
            </w:r>
          </w:p>
        </w:tc>
        <w:tc>
          <w:tcPr>
            <w:tcW w:w="5517" w:type="dxa"/>
          </w:tcPr>
          <w:p w:rsidR="00DE56DF" w:rsidRPr="00FA7E40" w:rsidRDefault="00427FDD">
            <w:pPr>
              <w:jc w:val="center"/>
              <w:rPr>
                <w:rFonts w:ascii="Times New Roman" w:hAnsi="Times New Roman" w:cs="Times New Roman"/>
                <w:snapToGrid w:val="0"/>
                <w:kern w:val="0"/>
              </w:rPr>
            </w:pPr>
            <w:r w:rsidRPr="00FA7E40">
              <w:rPr>
                <w:rFonts w:ascii="Times New Roman" w:hAnsi="Times New Roman" w:cs="宋体" w:hint="eastAsia"/>
                <w:snapToGrid w:val="0"/>
                <w:kern w:val="0"/>
              </w:rPr>
              <w:t>配置</w:t>
            </w:r>
          </w:p>
        </w:tc>
        <w:tc>
          <w:tcPr>
            <w:tcW w:w="8454" w:type="dxa"/>
          </w:tcPr>
          <w:p w:rsidR="00DE56DF" w:rsidRPr="00FA7E40" w:rsidRDefault="00427FDD">
            <w:pPr>
              <w:jc w:val="center"/>
              <w:rPr>
                <w:rFonts w:ascii="Times New Roman" w:hAnsi="Times New Roman" w:cs="Times New Roman"/>
                <w:snapToGrid w:val="0"/>
                <w:kern w:val="0"/>
              </w:rPr>
            </w:pPr>
            <w:r w:rsidRPr="00FA7E40">
              <w:rPr>
                <w:rFonts w:ascii="Times New Roman" w:hAnsi="Times New Roman" w:cs="宋体" w:hint="eastAsia"/>
                <w:snapToGrid w:val="0"/>
                <w:kern w:val="0"/>
              </w:rPr>
              <w:t>技术指标</w:t>
            </w:r>
          </w:p>
        </w:tc>
      </w:tr>
      <w:tr w:rsidR="003A1DF1" w:rsidRPr="00FA7E40">
        <w:trPr>
          <w:jc w:val="center"/>
        </w:trPr>
        <w:tc>
          <w:tcPr>
            <w:tcW w:w="815" w:type="dxa"/>
          </w:tcPr>
          <w:p w:rsidR="00DE56DF" w:rsidRPr="00FA7E40" w:rsidRDefault="00DE56DF">
            <w:pPr>
              <w:jc w:val="center"/>
              <w:rPr>
                <w:rFonts w:ascii="Times New Roman" w:hAnsi="Times New Roman" w:cs="Times New Roman"/>
                <w:snapToGrid w:val="0"/>
                <w:kern w:val="0"/>
              </w:rPr>
            </w:pPr>
          </w:p>
        </w:tc>
        <w:tc>
          <w:tcPr>
            <w:tcW w:w="5517" w:type="dxa"/>
          </w:tcPr>
          <w:p w:rsidR="00DE56DF" w:rsidRPr="00FA7E40" w:rsidRDefault="00DE56DF">
            <w:pPr>
              <w:jc w:val="center"/>
              <w:rPr>
                <w:rFonts w:ascii="Times New Roman" w:hAnsi="Times New Roman" w:cs="Times New Roman"/>
                <w:snapToGrid w:val="0"/>
                <w:kern w:val="0"/>
              </w:rPr>
            </w:pPr>
          </w:p>
        </w:tc>
        <w:tc>
          <w:tcPr>
            <w:tcW w:w="8454" w:type="dxa"/>
          </w:tcPr>
          <w:p w:rsidR="00DE56DF" w:rsidRPr="00FA7E40" w:rsidRDefault="00DE56DF">
            <w:pPr>
              <w:jc w:val="center"/>
              <w:rPr>
                <w:rFonts w:ascii="Times New Roman" w:hAnsi="Times New Roman" w:cs="Times New Roman"/>
                <w:snapToGrid w:val="0"/>
                <w:kern w:val="0"/>
              </w:rPr>
            </w:pPr>
          </w:p>
        </w:tc>
      </w:tr>
      <w:tr w:rsidR="00DE56DF" w:rsidRPr="00FA7E40">
        <w:trPr>
          <w:jc w:val="center"/>
        </w:trPr>
        <w:tc>
          <w:tcPr>
            <w:tcW w:w="815" w:type="dxa"/>
          </w:tcPr>
          <w:p w:rsidR="00DE56DF" w:rsidRPr="00FA7E40" w:rsidRDefault="00DE56DF">
            <w:pPr>
              <w:jc w:val="center"/>
              <w:rPr>
                <w:rFonts w:ascii="Times New Roman" w:hAnsi="Times New Roman" w:cs="Times New Roman"/>
                <w:snapToGrid w:val="0"/>
                <w:kern w:val="0"/>
              </w:rPr>
            </w:pPr>
          </w:p>
        </w:tc>
        <w:tc>
          <w:tcPr>
            <w:tcW w:w="5517" w:type="dxa"/>
          </w:tcPr>
          <w:p w:rsidR="00DE56DF" w:rsidRPr="00FA7E40" w:rsidRDefault="00DE56DF">
            <w:pPr>
              <w:jc w:val="center"/>
              <w:rPr>
                <w:rFonts w:ascii="Times New Roman" w:hAnsi="Times New Roman" w:cs="Times New Roman"/>
                <w:snapToGrid w:val="0"/>
                <w:kern w:val="0"/>
              </w:rPr>
            </w:pPr>
          </w:p>
        </w:tc>
        <w:tc>
          <w:tcPr>
            <w:tcW w:w="8454" w:type="dxa"/>
          </w:tcPr>
          <w:p w:rsidR="00DE56DF" w:rsidRPr="00FA7E40" w:rsidRDefault="00DE56DF">
            <w:pPr>
              <w:jc w:val="center"/>
              <w:rPr>
                <w:rFonts w:ascii="Times New Roman" w:hAnsi="Times New Roman" w:cs="Times New Roman"/>
                <w:snapToGrid w:val="0"/>
                <w:kern w:val="0"/>
              </w:rPr>
            </w:pPr>
          </w:p>
        </w:tc>
      </w:tr>
    </w:tbl>
    <w:p w:rsidR="00DE56DF" w:rsidRPr="00FA7E40" w:rsidRDefault="00DE56DF">
      <w:pPr>
        <w:rPr>
          <w:rFonts w:ascii="Times New Roman" w:hAnsi="Times New Roman" w:cs="Times New Roman"/>
          <w:kern w:val="0"/>
          <w:sz w:val="28"/>
          <w:szCs w:val="28"/>
        </w:rPr>
      </w:pPr>
    </w:p>
    <w:p w:rsidR="004C1355" w:rsidRPr="00FA7E40" w:rsidRDefault="004C1355">
      <w:pPr>
        <w:rPr>
          <w:rFonts w:ascii="Times New Roman" w:hAnsi="Times New Roman" w:cs="Times New Roman"/>
          <w:kern w:val="0"/>
          <w:sz w:val="28"/>
          <w:szCs w:val="28"/>
        </w:rPr>
      </w:pPr>
    </w:p>
    <w:p w:rsidR="004C1355" w:rsidRPr="00FA7E40" w:rsidRDefault="004C1355">
      <w:pPr>
        <w:rPr>
          <w:rFonts w:ascii="Times New Roman" w:hAnsi="Times New Roman" w:cs="Times New Roman"/>
          <w:kern w:val="0"/>
          <w:sz w:val="28"/>
          <w:szCs w:val="28"/>
        </w:rPr>
      </w:pPr>
    </w:p>
    <w:p w:rsidR="00DE56DF" w:rsidRPr="00FA7E40" w:rsidRDefault="00427FDD">
      <w:pPr>
        <w:rPr>
          <w:rFonts w:ascii="黑体" w:eastAsia="黑体" w:hAnsi="Times New Roman" w:cs="黑体"/>
          <w:kern w:val="0"/>
          <w:sz w:val="28"/>
          <w:szCs w:val="28"/>
        </w:rPr>
      </w:pPr>
      <w:r w:rsidRPr="00FA7E40">
        <w:rPr>
          <w:rFonts w:ascii="黑体" w:eastAsia="黑体" w:hAnsi="Times New Roman" w:cs="黑体" w:hint="eastAsia"/>
          <w:kern w:val="0"/>
          <w:sz w:val="28"/>
          <w:szCs w:val="28"/>
        </w:rPr>
        <w:lastRenderedPageBreak/>
        <w:t>附件</w:t>
      </w:r>
      <w:r w:rsidRPr="00FA7E40">
        <w:rPr>
          <w:rFonts w:ascii="黑体" w:eastAsia="黑体" w:hAnsi="Times New Roman" w:cs="黑体"/>
          <w:kern w:val="0"/>
          <w:sz w:val="28"/>
          <w:szCs w:val="28"/>
        </w:rPr>
        <w:t>3</w:t>
      </w:r>
    </w:p>
    <w:p w:rsidR="00DE56DF" w:rsidRPr="00FA7E40" w:rsidRDefault="00427FDD">
      <w:pPr>
        <w:spacing w:line="400" w:lineRule="exact"/>
        <w:jc w:val="center"/>
        <w:rPr>
          <w:rFonts w:ascii="方正小标宋简体" w:eastAsia="方正小标宋简体" w:hAnsi="Times New Roman" w:cs="Times New Roman"/>
          <w:snapToGrid w:val="0"/>
          <w:kern w:val="0"/>
          <w:sz w:val="32"/>
          <w:szCs w:val="32"/>
        </w:rPr>
      </w:pPr>
      <w:r w:rsidRPr="00FA7E40">
        <w:rPr>
          <w:rFonts w:ascii="方正小标宋简体" w:eastAsia="方正小标宋简体" w:hAnsi="Times New Roman" w:cs="方正小标宋简体" w:hint="eastAsia"/>
          <w:snapToGrid w:val="0"/>
          <w:kern w:val="0"/>
          <w:sz w:val="32"/>
          <w:szCs w:val="32"/>
        </w:rPr>
        <w:t>售后服务承诺</w:t>
      </w:r>
    </w:p>
    <w:p w:rsidR="00DE56DF" w:rsidRPr="00FA7E40" w:rsidRDefault="00DE56DF">
      <w:pPr>
        <w:rPr>
          <w:rFonts w:ascii="Times New Roman" w:hAnsi="Times New Roman" w:cs="Times New Roman"/>
          <w:kern w:val="0"/>
          <w:sz w:val="28"/>
          <w:szCs w:val="28"/>
        </w:rPr>
      </w:pPr>
    </w:p>
    <w:p w:rsidR="00DE56DF" w:rsidRPr="00FA7E40" w:rsidRDefault="00DE56DF">
      <w:pPr>
        <w:rPr>
          <w:rFonts w:ascii="Times New Roman" w:hAnsi="Times New Roman" w:cs="Times New Roman"/>
          <w:kern w:val="0"/>
          <w:sz w:val="28"/>
          <w:szCs w:val="28"/>
        </w:rPr>
      </w:pPr>
    </w:p>
    <w:p w:rsidR="004C1355" w:rsidRPr="00FA7E40" w:rsidRDefault="004C1355" w:rsidP="004C1355">
      <w:pPr>
        <w:spacing w:line="560" w:lineRule="exact"/>
        <w:outlineLvl w:val="0"/>
        <w:rPr>
          <w:rFonts w:ascii="方正小标宋简体" w:eastAsia="方正小标宋简体" w:hAnsi="Times New Roman" w:cs="方正小标宋简体"/>
          <w:kern w:val="0"/>
          <w:sz w:val="44"/>
          <w:szCs w:val="44"/>
        </w:rPr>
        <w:sectPr w:rsidR="004C1355" w:rsidRPr="00FA7E40" w:rsidSect="004C1355">
          <w:headerReference w:type="default" r:id="rId17"/>
          <w:pgSz w:w="16838" w:h="11906" w:orient="landscape"/>
          <w:pgMar w:top="1588" w:right="2098" w:bottom="1474" w:left="1985" w:header="851" w:footer="851" w:gutter="0"/>
          <w:cols w:space="720"/>
          <w:docGrid w:type="linesAndChars" w:linePitch="579" w:charSpace="-1844"/>
        </w:sectPr>
      </w:pPr>
      <w:bookmarkStart w:id="25" w:name="_Toc285612604"/>
      <w:bookmarkStart w:id="26" w:name="_Toc390713970"/>
      <w:bookmarkStart w:id="27" w:name="_Toc435540982"/>
      <w:bookmarkStart w:id="28" w:name="_Toc240432233"/>
    </w:p>
    <w:p w:rsidR="00DE56DF" w:rsidRPr="00FA7E40" w:rsidRDefault="00D07F30">
      <w:pPr>
        <w:spacing w:line="560" w:lineRule="exact"/>
        <w:jc w:val="center"/>
        <w:outlineLvl w:val="0"/>
        <w:rPr>
          <w:rFonts w:ascii="方正小标宋简体" w:eastAsia="方正小标宋简体" w:hAnsi="Times New Roman" w:cs="Times New Roman"/>
          <w:kern w:val="0"/>
          <w:sz w:val="44"/>
          <w:szCs w:val="44"/>
        </w:rPr>
      </w:pPr>
      <w:r w:rsidRPr="00FA7E40">
        <w:rPr>
          <w:rFonts w:ascii="方正小标宋简体" w:eastAsia="方正小标宋简体" w:hAnsi="Times New Roman" w:cs="方正小标宋简体" w:hint="eastAsia"/>
          <w:kern w:val="0"/>
          <w:sz w:val="44"/>
          <w:szCs w:val="44"/>
        </w:rPr>
        <w:lastRenderedPageBreak/>
        <w:br/>
      </w:r>
      <w:r w:rsidR="00427FDD" w:rsidRPr="00FA7E40">
        <w:rPr>
          <w:rFonts w:ascii="方正小标宋简体" w:eastAsia="方正小标宋简体" w:hAnsi="Times New Roman" w:cs="方正小标宋简体" w:hint="eastAsia"/>
          <w:kern w:val="0"/>
          <w:sz w:val="44"/>
          <w:szCs w:val="44"/>
        </w:rPr>
        <w:t>第五部分附件</w:t>
      </w:r>
      <w:r w:rsidR="00427FDD" w:rsidRPr="00FA7E40">
        <w:rPr>
          <w:rFonts w:ascii="方正小标宋简体" w:eastAsia="方正小标宋简体" w:hAnsi="Times New Roman" w:cs="方正小标宋简体"/>
          <w:kern w:val="0"/>
          <w:sz w:val="44"/>
          <w:szCs w:val="44"/>
        </w:rPr>
        <w:t>/</w:t>
      </w:r>
      <w:r w:rsidR="00427FDD" w:rsidRPr="00FA7E40">
        <w:rPr>
          <w:rFonts w:ascii="方正小标宋简体" w:eastAsia="方正小标宋简体" w:hAnsi="Times New Roman" w:cs="方正小标宋简体" w:hint="eastAsia"/>
          <w:kern w:val="0"/>
          <w:sz w:val="44"/>
          <w:szCs w:val="44"/>
        </w:rPr>
        <w:t>报价文件格式</w:t>
      </w:r>
      <w:bookmarkEnd w:id="25"/>
      <w:bookmarkEnd w:id="26"/>
      <w:bookmarkEnd w:id="27"/>
      <w:bookmarkEnd w:id="28"/>
    </w:p>
    <w:p w:rsidR="00DE56DF" w:rsidRPr="00FA7E40" w:rsidRDefault="00DE56DF">
      <w:pPr>
        <w:spacing w:line="580" w:lineRule="exact"/>
        <w:rPr>
          <w:rFonts w:ascii="Times New Roman" w:hAnsi="Times New Roman" w:cs="Times New Roman"/>
          <w:kern w:val="0"/>
          <w:sz w:val="28"/>
          <w:szCs w:val="28"/>
        </w:rPr>
      </w:pP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附件</w:t>
      </w:r>
      <w:r w:rsidRPr="00FA7E40">
        <w:rPr>
          <w:rFonts w:ascii="仿宋_GB2312" w:eastAsia="仿宋_GB2312" w:hAnsi="宋体" w:cs="仿宋_GB2312"/>
          <w:kern w:val="0"/>
          <w:sz w:val="32"/>
          <w:szCs w:val="32"/>
        </w:rPr>
        <w:t>1</w:t>
      </w:r>
      <w:r w:rsidRPr="00FA7E40">
        <w:rPr>
          <w:rFonts w:ascii="仿宋_GB2312" w:eastAsia="仿宋_GB2312" w:hAnsi="宋体" w:cs="仿宋_GB2312" w:hint="eastAsia"/>
          <w:kern w:val="0"/>
          <w:sz w:val="32"/>
          <w:szCs w:val="32"/>
        </w:rPr>
        <w:t>：报价函</w:t>
      </w:r>
    </w:p>
    <w:p w:rsidR="00DE56DF" w:rsidRPr="00FA7E40" w:rsidRDefault="00427FDD">
      <w:pPr>
        <w:ind w:firstLineChars="200" w:firstLine="622"/>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附件</w:t>
      </w:r>
      <w:r w:rsidRPr="00FA7E40">
        <w:rPr>
          <w:rFonts w:ascii="仿宋_GB2312" w:eastAsia="仿宋_GB2312" w:hAnsi="宋体" w:cs="仿宋_GB2312"/>
          <w:kern w:val="0"/>
          <w:sz w:val="32"/>
          <w:szCs w:val="32"/>
        </w:rPr>
        <w:t>2</w:t>
      </w:r>
      <w:r w:rsidRPr="00FA7E40">
        <w:rPr>
          <w:rFonts w:ascii="仿宋_GB2312" w:eastAsia="仿宋_GB2312" w:hAnsi="宋体" w:cs="仿宋_GB2312" w:hint="eastAsia"/>
          <w:kern w:val="0"/>
          <w:sz w:val="32"/>
          <w:szCs w:val="32"/>
        </w:rPr>
        <w:t>：报价一览表</w:t>
      </w:r>
    </w:p>
    <w:p w:rsidR="001D5C23" w:rsidRPr="00FA7E40" w:rsidRDefault="001D5C23" w:rsidP="001D5C23">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附件3：交货清单</w:t>
      </w:r>
    </w:p>
    <w:p w:rsidR="001D5C23" w:rsidRPr="00FA7E40" w:rsidRDefault="001D5C23" w:rsidP="001D5C23">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附件4：售后服务承诺</w:t>
      </w:r>
    </w:p>
    <w:p w:rsidR="001D5C23" w:rsidRPr="00FA7E40" w:rsidRDefault="001D5C23" w:rsidP="001D5C23">
      <w:pPr>
        <w:ind w:firstLineChars="200" w:firstLine="622"/>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rPr>
        <w:t>附件5：保密承诺书</w:t>
      </w:r>
    </w:p>
    <w:p w:rsidR="001D5C23" w:rsidRPr="00FA7E40" w:rsidRDefault="001D5C23" w:rsidP="001D5C23">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附件</w:t>
      </w:r>
      <w:r w:rsidR="006D0BAA" w:rsidRPr="00FA7E40">
        <w:rPr>
          <w:rFonts w:ascii="仿宋_GB2312" w:eastAsia="仿宋_GB2312" w:hAnsi="宋体" w:cs="仿宋_GB2312" w:hint="eastAsia"/>
          <w:kern w:val="0"/>
          <w:sz w:val="32"/>
          <w:szCs w:val="32"/>
        </w:rPr>
        <w:t>6</w:t>
      </w:r>
      <w:r w:rsidRPr="00FA7E40">
        <w:rPr>
          <w:rFonts w:ascii="仿宋_GB2312" w:eastAsia="仿宋_GB2312" w:hAnsi="宋体" w:cs="仿宋_GB2312" w:hint="eastAsia"/>
          <w:kern w:val="0"/>
          <w:sz w:val="32"/>
          <w:szCs w:val="32"/>
        </w:rPr>
        <w:t>：最近连续</w:t>
      </w:r>
      <w:r w:rsidRPr="00FA7E40">
        <w:rPr>
          <w:rFonts w:ascii="仿宋_GB2312" w:eastAsia="仿宋_GB2312" w:hAnsi="宋体" w:cs="仿宋_GB2312"/>
          <w:kern w:val="0"/>
          <w:sz w:val="32"/>
          <w:szCs w:val="32"/>
        </w:rPr>
        <w:t>6</w:t>
      </w:r>
      <w:r w:rsidRPr="00FA7E40">
        <w:rPr>
          <w:rFonts w:ascii="仿宋_GB2312" w:eastAsia="仿宋_GB2312" w:hAnsi="宋体" w:cs="仿宋_GB2312" w:hint="eastAsia"/>
          <w:kern w:val="0"/>
          <w:sz w:val="32"/>
          <w:szCs w:val="32"/>
        </w:rPr>
        <w:t>个月缴纳社会保障金的银行转账汇款单</w:t>
      </w:r>
    </w:p>
    <w:p w:rsidR="001D5C23" w:rsidRPr="00FA7E40" w:rsidRDefault="001D5C23" w:rsidP="001D5C23">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附件</w:t>
      </w:r>
      <w:r w:rsidR="006D0BAA" w:rsidRPr="00FA7E40">
        <w:rPr>
          <w:rFonts w:ascii="仿宋_GB2312" w:eastAsia="仿宋_GB2312" w:hAnsi="宋体" w:cs="仿宋_GB2312" w:hint="eastAsia"/>
          <w:kern w:val="0"/>
          <w:sz w:val="32"/>
          <w:szCs w:val="32"/>
        </w:rPr>
        <w:t>7</w:t>
      </w:r>
      <w:r w:rsidRPr="00FA7E40">
        <w:rPr>
          <w:rFonts w:ascii="仿宋_GB2312" w:eastAsia="仿宋_GB2312" w:hAnsi="宋体" w:cs="仿宋_GB2312" w:hint="eastAsia"/>
          <w:kern w:val="0"/>
          <w:sz w:val="32"/>
          <w:szCs w:val="32"/>
        </w:rPr>
        <w:t>：最近连续</w:t>
      </w:r>
      <w:r w:rsidRPr="00FA7E40">
        <w:rPr>
          <w:rFonts w:ascii="仿宋_GB2312" w:eastAsia="仿宋_GB2312" w:hAnsi="宋体" w:cs="仿宋_GB2312"/>
          <w:kern w:val="0"/>
          <w:sz w:val="32"/>
          <w:szCs w:val="32"/>
        </w:rPr>
        <w:t>6</w:t>
      </w:r>
      <w:r w:rsidRPr="00FA7E40">
        <w:rPr>
          <w:rFonts w:ascii="仿宋_GB2312" w:eastAsia="仿宋_GB2312" w:hAnsi="宋体" w:cs="仿宋_GB2312" w:hint="eastAsia"/>
          <w:kern w:val="0"/>
          <w:sz w:val="32"/>
          <w:szCs w:val="32"/>
        </w:rPr>
        <w:t>个月纳税的银行转账汇款单</w:t>
      </w:r>
    </w:p>
    <w:p w:rsidR="001D5C23" w:rsidRPr="00FA7E40" w:rsidRDefault="001D5C23" w:rsidP="001D5C23">
      <w:pPr>
        <w:ind w:firstLineChars="200" w:firstLine="622"/>
        <w:rPr>
          <w:rFonts w:ascii="仿宋_GB2312" w:eastAsia="仿宋_GB2312" w:hAnsi="宋体" w:cs="Times New Roman"/>
          <w:kern w:val="0"/>
          <w:sz w:val="32"/>
          <w:szCs w:val="32"/>
        </w:rPr>
      </w:pPr>
      <w:r w:rsidRPr="00FA7E40">
        <w:rPr>
          <w:rFonts w:ascii="仿宋_GB2312" w:eastAsia="仿宋_GB2312" w:hAnsi="宋体" w:cs="Times New Roman" w:hint="eastAsia"/>
          <w:kern w:val="0"/>
          <w:sz w:val="32"/>
          <w:szCs w:val="32"/>
        </w:rPr>
        <w:t>附件</w:t>
      </w:r>
      <w:r w:rsidR="006D0BAA" w:rsidRPr="00FA7E40">
        <w:rPr>
          <w:rFonts w:ascii="仿宋_GB2312" w:eastAsia="仿宋_GB2312" w:hAnsi="宋体" w:cs="Times New Roman" w:hint="eastAsia"/>
          <w:kern w:val="0"/>
          <w:sz w:val="32"/>
          <w:szCs w:val="32"/>
        </w:rPr>
        <w:t>8</w:t>
      </w:r>
      <w:r w:rsidRPr="00FA7E40">
        <w:rPr>
          <w:rFonts w:ascii="仿宋_GB2312" w:eastAsia="仿宋_GB2312" w:hAnsi="宋体" w:cs="Times New Roman" w:hint="eastAsia"/>
          <w:kern w:val="0"/>
          <w:sz w:val="32"/>
          <w:szCs w:val="32"/>
        </w:rPr>
        <w:t>：良好的商业信誉和健全的财务会计制度证明材料（近三年《2017-2019》年的</w:t>
      </w:r>
      <w:r w:rsidR="009F4160" w:rsidRPr="00FA7E40">
        <w:rPr>
          <w:rFonts w:ascii="仿宋_GB2312" w:eastAsia="仿宋_GB2312" w:hAnsi="宋体" w:cs="Times New Roman" w:hint="eastAsia"/>
          <w:kern w:val="0"/>
          <w:sz w:val="32"/>
          <w:szCs w:val="32"/>
        </w:rPr>
        <w:t>财务</w:t>
      </w:r>
      <w:r w:rsidRPr="00FA7E40">
        <w:rPr>
          <w:rFonts w:ascii="仿宋_GB2312" w:eastAsia="仿宋_GB2312" w:hAnsi="宋体" w:cs="Times New Roman" w:hint="eastAsia"/>
          <w:kern w:val="0"/>
          <w:sz w:val="32"/>
          <w:szCs w:val="32"/>
        </w:rPr>
        <w:t>报表，至少包含资产负债表、利润表、现金流量表）</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附件</w:t>
      </w:r>
      <w:r w:rsidR="006D0BAA" w:rsidRPr="00FA7E40">
        <w:rPr>
          <w:rFonts w:ascii="仿宋_GB2312" w:eastAsia="仿宋_GB2312" w:hAnsi="宋体" w:cs="仿宋_GB2312" w:hint="eastAsia"/>
          <w:kern w:val="0"/>
          <w:sz w:val="32"/>
          <w:szCs w:val="32"/>
        </w:rPr>
        <w:t>9</w:t>
      </w:r>
      <w:r w:rsidRPr="00FA7E40">
        <w:rPr>
          <w:rFonts w:ascii="仿宋_GB2312" w:eastAsia="仿宋_GB2312" w:hAnsi="宋体" w:cs="仿宋_GB2312" w:hint="eastAsia"/>
          <w:kern w:val="0"/>
          <w:sz w:val="32"/>
          <w:szCs w:val="32"/>
        </w:rPr>
        <w:t>：法定代表人资格证明书</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附件</w:t>
      </w:r>
      <w:r w:rsidR="00973F6D" w:rsidRPr="00FA7E40">
        <w:rPr>
          <w:rFonts w:ascii="仿宋_GB2312" w:eastAsia="仿宋_GB2312" w:hAnsi="宋体" w:cs="仿宋_GB2312" w:hint="eastAsia"/>
          <w:kern w:val="0"/>
          <w:sz w:val="32"/>
          <w:szCs w:val="32"/>
        </w:rPr>
        <w:t>1</w:t>
      </w:r>
      <w:r w:rsidR="006D0BAA" w:rsidRPr="00FA7E40">
        <w:rPr>
          <w:rFonts w:ascii="仿宋_GB2312" w:eastAsia="仿宋_GB2312" w:hAnsi="宋体" w:cs="仿宋_GB2312" w:hint="eastAsia"/>
          <w:kern w:val="0"/>
          <w:sz w:val="32"/>
          <w:szCs w:val="32"/>
        </w:rPr>
        <w:t>0</w:t>
      </w:r>
      <w:r w:rsidRPr="00FA7E40">
        <w:rPr>
          <w:rFonts w:ascii="仿宋_GB2312" w:eastAsia="仿宋_GB2312" w:hAnsi="宋体" w:cs="仿宋_GB2312" w:hint="eastAsia"/>
          <w:kern w:val="0"/>
          <w:sz w:val="32"/>
          <w:szCs w:val="32"/>
        </w:rPr>
        <w:t>：法定代表人授权书</w:t>
      </w:r>
    </w:p>
    <w:p w:rsidR="00DE56DF" w:rsidRPr="00FA7E40" w:rsidRDefault="00DE56DF">
      <w:pPr>
        <w:rPr>
          <w:rFonts w:ascii="仿宋_GB2312" w:eastAsia="仿宋_GB2312" w:hAnsi="宋体" w:cs="仿宋_GB2312"/>
          <w:kern w:val="0"/>
          <w:sz w:val="32"/>
          <w:szCs w:val="32"/>
        </w:rPr>
      </w:pPr>
    </w:p>
    <w:p w:rsidR="00DE56DF" w:rsidRPr="00FA7E40" w:rsidRDefault="00DE56DF">
      <w:pPr>
        <w:rPr>
          <w:rFonts w:ascii="仿宋_GB2312" w:eastAsia="仿宋_GB2312" w:hAnsi="宋体" w:cs="Times New Roman"/>
          <w:kern w:val="0"/>
          <w:sz w:val="32"/>
          <w:szCs w:val="32"/>
        </w:rPr>
      </w:pPr>
    </w:p>
    <w:p w:rsidR="00DE56DF" w:rsidRPr="00FA7E40" w:rsidRDefault="00DE56DF">
      <w:pPr>
        <w:ind w:firstLineChars="200" w:firstLine="542"/>
        <w:rPr>
          <w:rFonts w:ascii="宋体" w:cs="Times New Roman"/>
          <w:kern w:val="0"/>
          <w:sz w:val="28"/>
          <w:szCs w:val="28"/>
        </w:rPr>
      </w:pPr>
    </w:p>
    <w:p w:rsidR="00366B8A" w:rsidRPr="00FA7E40" w:rsidRDefault="00366B8A">
      <w:pPr>
        <w:ind w:firstLineChars="200" w:firstLine="542"/>
        <w:rPr>
          <w:rFonts w:ascii="宋体" w:cs="Times New Roman"/>
          <w:kern w:val="0"/>
          <w:sz w:val="28"/>
          <w:szCs w:val="28"/>
        </w:rPr>
      </w:pPr>
    </w:p>
    <w:p w:rsidR="00366B8A" w:rsidRPr="00FA7E40" w:rsidRDefault="00366B8A">
      <w:pPr>
        <w:ind w:firstLineChars="200" w:firstLine="542"/>
        <w:rPr>
          <w:rFonts w:ascii="宋体" w:cs="Times New Roman"/>
          <w:kern w:val="0"/>
          <w:sz w:val="28"/>
          <w:szCs w:val="28"/>
        </w:rPr>
      </w:pPr>
    </w:p>
    <w:p w:rsidR="00366B8A" w:rsidRPr="00FA7E40" w:rsidRDefault="00366B8A" w:rsidP="00973F6D">
      <w:pPr>
        <w:rPr>
          <w:rFonts w:ascii="宋体" w:cs="Times New Roman"/>
          <w:kern w:val="0"/>
          <w:sz w:val="28"/>
          <w:szCs w:val="28"/>
        </w:rPr>
      </w:pPr>
    </w:p>
    <w:p w:rsidR="006D0BAA" w:rsidRPr="00FA7E40" w:rsidRDefault="006D0BAA" w:rsidP="00973F6D">
      <w:pPr>
        <w:rPr>
          <w:rFonts w:ascii="宋体" w:cs="Times New Roman"/>
          <w:kern w:val="0"/>
          <w:sz w:val="28"/>
          <w:szCs w:val="28"/>
        </w:rPr>
      </w:pPr>
    </w:p>
    <w:p w:rsidR="00DE56DF" w:rsidRPr="00FA7E40" w:rsidRDefault="00427FDD">
      <w:pPr>
        <w:rPr>
          <w:rFonts w:ascii="黑体" w:eastAsia="黑体" w:hAnsi="黑体" w:cs="黑体"/>
          <w:kern w:val="0"/>
          <w:sz w:val="32"/>
          <w:szCs w:val="32"/>
        </w:rPr>
      </w:pPr>
      <w:r w:rsidRPr="00FA7E40">
        <w:rPr>
          <w:rFonts w:ascii="黑体" w:eastAsia="黑体" w:hAnsi="黑体" w:cs="黑体" w:hint="eastAsia"/>
          <w:kern w:val="0"/>
          <w:sz w:val="32"/>
          <w:szCs w:val="32"/>
        </w:rPr>
        <w:lastRenderedPageBreak/>
        <w:t>附件</w:t>
      </w:r>
      <w:r w:rsidRPr="00FA7E40">
        <w:rPr>
          <w:rFonts w:ascii="黑体" w:eastAsia="黑体" w:hAnsi="黑体" w:cs="黑体"/>
          <w:kern w:val="0"/>
          <w:sz w:val="32"/>
          <w:szCs w:val="32"/>
        </w:rPr>
        <w:t>1</w:t>
      </w:r>
    </w:p>
    <w:p w:rsidR="00DE56DF" w:rsidRPr="00FA7E40" w:rsidRDefault="00427FDD">
      <w:pPr>
        <w:spacing w:line="560" w:lineRule="exact"/>
        <w:jc w:val="center"/>
        <w:rPr>
          <w:rFonts w:ascii="方正小标宋简体" w:eastAsia="方正小标宋简体" w:hAnsi="Times New Roman" w:cs="Times New Roman"/>
          <w:kern w:val="0"/>
          <w:sz w:val="44"/>
          <w:szCs w:val="44"/>
        </w:rPr>
      </w:pPr>
      <w:r w:rsidRPr="00FA7E40">
        <w:rPr>
          <w:rFonts w:ascii="方正小标宋简体" w:eastAsia="方正小标宋简体" w:hAnsi="Times New Roman" w:cs="方正小标宋简体" w:hint="eastAsia"/>
          <w:kern w:val="0"/>
          <w:sz w:val="44"/>
          <w:szCs w:val="44"/>
        </w:rPr>
        <w:t>报价函</w:t>
      </w:r>
    </w:p>
    <w:p w:rsidR="00DE56DF" w:rsidRPr="00FA7E40" w:rsidRDefault="00DE56DF">
      <w:pPr>
        <w:spacing w:line="400" w:lineRule="exact"/>
        <w:rPr>
          <w:rFonts w:ascii="仿宋_GB2312" w:eastAsia="仿宋_GB2312" w:hAnsi="Times New Roman" w:cs="Times New Roman"/>
          <w:kern w:val="0"/>
          <w:sz w:val="32"/>
          <w:szCs w:val="32"/>
        </w:rPr>
      </w:pPr>
    </w:p>
    <w:p w:rsidR="00DE56DF" w:rsidRPr="00FA7E40" w:rsidRDefault="00427FDD">
      <w:pPr>
        <w:spacing w:line="400" w:lineRule="exact"/>
        <w:rPr>
          <w:rFonts w:ascii="仿宋_GB2312" w:eastAsia="仿宋_GB2312" w:hAnsi="Times New Roman" w:cs="Times New Roman"/>
          <w:kern w:val="0"/>
          <w:sz w:val="32"/>
          <w:szCs w:val="32"/>
        </w:rPr>
      </w:pPr>
      <w:r w:rsidRPr="00FA7E40">
        <w:rPr>
          <w:rFonts w:ascii="仿宋_GB2312" w:eastAsia="仿宋_GB2312" w:hAnsi="Times New Roman" w:cs="仿宋_GB2312" w:hint="eastAsia"/>
          <w:kern w:val="0"/>
          <w:sz w:val="32"/>
          <w:szCs w:val="32"/>
        </w:rPr>
        <w:t>（采购机构名称）：</w:t>
      </w:r>
    </w:p>
    <w:p w:rsidR="00DE56DF" w:rsidRPr="00FA7E40" w:rsidRDefault="00427FDD">
      <w:pPr>
        <w:spacing w:line="400" w:lineRule="exact"/>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我方参加贵部组织的</w:t>
      </w:r>
      <w:r w:rsidRPr="00FA7E40">
        <w:rPr>
          <w:rFonts w:ascii="仿宋_GB2312" w:eastAsia="仿宋_GB2312" w:hAnsi="宋体" w:cs="仿宋_GB2312" w:hint="eastAsia"/>
          <w:kern w:val="0"/>
          <w:sz w:val="32"/>
          <w:szCs w:val="32"/>
          <w:u w:val="single"/>
        </w:rPr>
        <w:t>（项目编号、项目名称）</w:t>
      </w:r>
      <w:r w:rsidRPr="00FA7E40">
        <w:rPr>
          <w:rFonts w:ascii="仿宋_GB2312" w:eastAsia="仿宋_GB2312" w:hAnsi="宋体" w:cs="仿宋_GB2312" w:hint="eastAsia"/>
          <w:kern w:val="0"/>
          <w:sz w:val="32"/>
          <w:szCs w:val="32"/>
        </w:rPr>
        <w:t>竞争性谈判采购活动，并对</w:t>
      </w:r>
      <w:r w:rsidRPr="00FA7E40">
        <w:rPr>
          <w:rFonts w:ascii="仿宋_GB2312" w:eastAsia="仿宋_GB2312" w:hAnsi="宋体" w:cs="仿宋_GB2312" w:hint="eastAsia"/>
          <w:kern w:val="0"/>
          <w:sz w:val="32"/>
          <w:szCs w:val="32"/>
          <w:u w:val="single"/>
        </w:rPr>
        <w:t>（</w:t>
      </w:r>
      <w:proofErr w:type="gramStart"/>
      <w:r w:rsidRPr="00FA7E40">
        <w:rPr>
          <w:rFonts w:ascii="仿宋_GB2312" w:eastAsia="仿宋_GB2312" w:hAnsi="宋体" w:cs="仿宋_GB2312" w:hint="eastAsia"/>
          <w:kern w:val="0"/>
          <w:sz w:val="32"/>
          <w:szCs w:val="32"/>
          <w:u w:val="single"/>
        </w:rPr>
        <w:t>包号或</w:t>
      </w:r>
      <w:proofErr w:type="gramEnd"/>
      <w:r w:rsidRPr="00FA7E40">
        <w:rPr>
          <w:rFonts w:ascii="仿宋_GB2312" w:eastAsia="仿宋_GB2312" w:hAnsi="宋体" w:cs="仿宋_GB2312" w:hint="eastAsia"/>
          <w:kern w:val="0"/>
          <w:sz w:val="32"/>
          <w:szCs w:val="32"/>
          <w:u w:val="single"/>
        </w:rPr>
        <w:t>货物名称）</w:t>
      </w:r>
      <w:r w:rsidRPr="00FA7E40">
        <w:rPr>
          <w:rFonts w:ascii="仿宋_GB2312" w:eastAsia="仿宋_GB2312" w:hAnsi="宋体" w:cs="仿宋_GB2312" w:hint="eastAsia"/>
          <w:kern w:val="0"/>
          <w:sz w:val="32"/>
          <w:szCs w:val="32"/>
        </w:rPr>
        <w:t>进行报价。</w:t>
      </w:r>
    </w:p>
    <w:p w:rsidR="00DE56DF" w:rsidRPr="00FA7E40"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一、按照谈判文件规定提交</w:t>
      </w:r>
      <w:r w:rsidRPr="00FA7E40">
        <w:rPr>
          <w:rFonts w:ascii="仿宋_GB2312" w:eastAsia="仿宋_GB2312" w:hAnsi="宋体" w:cs="仿宋_GB2312" w:hint="eastAsia"/>
          <w:kern w:val="0"/>
          <w:sz w:val="32"/>
          <w:szCs w:val="32"/>
          <w:lang w:val="zh-CN"/>
        </w:rPr>
        <w:t>报价文件正本</w:t>
      </w:r>
      <w:r w:rsidR="009F4160" w:rsidRPr="00FA7E40">
        <w:rPr>
          <w:rFonts w:ascii="仿宋_GB2312" w:eastAsia="仿宋_GB2312" w:hAnsi="宋体" w:cs="仿宋_GB2312" w:hint="eastAsia"/>
          <w:kern w:val="0"/>
          <w:sz w:val="32"/>
          <w:szCs w:val="32"/>
          <w:u w:val="single"/>
          <w:lang w:val="zh-CN"/>
        </w:rPr>
        <w:t xml:space="preserve">   </w:t>
      </w:r>
      <w:r w:rsidRPr="00FA7E40">
        <w:rPr>
          <w:rFonts w:ascii="仿宋_GB2312" w:eastAsia="仿宋_GB2312" w:hAnsi="宋体" w:cs="仿宋_GB2312" w:hint="eastAsia"/>
          <w:kern w:val="0"/>
          <w:sz w:val="32"/>
          <w:szCs w:val="32"/>
          <w:lang w:val="zh-CN"/>
        </w:rPr>
        <w:t>份和副本</w:t>
      </w:r>
      <w:r w:rsidR="009F4160" w:rsidRPr="00FA7E40">
        <w:rPr>
          <w:rFonts w:ascii="仿宋_GB2312" w:eastAsia="仿宋_GB2312" w:hAnsi="宋体" w:cs="仿宋_GB2312" w:hint="eastAsia"/>
          <w:kern w:val="0"/>
          <w:sz w:val="32"/>
          <w:szCs w:val="32"/>
          <w:u w:val="single"/>
          <w:lang w:val="zh-CN"/>
        </w:rPr>
        <w:t xml:space="preserve">   </w:t>
      </w:r>
      <w:r w:rsidRPr="00FA7E40">
        <w:rPr>
          <w:rFonts w:ascii="仿宋_GB2312" w:eastAsia="仿宋_GB2312" w:hAnsi="宋体" w:cs="仿宋_GB2312" w:hint="eastAsia"/>
          <w:kern w:val="0"/>
          <w:sz w:val="32"/>
          <w:szCs w:val="32"/>
          <w:lang w:val="zh-CN"/>
        </w:rPr>
        <w:t>份</w:t>
      </w:r>
      <w:r w:rsidR="009F4160" w:rsidRPr="00FA7E40">
        <w:rPr>
          <w:rFonts w:ascii="仿宋_GB2312" w:eastAsia="仿宋_GB2312" w:hAnsi="宋体" w:cs="仿宋_GB2312" w:hint="eastAsia"/>
          <w:kern w:val="0"/>
          <w:sz w:val="32"/>
          <w:szCs w:val="32"/>
          <w:lang w:val="zh-CN"/>
        </w:rPr>
        <w:t>，电子文档</w:t>
      </w:r>
      <w:r w:rsidR="009F4160" w:rsidRPr="00FA7E40">
        <w:rPr>
          <w:rFonts w:ascii="仿宋_GB2312" w:eastAsia="仿宋_GB2312" w:hAnsi="宋体" w:cs="仿宋_GB2312" w:hint="eastAsia"/>
          <w:kern w:val="0"/>
          <w:sz w:val="32"/>
          <w:szCs w:val="32"/>
          <w:u w:val="single"/>
          <w:lang w:val="zh-CN"/>
        </w:rPr>
        <w:t xml:space="preserve">   </w:t>
      </w:r>
      <w:r w:rsidR="009F4160" w:rsidRPr="00FA7E40">
        <w:rPr>
          <w:rFonts w:ascii="仿宋_GB2312" w:eastAsia="仿宋_GB2312" w:hAnsi="宋体" w:cs="仿宋_GB2312" w:hint="eastAsia"/>
          <w:kern w:val="0"/>
          <w:sz w:val="32"/>
          <w:szCs w:val="32"/>
        </w:rPr>
        <w:t>份</w:t>
      </w:r>
      <w:r w:rsidRPr="00FA7E40">
        <w:rPr>
          <w:rFonts w:ascii="仿宋_GB2312" w:eastAsia="仿宋_GB2312" w:hAnsi="宋体" w:cs="仿宋_GB2312" w:hint="eastAsia"/>
          <w:kern w:val="0"/>
          <w:sz w:val="32"/>
          <w:szCs w:val="32"/>
        </w:rPr>
        <w:t>。</w:t>
      </w:r>
    </w:p>
    <w:p w:rsidR="00DE56DF" w:rsidRPr="00FA7E40"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二、</w:t>
      </w:r>
      <w:r w:rsidRPr="00FA7E40">
        <w:rPr>
          <w:rFonts w:ascii="仿宋_GB2312" w:eastAsia="仿宋_GB2312" w:hAnsi="宋体" w:cs="仿宋_GB2312" w:hint="eastAsia"/>
          <w:kern w:val="0"/>
          <w:sz w:val="32"/>
          <w:szCs w:val="32"/>
          <w:lang w:val="zh-CN"/>
        </w:rPr>
        <w:t>我方已完全理解谈判文件的全部内容，自愿接受并执行谈判文件的全部条款</w:t>
      </w:r>
      <w:r w:rsidRPr="00FA7E40">
        <w:rPr>
          <w:rFonts w:ascii="仿宋_GB2312" w:eastAsia="仿宋_GB2312" w:hAnsi="宋体" w:cs="仿宋_GB2312" w:hint="eastAsia"/>
          <w:kern w:val="0"/>
          <w:sz w:val="32"/>
          <w:szCs w:val="32"/>
        </w:rPr>
        <w:t>。</w:t>
      </w:r>
    </w:p>
    <w:p w:rsidR="00DE56DF" w:rsidRPr="00FA7E40"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三、本报价文件</w:t>
      </w:r>
      <w:r w:rsidRPr="00FA7E40">
        <w:rPr>
          <w:rFonts w:ascii="仿宋_GB2312" w:eastAsia="仿宋_GB2312" w:hAnsi="宋体" w:cs="仿宋_GB2312" w:hint="eastAsia"/>
          <w:kern w:val="0"/>
          <w:sz w:val="32"/>
          <w:szCs w:val="32"/>
          <w:lang w:val="zh-CN"/>
        </w:rPr>
        <w:t>有效期自报价截止之日起</w:t>
      </w:r>
      <w:r w:rsidRPr="00FA7E40">
        <w:rPr>
          <w:rFonts w:ascii="仿宋_GB2312" w:eastAsia="仿宋_GB2312" w:hAnsi="宋体" w:cs="仿宋_GB2312"/>
          <w:kern w:val="0"/>
          <w:sz w:val="32"/>
          <w:szCs w:val="32"/>
          <w:lang w:val="zh-CN"/>
        </w:rPr>
        <w:t>180</w:t>
      </w:r>
      <w:r w:rsidRPr="00FA7E40">
        <w:rPr>
          <w:rFonts w:ascii="仿宋_GB2312" w:eastAsia="仿宋_GB2312" w:hAnsi="宋体" w:cs="仿宋_GB2312" w:hint="eastAsia"/>
          <w:kern w:val="0"/>
          <w:sz w:val="32"/>
          <w:szCs w:val="32"/>
          <w:lang w:val="zh-CN"/>
        </w:rPr>
        <w:t>日内有效</w:t>
      </w:r>
      <w:r w:rsidRPr="00FA7E40">
        <w:rPr>
          <w:rFonts w:ascii="仿宋_GB2312" w:eastAsia="仿宋_GB2312" w:hAnsi="宋体" w:cs="仿宋_GB2312" w:hint="eastAsia"/>
          <w:kern w:val="0"/>
          <w:sz w:val="32"/>
          <w:szCs w:val="32"/>
        </w:rPr>
        <w:t>。</w:t>
      </w:r>
    </w:p>
    <w:p w:rsidR="00DE56DF" w:rsidRPr="00FA7E40" w:rsidRDefault="00427FDD">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hint="eastAsia"/>
          <w:kern w:val="0"/>
          <w:sz w:val="32"/>
          <w:szCs w:val="32"/>
        </w:rPr>
        <w:t>四、</w:t>
      </w:r>
      <w:r w:rsidRPr="00FA7E40">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DE56DF" w:rsidRPr="00FA7E40" w:rsidRDefault="00427FDD">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FA7E40">
        <w:rPr>
          <w:rFonts w:ascii="仿宋_GB2312" w:eastAsia="仿宋_GB2312" w:hAnsi="宋体" w:cs="仿宋_GB2312" w:hint="eastAsia"/>
          <w:snapToGrid w:val="0"/>
          <w:kern w:val="0"/>
          <w:sz w:val="32"/>
          <w:szCs w:val="32"/>
          <w:lang w:val="zh-CN"/>
        </w:rPr>
        <w:t>五、我方声明报价文件及所提供的一切资料</w:t>
      </w:r>
      <w:proofErr w:type="gramStart"/>
      <w:r w:rsidRPr="00FA7E40">
        <w:rPr>
          <w:rFonts w:ascii="仿宋_GB2312" w:eastAsia="仿宋_GB2312" w:hAnsi="宋体" w:cs="仿宋_GB2312" w:hint="eastAsia"/>
          <w:snapToGrid w:val="0"/>
          <w:kern w:val="0"/>
          <w:sz w:val="32"/>
          <w:szCs w:val="32"/>
          <w:lang w:val="zh-CN"/>
        </w:rPr>
        <w:t>均真实</w:t>
      </w:r>
      <w:proofErr w:type="gramEnd"/>
      <w:r w:rsidRPr="00FA7E40">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DE56DF" w:rsidRPr="00FA7E40"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snapToGrid w:val="0"/>
          <w:kern w:val="0"/>
          <w:sz w:val="32"/>
          <w:szCs w:val="32"/>
          <w:lang w:val="zh-CN"/>
        </w:rPr>
        <w:t>六、</w:t>
      </w:r>
      <w:r w:rsidRPr="00FA7E40">
        <w:rPr>
          <w:rFonts w:ascii="仿宋_GB2312" w:eastAsia="仿宋_GB2312" w:hAnsi="宋体" w:cs="仿宋_GB2312" w:hint="eastAsia"/>
          <w:kern w:val="0"/>
          <w:sz w:val="32"/>
          <w:szCs w:val="32"/>
        </w:rPr>
        <w:t>我方承诺自愿遵守、执行军队采购管理法规制度及政策规定。</w:t>
      </w:r>
    </w:p>
    <w:p w:rsidR="00DE56DF" w:rsidRPr="00FA7E40" w:rsidRDefault="00427FDD">
      <w:pPr>
        <w:tabs>
          <w:tab w:val="left" w:pos="888"/>
        </w:tabs>
        <w:spacing w:line="400" w:lineRule="exact"/>
        <w:ind w:firstLineChars="200" w:firstLine="622"/>
        <w:rPr>
          <w:rFonts w:ascii="仿宋_GB2312" w:eastAsia="仿宋_GB2312" w:hAnsi="Times New Roman" w:cs="Times New Roman"/>
          <w:kern w:val="0"/>
          <w:sz w:val="32"/>
          <w:szCs w:val="32"/>
        </w:rPr>
      </w:pPr>
      <w:r w:rsidRPr="00FA7E40">
        <w:rPr>
          <w:rFonts w:ascii="仿宋_GB2312" w:eastAsia="仿宋_GB2312" w:hAnsi="宋体" w:cs="仿宋_GB2312" w:hint="eastAsia"/>
          <w:kern w:val="0"/>
          <w:sz w:val="32"/>
          <w:szCs w:val="32"/>
        </w:rPr>
        <w:t>七、</w:t>
      </w:r>
      <w:r w:rsidRPr="00FA7E40">
        <w:rPr>
          <w:rFonts w:ascii="仿宋_GB2312" w:eastAsia="仿宋_GB2312" w:hAnsi="Times New Roman" w:cs="仿宋_GB2312" w:hint="eastAsia"/>
          <w:kern w:val="0"/>
          <w:sz w:val="32"/>
          <w:szCs w:val="32"/>
        </w:rPr>
        <w:t>联系方式</w:t>
      </w:r>
    </w:p>
    <w:p w:rsidR="00DE56DF" w:rsidRPr="00FA7E40" w:rsidRDefault="00427FDD">
      <w:pPr>
        <w:spacing w:line="400" w:lineRule="exact"/>
        <w:ind w:firstLineChars="400" w:firstLine="1244"/>
        <w:rPr>
          <w:rFonts w:ascii="仿宋_GB2312" w:eastAsia="仿宋_GB2312" w:hAnsi="Times New Roman" w:cs="仿宋_GB2312"/>
          <w:kern w:val="0"/>
          <w:sz w:val="32"/>
          <w:szCs w:val="32"/>
        </w:rPr>
      </w:pPr>
      <w:r w:rsidRPr="00FA7E40">
        <w:rPr>
          <w:rFonts w:ascii="仿宋_GB2312" w:eastAsia="仿宋_GB2312" w:hAnsi="Times New Roman" w:cs="仿宋_GB2312" w:hint="eastAsia"/>
          <w:kern w:val="0"/>
          <w:sz w:val="32"/>
          <w:szCs w:val="32"/>
        </w:rPr>
        <w:t>联系人：电话：传真：</w:t>
      </w:r>
    </w:p>
    <w:p w:rsidR="00DE56DF" w:rsidRPr="00FA7E40" w:rsidRDefault="00427FDD">
      <w:pPr>
        <w:spacing w:line="400" w:lineRule="exact"/>
        <w:ind w:firstLineChars="402" w:firstLine="1250"/>
        <w:rPr>
          <w:rFonts w:ascii="仿宋_GB2312" w:eastAsia="仿宋_GB2312" w:hAnsi="Times New Roman" w:cs="仿宋_GB2312"/>
          <w:kern w:val="0"/>
          <w:sz w:val="32"/>
          <w:szCs w:val="32"/>
        </w:rPr>
      </w:pPr>
      <w:r w:rsidRPr="00FA7E40">
        <w:rPr>
          <w:rFonts w:ascii="仿宋_GB2312" w:eastAsia="仿宋_GB2312" w:hAnsi="Times New Roman" w:cs="仿宋_GB2312" w:hint="eastAsia"/>
          <w:kern w:val="0"/>
          <w:sz w:val="32"/>
          <w:szCs w:val="32"/>
        </w:rPr>
        <w:t>地址：邮政编码：</w:t>
      </w:r>
    </w:p>
    <w:p w:rsidR="00DE56DF" w:rsidRPr="00FA7E40" w:rsidRDefault="00427FDD">
      <w:pPr>
        <w:spacing w:line="400" w:lineRule="exact"/>
        <w:ind w:firstLineChars="402" w:firstLine="1250"/>
        <w:rPr>
          <w:rFonts w:ascii="仿宋_GB2312" w:eastAsia="仿宋_GB2312" w:hAnsi="Times New Roman" w:cs="仿宋_GB2312"/>
          <w:kern w:val="0"/>
          <w:sz w:val="32"/>
          <w:szCs w:val="32"/>
        </w:rPr>
      </w:pPr>
      <w:r w:rsidRPr="00FA7E40">
        <w:rPr>
          <w:rFonts w:ascii="仿宋_GB2312" w:eastAsia="仿宋_GB2312" w:hAnsi="Times New Roman" w:cs="仿宋_GB2312" w:hint="eastAsia"/>
          <w:kern w:val="0"/>
          <w:sz w:val="32"/>
          <w:szCs w:val="32"/>
        </w:rPr>
        <w:t>开户名称：</w:t>
      </w:r>
    </w:p>
    <w:p w:rsidR="00DE56DF" w:rsidRPr="00FA7E40" w:rsidRDefault="00427FDD">
      <w:pPr>
        <w:spacing w:line="400" w:lineRule="exact"/>
        <w:ind w:firstLineChars="402" w:firstLine="1250"/>
        <w:rPr>
          <w:rFonts w:ascii="仿宋_GB2312" w:eastAsia="仿宋_GB2312" w:hAnsi="Times New Roman" w:cs="仿宋_GB2312"/>
          <w:kern w:val="0"/>
          <w:sz w:val="32"/>
          <w:szCs w:val="32"/>
        </w:rPr>
      </w:pPr>
      <w:r w:rsidRPr="00FA7E40">
        <w:rPr>
          <w:rFonts w:ascii="仿宋_GB2312" w:eastAsia="仿宋_GB2312" w:hAnsi="Times New Roman" w:cs="仿宋_GB2312" w:hint="eastAsia"/>
          <w:kern w:val="0"/>
          <w:sz w:val="32"/>
          <w:szCs w:val="32"/>
        </w:rPr>
        <w:t>开户银行：</w:t>
      </w:r>
    </w:p>
    <w:p w:rsidR="00DE56DF" w:rsidRPr="00FA7E40" w:rsidRDefault="00427FDD">
      <w:pPr>
        <w:spacing w:line="400" w:lineRule="exact"/>
        <w:ind w:firstLineChars="402" w:firstLine="1250"/>
        <w:rPr>
          <w:rFonts w:ascii="仿宋_GB2312" w:eastAsia="仿宋_GB2312" w:hAnsi="Times New Roman" w:cs="仿宋_GB2312"/>
          <w:kern w:val="0"/>
          <w:sz w:val="32"/>
          <w:szCs w:val="32"/>
        </w:rPr>
      </w:pPr>
      <w:r w:rsidRPr="00FA7E40">
        <w:rPr>
          <w:rFonts w:ascii="仿宋_GB2312" w:eastAsia="仿宋_GB2312" w:hAnsi="Times New Roman" w:cs="仿宋_GB2312" w:hint="eastAsia"/>
          <w:kern w:val="0"/>
          <w:sz w:val="32"/>
          <w:szCs w:val="32"/>
        </w:rPr>
        <w:t>银行账号：</w:t>
      </w:r>
    </w:p>
    <w:p w:rsidR="00DE56DF" w:rsidRPr="00FA7E40" w:rsidRDefault="00DE56DF">
      <w:pPr>
        <w:spacing w:line="400" w:lineRule="exact"/>
        <w:ind w:firstLineChars="490" w:firstLine="1524"/>
        <w:rPr>
          <w:rFonts w:ascii="仿宋_GB2312" w:eastAsia="仿宋_GB2312" w:hAnsi="Times New Roman" w:cs="Times New Roman"/>
          <w:kern w:val="0"/>
          <w:sz w:val="32"/>
          <w:szCs w:val="32"/>
        </w:rPr>
      </w:pPr>
    </w:p>
    <w:p w:rsidR="00DE56DF" w:rsidRPr="00FA7E40" w:rsidRDefault="00427FDD">
      <w:pPr>
        <w:ind w:firstLineChars="600" w:firstLine="1866"/>
        <w:rPr>
          <w:rFonts w:ascii="仿宋_GB2312" w:eastAsia="仿宋_GB2312" w:hAnsi="宋体" w:cs="Times New Roman"/>
          <w:kern w:val="0"/>
          <w:sz w:val="32"/>
          <w:szCs w:val="32"/>
          <w:lang w:val="zh-CN"/>
        </w:rPr>
      </w:pPr>
      <w:r w:rsidRPr="00FA7E40">
        <w:rPr>
          <w:rFonts w:ascii="仿宋_GB2312" w:eastAsia="仿宋_GB2312" w:hAnsi="宋体" w:cs="仿宋_GB2312" w:hint="eastAsia"/>
          <w:kern w:val="0"/>
          <w:sz w:val="32"/>
          <w:szCs w:val="32"/>
          <w:lang w:val="zh-CN"/>
        </w:rPr>
        <w:t>报价方全称：（盖章）</w:t>
      </w:r>
    </w:p>
    <w:p w:rsidR="00DE56DF" w:rsidRPr="00FA7E40" w:rsidRDefault="00427FDD">
      <w:pPr>
        <w:ind w:firstLineChars="600" w:firstLine="1866"/>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lang w:val="zh-CN"/>
        </w:rPr>
        <w:t>法定代表人（或授权代表）：（签字）</w:t>
      </w:r>
    </w:p>
    <w:p w:rsidR="00DE56DF" w:rsidRPr="00FA7E40" w:rsidRDefault="00427FDD">
      <w:pPr>
        <w:ind w:firstLineChars="1400" w:firstLine="4354"/>
        <w:rPr>
          <w:rFonts w:ascii="仿宋_GB2312" w:eastAsia="仿宋_GB2312" w:hAnsi="宋体" w:cs="Times New Roman"/>
          <w:kern w:val="0"/>
          <w:sz w:val="32"/>
          <w:szCs w:val="32"/>
          <w:lang w:val="zh-CN"/>
        </w:rPr>
      </w:pPr>
      <w:r w:rsidRPr="00FA7E40">
        <w:rPr>
          <w:rFonts w:ascii="仿宋_GB2312" w:eastAsia="仿宋_GB2312" w:hAnsi="宋体" w:cs="仿宋_GB2312" w:hint="eastAsia"/>
          <w:kern w:val="0"/>
          <w:sz w:val="32"/>
          <w:szCs w:val="32"/>
          <w:lang w:val="zh-CN"/>
        </w:rPr>
        <w:t>年月日</w:t>
      </w:r>
    </w:p>
    <w:p w:rsidR="00DE56DF" w:rsidRPr="00FA7E40" w:rsidRDefault="00DE56DF">
      <w:pPr>
        <w:rPr>
          <w:rFonts w:ascii="宋体" w:cs="Times New Roman"/>
          <w:kern w:val="0"/>
          <w:sz w:val="28"/>
          <w:szCs w:val="28"/>
        </w:rPr>
        <w:sectPr w:rsidR="00DE56DF" w:rsidRPr="00FA7E40">
          <w:pgSz w:w="11906" w:h="16838"/>
          <w:pgMar w:top="2098" w:right="1474" w:bottom="1985" w:left="1588" w:header="851" w:footer="851" w:gutter="0"/>
          <w:cols w:space="720"/>
          <w:docGrid w:type="linesAndChars" w:linePitch="579" w:charSpace="-1844"/>
        </w:sectPr>
      </w:pPr>
    </w:p>
    <w:p w:rsidR="00DE56DF" w:rsidRPr="00FA7E40" w:rsidRDefault="00427FDD">
      <w:pPr>
        <w:rPr>
          <w:rFonts w:ascii="黑体" w:eastAsia="黑体" w:hAnsi="黑体" w:cs="黑体"/>
          <w:kern w:val="0"/>
          <w:sz w:val="32"/>
          <w:szCs w:val="32"/>
        </w:rPr>
      </w:pPr>
      <w:r w:rsidRPr="00FA7E40">
        <w:rPr>
          <w:rFonts w:ascii="黑体" w:eastAsia="黑体" w:hAnsi="黑体" w:cs="黑体" w:hint="eastAsia"/>
          <w:kern w:val="0"/>
          <w:sz w:val="32"/>
          <w:szCs w:val="32"/>
        </w:rPr>
        <w:lastRenderedPageBreak/>
        <w:t>附件</w:t>
      </w:r>
      <w:r w:rsidRPr="00FA7E40">
        <w:rPr>
          <w:rFonts w:ascii="黑体" w:eastAsia="黑体" w:hAnsi="黑体" w:cs="黑体"/>
          <w:kern w:val="0"/>
          <w:sz w:val="32"/>
          <w:szCs w:val="32"/>
        </w:rPr>
        <w:t>2</w:t>
      </w:r>
    </w:p>
    <w:p w:rsidR="00DE56DF" w:rsidRPr="00FA7E40" w:rsidRDefault="00427FDD">
      <w:pPr>
        <w:spacing w:line="560" w:lineRule="exact"/>
        <w:jc w:val="center"/>
        <w:rPr>
          <w:rFonts w:ascii="方正小标宋简体" w:eastAsia="方正小标宋简体" w:hAnsi="Times New Roman" w:cs="Times New Roman"/>
          <w:kern w:val="0"/>
          <w:sz w:val="44"/>
          <w:szCs w:val="44"/>
        </w:rPr>
      </w:pPr>
      <w:r w:rsidRPr="00FA7E40">
        <w:rPr>
          <w:rFonts w:ascii="方正小标宋简体" w:eastAsia="方正小标宋简体" w:hAnsi="Times New Roman" w:cs="方正小标宋简体" w:hint="eastAsia"/>
          <w:kern w:val="0"/>
          <w:sz w:val="44"/>
          <w:szCs w:val="44"/>
        </w:rPr>
        <w:t>报价一览表</w:t>
      </w:r>
    </w:p>
    <w:p w:rsidR="00DE56DF" w:rsidRPr="00FA7E40" w:rsidRDefault="00DE56DF">
      <w:pPr>
        <w:rPr>
          <w:rFonts w:ascii="Times New Roman" w:hAnsi="Times New Roman" w:cs="Times New Roman"/>
          <w:kern w:val="0"/>
          <w:sz w:val="28"/>
          <w:szCs w:val="28"/>
        </w:rPr>
      </w:pPr>
    </w:p>
    <w:p w:rsidR="00DE56DF" w:rsidRPr="00FA7E40" w:rsidRDefault="00427FDD">
      <w:pPr>
        <w:rPr>
          <w:rFonts w:ascii="Times New Roman" w:hAnsi="Times New Roman" w:cs="Times New Roman"/>
          <w:kern w:val="0"/>
          <w:sz w:val="24"/>
          <w:szCs w:val="24"/>
        </w:rPr>
      </w:pPr>
      <w:r w:rsidRPr="00FA7E40">
        <w:rPr>
          <w:rFonts w:ascii="Times New Roman" w:hAnsi="Times New Roman" w:cs="宋体" w:hint="eastAsia"/>
          <w:kern w:val="0"/>
          <w:sz w:val="24"/>
          <w:szCs w:val="24"/>
        </w:rPr>
        <w:t>项目名称：项目编号：金额单位：元</w:t>
      </w: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2049"/>
        <w:gridCol w:w="2162"/>
        <w:gridCol w:w="1178"/>
        <w:gridCol w:w="1146"/>
        <w:gridCol w:w="1145"/>
        <w:gridCol w:w="1186"/>
        <w:gridCol w:w="1630"/>
        <w:gridCol w:w="1976"/>
      </w:tblGrid>
      <w:tr w:rsidR="003A1DF1" w:rsidRPr="00FA7E40" w:rsidTr="003E3825">
        <w:trPr>
          <w:cantSplit/>
          <w:trHeight w:hRule="exact" w:val="624"/>
          <w:jc w:val="center"/>
        </w:trPr>
        <w:tc>
          <w:tcPr>
            <w:tcW w:w="848" w:type="dxa"/>
            <w:vAlign w:val="center"/>
          </w:tcPr>
          <w:p w:rsidR="003E3825" w:rsidRPr="00FA7E40" w:rsidRDefault="003E3825" w:rsidP="006F506F">
            <w:pPr>
              <w:spacing w:line="300" w:lineRule="exact"/>
              <w:jc w:val="center"/>
              <w:rPr>
                <w:rFonts w:ascii="Times New Roman" w:hAnsi="Times New Roman" w:cs="Times New Roman"/>
                <w:kern w:val="0"/>
                <w:sz w:val="24"/>
                <w:szCs w:val="24"/>
              </w:rPr>
            </w:pPr>
            <w:r w:rsidRPr="00FA7E40">
              <w:rPr>
                <w:rFonts w:ascii="Times New Roman" w:hAnsi="Times New Roman" w:cs="宋体" w:hint="eastAsia"/>
                <w:kern w:val="0"/>
                <w:sz w:val="24"/>
                <w:szCs w:val="24"/>
              </w:rPr>
              <w:t>序号</w:t>
            </w:r>
          </w:p>
        </w:tc>
        <w:tc>
          <w:tcPr>
            <w:tcW w:w="2049" w:type="dxa"/>
            <w:vAlign w:val="center"/>
          </w:tcPr>
          <w:p w:rsidR="003E3825" w:rsidRPr="00FA7E40" w:rsidRDefault="003E3825" w:rsidP="006F506F">
            <w:pPr>
              <w:spacing w:line="300" w:lineRule="exact"/>
              <w:jc w:val="center"/>
              <w:rPr>
                <w:rFonts w:ascii="Times New Roman" w:hAnsi="Times New Roman" w:cs="Times New Roman"/>
                <w:kern w:val="0"/>
                <w:sz w:val="24"/>
                <w:szCs w:val="24"/>
              </w:rPr>
            </w:pPr>
            <w:r w:rsidRPr="00FA7E40">
              <w:rPr>
                <w:rFonts w:ascii="Times New Roman" w:hAnsi="Times New Roman" w:cs="宋体" w:hint="eastAsia"/>
                <w:kern w:val="0"/>
                <w:sz w:val="24"/>
                <w:szCs w:val="24"/>
              </w:rPr>
              <w:t>货物名称</w:t>
            </w:r>
          </w:p>
        </w:tc>
        <w:tc>
          <w:tcPr>
            <w:tcW w:w="2162" w:type="dxa"/>
            <w:vAlign w:val="center"/>
          </w:tcPr>
          <w:p w:rsidR="003E3825" w:rsidRPr="00FA7E40" w:rsidRDefault="003E3825" w:rsidP="006F506F">
            <w:pPr>
              <w:spacing w:line="300" w:lineRule="exact"/>
              <w:jc w:val="center"/>
              <w:rPr>
                <w:rFonts w:ascii="Times New Roman" w:hAnsi="Times New Roman" w:cs="Times New Roman"/>
                <w:kern w:val="0"/>
                <w:sz w:val="24"/>
                <w:szCs w:val="24"/>
              </w:rPr>
            </w:pPr>
            <w:r w:rsidRPr="00FA7E40">
              <w:rPr>
                <w:rFonts w:ascii="Times New Roman" w:hAnsi="Times New Roman" w:cs="宋体" w:hint="eastAsia"/>
                <w:kern w:val="0"/>
                <w:sz w:val="24"/>
                <w:szCs w:val="24"/>
              </w:rPr>
              <w:t>规格型号</w:t>
            </w:r>
          </w:p>
        </w:tc>
        <w:tc>
          <w:tcPr>
            <w:tcW w:w="1178" w:type="dxa"/>
            <w:vAlign w:val="center"/>
          </w:tcPr>
          <w:p w:rsidR="003E3825" w:rsidRPr="00FA7E40" w:rsidRDefault="003E3825" w:rsidP="006F506F">
            <w:pPr>
              <w:spacing w:line="300" w:lineRule="exact"/>
              <w:jc w:val="center"/>
              <w:rPr>
                <w:rFonts w:ascii="Times New Roman" w:hAnsi="Times New Roman" w:cs="Times New Roman"/>
                <w:kern w:val="0"/>
                <w:sz w:val="24"/>
                <w:szCs w:val="24"/>
              </w:rPr>
            </w:pPr>
            <w:r w:rsidRPr="00FA7E40">
              <w:rPr>
                <w:rFonts w:ascii="Times New Roman" w:hAnsi="Times New Roman" w:cs="宋体" w:hint="eastAsia"/>
                <w:kern w:val="0"/>
                <w:sz w:val="24"/>
                <w:szCs w:val="24"/>
              </w:rPr>
              <w:t>计量</w:t>
            </w:r>
          </w:p>
          <w:p w:rsidR="003E3825" w:rsidRPr="00FA7E40" w:rsidRDefault="003E3825" w:rsidP="006F506F">
            <w:pPr>
              <w:spacing w:line="300" w:lineRule="exact"/>
              <w:jc w:val="center"/>
              <w:rPr>
                <w:rFonts w:ascii="Times New Roman" w:hAnsi="Times New Roman" w:cs="Times New Roman"/>
                <w:kern w:val="0"/>
                <w:sz w:val="24"/>
                <w:szCs w:val="24"/>
              </w:rPr>
            </w:pPr>
            <w:r w:rsidRPr="00FA7E40">
              <w:rPr>
                <w:rFonts w:ascii="Times New Roman" w:hAnsi="Times New Roman" w:cs="宋体" w:hint="eastAsia"/>
                <w:kern w:val="0"/>
                <w:sz w:val="24"/>
                <w:szCs w:val="24"/>
              </w:rPr>
              <w:t>单位</w:t>
            </w:r>
          </w:p>
        </w:tc>
        <w:tc>
          <w:tcPr>
            <w:tcW w:w="1146" w:type="dxa"/>
            <w:vAlign w:val="center"/>
          </w:tcPr>
          <w:p w:rsidR="003E3825" w:rsidRPr="00FA7E40" w:rsidRDefault="003E3825" w:rsidP="006F506F">
            <w:pPr>
              <w:spacing w:line="300" w:lineRule="exact"/>
              <w:jc w:val="center"/>
              <w:rPr>
                <w:rFonts w:ascii="Times New Roman" w:hAnsi="Times New Roman" w:cs="Times New Roman"/>
                <w:kern w:val="0"/>
                <w:sz w:val="24"/>
                <w:szCs w:val="24"/>
              </w:rPr>
            </w:pPr>
            <w:r w:rsidRPr="00FA7E40">
              <w:rPr>
                <w:rFonts w:ascii="Times New Roman" w:hAnsi="Times New Roman" w:cs="宋体" w:hint="eastAsia"/>
                <w:kern w:val="0"/>
                <w:sz w:val="24"/>
                <w:szCs w:val="24"/>
              </w:rPr>
              <w:t>数量</w:t>
            </w:r>
          </w:p>
        </w:tc>
        <w:tc>
          <w:tcPr>
            <w:tcW w:w="1145" w:type="dxa"/>
            <w:vAlign w:val="center"/>
          </w:tcPr>
          <w:p w:rsidR="003E3825" w:rsidRPr="00FA7E40" w:rsidRDefault="003E3825" w:rsidP="006F506F">
            <w:pPr>
              <w:spacing w:line="300" w:lineRule="exact"/>
              <w:jc w:val="center"/>
              <w:rPr>
                <w:rFonts w:ascii="Times New Roman" w:hAnsi="Times New Roman" w:cs="Times New Roman"/>
                <w:kern w:val="0"/>
                <w:sz w:val="24"/>
                <w:szCs w:val="24"/>
              </w:rPr>
            </w:pPr>
            <w:r w:rsidRPr="00FA7E40">
              <w:rPr>
                <w:rFonts w:ascii="Times New Roman" w:hAnsi="Times New Roman" w:cs="宋体" w:hint="eastAsia"/>
                <w:kern w:val="0"/>
                <w:sz w:val="24"/>
                <w:szCs w:val="24"/>
              </w:rPr>
              <w:t>单价</w:t>
            </w:r>
          </w:p>
          <w:p w:rsidR="003E3825" w:rsidRPr="00FA7E40" w:rsidRDefault="003E3825" w:rsidP="006F506F">
            <w:pPr>
              <w:spacing w:line="300" w:lineRule="exact"/>
              <w:jc w:val="center"/>
              <w:rPr>
                <w:rFonts w:ascii="Times New Roman" w:hAnsi="Times New Roman" w:cs="Times New Roman"/>
                <w:kern w:val="0"/>
                <w:sz w:val="24"/>
                <w:szCs w:val="24"/>
              </w:rPr>
            </w:pPr>
            <w:r w:rsidRPr="00FA7E40">
              <w:rPr>
                <w:rFonts w:ascii="Times New Roman" w:hAnsi="Times New Roman" w:cs="宋体" w:hint="eastAsia"/>
                <w:kern w:val="0"/>
                <w:sz w:val="24"/>
                <w:szCs w:val="24"/>
              </w:rPr>
              <w:t>（含税）</w:t>
            </w:r>
          </w:p>
        </w:tc>
        <w:tc>
          <w:tcPr>
            <w:tcW w:w="1186" w:type="dxa"/>
            <w:vAlign w:val="center"/>
          </w:tcPr>
          <w:p w:rsidR="003E3825" w:rsidRPr="00FA7E40" w:rsidRDefault="003E3825" w:rsidP="006F506F">
            <w:pPr>
              <w:spacing w:line="300" w:lineRule="exact"/>
              <w:jc w:val="center"/>
              <w:rPr>
                <w:rFonts w:ascii="Times New Roman" w:hAnsi="Times New Roman" w:cs="Times New Roman"/>
                <w:kern w:val="0"/>
                <w:sz w:val="24"/>
                <w:szCs w:val="24"/>
              </w:rPr>
            </w:pPr>
            <w:r w:rsidRPr="00FA7E40">
              <w:rPr>
                <w:rFonts w:ascii="Times New Roman" w:hAnsi="Times New Roman" w:cs="宋体" w:hint="eastAsia"/>
                <w:kern w:val="0"/>
                <w:sz w:val="24"/>
                <w:szCs w:val="24"/>
              </w:rPr>
              <w:t>金额</w:t>
            </w:r>
          </w:p>
          <w:p w:rsidR="003E3825" w:rsidRPr="00FA7E40" w:rsidRDefault="003E3825" w:rsidP="006F506F">
            <w:pPr>
              <w:spacing w:line="300" w:lineRule="exact"/>
              <w:jc w:val="center"/>
              <w:rPr>
                <w:rFonts w:ascii="Times New Roman" w:hAnsi="Times New Roman" w:cs="Times New Roman"/>
                <w:spacing w:val="-4"/>
                <w:kern w:val="0"/>
                <w:sz w:val="24"/>
                <w:szCs w:val="24"/>
              </w:rPr>
            </w:pPr>
            <w:r w:rsidRPr="00FA7E40">
              <w:rPr>
                <w:rFonts w:ascii="Times New Roman" w:hAnsi="Times New Roman" w:cs="宋体" w:hint="eastAsia"/>
                <w:kern w:val="0"/>
                <w:sz w:val="24"/>
                <w:szCs w:val="24"/>
              </w:rPr>
              <w:t>（含税）</w:t>
            </w:r>
          </w:p>
        </w:tc>
        <w:tc>
          <w:tcPr>
            <w:tcW w:w="1630" w:type="dxa"/>
            <w:vAlign w:val="center"/>
          </w:tcPr>
          <w:p w:rsidR="003E3825" w:rsidRPr="00FA7E40" w:rsidRDefault="003E3825" w:rsidP="006F506F">
            <w:pPr>
              <w:spacing w:line="300" w:lineRule="exact"/>
              <w:jc w:val="center"/>
              <w:rPr>
                <w:rFonts w:ascii="Times New Roman" w:hAnsi="Times New Roman" w:cs="Times New Roman"/>
                <w:kern w:val="0"/>
                <w:sz w:val="24"/>
                <w:szCs w:val="24"/>
              </w:rPr>
            </w:pPr>
            <w:r w:rsidRPr="00FA7E40">
              <w:rPr>
                <w:rFonts w:ascii="Times New Roman" w:hAnsi="Times New Roman" w:cs="宋体" w:hint="eastAsia"/>
                <w:kern w:val="0"/>
                <w:sz w:val="24"/>
                <w:szCs w:val="24"/>
              </w:rPr>
              <w:t>交货时间</w:t>
            </w:r>
          </w:p>
        </w:tc>
        <w:tc>
          <w:tcPr>
            <w:tcW w:w="1976" w:type="dxa"/>
            <w:vAlign w:val="center"/>
          </w:tcPr>
          <w:p w:rsidR="003E3825" w:rsidRPr="00FA7E40" w:rsidRDefault="003E3825" w:rsidP="006F506F">
            <w:pPr>
              <w:spacing w:line="300" w:lineRule="exact"/>
              <w:jc w:val="center"/>
              <w:rPr>
                <w:rFonts w:ascii="Times New Roman" w:hAnsi="Times New Roman" w:cs="Times New Roman"/>
                <w:kern w:val="0"/>
                <w:sz w:val="24"/>
                <w:szCs w:val="24"/>
              </w:rPr>
            </w:pPr>
            <w:r w:rsidRPr="00FA7E40">
              <w:rPr>
                <w:rFonts w:ascii="Times New Roman" w:hAnsi="Times New Roman" w:cs="宋体" w:hint="eastAsia"/>
                <w:kern w:val="0"/>
                <w:sz w:val="24"/>
                <w:szCs w:val="24"/>
              </w:rPr>
              <w:t>备注</w:t>
            </w:r>
          </w:p>
        </w:tc>
      </w:tr>
      <w:tr w:rsidR="003A1DF1" w:rsidRPr="00FA7E40" w:rsidTr="003E3825">
        <w:trPr>
          <w:cantSplit/>
          <w:trHeight w:hRule="exact" w:val="624"/>
          <w:jc w:val="center"/>
        </w:trPr>
        <w:tc>
          <w:tcPr>
            <w:tcW w:w="848"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2049"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2162"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178"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146"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145"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186"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630"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976" w:type="dxa"/>
          </w:tcPr>
          <w:p w:rsidR="003E3825" w:rsidRPr="00FA7E40" w:rsidRDefault="003E3825" w:rsidP="006F506F">
            <w:pPr>
              <w:spacing w:line="300" w:lineRule="exact"/>
              <w:rPr>
                <w:rFonts w:ascii="Times New Roman" w:hAnsi="Times New Roman" w:cs="Times New Roman"/>
                <w:b/>
                <w:bCs/>
                <w:kern w:val="0"/>
                <w:sz w:val="24"/>
                <w:szCs w:val="24"/>
              </w:rPr>
            </w:pPr>
          </w:p>
        </w:tc>
      </w:tr>
      <w:tr w:rsidR="003A1DF1" w:rsidRPr="00FA7E40" w:rsidTr="003E3825">
        <w:trPr>
          <w:cantSplit/>
          <w:trHeight w:hRule="exact" w:val="624"/>
          <w:jc w:val="center"/>
        </w:trPr>
        <w:tc>
          <w:tcPr>
            <w:tcW w:w="848"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2049"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2162"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178"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146"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145"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186"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630"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976" w:type="dxa"/>
          </w:tcPr>
          <w:p w:rsidR="003E3825" w:rsidRPr="00FA7E40" w:rsidRDefault="003E3825" w:rsidP="006F506F">
            <w:pPr>
              <w:spacing w:line="300" w:lineRule="exact"/>
              <w:rPr>
                <w:rFonts w:ascii="Times New Roman" w:hAnsi="Times New Roman" w:cs="Times New Roman"/>
                <w:b/>
                <w:bCs/>
                <w:kern w:val="0"/>
                <w:sz w:val="24"/>
                <w:szCs w:val="24"/>
              </w:rPr>
            </w:pPr>
          </w:p>
        </w:tc>
      </w:tr>
      <w:tr w:rsidR="003A1DF1" w:rsidRPr="00FA7E40" w:rsidTr="003E3825">
        <w:trPr>
          <w:cantSplit/>
          <w:trHeight w:hRule="exact" w:val="624"/>
          <w:jc w:val="center"/>
        </w:trPr>
        <w:tc>
          <w:tcPr>
            <w:tcW w:w="848"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2049"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2162"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178"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146"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145"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186"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630" w:type="dxa"/>
            <w:vAlign w:val="center"/>
          </w:tcPr>
          <w:p w:rsidR="003E3825" w:rsidRPr="00FA7E40" w:rsidRDefault="003E3825" w:rsidP="006F506F">
            <w:pPr>
              <w:spacing w:line="300" w:lineRule="exact"/>
              <w:rPr>
                <w:rFonts w:ascii="Times New Roman" w:hAnsi="Times New Roman" w:cs="Times New Roman"/>
                <w:b/>
                <w:bCs/>
                <w:kern w:val="0"/>
                <w:sz w:val="24"/>
                <w:szCs w:val="24"/>
              </w:rPr>
            </w:pPr>
          </w:p>
        </w:tc>
        <w:tc>
          <w:tcPr>
            <w:tcW w:w="1976" w:type="dxa"/>
          </w:tcPr>
          <w:p w:rsidR="003E3825" w:rsidRPr="00FA7E40" w:rsidRDefault="003E3825" w:rsidP="006F506F">
            <w:pPr>
              <w:spacing w:line="300" w:lineRule="exact"/>
              <w:rPr>
                <w:rFonts w:ascii="Times New Roman" w:hAnsi="Times New Roman" w:cs="Times New Roman"/>
                <w:b/>
                <w:bCs/>
                <w:kern w:val="0"/>
                <w:sz w:val="24"/>
                <w:szCs w:val="24"/>
              </w:rPr>
            </w:pPr>
          </w:p>
        </w:tc>
      </w:tr>
      <w:tr w:rsidR="00CB2E31" w:rsidRPr="00FA7E40" w:rsidTr="00CB2E31">
        <w:trPr>
          <w:cantSplit/>
          <w:trHeight w:hRule="exact" w:val="624"/>
          <w:jc w:val="center"/>
        </w:trPr>
        <w:tc>
          <w:tcPr>
            <w:tcW w:w="13320" w:type="dxa"/>
            <w:gridSpan w:val="9"/>
            <w:vAlign w:val="center"/>
          </w:tcPr>
          <w:p w:rsidR="00CB2E31" w:rsidRPr="00FA7E40" w:rsidRDefault="00CB2E31" w:rsidP="00CB2E31">
            <w:pPr>
              <w:spacing w:line="300" w:lineRule="exact"/>
              <w:rPr>
                <w:rFonts w:ascii="Times New Roman" w:hAnsi="Times New Roman" w:cs="Times New Roman"/>
                <w:b/>
                <w:bCs/>
                <w:kern w:val="0"/>
                <w:sz w:val="24"/>
                <w:szCs w:val="24"/>
              </w:rPr>
            </w:pPr>
            <w:r w:rsidRPr="00FA7E40">
              <w:rPr>
                <w:rFonts w:ascii="Times New Roman" w:hAnsi="Times New Roman" w:cs="宋体" w:hint="eastAsia"/>
                <w:spacing w:val="-4"/>
                <w:kern w:val="0"/>
                <w:sz w:val="24"/>
                <w:szCs w:val="24"/>
              </w:rPr>
              <w:t>总价（人民币大写）：</w:t>
            </w:r>
            <w:r>
              <w:rPr>
                <w:rFonts w:ascii="Times New Roman" w:hAnsi="Times New Roman" w:cs="宋体" w:hint="eastAsia"/>
                <w:spacing w:val="-4"/>
                <w:kern w:val="0"/>
                <w:sz w:val="24"/>
                <w:szCs w:val="24"/>
              </w:rPr>
              <w:t xml:space="preserve">                              </w:t>
            </w:r>
            <w:r w:rsidRPr="00FA7E40">
              <w:rPr>
                <w:rFonts w:ascii="Times New Roman" w:hAnsi="Times New Roman" w:cs="宋体" w:hint="eastAsia"/>
                <w:spacing w:val="-4"/>
                <w:kern w:val="0"/>
                <w:sz w:val="24"/>
                <w:szCs w:val="24"/>
              </w:rPr>
              <w:t>（小写）</w:t>
            </w:r>
            <w:r w:rsidRPr="00FA7E40">
              <w:rPr>
                <w:rFonts w:ascii="Times New Roman" w:hAnsi="Times New Roman" w:cs="Times New Roman"/>
                <w:spacing w:val="-4"/>
                <w:kern w:val="0"/>
                <w:sz w:val="24"/>
                <w:szCs w:val="24"/>
              </w:rPr>
              <w:t>¥</w:t>
            </w:r>
            <w:r w:rsidRPr="00FA7E40">
              <w:rPr>
                <w:rFonts w:ascii="Times New Roman" w:hAnsi="Times New Roman" w:cs="宋体" w:hint="eastAsia"/>
                <w:spacing w:val="-4"/>
                <w:kern w:val="0"/>
                <w:sz w:val="24"/>
                <w:szCs w:val="24"/>
              </w:rPr>
              <w:t>：</w:t>
            </w:r>
          </w:p>
        </w:tc>
      </w:tr>
    </w:tbl>
    <w:p w:rsidR="003E3825" w:rsidRPr="00FA7E40" w:rsidRDefault="003E3825" w:rsidP="003E3825">
      <w:pPr>
        <w:rPr>
          <w:rFonts w:ascii="Times New Roman" w:hAnsi="Times New Roman" w:cs="宋体"/>
          <w:kern w:val="0"/>
          <w:sz w:val="24"/>
          <w:szCs w:val="24"/>
        </w:rPr>
      </w:pPr>
      <w:r w:rsidRPr="00FA7E40">
        <w:rPr>
          <w:rFonts w:ascii="Times New Roman" w:hAnsi="Times New Roman" w:cs="宋体" w:hint="eastAsia"/>
          <w:kern w:val="0"/>
          <w:sz w:val="24"/>
          <w:szCs w:val="24"/>
        </w:rPr>
        <w:t>说明：金额</w:t>
      </w:r>
      <w:r w:rsidRPr="00FA7E40">
        <w:rPr>
          <w:rFonts w:ascii="Times New Roman" w:hAnsi="Times New Roman" w:cs="Times New Roman"/>
          <w:kern w:val="0"/>
          <w:sz w:val="24"/>
          <w:szCs w:val="24"/>
        </w:rPr>
        <w:t>=</w:t>
      </w:r>
      <w:r w:rsidRPr="00FA7E40">
        <w:rPr>
          <w:rFonts w:ascii="Times New Roman" w:hAnsi="Times New Roman" w:cs="宋体" w:hint="eastAsia"/>
          <w:kern w:val="0"/>
          <w:sz w:val="24"/>
          <w:szCs w:val="24"/>
        </w:rPr>
        <w:t>单价</w:t>
      </w:r>
      <w:r w:rsidRPr="00FA7E40">
        <w:rPr>
          <w:rFonts w:ascii="Times New Roman" w:hAnsi="Times New Roman" w:cs="Times New Roman"/>
          <w:kern w:val="0"/>
          <w:sz w:val="24"/>
          <w:szCs w:val="24"/>
        </w:rPr>
        <w:t>×</w:t>
      </w:r>
      <w:r w:rsidRPr="00FA7E40">
        <w:rPr>
          <w:rFonts w:ascii="Times New Roman" w:hAnsi="Times New Roman" w:cs="宋体" w:hint="eastAsia"/>
          <w:kern w:val="0"/>
          <w:sz w:val="24"/>
          <w:szCs w:val="24"/>
        </w:rPr>
        <w:t>数量，报价总价</w:t>
      </w:r>
      <w:r w:rsidRPr="00FA7E40">
        <w:rPr>
          <w:rFonts w:ascii="Times New Roman" w:hAnsi="Times New Roman" w:cs="Times New Roman"/>
          <w:kern w:val="0"/>
          <w:sz w:val="24"/>
          <w:szCs w:val="24"/>
        </w:rPr>
        <w:t>=</w:t>
      </w:r>
      <w:r w:rsidRPr="00FA7E40">
        <w:rPr>
          <w:rFonts w:ascii="Times New Roman" w:hAnsi="Times New Roman" w:cs="宋体" w:hint="eastAsia"/>
          <w:kern w:val="0"/>
          <w:sz w:val="24"/>
          <w:szCs w:val="24"/>
        </w:rPr>
        <w:t>金额之</w:t>
      </w:r>
      <w:proofErr w:type="gramStart"/>
      <w:r w:rsidRPr="00FA7E40">
        <w:rPr>
          <w:rFonts w:ascii="Times New Roman" w:hAnsi="Times New Roman" w:cs="宋体" w:hint="eastAsia"/>
          <w:kern w:val="0"/>
          <w:sz w:val="24"/>
          <w:szCs w:val="24"/>
        </w:rPr>
        <w:t>和</w:t>
      </w:r>
      <w:proofErr w:type="gramEnd"/>
      <w:r w:rsidRPr="00FA7E40">
        <w:rPr>
          <w:rFonts w:ascii="Times New Roman" w:hAnsi="Times New Roman" w:cs="宋体" w:hint="eastAsia"/>
          <w:kern w:val="0"/>
          <w:sz w:val="24"/>
          <w:szCs w:val="24"/>
        </w:rPr>
        <w:t>。</w:t>
      </w:r>
    </w:p>
    <w:p w:rsidR="003E3825" w:rsidRPr="00FA7E40" w:rsidRDefault="003E3825" w:rsidP="003E3825">
      <w:pPr>
        <w:rPr>
          <w:rFonts w:ascii="Times New Roman" w:hAnsi="Times New Roman" w:cs="Times New Roman"/>
          <w:kern w:val="0"/>
          <w:sz w:val="24"/>
          <w:szCs w:val="24"/>
        </w:rPr>
      </w:pPr>
    </w:p>
    <w:p w:rsidR="003E3825" w:rsidRPr="00FA7E40" w:rsidRDefault="003E3825" w:rsidP="003E3825">
      <w:pPr>
        <w:rPr>
          <w:rFonts w:ascii="宋体" w:cs="Times New Roman"/>
          <w:kern w:val="0"/>
          <w:sz w:val="24"/>
          <w:szCs w:val="24"/>
        </w:rPr>
      </w:pPr>
      <w:r w:rsidRPr="00FA7E40">
        <w:rPr>
          <w:rFonts w:ascii="宋体" w:hAnsi="宋体" w:cs="宋体" w:hint="eastAsia"/>
          <w:kern w:val="0"/>
          <w:sz w:val="24"/>
          <w:szCs w:val="24"/>
        </w:rPr>
        <w:t>报价方全称：（盖章） 法定代表人（或授权代表）：（签字）</w:t>
      </w:r>
    </w:p>
    <w:p w:rsidR="003E3825" w:rsidRPr="00FA7E40" w:rsidRDefault="003E3825" w:rsidP="003E3825">
      <w:pPr>
        <w:jc w:val="center"/>
        <w:rPr>
          <w:rFonts w:ascii="宋体" w:cs="Times New Roman"/>
          <w:kern w:val="0"/>
          <w:sz w:val="24"/>
          <w:szCs w:val="24"/>
        </w:rPr>
      </w:pPr>
      <w:r w:rsidRPr="00FA7E40">
        <w:rPr>
          <w:rFonts w:ascii="宋体" w:hAnsi="宋体" w:cs="宋体" w:hint="eastAsia"/>
          <w:kern w:val="0"/>
          <w:sz w:val="24"/>
          <w:szCs w:val="24"/>
        </w:rPr>
        <w:t>年月日</w:t>
      </w:r>
    </w:p>
    <w:p w:rsidR="003E3825" w:rsidRPr="00FA7E40" w:rsidRDefault="003E3825">
      <w:pPr>
        <w:rPr>
          <w:rFonts w:ascii="黑体" w:eastAsia="黑体" w:hAnsi="黑体" w:cs="Times New Roman"/>
          <w:kern w:val="0"/>
          <w:sz w:val="32"/>
          <w:szCs w:val="32"/>
        </w:rPr>
        <w:sectPr w:rsidR="003E3825" w:rsidRPr="00FA7E40" w:rsidSect="003E3825">
          <w:headerReference w:type="default" r:id="rId18"/>
          <w:pgSz w:w="16840" w:h="11907" w:orient="landscape"/>
          <w:pgMar w:top="1080" w:right="1440" w:bottom="1080" w:left="1440" w:header="851" w:footer="964" w:gutter="0"/>
          <w:cols w:space="720"/>
          <w:docGrid w:type="linesAndChars" w:linePitch="579" w:charSpace="-1844"/>
        </w:sectPr>
      </w:pPr>
    </w:p>
    <w:p w:rsidR="00DE56DF" w:rsidRPr="00FA7E40" w:rsidRDefault="00427FDD">
      <w:pPr>
        <w:rPr>
          <w:rFonts w:ascii="黑体" w:eastAsia="黑体" w:hAnsi="黑体" w:cs="Times New Roman"/>
          <w:snapToGrid w:val="0"/>
          <w:kern w:val="0"/>
          <w:sz w:val="32"/>
          <w:szCs w:val="32"/>
          <w:lang w:val="zh-CN"/>
        </w:rPr>
      </w:pPr>
      <w:r w:rsidRPr="00FA7E40">
        <w:rPr>
          <w:rFonts w:ascii="黑体" w:eastAsia="黑体" w:hAnsi="黑体" w:cs="黑体" w:hint="eastAsia"/>
          <w:kern w:val="0"/>
          <w:sz w:val="32"/>
          <w:szCs w:val="32"/>
        </w:rPr>
        <w:lastRenderedPageBreak/>
        <w:t>附件</w:t>
      </w:r>
      <w:r w:rsidR="003E3825" w:rsidRPr="00FA7E40">
        <w:rPr>
          <w:rFonts w:ascii="黑体" w:eastAsia="黑体" w:hAnsi="黑体" w:cs="黑体" w:hint="eastAsia"/>
          <w:kern w:val="0"/>
          <w:sz w:val="32"/>
          <w:szCs w:val="32"/>
        </w:rPr>
        <w:t>3</w:t>
      </w:r>
    </w:p>
    <w:p w:rsidR="00DE56DF" w:rsidRPr="00FA7E40" w:rsidRDefault="00427FDD">
      <w:pPr>
        <w:spacing w:line="560" w:lineRule="exact"/>
        <w:jc w:val="center"/>
        <w:rPr>
          <w:rFonts w:ascii="方正小标宋简体" w:eastAsia="方正小标宋简体" w:hAnsi="Times New Roman" w:cs="Times New Roman"/>
          <w:kern w:val="0"/>
          <w:sz w:val="44"/>
          <w:szCs w:val="44"/>
        </w:rPr>
      </w:pPr>
      <w:r w:rsidRPr="00FA7E40">
        <w:rPr>
          <w:rFonts w:ascii="方正小标宋简体" w:eastAsia="方正小标宋简体" w:hAnsi="Times New Roman" w:cs="方正小标宋简体" w:hint="eastAsia"/>
          <w:kern w:val="0"/>
          <w:sz w:val="44"/>
          <w:szCs w:val="44"/>
        </w:rPr>
        <w:t>交货清单</w:t>
      </w:r>
    </w:p>
    <w:p w:rsidR="00DE56DF" w:rsidRPr="00FA7E40" w:rsidRDefault="00427FDD">
      <w:pPr>
        <w:rPr>
          <w:rFonts w:ascii="宋体" w:cs="Times New Roman"/>
          <w:kern w:val="0"/>
          <w:sz w:val="24"/>
          <w:szCs w:val="24"/>
        </w:rPr>
      </w:pPr>
      <w:r w:rsidRPr="00FA7E40">
        <w:rPr>
          <w:rFonts w:ascii="宋体" w:hAnsi="宋体" w:cs="宋体" w:hint="eastAsia"/>
          <w:kern w:val="0"/>
          <w:sz w:val="24"/>
          <w:szCs w:val="24"/>
        </w:rPr>
        <w:t>项目名称：项目编号：</w:t>
      </w:r>
    </w:p>
    <w:tbl>
      <w:tblPr>
        <w:tblW w:w="43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1810"/>
        <w:gridCol w:w="2008"/>
        <w:gridCol w:w="1147"/>
        <w:gridCol w:w="1060"/>
        <w:gridCol w:w="1867"/>
      </w:tblGrid>
      <w:tr w:rsidR="003A1DF1" w:rsidRPr="00FA7E40" w:rsidTr="0093266F">
        <w:trPr>
          <w:trHeight w:val="624"/>
          <w:jc w:val="center"/>
        </w:trPr>
        <w:tc>
          <w:tcPr>
            <w:tcW w:w="816" w:type="dxa"/>
            <w:vAlign w:val="center"/>
          </w:tcPr>
          <w:p w:rsidR="0093266F" w:rsidRPr="00FA7E40" w:rsidRDefault="0093266F">
            <w:pPr>
              <w:jc w:val="center"/>
              <w:rPr>
                <w:rFonts w:ascii="Times New Roman" w:hAnsi="Times New Roman" w:cs="Times New Roman"/>
                <w:snapToGrid w:val="0"/>
                <w:kern w:val="0"/>
                <w:sz w:val="24"/>
                <w:szCs w:val="24"/>
              </w:rPr>
            </w:pPr>
            <w:r w:rsidRPr="00FA7E40">
              <w:rPr>
                <w:rFonts w:ascii="Times New Roman" w:hAnsi="Times New Roman" w:cs="宋体" w:hint="eastAsia"/>
                <w:snapToGrid w:val="0"/>
                <w:kern w:val="0"/>
                <w:sz w:val="24"/>
                <w:szCs w:val="24"/>
              </w:rPr>
              <w:t>序号</w:t>
            </w:r>
          </w:p>
        </w:tc>
        <w:tc>
          <w:tcPr>
            <w:tcW w:w="1810" w:type="dxa"/>
            <w:vAlign w:val="center"/>
          </w:tcPr>
          <w:p w:rsidR="0093266F" w:rsidRPr="00FA7E40" w:rsidRDefault="0093266F">
            <w:pPr>
              <w:jc w:val="center"/>
              <w:rPr>
                <w:rFonts w:ascii="Times New Roman" w:hAnsi="Times New Roman" w:cs="Times New Roman"/>
                <w:snapToGrid w:val="0"/>
                <w:kern w:val="0"/>
                <w:sz w:val="24"/>
                <w:szCs w:val="24"/>
              </w:rPr>
            </w:pPr>
            <w:r w:rsidRPr="00FA7E40">
              <w:rPr>
                <w:rFonts w:ascii="Times New Roman" w:hAnsi="Times New Roman" w:cs="宋体" w:hint="eastAsia"/>
                <w:snapToGrid w:val="0"/>
                <w:kern w:val="0"/>
                <w:sz w:val="24"/>
                <w:szCs w:val="24"/>
              </w:rPr>
              <w:t>品名</w:t>
            </w:r>
          </w:p>
        </w:tc>
        <w:tc>
          <w:tcPr>
            <w:tcW w:w="2008" w:type="dxa"/>
            <w:vAlign w:val="center"/>
          </w:tcPr>
          <w:p w:rsidR="0093266F" w:rsidRPr="00FA7E40" w:rsidRDefault="0093266F">
            <w:pPr>
              <w:jc w:val="center"/>
              <w:rPr>
                <w:rFonts w:ascii="Times New Roman" w:hAnsi="Times New Roman" w:cs="Times New Roman"/>
                <w:snapToGrid w:val="0"/>
                <w:kern w:val="0"/>
                <w:sz w:val="24"/>
                <w:szCs w:val="24"/>
              </w:rPr>
            </w:pPr>
            <w:r w:rsidRPr="00FA7E40">
              <w:rPr>
                <w:rFonts w:ascii="Times New Roman" w:hAnsi="Times New Roman" w:cs="宋体" w:hint="eastAsia"/>
                <w:snapToGrid w:val="0"/>
                <w:kern w:val="0"/>
                <w:sz w:val="24"/>
                <w:szCs w:val="24"/>
              </w:rPr>
              <w:t>规格型号</w:t>
            </w:r>
          </w:p>
        </w:tc>
        <w:tc>
          <w:tcPr>
            <w:tcW w:w="1147" w:type="dxa"/>
            <w:vAlign w:val="center"/>
          </w:tcPr>
          <w:p w:rsidR="0093266F" w:rsidRPr="00FA7E40" w:rsidRDefault="0093266F">
            <w:pPr>
              <w:jc w:val="center"/>
              <w:rPr>
                <w:rFonts w:ascii="Times New Roman" w:hAnsi="Times New Roman" w:cs="Times New Roman"/>
                <w:snapToGrid w:val="0"/>
                <w:kern w:val="0"/>
                <w:sz w:val="24"/>
                <w:szCs w:val="24"/>
              </w:rPr>
            </w:pPr>
            <w:r w:rsidRPr="00FA7E40">
              <w:rPr>
                <w:rFonts w:ascii="Times New Roman" w:hAnsi="Times New Roman" w:cs="宋体" w:hint="eastAsia"/>
                <w:snapToGrid w:val="0"/>
                <w:kern w:val="0"/>
                <w:sz w:val="24"/>
                <w:szCs w:val="24"/>
              </w:rPr>
              <w:t>数量</w:t>
            </w:r>
          </w:p>
        </w:tc>
        <w:tc>
          <w:tcPr>
            <w:tcW w:w="1060" w:type="dxa"/>
            <w:vAlign w:val="center"/>
          </w:tcPr>
          <w:p w:rsidR="0093266F" w:rsidRPr="00FA7E40" w:rsidRDefault="0093266F">
            <w:pPr>
              <w:jc w:val="center"/>
              <w:rPr>
                <w:rFonts w:ascii="Times New Roman" w:hAnsi="Times New Roman" w:cs="Times New Roman"/>
                <w:snapToGrid w:val="0"/>
                <w:kern w:val="0"/>
                <w:sz w:val="24"/>
                <w:szCs w:val="24"/>
              </w:rPr>
            </w:pPr>
            <w:r w:rsidRPr="00FA7E40">
              <w:rPr>
                <w:rFonts w:ascii="Times New Roman" w:hAnsi="Times New Roman" w:cs="宋体" w:hint="eastAsia"/>
                <w:snapToGrid w:val="0"/>
                <w:kern w:val="0"/>
                <w:sz w:val="24"/>
                <w:szCs w:val="24"/>
              </w:rPr>
              <w:t>单位</w:t>
            </w:r>
          </w:p>
        </w:tc>
        <w:tc>
          <w:tcPr>
            <w:tcW w:w="1867" w:type="dxa"/>
            <w:tcBorders>
              <w:left w:val="single" w:sz="4" w:space="0" w:color="auto"/>
            </w:tcBorders>
            <w:vAlign w:val="center"/>
          </w:tcPr>
          <w:p w:rsidR="0093266F" w:rsidRPr="00FA7E40" w:rsidRDefault="0093266F">
            <w:pPr>
              <w:jc w:val="center"/>
              <w:rPr>
                <w:rFonts w:ascii="Times New Roman" w:hAnsi="Times New Roman" w:cs="Times New Roman"/>
                <w:snapToGrid w:val="0"/>
                <w:kern w:val="0"/>
                <w:sz w:val="24"/>
                <w:szCs w:val="24"/>
              </w:rPr>
            </w:pPr>
            <w:r w:rsidRPr="00FA7E40">
              <w:rPr>
                <w:rFonts w:ascii="Times New Roman" w:hAnsi="Times New Roman" w:cs="宋体" w:hint="eastAsia"/>
                <w:snapToGrid w:val="0"/>
                <w:kern w:val="0"/>
                <w:sz w:val="24"/>
                <w:szCs w:val="24"/>
              </w:rPr>
              <w:t>原产地</w:t>
            </w:r>
          </w:p>
        </w:tc>
      </w:tr>
      <w:tr w:rsidR="003A1DF1" w:rsidRPr="00FA7E40" w:rsidTr="0093266F">
        <w:trPr>
          <w:trHeight w:val="624"/>
          <w:jc w:val="center"/>
        </w:trPr>
        <w:tc>
          <w:tcPr>
            <w:tcW w:w="816" w:type="dxa"/>
            <w:vAlign w:val="center"/>
          </w:tcPr>
          <w:p w:rsidR="0093266F" w:rsidRPr="00FA7E40" w:rsidRDefault="0093266F">
            <w:pPr>
              <w:jc w:val="center"/>
              <w:rPr>
                <w:rFonts w:ascii="Times New Roman" w:hAnsi="Times New Roman" w:cs="Times New Roman"/>
                <w:snapToGrid w:val="0"/>
                <w:kern w:val="0"/>
                <w:sz w:val="24"/>
                <w:szCs w:val="24"/>
              </w:rPr>
            </w:pPr>
          </w:p>
        </w:tc>
        <w:tc>
          <w:tcPr>
            <w:tcW w:w="1810" w:type="dxa"/>
            <w:vAlign w:val="center"/>
          </w:tcPr>
          <w:p w:rsidR="0093266F" w:rsidRPr="00FA7E40" w:rsidRDefault="0093266F">
            <w:pPr>
              <w:jc w:val="center"/>
              <w:rPr>
                <w:rFonts w:ascii="Times New Roman" w:hAnsi="Times New Roman" w:cs="Times New Roman"/>
                <w:snapToGrid w:val="0"/>
                <w:kern w:val="0"/>
                <w:sz w:val="24"/>
                <w:szCs w:val="24"/>
              </w:rPr>
            </w:pPr>
          </w:p>
        </w:tc>
        <w:tc>
          <w:tcPr>
            <w:tcW w:w="2008" w:type="dxa"/>
            <w:vAlign w:val="center"/>
          </w:tcPr>
          <w:p w:rsidR="0093266F" w:rsidRPr="00FA7E40" w:rsidRDefault="0093266F">
            <w:pPr>
              <w:jc w:val="center"/>
              <w:rPr>
                <w:rFonts w:ascii="Times New Roman" w:hAnsi="Times New Roman" w:cs="Times New Roman"/>
                <w:snapToGrid w:val="0"/>
                <w:kern w:val="0"/>
                <w:sz w:val="24"/>
                <w:szCs w:val="24"/>
              </w:rPr>
            </w:pPr>
          </w:p>
        </w:tc>
        <w:tc>
          <w:tcPr>
            <w:tcW w:w="1147" w:type="dxa"/>
            <w:vAlign w:val="center"/>
          </w:tcPr>
          <w:p w:rsidR="0093266F" w:rsidRPr="00FA7E40" w:rsidRDefault="0093266F">
            <w:pPr>
              <w:jc w:val="center"/>
              <w:rPr>
                <w:rFonts w:ascii="Times New Roman" w:hAnsi="Times New Roman" w:cs="Times New Roman"/>
                <w:snapToGrid w:val="0"/>
                <w:kern w:val="0"/>
                <w:sz w:val="24"/>
                <w:szCs w:val="24"/>
              </w:rPr>
            </w:pPr>
          </w:p>
        </w:tc>
        <w:tc>
          <w:tcPr>
            <w:tcW w:w="1060" w:type="dxa"/>
            <w:vAlign w:val="center"/>
          </w:tcPr>
          <w:p w:rsidR="0093266F" w:rsidRPr="00FA7E40" w:rsidRDefault="0093266F">
            <w:pPr>
              <w:jc w:val="center"/>
              <w:rPr>
                <w:rFonts w:ascii="Times New Roman" w:hAnsi="Times New Roman" w:cs="Times New Roman"/>
                <w:snapToGrid w:val="0"/>
                <w:kern w:val="0"/>
                <w:sz w:val="24"/>
                <w:szCs w:val="24"/>
              </w:rPr>
            </w:pPr>
          </w:p>
        </w:tc>
        <w:tc>
          <w:tcPr>
            <w:tcW w:w="1867" w:type="dxa"/>
            <w:tcBorders>
              <w:left w:val="single" w:sz="4" w:space="0" w:color="auto"/>
            </w:tcBorders>
            <w:vAlign w:val="center"/>
          </w:tcPr>
          <w:p w:rsidR="0093266F" w:rsidRPr="00FA7E40" w:rsidRDefault="0093266F">
            <w:pPr>
              <w:jc w:val="center"/>
              <w:rPr>
                <w:rFonts w:ascii="Times New Roman" w:hAnsi="Times New Roman" w:cs="Times New Roman"/>
                <w:snapToGrid w:val="0"/>
                <w:kern w:val="0"/>
                <w:sz w:val="24"/>
                <w:szCs w:val="24"/>
              </w:rPr>
            </w:pPr>
          </w:p>
        </w:tc>
      </w:tr>
      <w:tr w:rsidR="003A1DF1" w:rsidRPr="00FA7E40" w:rsidTr="0093266F">
        <w:trPr>
          <w:trHeight w:val="624"/>
          <w:jc w:val="center"/>
        </w:trPr>
        <w:tc>
          <w:tcPr>
            <w:tcW w:w="816" w:type="dxa"/>
            <w:vAlign w:val="center"/>
          </w:tcPr>
          <w:p w:rsidR="0093266F" w:rsidRPr="00FA7E40" w:rsidRDefault="0093266F">
            <w:pPr>
              <w:jc w:val="center"/>
              <w:rPr>
                <w:rFonts w:ascii="Times New Roman" w:hAnsi="Times New Roman" w:cs="Times New Roman"/>
                <w:snapToGrid w:val="0"/>
                <w:kern w:val="0"/>
                <w:sz w:val="24"/>
                <w:szCs w:val="24"/>
              </w:rPr>
            </w:pPr>
          </w:p>
        </w:tc>
        <w:tc>
          <w:tcPr>
            <w:tcW w:w="1810" w:type="dxa"/>
            <w:vAlign w:val="center"/>
          </w:tcPr>
          <w:p w:rsidR="0093266F" w:rsidRPr="00FA7E40" w:rsidRDefault="0093266F">
            <w:pPr>
              <w:jc w:val="center"/>
              <w:rPr>
                <w:rFonts w:ascii="Times New Roman" w:hAnsi="Times New Roman" w:cs="Times New Roman"/>
                <w:snapToGrid w:val="0"/>
                <w:kern w:val="0"/>
                <w:sz w:val="24"/>
                <w:szCs w:val="24"/>
              </w:rPr>
            </w:pPr>
          </w:p>
        </w:tc>
        <w:tc>
          <w:tcPr>
            <w:tcW w:w="2008" w:type="dxa"/>
            <w:vAlign w:val="center"/>
          </w:tcPr>
          <w:p w:rsidR="0093266F" w:rsidRPr="00FA7E40" w:rsidRDefault="0093266F">
            <w:pPr>
              <w:jc w:val="center"/>
              <w:rPr>
                <w:rFonts w:ascii="Times New Roman" w:hAnsi="Times New Roman" w:cs="Times New Roman"/>
                <w:snapToGrid w:val="0"/>
                <w:kern w:val="0"/>
                <w:sz w:val="24"/>
                <w:szCs w:val="24"/>
              </w:rPr>
            </w:pPr>
          </w:p>
        </w:tc>
        <w:tc>
          <w:tcPr>
            <w:tcW w:w="1147" w:type="dxa"/>
            <w:vAlign w:val="center"/>
          </w:tcPr>
          <w:p w:rsidR="0093266F" w:rsidRPr="00FA7E40" w:rsidRDefault="0093266F">
            <w:pPr>
              <w:jc w:val="center"/>
              <w:rPr>
                <w:rFonts w:ascii="Times New Roman" w:hAnsi="Times New Roman" w:cs="Times New Roman"/>
                <w:snapToGrid w:val="0"/>
                <w:kern w:val="0"/>
                <w:sz w:val="24"/>
                <w:szCs w:val="24"/>
              </w:rPr>
            </w:pPr>
          </w:p>
        </w:tc>
        <w:tc>
          <w:tcPr>
            <w:tcW w:w="1060" w:type="dxa"/>
            <w:vAlign w:val="center"/>
          </w:tcPr>
          <w:p w:rsidR="0093266F" w:rsidRPr="00FA7E40" w:rsidRDefault="0093266F">
            <w:pPr>
              <w:jc w:val="center"/>
              <w:rPr>
                <w:rFonts w:ascii="Times New Roman" w:hAnsi="Times New Roman" w:cs="Times New Roman"/>
                <w:snapToGrid w:val="0"/>
                <w:kern w:val="0"/>
                <w:sz w:val="24"/>
                <w:szCs w:val="24"/>
              </w:rPr>
            </w:pPr>
          </w:p>
        </w:tc>
        <w:tc>
          <w:tcPr>
            <w:tcW w:w="1867" w:type="dxa"/>
            <w:tcBorders>
              <w:left w:val="single" w:sz="4" w:space="0" w:color="auto"/>
            </w:tcBorders>
            <w:vAlign w:val="center"/>
          </w:tcPr>
          <w:p w:rsidR="0093266F" w:rsidRPr="00FA7E40" w:rsidRDefault="0093266F">
            <w:pPr>
              <w:jc w:val="center"/>
              <w:rPr>
                <w:rFonts w:ascii="Times New Roman" w:hAnsi="Times New Roman" w:cs="Times New Roman"/>
                <w:snapToGrid w:val="0"/>
                <w:kern w:val="0"/>
                <w:sz w:val="24"/>
                <w:szCs w:val="24"/>
              </w:rPr>
            </w:pPr>
          </w:p>
        </w:tc>
      </w:tr>
      <w:tr w:rsidR="003A1DF1" w:rsidRPr="00FA7E40" w:rsidTr="0093266F">
        <w:trPr>
          <w:trHeight w:val="624"/>
          <w:jc w:val="center"/>
        </w:trPr>
        <w:tc>
          <w:tcPr>
            <w:tcW w:w="816" w:type="dxa"/>
            <w:vAlign w:val="center"/>
          </w:tcPr>
          <w:p w:rsidR="0093266F" w:rsidRPr="00FA7E40" w:rsidRDefault="0093266F">
            <w:pPr>
              <w:jc w:val="center"/>
              <w:rPr>
                <w:rFonts w:ascii="Times New Roman" w:hAnsi="Times New Roman" w:cs="Times New Roman"/>
                <w:snapToGrid w:val="0"/>
                <w:kern w:val="0"/>
                <w:sz w:val="24"/>
                <w:szCs w:val="24"/>
              </w:rPr>
            </w:pPr>
          </w:p>
        </w:tc>
        <w:tc>
          <w:tcPr>
            <w:tcW w:w="1810" w:type="dxa"/>
            <w:vAlign w:val="center"/>
          </w:tcPr>
          <w:p w:rsidR="0093266F" w:rsidRPr="00FA7E40" w:rsidRDefault="0093266F">
            <w:pPr>
              <w:jc w:val="center"/>
              <w:rPr>
                <w:rFonts w:ascii="Times New Roman" w:hAnsi="Times New Roman" w:cs="Times New Roman"/>
                <w:snapToGrid w:val="0"/>
                <w:kern w:val="0"/>
                <w:sz w:val="24"/>
                <w:szCs w:val="24"/>
              </w:rPr>
            </w:pPr>
          </w:p>
        </w:tc>
        <w:tc>
          <w:tcPr>
            <w:tcW w:w="2008" w:type="dxa"/>
            <w:vAlign w:val="center"/>
          </w:tcPr>
          <w:p w:rsidR="0093266F" w:rsidRPr="00FA7E40" w:rsidRDefault="0093266F">
            <w:pPr>
              <w:jc w:val="center"/>
              <w:rPr>
                <w:rFonts w:ascii="Times New Roman" w:hAnsi="Times New Roman" w:cs="Times New Roman"/>
                <w:snapToGrid w:val="0"/>
                <w:kern w:val="0"/>
                <w:sz w:val="24"/>
                <w:szCs w:val="24"/>
              </w:rPr>
            </w:pPr>
          </w:p>
        </w:tc>
        <w:tc>
          <w:tcPr>
            <w:tcW w:w="1147" w:type="dxa"/>
            <w:vAlign w:val="center"/>
          </w:tcPr>
          <w:p w:rsidR="0093266F" w:rsidRPr="00FA7E40" w:rsidRDefault="0093266F">
            <w:pPr>
              <w:jc w:val="center"/>
              <w:rPr>
                <w:rFonts w:ascii="Times New Roman" w:hAnsi="Times New Roman" w:cs="Times New Roman"/>
                <w:snapToGrid w:val="0"/>
                <w:kern w:val="0"/>
                <w:sz w:val="24"/>
                <w:szCs w:val="24"/>
              </w:rPr>
            </w:pPr>
          </w:p>
        </w:tc>
        <w:tc>
          <w:tcPr>
            <w:tcW w:w="1060" w:type="dxa"/>
            <w:vAlign w:val="center"/>
          </w:tcPr>
          <w:p w:rsidR="0093266F" w:rsidRPr="00FA7E40" w:rsidRDefault="0093266F">
            <w:pPr>
              <w:jc w:val="center"/>
              <w:rPr>
                <w:rFonts w:ascii="Times New Roman" w:hAnsi="Times New Roman" w:cs="Times New Roman"/>
                <w:snapToGrid w:val="0"/>
                <w:kern w:val="0"/>
                <w:sz w:val="24"/>
                <w:szCs w:val="24"/>
              </w:rPr>
            </w:pPr>
          </w:p>
        </w:tc>
        <w:tc>
          <w:tcPr>
            <w:tcW w:w="1867" w:type="dxa"/>
            <w:tcBorders>
              <w:left w:val="single" w:sz="4" w:space="0" w:color="auto"/>
            </w:tcBorders>
            <w:vAlign w:val="center"/>
          </w:tcPr>
          <w:p w:rsidR="0093266F" w:rsidRPr="00FA7E40" w:rsidRDefault="0093266F">
            <w:pPr>
              <w:jc w:val="center"/>
              <w:rPr>
                <w:rFonts w:ascii="Times New Roman" w:hAnsi="Times New Roman" w:cs="Times New Roman"/>
                <w:snapToGrid w:val="0"/>
                <w:kern w:val="0"/>
                <w:sz w:val="24"/>
                <w:szCs w:val="24"/>
              </w:rPr>
            </w:pPr>
          </w:p>
        </w:tc>
      </w:tr>
      <w:tr w:rsidR="003A1DF1" w:rsidRPr="00FA7E40" w:rsidTr="0093266F">
        <w:trPr>
          <w:trHeight w:val="624"/>
          <w:jc w:val="center"/>
        </w:trPr>
        <w:tc>
          <w:tcPr>
            <w:tcW w:w="816" w:type="dxa"/>
            <w:vAlign w:val="center"/>
          </w:tcPr>
          <w:p w:rsidR="0093266F" w:rsidRPr="00FA7E40" w:rsidRDefault="0093266F">
            <w:pPr>
              <w:jc w:val="center"/>
              <w:rPr>
                <w:rFonts w:ascii="Times New Roman" w:hAnsi="Times New Roman" w:cs="Times New Roman"/>
                <w:snapToGrid w:val="0"/>
                <w:kern w:val="0"/>
                <w:sz w:val="24"/>
                <w:szCs w:val="24"/>
              </w:rPr>
            </w:pPr>
          </w:p>
        </w:tc>
        <w:tc>
          <w:tcPr>
            <w:tcW w:w="1810" w:type="dxa"/>
            <w:vAlign w:val="center"/>
          </w:tcPr>
          <w:p w:rsidR="0093266F" w:rsidRPr="00FA7E40" w:rsidRDefault="0093266F">
            <w:pPr>
              <w:jc w:val="center"/>
              <w:rPr>
                <w:rFonts w:ascii="Times New Roman" w:hAnsi="Times New Roman" w:cs="Times New Roman"/>
                <w:snapToGrid w:val="0"/>
                <w:kern w:val="0"/>
                <w:sz w:val="24"/>
                <w:szCs w:val="24"/>
              </w:rPr>
            </w:pPr>
          </w:p>
        </w:tc>
        <w:tc>
          <w:tcPr>
            <w:tcW w:w="2008" w:type="dxa"/>
            <w:vAlign w:val="center"/>
          </w:tcPr>
          <w:p w:rsidR="0093266F" w:rsidRPr="00FA7E40" w:rsidRDefault="0093266F">
            <w:pPr>
              <w:jc w:val="center"/>
              <w:rPr>
                <w:rFonts w:ascii="Times New Roman" w:hAnsi="Times New Roman" w:cs="Times New Roman"/>
                <w:snapToGrid w:val="0"/>
                <w:kern w:val="0"/>
                <w:sz w:val="24"/>
                <w:szCs w:val="24"/>
              </w:rPr>
            </w:pPr>
          </w:p>
        </w:tc>
        <w:tc>
          <w:tcPr>
            <w:tcW w:w="1147" w:type="dxa"/>
            <w:vAlign w:val="center"/>
          </w:tcPr>
          <w:p w:rsidR="0093266F" w:rsidRPr="00FA7E40" w:rsidRDefault="0093266F">
            <w:pPr>
              <w:jc w:val="center"/>
              <w:rPr>
                <w:rFonts w:ascii="Times New Roman" w:hAnsi="Times New Roman" w:cs="Times New Roman"/>
                <w:snapToGrid w:val="0"/>
                <w:kern w:val="0"/>
                <w:sz w:val="24"/>
                <w:szCs w:val="24"/>
              </w:rPr>
            </w:pPr>
          </w:p>
        </w:tc>
        <w:tc>
          <w:tcPr>
            <w:tcW w:w="1060" w:type="dxa"/>
            <w:vAlign w:val="center"/>
          </w:tcPr>
          <w:p w:rsidR="0093266F" w:rsidRPr="00FA7E40" w:rsidRDefault="0093266F">
            <w:pPr>
              <w:jc w:val="center"/>
              <w:rPr>
                <w:rFonts w:ascii="Times New Roman" w:hAnsi="Times New Roman" w:cs="Times New Roman"/>
                <w:snapToGrid w:val="0"/>
                <w:kern w:val="0"/>
                <w:sz w:val="24"/>
                <w:szCs w:val="24"/>
              </w:rPr>
            </w:pPr>
          </w:p>
        </w:tc>
        <w:tc>
          <w:tcPr>
            <w:tcW w:w="1867" w:type="dxa"/>
            <w:tcBorders>
              <w:left w:val="single" w:sz="4" w:space="0" w:color="auto"/>
            </w:tcBorders>
            <w:vAlign w:val="center"/>
          </w:tcPr>
          <w:p w:rsidR="0093266F" w:rsidRPr="00FA7E40" w:rsidRDefault="0093266F">
            <w:pPr>
              <w:jc w:val="center"/>
              <w:rPr>
                <w:rFonts w:ascii="Times New Roman" w:hAnsi="Times New Roman" w:cs="Times New Roman"/>
                <w:snapToGrid w:val="0"/>
                <w:kern w:val="0"/>
                <w:sz w:val="24"/>
                <w:szCs w:val="24"/>
              </w:rPr>
            </w:pPr>
          </w:p>
        </w:tc>
      </w:tr>
      <w:tr w:rsidR="003A1DF1" w:rsidRPr="00FA7E40" w:rsidTr="0093266F">
        <w:trPr>
          <w:trHeight w:val="624"/>
          <w:jc w:val="center"/>
        </w:trPr>
        <w:tc>
          <w:tcPr>
            <w:tcW w:w="816" w:type="dxa"/>
            <w:vAlign w:val="center"/>
          </w:tcPr>
          <w:p w:rsidR="0093266F" w:rsidRPr="00FA7E40" w:rsidRDefault="0093266F">
            <w:pPr>
              <w:jc w:val="center"/>
              <w:rPr>
                <w:rFonts w:ascii="Times New Roman" w:hAnsi="Times New Roman" w:cs="Times New Roman"/>
                <w:snapToGrid w:val="0"/>
                <w:kern w:val="0"/>
                <w:sz w:val="24"/>
                <w:szCs w:val="24"/>
              </w:rPr>
            </w:pPr>
          </w:p>
        </w:tc>
        <w:tc>
          <w:tcPr>
            <w:tcW w:w="1810" w:type="dxa"/>
            <w:vAlign w:val="center"/>
          </w:tcPr>
          <w:p w:rsidR="0093266F" w:rsidRPr="00FA7E40" w:rsidRDefault="0093266F">
            <w:pPr>
              <w:jc w:val="center"/>
              <w:rPr>
                <w:rFonts w:ascii="Times New Roman" w:hAnsi="Times New Roman" w:cs="Times New Roman"/>
                <w:snapToGrid w:val="0"/>
                <w:kern w:val="0"/>
                <w:sz w:val="24"/>
                <w:szCs w:val="24"/>
              </w:rPr>
            </w:pPr>
          </w:p>
        </w:tc>
        <w:tc>
          <w:tcPr>
            <w:tcW w:w="2008" w:type="dxa"/>
            <w:vAlign w:val="center"/>
          </w:tcPr>
          <w:p w:rsidR="0093266F" w:rsidRPr="00FA7E40" w:rsidRDefault="0093266F">
            <w:pPr>
              <w:jc w:val="center"/>
              <w:rPr>
                <w:rFonts w:ascii="Times New Roman" w:hAnsi="Times New Roman" w:cs="Times New Roman"/>
                <w:snapToGrid w:val="0"/>
                <w:kern w:val="0"/>
                <w:sz w:val="24"/>
                <w:szCs w:val="24"/>
              </w:rPr>
            </w:pPr>
          </w:p>
        </w:tc>
        <w:tc>
          <w:tcPr>
            <w:tcW w:w="1147" w:type="dxa"/>
            <w:vAlign w:val="center"/>
          </w:tcPr>
          <w:p w:rsidR="0093266F" w:rsidRPr="00FA7E40" w:rsidRDefault="0093266F">
            <w:pPr>
              <w:jc w:val="center"/>
              <w:rPr>
                <w:rFonts w:ascii="Times New Roman" w:hAnsi="Times New Roman" w:cs="Times New Roman"/>
                <w:snapToGrid w:val="0"/>
                <w:kern w:val="0"/>
                <w:sz w:val="24"/>
                <w:szCs w:val="24"/>
              </w:rPr>
            </w:pPr>
          </w:p>
        </w:tc>
        <w:tc>
          <w:tcPr>
            <w:tcW w:w="1060" w:type="dxa"/>
            <w:vAlign w:val="center"/>
          </w:tcPr>
          <w:p w:rsidR="0093266F" w:rsidRPr="00FA7E40" w:rsidRDefault="0093266F">
            <w:pPr>
              <w:jc w:val="center"/>
              <w:rPr>
                <w:rFonts w:ascii="Times New Roman" w:hAnsi="Times New Roman" w:cs="Times New Roman"/>
                <w:snapToGrid w:val="0"/>
                <w:kern w:val="0"/>
                <w:sz w:val="24"/>
                <w:szCs w:val="24"/>
              </w:rPr>
            </w:pPr>
          </w:p>
        </w:tc>
        <w:tc>
          <w:tcPr>
            <w:tcW w:w="1867" w:type="dxa"/>
            <w:tcBorders>
              <w:left w:val="single" w:sz="4" w:space="0" w:color="auto"/>
            </w:tcBorders>
            <w:vAlign w:val="center"/>
          </w:tcPr>
          <w:p w:rsidR="0093266F" w:rsidRPr="00FA7E40" w:rsidRDefault="0093266F">
            <w:pPr>
              <w:jc w:val="center"/>
              <w:rPr>
                <w:rFonts w:ascii="Times New Roman" w:hAnsi="Times New Roman" w:cs="Times New Roman"/>
                <w:snapToGrid w:val="0"/>
                <w:kern w:val="0"/>
                <w:sz w:val="24"/>
                <w:szCs w:val="24"/>
              </w:rPr>
            </w:pPr>
          </w:p>
        </w:tc>
      </w:tr>
      <w:tr w:rsidR="003A1DF1" w:rsidRPr="00FA7E40" w:rsidTr="0093266F">
        <w:trPr>
          <w:trHeight w:val="624"/>
          <w:jc w:val="center"/>
        </w:trPr>
        <w:tc>
          <w:tcPr>
            <w:tcW w:w="816" w:type="dxa"/>
            <w:vAlign w:val="center"/>
          </w:tcPr>
          <w:p w:rsidR="0093266F" w:rsidRPr="00FA7E40" w:rsidRDefault="0093266F">
            <w:pPr>
              <w:jc w:val="center"/>
              <w:rPr>
                <w:rFonts w:ascii="Times New Roman" w:hAnsi="Times New Roman" w:cs="Times New Roman"/>
                <w:snapToGrid w:val="0"/>
                <w:kern w:val="0"/>
                <w:sz w:val="24"/>
                <w:szCs w:val="24"/>
              </w:rPr>
            </w:pPr>
          </w:p>
        </w:tc>
        <w:tc>
          <w:tcPr>
            <w:tcW w:w="1810" w:type="dxa"/>
            <w:vAlign w:val="center"/>
          </w:tcPr>
          <w:p w:rsidR="0093266F" w:rsidRPr="00FA7E40" w:rsidRDefault="0093266F">
            <w:pPr>
              <w:jc w:val="center"/>
              <w:rPr>
                <w:rFonts w:ascii="Times New Roman" w:hAnsi="Times New Roman" w:cs="Times New Roman"/>
                <w:snapToGrid w:val="0"/>
                <w:kern w:val="0"/>
                <w:sz w:val="24"/>
                <w:szCs w:val="24"/>
              </w:rPr>
            </w:pPr>
          </w:p>
        </w:tc>
        <w:tc>
          <w:tcPr>
            <w:tcW w:w="2008" w:type="dxa"/>
            <w:vAlign w:val="center"/>
          </w:tcPr>
          <w:p w:rsidR="0093266F" w:rsidRPr="00FA7E40" w:rsidRDefault="0093266F">
            <w:pPr>
              <w:jc w:val="center"/>
              <w:rPr>
                <w:rFonts w:ascii="Times New Roman" w:hAnsi="Times New Roman" w:cs="Times New Roman"/>
                <w:snapToGrid w:val="0"/>
                <w:kern w:val="0"/>
                <w:sz w:val="24"/>
                <w:szCs w:val="24"/>
              </w:rPr>
            </w:pPr>
          </w:p>
        </w:tc>
        <w:tc>
          <w:tcPr>
            <w:tcW w:w="1147" w:type="dxa"/>
            <w:vAlign w:val="center"/>
          </w:tcPr>
          <w:p w:rsidR="0093266F" w:rsidRPr="00FA7E40" w:rsidRDefault="0093266F">
            <w:pPr>
              <w:jc w:val="center"/>
              <w:rPr>
                <w:rFonts w:ascii="Times New Roman" w:hAnsi="Times New Roman" w:cs="Times New Roman"/>
                <w:snapToGrid w:val="0"/>
                <w:kern w:val="0"/>
                <w:sz w:val="24"/>
                <w:szCs w:val="24"/>
              </w:rPr>
            </w:pPr>
          </w:p>
        </w:tc>
        <w:tc>
          <w:tcPr>
            <w:tcW w:w="1060" w:type="dxa"/>
            <w:vAlign w:val="center"/>
          </w:tcPr>
          <w:p w:rsidR="0093266F" w:rsidRPr="00FA7E40" w:rsidRDefault="0093266F">
            <w:pPr>
              <w:jc w:val="center"/>
              <w:rPr>
                <w:rFonts w:ascii="Times New Roman" w:hAnsi="Times New Roman" w:cs="Times New Roman"/>
                <w:snapToGrid w:val="0"/>
                <w:kern w:val="0"/>
                <w:sz w:val="24"/>
                <w:szCs w:val="24"/>
              </w:rPr>
            </w:pPr>
          </w:p>
        </w:tc>
        <w:tc>
          <w:tcPr>
            <w:tcW w:w="1867" w:type="dxa"/>
            <w:tcBorders>
              <w:left w:val="single" w:sz="4" w:space="0" w:color="auto"/>
            </w:tcBorders>
            <w:vAlign w:val="center"/>
          </w:tcPr>
          <w:p w:rsidR="0093266F" w:rsidRPr="00FA7E40" w:rsidRDefault="0093266F">
            <w:pPr>
              <w:jc w:val="center"/>
              <w:rPr>
                <w:rFonts w:ascii="Times New Roman" w:hAnsi="Times New Roman" w:cs="Times New Roman"/>
                <w:snapToGrid w:val="0"/>
                <w:kern w:val="0"/>
                <w:sz w:val="24"/>
                <w:szCs w:val="24"/>
              </w:rPr>
            </w:pPr>
          </w:p>
        </w:tc>
      </w:tr>
      <w:tr w:rsidR="003A1DF1" w:rsidRPr="00FA7E40" w:rsidTr="0093266F">
        <w:trPr>
          <w:trHeight w:val="624"/>
          <w:jc w:val="center"/>
        </w:trPr>
        <w:tc>
          <w:tcPr>
            <w:tcW w:w="816" w:type="dxa"/>
            <w:vAlign w:val="center"/>
          </w:tcPr>
          <w:p w:rsidR="0093266F" w:rsidRPr="00FA7E40" w:rsidRDefault="0093266F">
            <w:pPr>
              <w:jc w:val="center"/>
              <w:rPr>
                <w:rFonts w:ascii="Times New Roman" w:hAnsi="Times New Roman" w:cs="Times New Roman"/>
                <w:snapToGrid w:val="0"/>
                <w:kern w:val="0"/>
                <w:sz w:val="24"/>
                <w:szCs w:val="24"/>
              </w:rPr>
            </w:pPr>
          </w:p>
        </w:tc>
        <w:tc>
          <w:tcPr>
            <w:tcW w:w="1810" w:type="dxa"/>
            <w:vAlign w:val="center"/>
          </w:tcPr>
          <w:p w:rsidR="0093266F" w:rsidRPr="00FA7E40" w:rsidRDefault="0093266F">
            <w:pPr>
              <w:jc w:val="center"/>
              <w:rPr>
                <w:rFonts w:ascii="Times New Roman" w:hAnsi="Times New Roman" w:cs="Times New Roman"/>
                <w:snapToGrid w:val="0"/>
                <w:kern w:val="0"/>
                <w:sz w:val="24"/>
                <w:szCs w:val="24"/>
              </w:rPr>
            </w:pPr>
          </w:p>
        </w:tc>
        <w:tc>
          <w:tcPr>
            <w:tcW w:w="2008" w:type="dxa"/>
            <w:vAlign w:val="center"/>
          </w:tcPr>
          <w:p w:rsidR="0093266F" w:rsidRPr="00FA7E40" w:rsidRDefault="0093266F">
            <w:pPr>
              <w:jc w:val="center"/>
              <w:rPr>
                <w:rFonts w:ascii="Times New Roman" w:hAnsi="Times New Roman" w:cs="Times New Roman"/>
                <w:snapToGrid w:val="0"/>
                <w:kern w:val="0"/>
                <w:sz w:val="24"/>
                <w:szCs w:val="24"/>
              </w:rPr>
            </w:pPr>
          </w:p>
        </w:tc>
        <w:tc>
          <w:tcPr>
            <w:tcW w:w="1147" w:type="dxa"/>
            <w:vAlign w:val="center"/>
          </w:tcPr>
          <w:p w:rsidR="0093266F" w:rsidRPr="00FA7E40" w:rsidRDefault="0093266F">
            <w:pPr>
              <w:jc w:val="center"/>
              <w:rPr>
                <w:rFonts w:ascii="Times New Roman" w:hAnsi="Times New Roman" w:cs="Times New Roman"/>
                <w:snapToGrid w:val="0"/>
                <w:kern w:val="0"/>
                <w:sz w:val="24"/>
                <w:szCs w:val="24"/>
              </w:rPr>
            </w:pPr>
          </w:p>
        </w:tc>
        <w:tc>
          <w:tcPr>
            <w:tcW w:w="1060" w:type="dxa"/>
            <w:vAlign w:val="center"/>
          </w:tcPr>
          <w:p w:rsidR="0093266F" w:rsidRPr="00FA7E40" w:rsidRDefault="0093266F">
            <w:pPr>
              <w:jc w:val="center"/>
              <w:rPr>
                <w:rFonts w:ascii="Times New Roman" w:hAnsi="Times New Roman" w:cs="Times New Roman"/>
                <w:snapToGrid w:val="0"/>
                <w:kern w:val="0"/>
                <w:sz w:val="24"/>
                <w:szCs w:val="24"/>
              </w:rPr>
            </w:pPr>
          </w:p>
        </w:tc>
        <w:tc>
          <w:tcPr>
            <w:tcW w:w="1867" w:type="dxa"/>
            <w:tcBorders>
              <w:left w:val="single" w:sz="4" w:space="0" w:color="auto"/>
            </w:tcBorders>
            <w:vAlign w:val="center"/>
          </w:tcPr>
          <w:p w:rsidR="0093266F" w:rsidRPr="00FA7E40" w:rsidRDefault="0093266F">
            <w:pPr>
              <w:jc w:val="center"/>
              <w:rPr>
                <w:rFonts w:ascii="Times New Roman" w:hAnsi="Times New Roman" w:cs="Times New Roman"/>
                <w:snapToGrid w:val="0"/>
                <w:kern w:val="0"/>
                <w:sz w:val="24"/>
                <w:szCs w:val="24"/>
              </w:rPr>
            </w:pPr>
          </w:p>
        </w:tc>
      </w:tr>
      <w:tr w:rsidR="003A1DF1" w:rsidRPr="00FA7E40" w:rsidTr="0093266F">
        <w:trPr>
          <w:trHeight w:val="624"/>
          <w:jc w:val="center"/>
        </w:trPr>
        <w:tc>
          <w:tcPr>
            <w:tcW w:w="816" w:type="dxa"/>
            <w:vAlign w:val="center"/>
          </w:tcPr>
          <w:p w:rsidR="0093266F" w:rsidRPr="00FA7E40" w:rsidRDefault="0093266F">
            <w:pPr>
              <w:jc w:val="center"/>
              <w:rPr>
                <w:rFonts w:ascii="Times New Roman" w:hAnsi="Times New Roman" w:cs="Times New Roman"/>
                <w:snapToGrid w:val="0"/>
                <w:kern w:val="0"/>
                <w:sz w:val="24"/>
                <w:szCs w:val="24"/>
              </w:rPr>
            </w:pPr>
          </w:p>
        </w:tc>
        <w:tc>
          <w:tcPr>
            <w:tcW w:w="1810" w:type="dxa"/>
            <w:vAlign w:val="center"/>
          </w:tcPr>
          <w:p w:rsidR="0093266F" w:rsidRPr="00FA7E40" w:rsidRDefault="0093266F">
            <w:pPr>
              <w:jc w:val="center"/>
              <w:rPr>
                <w:rFonts w:ascii="Times New Roman" w:hAnsi="Times New Roman" w:cs="Times New Roman"/>
                <w:snapToGrid w:val="0"/>
                <w:kern w:val="0"/>
                <w:sz w:val="24"/>
                <w:szCs w:val="24"/>
              </w:rPr>
            </w:pPr>
          </w:p>
        </w:tc>
        <w:tc>
          <w:tcPr>
            <w:tcW w:w="2008" w:type="dxa"/>
            <w:vAlign w:val="center"/>
          </w:tcPr>
          <w:p w:rsidR="0093266F" w:rsidRPr="00FA7E40" w:rsidRDefault="0093266F">
            <w:pPr>
              <w:jc w:val="center"/>
              <w:rPr>
                <w:rFonts w:ascii="Times New Roman" w:hAnsi="Times New Roman" w:cs="Times New Roman"/>
                <w:snapToGrid w:val="0"/>
                <w:kern w:val="0"/>
                <w:sz w:val="24"/>
                <w:szCs w:val="24"/>
              </w:rPr>
            </w:pPr>
          </w:p>
        </w:tc>
        <w:tc>
          <w:tcPr>
            <w:tcW w:w="1147" w:type="dxa"/>
            <w:vAlign w:val="center"/>
          </w:tcPr>
          <w:p w:rsidR="0093266F" w:rsidRPr="00FA7E40" w:rsidRDefault="0093266F">
            <w:pPr>
              <w:jc w:val="center"/>
              <w:rPr>
                <w:rFonts w:ascii="Times New Roman" w:hAnsi="Times New Roman" w:cs="Times New Roman"/>
                <w:snapToGrid w:val="0"/>
                <w:kern w:val="0"/>
                <w:sz w:val="24"/>
                <w:szCs w:val="24"/>
              </w:rPr>
            </w:pPr>
          </w:p>
        </w:tc>
        <w:tc>
          <w:tcPr>
            <w:tcW w:w="1060" w:type="dxa"/>
            <w:vAlign w:val="center"/>
          </w:tcPr>
          <w:p w:rsidR="0093266F" w:rsidRPr="00FA7E40" w:rsidRDefault="0093266F">
            <w:pPr>
              <w:jc w:val="center"/>
              <w:rPr>
                <w:rFonts w:ascii="Times New Roman" w:hAnsi="Times New Roman" w:cs="Times New Roman"/>
                <w:snapToGrid w:val="0"/>
                <w:kern w:val="0"/>
                <w:sz w:val="24"/>
                <w:szCs w:val="24"/>
              </w:rPr>
            </w:pPr>
          </w:p>
        </w:tc>
        <w:tc>
          <w:tcPr>
            <w:tcW w:w="1867" w:type="dxa"/>
            <w:tcBorders>
              <w:left w:val="single" w:sz="4" w:space="0" w:color="auto"/>
            </w:tcBorders>
            <w:vAlign w:val="center"/>
          </w:tcPr>
          <w:p w:rsidR="0093266F" w:rsidRPr="00FA7E40" w:rsidRDefault="0093266F">
            <w:pPr>
              <w:jc w:val="center"/>
              <w:rPr>
                <w:rFonts w:ascii="Times New Roman" w:hAnsi="Times New Roman" w:cs="Times New Roman"/>
                <w:snapToGrid w:val="0"/>
                <w:kern w:val="0"/>
                <w:sz w:val="24"/>
                <w:szCs w:val="24"/>
              </w:rPr>
            </w:pPr>
          </w:p>
        </w:tc>
      </w:tr>
      <w:tr w:rsidR="003A1DF1" w:rsidRPr="00FA7E40" w:rsidTr="0093266F">
        <w:trPr>
          <w:trHeight w:val="624"/>
          <w:jc w:val="center"/>
        </w:trPr>
        <w:tc>
          <w:tcPr>
            <w:tcW w:w="816" w:type="dxa"/>
            <w:vAlign w:val="center"/>
          </w:tcPr>
          <w:p w:rsidR="0093266F" w:rsidRPr="00FA7E40" w:rsidRDefault="0093266F">
            <w:pPr>
              <w:jc w:val="center"/>
              <w:rPr>
                <w:rFonts w:ascii="Times New Roman" w:hAnsi="Times New Roman" w:cs="Times New Roman"/>
                <w:snapToGrid w:val="0"/>
                <w:kern w:val="0"/>
                <w:sz w:val="24"/>
                <w:szCs w:val="24"/>
              </w:rPr>
            </w:pPr>
          </w:p>
        </w:tc>
        <w:tc>
          <w:tcPr>
            <w:tcW w:w="1810" w:type="dxa"/>
            <w:vAlign w:val="center"/>
          </w:tcPr>
          <w:p w:rsidR="0093266F" w:rsidRPr="00FA7E40" w:rsidRDefault="0093266F">
            <w:pPr>
              <w:jc w:val="center"/>
              <w:rPr>
                <w:rFonts w:ascii="Times New Roman" w:hAnsi="Times New Roman" w:cs="Times New Roman"/>
                <w:snapToGrid w:val="0"/>
                <w:kern w:val="0"/>
                <w:sz w:val="24"/>
                <w:szCs w:val="24"/>
              </w:rPr>
            </w:pPr>
          </w:p>
        </w:tc>
        <w:tc>
          <w:tcPr>
            <w:tcW w:w="2008" w:type="dxa"/>
            <w:vAlign w:val="center"/>
          </w:tcPr>
          <w:p w:rsidR="0093266F" w:rsidRPr="00FA7E40" w:rsidRDefault="0093266F">
            <w:pPr>
              <w:jc w:val="center"/>
              <w:rPr>
                <w:rFonts w:ascii="Times New Roman" w:hAnsi="Times New Roman" w:cs="Times New Roman"/>
                <w:snapToGrid w:val="0"/>
                <w:kern w:val="0"/>
                <w:sz w:val="24"/>
                <w:szCs w:val="24"/>
              </w:rPr>
            </w:pPr>
          </w:p>
        </w:tc>
        <w:tc>
          <w:tcPr>
            <w:tcW w:w="1147" w:type="dxa"/>
            <w:vAlign w:val="center"/>
          </w:tcPr>
          <w:p w:rsidR="0093266F" w:rsidRPr="00FA7E40" w:rsidRDefault="0093266F">
            <w:pPr>
              <w:jc w:val="center"/>
              <w:rPr>
                <w:rFonts w:ascii="Times New Roman" w:hAnsi="Times New Roman" w:cs="Times New Roman"/>
                <w:snapToGrid w:val="0"/>
                <w:kern w:val="0"/>
                <w:sz w:val="24"/>
                <w:szCs w:val="24"/>
              </w:rPr>
            </w:pPr>
          </w:p>
        </w:tc>
        <w:tc>
          <w:tcPr>
            <w:tcW w:w="1060" w:type="dxa"/>
            <w:vAlign w:val="center"/>
          </w:tcPr>
          <w:p w:rsidR="0093266F" w:rsidRPr="00FA7E40" w:rsidRDefault="0093266F">
            <w:pPr>
              <w:jc w:val="center"/>
              <w:rPr>
                <w:rFonts w:ascii="Times New Roman" w:hAnsi="Times New Roman" w:cs="Times New Roman"/>
                <w:snapToGrid w:val="0"/>
                <w:kern w:val="0"/>
                <w:sz w:val="24"/>
                <w:szCs w:val="24"/>
              </w:rPr>
            </w:pPr>
          </w:p>
        </w:tc>
        <w:tc>
          <w:tcPr>
            <w:tcW w:w="1867" w:type="dxa"/>
            <w:tcBorders>
              <w:left w:val="single" w:sz="4" w:space="0" w:color="auto"/>
            </w:tcBorders>
            <w:vAlign w:val="center"/>
          </w:tcPr>
          <w:p w:rsidR="0093266F" w:rsidRPr="00FA7E40" w:rsidRDefault="0093266F">
            <w:pPr>
              <w:jc w:val="center"/>
              <w:rPr>
                <w:rFonts w:ascii="Times New Roman" w:hAnsi="Times New Roman" w:cs="Times New Roman"/>
                <w:snapToGrid w:val="0"/>
                <w:kern w:val="0"/>
                <w:sz w:val="24"/>
                <w:szCs w:val="24"/>
              </w:rPr>
            </w:pPr>
          </w:p>
        </w:tc>
      </w:tr>
      <w:tr w:rsidR="0093266F" w:rsidRPr="00FA7E40" w:rsidTr="0093266F">
        <w:trPr>
          <w:trHeight w:val="624"/>
          <w:jc w:val="center"/>
        </w:trPr>
        <w:tc>
          <w:tcPr>
            <w:tcW w:w="816" w:type="dxa"/>
            <w:vAlign w:val="center"/>
          </w:tcPr>
          <w:p w:rsidR="0093266F" w:rsidRPr="00FA7E40" w:rsidRDefault="0093266F">
            <w:pPr>
              <w:jc w:val="center"/>
              <w:rPr>
                <w:rFonts w:ascii="Times New Roman" w:hAnsi="Times New Roman" w:cs="Times New Roman"/>
                <w:snapToGrid w:val="0"/>
                <w:kern w:val="0"/>
                <w:sz w:val="24"/>
                <w:szCs w:val="24"/>
              </w:rPr>
            </w:pPr>
          </w:p>
        </w:tc>
        <w:tc>
          <w:tcPr>
            <w:tcW w:w="1810" w:type="dxa"/>
            <w:vAlign w:val="center"/>
          </w:tcPr>
          <w:p w:rsidR="0093266F" w:rsidRPr="00FA7E40" w:rsidRDefault="0093266F">
            <w:pPr>
              <w:jc w:val="center"/>
              <w:rPr>
                <w:rFonts w:ascii="Times New Roman" w:hAnsi="Times New Roman" w:cs="Times New Roman"/>
                <w:snapToGrid w:val="0"/>
                <w:kern w:val="0"/>
                <w:sz w:val="24"/>
                <w:szCs w:val="24"/>
              </w:rPr>
            </w:pPr>
          </w:p>
        </w:tc>
        <w:tc>
          <w:tcPr>
            <w:tcW w:w="2008" w:type="dxa"/>
            <w:vAlign w:val="center"/>
          </w:tcPr>
          <w:p w:rsidR="0093266F" w:rsidRPr="00FA7E40" w:rsidRDefault="0093266F">
            <w:pPr>
              <w:jc w:val="center"/>
              <w:rPr>
                <w:rFonts w:ascii="Times New Roman" w:hAnsi="Times New Roman" w:cs="Times New Roman"/>
                <w:snapToGrid w:val="0"/>
                <w:kern w:val="0"/>
                <w:sz w:val="24"/>
                <w:szCs w:val="24"/>
              </w:rPr>
            </w:pPr>
          </w:p>
        </w:tc>
        <w:tc>
          <w:tcPr>
            <w:tcW w:w="1147" w:type="dxa"/>
            <w:vAlign w:val="center"/>
          </w:tcPr>
          <w:p w:rsidR="0093266F" w:rsidRPr="00FA7E40" w:rsidRDefault="0093266F">
            <w:pPr>
              <w:jc w:val="center"/>
              <w:rPr>
                <w:rFonts w:ascii="Times New Roman" w:hAnsi="Times New Roman" w:cs="Times New Roman"/>
                <w:snapToGrid w:val="0"/>
                <w:kern w:val="0"/>
                <w:sz w:val="24"/>
                <w:szCs w:val="24"/>
              </w:rPr>
            </w:pPr>
          </w:p>
        </w:tc>
        <w:tc>
          <w:tcPr>
            <w:tcW w:w="1060" w:type="dxa"/>
            <w:vAlign w:val="center"/>
          </w:tcPr>
          <w:p w:rsidR="0093266F" w:rsidRPr="00FA7E40" w:rsidRDefault="0093266F">
            <w:pPr>
              <w:jc w:val="center"/>
              <w:rPr>
                <w:rFonts w:ascii="Times New Roman" w:hAnsi="Times New Roman" w:cs="Times New Roman"/>
                <w:snapToGrid w:val="0"/>
                <w:kern w:val="0"/>
                <w:sz w:val="24"/>
                <w:szCs w:val="24"/>
              </w:rPr>
            </w:pPr>
          </w:p>
        </w:tc>
        <w:tc>
          <w:tcPr>
            <w:tcW w:w="1867" w:type="dxa"/>
            <w:tcBorders>
              <w:left w:val="single" w:sz="4" w:space="0" w:color="auto"/>
            </w:tcBorders>
            <w:vAlign w:val="center"/>
          </w:tcPr>
          <w:p w:rsidR="0093266F" w:rsidRPr="00FA7E40" w:rsidRDefault="0093266F">
            <w:pPr>
              <w:jc w:val="center"/>
              <w:rPr>
                <w:rFonts w:ascii="Times New Roman" w:hAnsi="Times New Roman" w:cs="Times New Roman"/>
                <w:snapToGrid w:val="0"/>
                <w:kern w:val="0"/>
                <w:sz w:val="24"/>
                <w:szCs w:val="24"/>
              </w:rPr>
            </w:pPr>
          </w:p>
        </w:tc>
      </w:tr>
    </w:tbl>
    <w:p w:rsidR="00DE56DF" w:rsidRPr="00FA7E40" w:rsidRDefault="00DE56DF">
      <w:pPr>
        <w:rPr>
          <w:rFonts w:ascii="Times New Roman" w:hAnsi="Times New Roman" w:cs="Times New Roman"/>
          <w:snapToGrid w:val="0"/>
          <w:kern w:val="0"/>
          <w:sz w:val="24"/>
          <w:szCs w:val="24"/>
        </w:rPr>
      </w:pPr>
    </w:p>
    <w:p w:rsidR="00DE56DF" w:rsidRPr="00FA7E40" w:rsidRDefault="00DE56DF">
      <w:pPr>
        <w:rPr>
          <w:rFonts w:ascii="Times New Roman" w:hAnsi="Times New Roman" w:cs="Times New Roman"/>
          <w:snapToGrid w:val="0"/>
          <w:kern w:val="0"/>
          <w:sz w:val="24"/>
          <w:szCs w:val="24"/>
        </w:rPr>
      </w:pPr>
    </w:p>
    <w:p w:rsidR="00DE56DF" w:rsidRPr="00FA7E40" w:rsidRDefault="00DE56DF">
      <w:pPr>
        <w:rPr>
          <w:rFonts w:ascii="Times New Roman" w:hAnsi="Times New Roman" w:cs="Times New Roman"/>
          <w:snapToGrid w:val="0"/>
          <w:kern w:val="0"/>
          <w:sz w:val="24"/>
          <w:szCs w:val="24"/>
        </w:rPr>
      </w:pPr>
    </w:p>
    <w:p w:rsidR="00DE56DF" w:rsidRPr="00FA7E40" w:rsidRDefault="00427FDD">
      <w:pPr>
        <w:ind w:firstLineChars="600" w:firstLine="1866"/>
        <w:rPr>
          <w:rFonts w:ascii="仿宋_GB2312" w:eastAsia="仿宋_GB2312" w:hAnsi="宋体" w:cs="Times New Roman"/>
          <w:kern w:val="0"/>
          <w:sz w:val="32"/>
          <w:szCs w:val="32"/>
          <w:lang w:val="zh-CN"/>
        </w:rPr>
      </w:pPr>
      <w:r w:rsidRPr="00FA7E40">
        <w:rPr>
          <w:rFonts w:ascii="仿宋_GB2312" w:eastAsia="仿宋_GB2312" w:hAnsi="宋体" w:cs="仿宋_GB2312" w:hint="eastAsia"/>
          <w:kern w:val="0"/>
          <w:sz w:val="32"/>
          <w:szCs w:val="32"/>
          <w:lang w:val="zh-CN"/>
        </w:rPr>
        <w:t>报价方全称：（盖章）</w:t>
      </w:r>
    </w:p>
    <w:p w:rsidR="00DE56DF" w:rsidRPr="00FA7E40" w:rsidRDefault="00427FDD">
      <w:pPr>
        <w:ind w:firstLineChars="600" w:firstLine="1866"/>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lang w:val="zh-CN"/>
        </w:rPr>
        <w:t>法定代表人（或授权代表）：（签字）</w:t>
      </w:r>
    </w:p>
    <w:p w:rsidR="00DE56DF" w:rsidRPr="00FA7E40" w:rsidRDefault="00427FDD">
      <w:pPr>
        <w:ind w:firstLineChars="1400" w:firstLine="4354"/>
        <w:rPr>
          <w:rFonts w:ascii="仿宋_GB2312" w:eastAsia="仿宋_GB2312" w:hAnsi="宋体" w:cs="Times New Roman"/>
          <w:kern w:val="0"/>
          <w:sz w:val="32"/>
          <w:szCs w:val="32"/>
          <w:lang w:val="zh-CN"/>
        </w:rPr>
      </w:pPr>
      <w:r w:rsidRPr="00FA7E40">
        <w:rPr>
          <w:rFonts w:ascii="仿宋_GB2312" w:eastAsia="仿宋_GB2312" w:hAnsi="宋体" w:cs="仿宋_GB2312" w:hint="eastAsia"/>
          <w:kern w:val="0"/>
          <w:sz w:val="32"/>
          <w:szCs w:val="32"/>
          <w:lang w:val="zh-CN"/>
        </w:rPr>
        <w:t>年月日</w:t>
      </w:r>
    </w:p>
    <w:p w:rsidR="00DE56DF" w:rsidRPr="00FA7E40" w:rsidRDefault="00DE56DF">
      <w:pPr>
        <w:rPr>
          <w:rFonts w:ascii="Times New Roman" w:hAnsi="Times New Roman" w:cs="Times New Roman"/>
          <w:snapToGrid w:val="0"/>
          <w:kern w:val="0"/>
          <w:sz w:val="24"/>
          <w:szCs w:val="24"/>
        </w:rPr>
      </w:pPr>
    </w:p>
    <w:p w:rsidR="00DE56DF" w:rsidRPr="00FA7E40" w:rsidRDefault="00DE56DF">
      <w:pPr>
        <w:rPr>
          <w:rFonts w:ascii="黑体" w:eastAsia="黑体" w:hAnsi="黑体" w:cs="黑体"/>
          <w:kern w:val="0"/>
          <w:sz w:val="32"/>
          <w:szCs w:val="32"/>
        </w:rPr>
      </w:pPr>
    </w:p>
    <w:p w:rsidR="00DE56DF" w:rsidRPr="00FA7E40" w:rsidRDefault="00427FDD">
      <w:pPr>
        <w:rPr>
          <w:rFonts w:ascii="黑体" w:eastAsia="黑体" w:hAnsi="黑体" w:cs="Times New Roman"/>
          <w:kern w:val="0"/>
          <w:sz w:val="32"/>
          <w:szCs w:val="32"/>
        </w:rPr>
      </w:pPr>
      <w:r w:rsidRPr="00FA7E40">
        <w:rPr>
          <w:rFonts w:ascii="黑体" w:eastAsia="黑体" w:hAnsi="黑体" w:cs="黑体" w:hint="eastAsia"/>
          <w:kern w:val="0"/>
          <w:sz w:val="32"/>
          <w:szCs w:val="32"/>
        </w:rPr>
        <w:lastRenderedPageBreak/>
        <w:t>附件</w:t>
      </w:r>
      <w:r w:rsidR="00366B8A" w:rsidRPr="00FA7E40">
        <w:rPr>
          <w:rFonts w:ascii="黑体" w:eastAsia="黑体" w:hAnsi="黑体" w:cs="黑体" w:hint="eastAsia"/>
          <w:kern w:val="0"/>
          <w:sz w:val="32"/>
          <w:szCs w:val="32"/>
        </w:rPr>
        <w:t>4</w:t>
      </w:r>
    </w:p>
    <w:p w:rsidR="00DE56DF" w:rsidRPr="00FA7E40" w:rsidRDefault="00427FDD">
      <w:pPr>
        <w:spacing w:line="560" w:lineRule="exact"/>
        <w:jc w:val="center"/>
        <w:rPr>
          <w:rFonts w:ascii="方正小标宋简体" w:eastAsia="方正小标宋简体" w:hAnsi="Times New Roman" w:cs="Times New Roman"/>
          <w:kern w:val="0"/>
          <w:sz w:val="44"/>
          <w:szCs w:val="44"/>
        </w:rPr>
      </w:pPr>
      <w:r w:rsidRPr="00FA7E40">
        <w:rPr>
          <w:rFonts w:ascii="方正小标宋简体" w:eastAsia="方正小标宋简体" w:hAnsi="Times New Roman" w:cs="方正小标宋简体" w:hint="eastAsia"/>
          <w:kern w:val="0"/>
          <w:sz w:val="44"/>
          <w:szCs w:val="44"/>
        </w:rPr>
        <w:t>售后服务承诺</w:t>
      </w:r>
    </w:p>
    <w:p w:rsidR="00DE56DF" w:rsidRPr="00FA7E40" w:rsidRDefault="00DE56DF">
      <w:pPr>
        <w:ind w:firstLineChars="200" w:firstLine="542"/>
        <w:rPr>
          <w:rFonts w:ascii="Times New Roman" w:hAnsi="Times New Roman" w:cs="Times New Roman"/>
          <w:snapToGrid w:val="0"/>
          <w:kern w:val="0"/>
          <w:sz w:val="28"/>
          <w:szCs w:val="28"/>
          <w:lang w:val="zh-CN"/>
        </w:rPr>
      </w:pPr>
    </w:p>
    <w:p w:rsidR="00DE56DF" w:rsidRPr="00FA7E40" w:rsidRDefault="00427FDD">
      <w:pPr>
        <w:ind w:firstLineChars="200" w:firstLine="622"/>
        <w:rPr>
          <w:rFonts w:ascii="仿宋_GB2312" w:eastAsia="仿宋_GB2312" w:hAnsi="Times New Roman" w:cs="Times New Roman"/>
          <w:kern w:val="0"/>
          <w:sz w:val="32"/>
          <w:szCs w:val="32"/>
          <w:lang w:val="zh-CN"/>
        </w:rPr>
      </w:pPr>
      <w:r w:rsidRPr="00FA7E40">
        <w:rPr>
          <w:rFonts w:ascii="仿宋_GB2312" w:eastAsia="仿宋_GB2312" w:hAnsi="Times New Roman" w:cs="仿宋_GB2312" w:hint="eastAsia"/>
          <w:kern w:val="0"/>
          <w:sz w:val="32"/>
          <w:szCs w:val="32"/>
          <w:lang w:val="zh-CN"/>
        </w:rPr>
        <w:t>（报价方对照售后服务项自行编制。）</w:t>
      </w:r>
    </w:p>
    <w:p w:rsidR="00DE56DF" w:rsidRPr="00FA7E40" w:rsidRDefault="00DE56DF">
      <w:pPr>
        <w:rPr>
          <w:rFonts w:ascii="Times New Roman" w:hAnsi="Times New Roman" w:cs="Times New Roman"/>
          <w:snapToGrid w:val="0"/>
          <w:kern w:val="0"/>
          <w:sz w:val="24"/>
          <w:szCs w:val="24"/>
        </w:rPr>
      </w:pPr>
    </w:p>
    <w:p w:rsidR="00DE56DF" w:rsidRPr="00FA7E40" w:rsidRDefault="00DE56DF">
      <w:pPr>
        <w:rPr>
          <w:rFonts w:ascii="Times New Roman" w:hAnsi="Times New Roman" w:cs="Times New Roman"/>
          <w:snapToGrid w:val="0"/>
          <w:kern w:val="0"/>
          <w:sz w:val="24"/>
          <w:szCs w:val="24"/>
        </w:rPr>
      </w:pPr>
    </w:p>
    <w:p w:rsidR="00DE56DF" w:rsidRPr="00FA7E40" w:rsidRDefault="00DE56DF">
      <w:pPr>
        <w:rPr>
          <w:rFonts w:ascii="Times New Roman" w:hAnsi="Times New Roman" w:cs="Times New Roman"/>
          <w:snapToGrid w:val="0"/>
          <w:kern w:val="0"/>
          <w:sz w:val="24"/>
          <w:szCs w:val="24"/>
        </w:rPr>
      </w:pPr>
    </w:p>
    <w:p w:rsidR="00DE56DF" w:rsidRPr="00FA7E40" w:rsidRDefault="00DE56DF">
      <w:pPr>
        <w:rPr>
          <w:rFonts w:ascii="Times New Roman" w:hAnsi="Times New Roman" w:cs="Times New Roman"/>
          <w:snapToGrid w:val="0"/>
          <w:kern w:val="0"/>
          <w:sz w:val="24"/>
          <w:szCs w:val="24"/>
        </w:rPr>
      </w:pPr>
    </w:p>
    <w:p w:rsidR="00DE56DF" w:rsidRPr="00FA7E40" w:rsidRDefault="00DE56DF">
      <w:pPr>
        <w:rPr>
          <w:rFonts w:ascii="Times New Roman" w:hAnsi="Times New Roman" w:cs="Times New Roman"/>
          <w:snapToGrid w:val="0"/>
          <w:kern w:val="0"/>
          <w:sz w:val="24"/>
          <w:szCs w:val="24"/>
        </w:rPr>
      </w:pPr>
    </w:p>
    <w:p w:rsidR="00DE56DF" w:rsidRPr="00FA7E40" w:rsidRDefault="00DE56DF">
      <w:pPr>
        <w:rPr>
          <w:rFonts w:ascii="Times New Roman" w:hAnsi="Times New Roman" w:cs="Times New Roman"/>
          <w:snapToGrid w:val="0"/>
          <w:kern w:val="0"/>
          <w:sz w:val="24"/>
          <w:szCs w:val="24"/>
        </w:rPr>
      </w:pPr>
    </w:p>
    <w:p w:rsidR="00DE56DF" w:rsidRPr="00FA7E40" w:rsidRDefault="00DE56DF">
      <w:pPr>
        <w:rPr>
          <w:rFonts w:ascii="Times New Roman" w:hAnsi="Times New Roman" w:cs="Times New Roman"/>
          <w:snapToGrid w:val="0"/>
          <w:kern w:val="0"/>
          <w:sz w:val="24"/>
          <w:szCs w:val="24"/>
        </w:rPr>
      </w:pPr>
    </w:p>
    <w:p w:rsidR="00DE56DF" w:rsidRPr="00FA7E40" w:rsidRDefault="00DE56DF">
      <w:pPr>
        <w:rPr>
          <w:rFonts w:ascii="Times New Roman" w:hAnsi="Times New Roman" w:cs="Times New Roman"/>
          <w:snapToGrid w:val="0"/>
          <w:kern w:val="0"/>
          <w:sz w:val="24"/>
          <w:szCs w:val="24"/>
        </w:rPr>
      </w:pPr>
    </w:p>
    <w:p w:rsidR="00DE56DF" w:rsidRPr="00FA7E40" w:rsidRDefault="00DE56DF">
      <w:pPr>
        <w:rPr>
          <w:rFonts w:ascii="Times New Roman" w:hAnsi="Times New Roman" w:cs="Times New Roman"/>
          <w:snapToGrid w:val="0"/>
          <w:kern w:val="0"/>
          <w:sz w:val="24"/>
          <w:szCs w:val="24"/>
        </w:rPr>
      </w:pPr>
    </w:p>
    <w:p w:rsidR="00DE56DF" w:rsidRPr="00FA7E40" w:rsidRDefault="00DE56DF">
      <w:pPr>
        <w:rPr>
          <w:rFonts w:ascii="Times New Roman" w:hAnsi="Times New Roman" w:cs="Times New Roman"/>
          <w:snapToGrid w:val="0"/>
          <w:kern w:val="0"/>
          <w:sz w:val="24"/>
          <w:szCs w:val="24"/>
        </w:rPr>
      </w:pPr>
    </w:p>
    <w:p w:rsidR="00DE56DF" w:rsidRPr="00FA7E40" w:rsidRDefault="00DE56DF">
      <w:pPr>
        <w:rPr>
          <w:rFonts w:ascii="Times New Roman" w:hAnsi="Times New Roman" w:cs="Times New Roman"/>
          <w:snapToGrid w:val="0"/>
          <w:kern w:val="0"/>
          <w:sz w:val="32"/>
          <w:szCs w:val="32"/>
        </w:rPr>
      </w:pPr>
    </w:p>
    <w:p w:rsidR="00DE56DF" w:rsidRPr="00FA7E40" w:rsidRDefault="00427FDD">
      <w:pPr>
        <w:ind w:firstLineChars="600" w:firstLine="1866"/>
        <w:rPr>
          <w:rFonts w:ascii="仿宋_GB2312" w:eastAsia="仿宋_GB2312" w:hAnsi="宋体" w:cs="Times New Roman"/>
          <w:kern w:val="0"/>
          <w:sz w:val="32"/>
          <w:szCs w:val="32"/>
          <w:lang w:val="zh-CN"/>
        </w:rPr>
      </w:pPr>
      <w:r w:rsidRPr="00FA7E40">
        <w:rPr>
          <w:rFonts w:ascii="仿宋_GB2312" w:eastAsia="仿宋_GB2312" w:hAnsi="宋体" w:cs="仿宋_GB2312" w:hint="eastAsia"/>
          <w:kern w:val="0"/>
          <w:sz w:val="32"/>
          <w:szCs w:val="32"/>
          <w:lang w:val="zh-CN"/>
        </w:rPr>
        <w:t>报价方全称：（盖章）</w:t>
      </w:r>
    </w:p>
    <w:p w:rsidR="00DE56DF" w:rsidRPr="00FA7E40" w:rsidRDefault="00427FDD">
      <w:pPr>
        <w:ind w:firstLineChars="600" w:firstLine="1866"/>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lang w:val="zh-CN"/>
        </w:rPr>
        <w:t>法定代表人（或授权代表）：（签字）</w:t>
      </w:r>
    </w:p>
    <w:p w:rsidR="00DE56DF" w:rsidRPr="00FA7E40" w:rsidRDefault="00427FDD">
      <w:pPr>
        <w:ind w:firstLineChars="1400" w:firstLine="4354"/>
        <w:rPr>
          <w:rFonts w:ascii="仿宋_GB2312" w:eastAsia="仿宋_GB2312" w:hAnsi="宋体" w:cs="Times New Roman"/>
          <w:kern w:val="0"/>
          <w:sz w:val="32"/>
          <w:szCs w:val="32"/>
          <w:lang w:val="zh-CN"/>
        </w:rPr>
      </w:pPr>
      <w:r w:rsidRPr="00FA7E40">
        <w:rPr>
          <w:rFonts w:ascii="仿宋_GB2312" w:eastAsia="仿宋_GB2312" w:hAnsi="宋体" w:cs="仿宋_GB2312" w:hint="eastAsia"/>
          <w:kern w:val="0"/>
          <w:sz w:val="32"/>
          <w:szCs w:val="32"/>
          <w:lang w:val="zh-CN"/>
        </w:rPr>
        <w:t>年月日</w:t>
      </w:r>
    </w:p>
    <w:p w:rsidR="00DE56DF" w:rsidRPr="00FA7E40" w:rsidRDefault="00DE56DF">
      <w:pPr>
        <w:rPr>
          <w:rFonts w:ascii="Times New Roman" w:hAnsi="Times New Roman" w:cs="Times New Roman"/>
          <w:kern w:val="0"/>
          <w:sz w:val="28"/>
          <w:szCs w:val="28"/>
        </w:rPr>
      </w:pPr>
    </w:p>
    <w:p w:rsidR="00DE56DF" w:rsidRPr="00FA7E40" w:rsidRDefault="00DE56DF">
      <w:pPr>
        <w:rPr>
          <w:rFonts w:ascii="Times New Roman" w:hAnsi="Times New Roman" w:cs="Times New Roman"/>
          <w:kern w:val="0"/>
          <w:sz w:val="28"/>
          <w:szCs w:val="28"/>
        </w:rPr>
      </w:pPr>
    </w:p>
    <w:p w:rsidR="00DE56DF" w:rsidRPr="00FA7E40" w:rsidRDefault="00DE56DF">
      <w:pPr>
        <w:rPr>
          <w:rFonts w:ascii="Times New Roman" w:hAnsi="Times New Roman" w:cs="Times New Roman"/>
          <w:kern w:val="0"/>
          <w:sz w:val="28"/>
          <w:szCs w:val="28"/>
        </w:rPr>
      </w:pPr>
    </w:p>
    <w:p w:rsidR="00DE56DF" w:rsidRPr="00FA7E40" w:rsidRDefault="00DE56DF">
      <w:pPr>
        <w:rPr>
          <w:rFonts w:ascii="Times New Roman" w:hAnsi="Times New Roman" w:cs="Times New Roman"/>
          <w:kern w:val="0"/>
          <w:sz w:val="28"/>
          <w:szCs w:val="28"/>
        </w:rPr>
      </w:pPr>
    </w:p>
    <w:p w:rsidR="00DE56DF" w:rsidRPr="00FA7E40" w:rsidRDefault="00DE56DF">
      <w:pPr>
        <w:rPr>
          <w:rFonts w:ascii="黑体" w:eastAsia="黑体" w:hAnsi="黑体" w:cs="黑体"/>
          <w:kern w:val="0"/>
          <w:sz w:val="32"/>
          <w:szCs w:val="32"/>
        </w:rPr>
      </w:pPr>
    </w:p>
    <w:p w:rsidR="00DE56DF" w:rsidRPr="00FA7E40" w:rsidRDefault="00427FDD">
      <w:pPr>
        <w:rPr>
          <w:rFonts w:ascii="黑体" w:eastAsia="黑体" w:hAnsi="黑体" w:cs="Times New Roman"/>
          <w:kern w:val="0"/>
          <w:sz w:val="32"/>
          <w:szCs w:val="32"/>
        </w:rPr>
      </w:pPr>
      <w:r w:rsidRPr="00FA7E40">
        <w:rPr>
          <w:rFonts w:ascii="黑体" w:eastAsia="黑体" w:hAnsi="黑体" w:cs="黑体" w:hint="eastAsia"/>
          <w:kern w:val="0"/>
          <w:sz w:val="32"/>
          <w:szCs w:val="32"/>
        </w:rPr>
        <w:lastRenderedPageBreak/>
        <w:t>附件</w:t>
      </w:r>
      <w:r w:rsidR="00366B8A" w:rsidRPr="00FA7E40">
        <w:rPr>
          <w:rFonts w:ascii="黑体" w:eastAsia="黑体" w:hAnsi="黑体" w:cs="黑体" w:hint="eastAsia"/>
          <w:kern w:val="0"/>
          <w:sz w:val="32"/>
          <w:szCs w:val="32"/>
        </w:rPr>
        <w:t>5</w:t>
      </w:r>
    </w:p>
    <w:p w:rsidR="00DE56DF" w:rsidRPr="00FA7E40" w:rsidRDefault="00427FDD">
      <w:pPr>
        <w:spacing w:line="560" w:lineRule="exact"/>
        <w:jc w:val="center"/>
        <w:rPr>
          <w:rFonts w:ascii="方正小标宋简体" w:eastAsia="方正小标宋简体" w:hAnsi="Times New Roman" w:cs="Times New Roman"/>
          <w:kern w:val="0"/>
          <w:sz w:val="44"/>
          <w:szCs w:val="44"/>
        </w:rPr>
      </w:pPr>
      <w:r w:rsidRPr="00FA7E40">
        <w:rPr>
          <w:rFonts w:ascii="方正小标宋简体" w:eastAsia="方正小标宋简体" w:hAnsi="Times New Roman" w:cs="方正小标宋简体" w:hint="eastAsia"/>
          <w:kern w:val="0"/>
          <w:sz w:val="44"/>
          <w:szCs w:val="44"/>
        </w:rPr>
        <w:t>保密承诺书</w:t>
      </w:r>
    </w:p>
    <w:p w:rsidR="00DE56DF" w:rsidRPr="00FA7E40" w:rsidRDefault="00DE56DF">
      <w:pPr>
        <w:spacing w:line="240" w:lineRule="exact"/>
        <w:rPr>
          <w:rFonts w:ascii="Times New Roman" w:hAnsi="Times New Roman" w:cs="Times New Roman"/>
          <w:kern w:val="0"/>
          <w:sz w:val="32"/>
          <w:szCs w:val="32"/>
        </w:rPr>
      </w:pPr>
    </w:p>
    <w:p w:rsidR="00DE56DF" w:rsidRPr="00FA7E40" w:rsidRDefault="00427FDD">
      <w:pPr>
        <w:spacing w:line="520" w:lineRule="exact"/>
        <w:rPr>
          <w:rFonts w:ascii="仿宋_GB2312" w:eastAsia="仿宋_GB2312" w:hAnsi="Times New Roman" w:cs="Times New Roman"/>
          <w:snapToGrid w:val="0"/>
          <w:kern w:val="0"/>
          <w:sz w:val="32"/>
          <w:szCs w:val="32"/>
        </w:rPr>
      </w:pPr>
      <w:r w:rsidRPr="00FA7E40">
        <w:rPr>
          <w:rFonts w:ascii="仿宋_GB2312" w:eastAsia="仿宋_GB2312" w:hAnsi="Times New Roman" w:cs="仿宋_GB2312" w:hint="eastAsia"/>
          <w:snapToGrid w:val="0"/>
          <w:kern w:val="0"/>
          <w:sz w:val="32"/>
          <w:szCs w:val="32"/>
        </w:rPr>
        <w:t>（采购机构名称）：</w:t>
      </w:r>
    </w:p>
    <w:p w:rsidR="00DE56DF" w:rsidRPr="00FA7E40"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FA7E40">
        <w:rPr>
          <w:rFonts w:ascii="仿宋_GB2312" w:eastAsia="仿宋_GB2312" w:hAnsi="Times New Roman" w:cs="仿宋_GB2312" w:hint="eastAsia"/>
          <w:kern w:val="0"/>
          <w:sz w:val="32"/>
          <w:szCs w:val="32"/>
          <w:lang w:val="zh-CN"/>
        </w:rPr>
        <w:t>我方参加贵部组织的编号为</w:t>
      </w:r>
      <w:r w:rsidR="009F4160" w:rsidRPr="00FA7E40">
        <w:rPr>
          <w:rFonts w:ascii="仿宋_GB2312" w:eastAsia="仿宋_GB2312" w:hAnsi="Times New Roman" w:cs="仿宋_GB2312" w:hint="eastAsia"/>
          <w:kern w:val="0"/>
          <w:sz w:val="32"/>
          <w:szCs w:val="32"/>
          <w:u w:val="single"/>
          <w:lang w:val="zh-CN"/>
        </w:rPr>
        <w:t xml:space="preserve">        </w:t>
      </w:r>
      <w:r w:rsidRPr="00FA7E40">
        <w:rPr>
          <w:rFonts w:ascii="仿宋_GB2312" w:eastAsia="仿宋_GB2312" w:hAnsi="Times New Roman" w:cs="仿宋_GB2312" w:hint="eastAsia"/>
          <w:kern w:val="0"/>
          <w:sz w:val="32"/>
          <w:szCs w:val="32"/>
        </w:rPr>
        <w:t>的</w:t>
      </w:r>
      <w:r w:rsidR="00366B8A" w:rsidRPr="00FA7E40">
        <w:rPr>
          <w:rFonts w:ascii="仿宋_GB2312" w:eastAsia="仿宋_GB2312" w:hAnsi="Times New Roman" w:cs="仿宋_GB2312" w:hint="eastAsia"/>
          <w:kern w:val="0"/>
          <w:sz w:val="32"/>
          <w:szCs w:val="32"/>
        </w:rPr>
        <w:t>，</w:t>
      </w:r>
      <w:r w:rsidRPr="00FA7E40">
        <w:rPr>
          <w:rFonts w:ascii="仿宋_GB2312" w:eastAsia="仿宋_GB2312" w:hAnsi="Times New Roman" w:cs="仿宋_GB2312" w:hint="eastAsia"/>
          <w:kern w:val="0"/>
          <w:sz w:val="32"/>
          <w:szCs w:val="32"/>
        </w:rPr>
        <w:t>名称为</w:t>
      </w:r>
      <w:r w:rsidR="009F4160" w:rsidRPr="00FA7E40">
        <w:rPr>
          <w:rFonts w:ascii="仿宋_GB2312" w:eastAsia="仿宋_GB2312" w:hAnsi="Times New Roman" w:cs="仿宋_GB2312" w:hint="eastAsia"/>
          <w:kern w:val="0"/>
          <w:sz w:val="32"/>
          <w:szCs w:val="32"/>
          <w:u w:val="single"/>
        </w:rPr>
        <w:t xml:space="preserve">        </w:t>
      </w:r>
      <w:r w:rsidRPr="00FA7E40">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DE56DF" w:rsidRPr="00FA7E40"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FA7E40">
        <w:rPr>
          <w:rFonts w:ascii="仿宋_GB2312" w:eastAsia="仿宋_GB2312" w:hAnsi="Times New Roman" w:cs="仿宋_GB2312" w:hint="eastAsia"/>
          <w:kern w:val="0"/>
          <w:sz w:val="32"/>
          <w:szCs w:val="32"/>
        </w:rPr>
        <w:t>一、严格遵守国家和军队的保密法律法规和规章制度，履行保密义务。</w:t>
      </w:r>
    </w:p>
    <w:p w:rsidR="00DE56DF" w:rsidRPr="00FA7E40"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FA7E40">
        <w:rPr>
          <w:rFonts w:ascii="仿宋_GB2312" w:eastAsia="仿宋_GB2312" w:hAnsi="Times New Roman" w:cs="仿宋_GB2312" w:hint="eastAsia"/>
          <w:kern w:val="0"/>
          <w:sz w:val="32"/>
          <w:szCs w:val="32"/>
        </w:rPr>
        <w:t>二、不以任何方式泄露或传播本次采购项目相关信息。</w:t>
      </w:r>
    </w:p>
    <w:p w:rsidR="00DE56DF" w:rsidRPr="00FA7E40"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FA7E40">
        <w:rPr>
          <w:rFonts w:ascii="仿宋_GB2312" w:eastAsia="仿宋_GB2312" w:hAnsi="Times New Roman" w:cs="仿宋_GB2312" w:hint="eastAsia"/>
          <w:kern w:val="0"/>
          <w:sz w:val="32"/>
          <w:szCs w:val="32"/>
        </w:rPr>
        <w:t>三、</w:t>
      </w:r>
      <w:proofErr w:type="gramStart"/>
      <w:r w:rsidRPr="00FA7E40">
        <w:rPr>
          <w:rFonts w:ascii="仿宋_GB2312" w:eastAsia="仿宋_GB2312" w:hAnsi="Times New Roman" w:cs="仿宋_GB2312" w:hint="eastAsia"/>
          <w:kern w:val="0"/>
          <w:sz w:val="32"/>
          <w:szCs w:val="32"/>
        </w:rPr>
        <w:t>不</w:t>
      </w:r>
      <w:proofErr w:type="gramEnd"/>
      <w:r w:rsidRPr="00FA7E40">
        <w:rPr>
          <w:rFonts w:ascii="仿宋_GB2312" w:eastAsia="仿宋_GB2312" w:hAnsi="Times New Roman" w:cs="仿宋_GB2312" w:hint="eastAsia"/>
          <w:kern w:val="0"/>
          <w:sz w:val="32"/>
          <w:szCs w:val="32"/>
        </w:rPr>
        <w:t>违规记录、存储、复制本次采购项目相关信息。</w:t>
      </w:r>
    </w:p>
    <w:p w:rsidR="00DE56DF" w:rsidRPr="00FA7E40"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FA7E40">
        <w:rPr>
          <w:rFonts w:ascii="仿宋_GB2312" w:eastAsia="仿宋_GB2312" w:hAnsi="Times New Roman" w:cs="仿宋_GB2312" w:hint="eastAsia"/>
          <w:kern w:val="0"/>
          <w:sz w:val="32"/>
          <w:szCs w:val="32"/>
        </w:rPr>
        <w:t>四、谈判文件以及相关技术文件专室放置、专盘存储、专人管理。</w:t>
      </w:r>
    </w:p>
    <w:p w:rsidR="00DE56DF" w:rsidRPr="00FA7E40" w:rsidRDefault="00427FDD">
      <w:pPr>
        <w:autoSpaceDE w:val="0"/>
        <w:autoSpaceDN w:val="0"/>
        <w:adjustRightInd w:val="0"/>
        <w:ind w:firstLineChars="200" w:firstLine="622"/>
        <w:rPr>
          <w:rFonts w:ascii="仿宋_GB2312" w:eastAsia="仿宋_GB2312" w:hAnsi="Times New Roman" w:cs="仿宋_GB2312"/>
          <w:kern w:val="0"/>
          <w:sz w:val="32"/>
          <w:szCs w:val="32"/>
        </w:rPr>
      </w:pPr>
      <w:r w:rsidRPr="00FA7E40">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DE56DF" w:rsidRPr="00FA7E40"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FA7E40">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FA7E40">
        <w:rPr>
          <w:rFonts w:ascii="仿宋_GB2312" w:eastAsia="仿宋_GB2312" w:hAnsi="Times New Roman" w:cs="仿宋_GB2312" w:hint="eastAsia"/>
          <w:kern w:val="0"/>
          <w:sz w:val="32"/>
          <w:szCs w:val="32"/>
        </w:rPr>
        <w:t>作出</w:t>
      </w:r>
      <w:proofErr w:type="gramEnd"/>
      <w:r w:rsidRPr="00FA7E40">
        <w:rPr>
          <w:rFonts w:ascii="仿宋_GB2312" w:eastAsia="仿宋_GB2312" w:hAnsi="Times New Roman" w:cs="仿宋_GB2312" w:hint="eastAsia"/>
          <w:kern w:val="0"/>
          <w:sz w:val="32"/>
          <w:szCs w:val="32"/>
        </w:rPr>
        <w:t>的相关处罚。</w:t>
      </w:r>
    </w:p>
    <w:p w:rsidR="00DE56DF" w:rsidRPr="00FA7E40" w:rsidRDefault="00DE56DF">
      <w:pPr>
        <w:spacing w:line="560" w:lineRule="exact"/>
        <w:ind w:firstLineChars="402" w:firstLine="1089"/>
        <w:rPr>
          <w:rFonts w:ascii="Times New Roman" w:hAnsi="Times New Roman" w:cs="Times New Roman"/>
          <w:kern w:val="0"/>
          <w:sz w:val="28"/>
          <w:szCs w:val="28"/>
        </w:rPr>
      </w:pPr>
    </w:p>
    <w:p w:rsidR="00DE56DF" w:rsidRPr="00FA7E40" w:rsidRDefault="00DE56DF">
      <w:pPr>
        <w:spacing w:line="560" w:lineRule="exact"/>
        <w:ind w:firstLineChars="402" w:firstLine="1089"/>
        <w:rPr>
          <w:rFonts w:ascii="Times New Roman" w:hAnsi="Times New Roman" w:cs="Times New Roman"/>
          <w:kern w:val="0"/>
          <w:sz w:val="28"/>
          <w:szCs w:val="28"/>
        </w:rPr>
      </w:pPr>
    </w:p>
    <w:p w:rsidR="00DE56DF" w:rsidRPr="00FA7E40" w:rsidRDefault="00427FDD">
      <w:pPr>
        <w:ind w:firstLineChars="600" w:firstLine="1866"/>
        <w:rPr>
          <w:rFonts w:ascii="仿宋_GB2312" w:eastAsia="仿宋_GB2312" w:hAnsi="宋体" w:cs="Times New Roman"/>
          <w:kern w:val="0"/>
          <w:sz w:val="32"/>
          <w:szCs w:val="32"/>
          <w:lang w:val="zh-CN"/>
        </w:rPr>
      </w:pPr>
      <w:r w:rsidRPr="00FA7E40">
        <w:rPr>
          <w:rFonts w:ascii="仿宋_GB2312" w:eastAsia="仿宋_GB2312" w:hAnsi="宋体" w:cs="仿宋_GB2312" w:hint="eastAsia"/>
          <w:kern w:val="0"/>
          <w:sz w:val="32"/>
          <w:szCs w:val="32"/>
          <w:lang w:val="zh-CN"/>
        </w:rPr>
        <w:t>报价方全称：（盖章）</w:t>
      </w:r>
    </w:p>
    <w:p w:rsidR="00DE56DF" w:rsidRPr="00FA7E40" w:rsidRDefault="00427FDD">
      <w:pPr>
        <w:ind w:firstLineChars="600" w:firstLine="1866"/>
        <w:rPr>
          <w:rFonts w:ascii="仿宋_GB2312" w:eastAsia="仿宋_GB2312" w:hAnsi="宋体" w:cs="仿宋_GB2312"/>
          <w:kern w:val="0"/>
          <w:sz w:val="32"/>
          <w:szCs w:val="32"/>
        </w:rPr>
      </w:pPr>
      <w:r w:rsidRPr="00FA7E40">
        <w:rPr>
          <w:rFonts w:ascii="仿宋_GB2312" w:eastAsia="仿宋_GB2312" w:hAnsi="宋体" w:cs="仿宋_GB2312" w:hint="eastAsia"/>
          <w:kern w:val="0"/>
          <w:sz w:val="32"/>
          <w:szCs w:val="32"/>
          <w:lang w:val="zh-CN"/>
        </w:rPr>
        <w:t>法定代表人（或授权代表）：（签字）</w:t>
      </w:r>
    </w:p>
    <w:p w:rsidR="00DE56DF" w:rsidRPr="00FA7E40" w:rsidRDefault="00427FDD">
      <w:pPr>
        <w:ind w:firstLineChars="1400" w:firstLine="4354"/>
        <w:rPr>
          <w:rFonts w:ascii="仿宋_GB2312" w:eastAsia="仿宋_GB2312" w:hAnsi="宋体" w:cs="Times New Roman"/>
          <w:kern w:val="0"/>
          <w:sz w:val="32"/>
          <w:szCs w:val="32"/>
          <w:lang w:val="zh-CN"/>
        </w:rPr>
      </w:pPr>
      <w:r w:rsidRPr="00FA7E40">
        <w:rPr>
          <w:rFonts w:ascii="仿宋_GB2312" w:eastAsia="仿宋_GB2312" w:hAnsi="宋体" w:cs="仿宋_GB2312" w:hint="eastAsia"/>
          <w:kern w:val="0"/>
          <w:sz w:val="32"/>
          <w:szCs w:val="32"/>
          <w:lang w:val="zh-CN"/>
        </w:rPr>
        <w:t>年月日</w:t>
      </w:r>
    </w:p>
    <w:p w:rsidR="00DE56DF" w:rsidRPr="00FA7E40" w:rsidRDefault="00DE56DF">
      <w:pPr>
        <w:rPr>
          <w:rFonts w:ascii="Times New Roman" w:hAnsi="Times New Roman" w:cs="Times New Roman"/>
          <w:kern w:val="0"/>
          <w:sz w:val="28"/>
          <w:szCs w:val="28"/>
        </w:rPr>
      </w:pPr>
    </w:p>
    <w:p w:rsidR="00DE56DF" w:rsidRPr="00FA7E40" w:rsidRDefault="00DE56DF">
      <w:pPr>
        <w:rPr>
          <w:rFonts w:ascii="黑体" w:eastAsia="黑体" w:hAnsi="黑体" w:cs="黑体"/>
          <w:kern w:val="0"/>
          <w:sz w:val="32"/>
          <w:szCs w:val="32"/>
        </w:rPr>
      </w:pPr>
    </w:p>
    <w:p w:rsidR="00DE56DF" w:rsidRPr="00FA7E40" w:rsidRDefault="00DE56DF">
      <w:pPr>
        <w:rPr>
          <w:rFonts w:ascii="黑体" w:eastAsia="黑体" w:hAnsi="黑体" w:cs="黑体"/>
          <w:kern w:val="0"/>
          <w:sz w:val="32"/>
          <w:szCs w:val="32"/>
        </w:rPr>
      </w:pPr>
    </w:p>
    <w:p w:rsidR="00973F6D" w:rsidRPr="00FA7E40" w:rsidRDefault="00973F6D" w:rsidP="00973F6D">
      <w:pPr>
        <w:rPr>
          <w:rFonts w:ascii="黑体" w:eastAsia="黑体" w:hAnsi="黑体" w:cs="Times New Roman"/>
          <w:kern w:val="0"/>
          <w:sz w:val="32"/>
          <w:szCs w:val="32"/>
        </w:rPr>
      </w:pPr>
      <w:r w:rsidRPr="00FA7E40">
        <w:rPr>
          <w:rFonts w:ascii="黑体" w:eastAsia="黑体" w:hAnsi="黑体" w:cs="Times New Roman" w:hint="eastAsia"/>
          <w:kern w:val="0"/>
          <w:sz w:val="32"/>
          <w:szCs w:val="32"/>
        </w:rPr>
        <w:lastRenderedPageBreak/>
        <w:t>附件</w:t>
      </w:r>
      <w:r w:rsidR="006D0BAA" w:rsidRPr="00FA7E40">
        <w:rPr>
          <w:rFonts w:ascii="黑体" w:eastAsia="黑体" w:hAnsi="黑体" w:cs="Times New Roman" w:hint="eastAsia"/>
          <w:kern w:val="0"/>
          <w:sz w:val="32"/>
          <w:szCs w:val="32"/>
        </w:rPr>
        <w:t>6</w:t>
      </w:r>
    </w:p>
    <w:p w:rsidR="00973F6D" w:rsidRPr="00FA7E40" w:rsidRDefault="00973F6D" w:rsidP="00973F6D">
      <w:pPr>
        <w:ind w:firstLineChars="200" w:firstLine="622"/>
        <w:rPr>
          <w:rFonts w:ascii="仿宋_GB2312" w:eastAsia="仿宋_GB2312" w:hAnsi="宋体" w:cs="仿宋_GB2312"/>
          <w:kern w:val="0"/>
          <w:sz w:val="32"/>
          <w:szCs w:val="32"/>
        </w:rPr>
      </w:pPr>
    </w:p>
    <w:p w:rsidR="00973F6D" w:rsidRPr="00FA7E40" w:rsidRDefault="00973F6D" w:rsidP="00973F6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最近连续</w:t>
      </w:r>
      <w:r w:rsidRPr="00FA7E40">
        <w:rPr>
          <w:rFonts w:ascii="仿宋_GB2312" w:eastAsia="仿宋_GB2312" w:hAnsi="宋体" w:cs="仿宋_GB2312"/>
          <w:kern w:val="0"/>
          <w:sz w:val="32"/>
          <w:szCs w:val="32"/>
        </w:rPr>
        <w:t>6</w:t>
      </w:r>
      <w:r w:rsidRPr="00FA7E40">
        <w:rPr>
          <w:rFonts w:ascii="仿宋_GB2312" w:eastAsia="仿宋_GB2312" w:hAnsi="宋体" w:cs="仿宋_GB2312" w:hint="eastAsia"/>
          <w:kern w:val="0"/>
          <w:sz w:val="32"/>
          <w:szCs w:val="32"/>
        </w:rPr>
        <w:t>个月缴纳社会保障金的银行转账汇款单</w:t>
      </w: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rPr>
          <w:rFonts w:ascii="黑体" w:eastAsia="黑体" w:hAnsi="黑体" w:cs="Times New Roman"/>
          <w:kern w:val="0"/>
          <w:sz w:val="32"/>
          <w:szCs w:val="32"/>
        </w:rPr>
      </w:pPr>
      <w:r w:rsidRPr="00FA7E40">
        <w:rPr>
          <w:rFonts w:ascii="黑体" w:eastAsia="黑体" w:hAnsi="黑体" w:cs="Times New Roman" w:hint="eastAsia"/>
          <w:kern w:val="0"/>
          <w:sz w:val="32"/>
          <w:szCs w:val="32"/>
        </w:rPr>
        <w:lastRenderedPageBreak/>
        <w:t>附件</w:t>
      </w:r>
      <w:r w:rsidR="006D0BAA" w:rsidRPr="00FA7E40">
        <w:rPr>
          <w:rFonts w:ascii="黑体" w:eastAsia="黑体" w:hAnsi="黑体" w:cs="Times New Roman" w:hint="eastAsia"/>
          <w:kern w:val="0"/>
          <w:sz w:val="32"/>
          <w:szCs w:val="32"/>
        </w:rPr>
        <w:t>7</w:t>
      </w:r>
    </w:p>
    <w:p w:rsidR="00973F6D" w:rsidRPr="00FA7E40" w:rsidRDefault="00973F6D" w:rsidP="00973F6D">
      <w:pPr>
        <w:ind w:firstLineChars="200" w:firstLine="622"/>
        <w:rPr>
          <w:rFonts w:ascii="仿宋_GB2312" w:eastAsia="仿宋_GB2312" w:hAnsi="宋体" w:cs="仿宋_GB2312"/>
          <w:kern w:val="0"/>
          <w:sz w:val="32"/>
          <w:szCs w:val="32"/>
        </w:rPr>
      </w:pPr>
    </w:p>
    <w:p w:rsidR="00973F6D" w:rsidRPr="00FA7E40" w:rsidRDefault="00973F6D" w:rsidP="00973F6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最近连续</w:t>
      </w:r>
      <w:r w:rsidRPr="00FA7E40">
        <w:rPr>
          <w:rFonts w:ascii="仿宋_GB2312" w:eastAsia="仿宋_GB2312" w:hAnsi="宋体" w:cs="仿宋_GB2312"/>
          <w:kern w:val="0"/>
          <w:sz w:val="32"/>
          <w:szCs w:val="32"/>
        </w:rPr>
        <w:t>6</w:t>
      </w:r>
      <w:r w:rsidRPr="00FA7E40">
        <w:rPr>
          <w:rFonts w:ascii="仿宋_GB2312" w:eastAsia="仿宋_GB2312" w:hAnsi="宋体" w:cs="仿宋_GB2312" w:hint="eastAsia"/>
          <w:kern w:val="0"/>
          <w:sz w:val="32"/>
          <w:szCs w:val="32"/>
        </w:rPr>
        <w:t>个月纳税的银行转账汇款单</w:t>
      </w: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rsidP="00973F6D">
      <w:pPr>
        <w:jc w:val="center"/>
        <w:rPr>
          <w:rFonts w:ascii="Times New Roman" w:eastAsia="方正小标宋简体" w:hAnsi="Times New Roman" w:cs="Times New Roman"/>
          <w:bCs/>
          <w:sz w:val="44"/>
          <w:szCs w:val="44"/>
        </w:rPr>
      </w:pPr>
    </w:p>
    <w:p w:rsidR="00973F6D" w:rsidRPr="00FA7E40" w:rsidRDefault="00973F6D">
      <w:pPr>
        <w:rPr>
          <w:rFonts w:ascii="黑体" w:eastAsia="黑体" w:hAnsi="黑体" w:cs="黑体"/>
          <w:kern w:val="0"/>
          <w:sz w:val="32"/>
          <w:szCs w:val="32"/>
        </w:rPr>
      </w:pPr>
    </w:p>
    <w:p w:rsidR="00973F6D" w:rsidRPr="00FA7E40" w:rsidRDefault="00973F6D" w:rsidP="00973F6D">
      <w:pPr>
        <w:rPr>
          <w:rFonts w:ascii="黑体" w:eastAsia="黑体" w:hAnsi="黑体" w:cs="Times New Roman"/>
          <w:kern w:val="0"/>
          <w:sz w:val="32"/>
          <w:szCs w:val="32"/>
        </w:rPr>
      </w:pPr>
      <w:r w:rsidRPr="00FA7E40">
        <w:rPr>
          <w:rFonts w:ascii="黑体" w:eastAsia="黑体" w:hAnsi="黑体" w:cs="Times New Roman" w:hint="eastAsia"/>
          <w:kern w:val="0"/>
          <w:sz w:val="32"/>
          <w:szCs w:val="32"/>
        </w:rPr>
        <w:lastRenderedPageBreak/>
        <w:t>附件</w:t>
      </w:r>
      <w:r w:rsidR="006D0BAA" w:rsidRPr="00FA7E40">
        <w:rPr>
          <w:rFonts w:ascii="黑体" w:eastAsia="黑体" w:hAnsi="黑体" w:cs="Times New Roman" w:hint="eastAsia"/>
          <w:kern w:val="0"/>
          <w:sz w:val="32"/>
          <w:szCs w:val="32"/>
        </w:rPr>
        <w:t>8</w:t>
      </w:r>
    </w:p>
    <w:p w:rsidR="00973F6D" w:rsidRPr="00FA7E40" w:rsidRDefault="00973F6D" w:rsidP="00973F6D">
      <w:pPr>
        <w:ind w:firstLineChars="200" w:firstLine="622"/>
        <w:rPr>
          <w:rFonts w:ascii="仿宋_GB2312" w:eastAsia="仿宋_GB2312" w:hAnsi="宋体" w:cs="Times New Roman"/>
          <w:kern w:val="0"/>
          <w:sz w:val="32"/>
          <w:szCs w:val="32"/>
        </w:rPr>
      </w:pPr>
      <w:r w:rsidRPr="00FA7E40">
        <w:rPr>
          <w:rFonts w:ascii="仿宋_GB2312" w:eastAsia="仿宋_GB2312" w:hAnsi="宋体" w:cs="Times New Roman" w:hint="eastAsia"/>
          <w:kern w:val="0"/>
          <w:sz w:val="32"/>
          <w:szCs w:val="32"/>
        </w:rPr>
        <w:t>良好的商业信誉和健全的财务会计制度证明材料（近三年《2017-2019》年的</w:t>
      </w:r>
      <w:r w:rsidR="009F4160" w:rsidRPr="00FA7E40">
        <w:rPr>
          <w:rFonts w:ascii="仿宋_GB2312" w:eastAsia="仿宋_GB2312" w:hAnsi="宋体" w:cs="Times New Roman" w:hint="eastAsia"/>
          <w:kern w:val="0"/>
          <w:sz w:val="32"/>
          <w:szCs w:val="32"/>
        </w:rPr>
        <w:t>财务</w:t>
      </w:r>
      <w:r w:rsidRPr="00FA7E40">
        <w:rPr>
          <w:rFonts w:ascii="仿宋_GB2312" w:eastAsia="仿宋_GB2312" w:hAnsi="宋体" w:cs="Times New Roman" w:hint="eastAsia"/>
          <w:kern w:val="0"/>
          <w:sz w:val="32"/>
          <w:szCs w:val="32"/>
        </w:rPr>
        <w:t>报表，至少包含资产负债表、利润表、现金流量表）</w:t>
      </w: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973F6D" w:rsidRPr="00FA7E40" w:rsidRDefault="00973F6D">
      <w:pPr>
        <w:rPr>
          <w:rFonts w:ascii="黑体" w:eastAsia="黑体" w:hAnsi="黑体" w:cs="黑体"/>
          <w:kern w:val="0"/>
          <w:sz w:val="32"/>
          <w:szCs w:val="32"/>
        </w:rPr>
      </w:pPr>
    </w:p>
    <w:p w:rsidR="00DE56DF" w:rsidRPr="00FA7E40" w:rsidRDefault="00427FDD">
      <w:pPr>
        <w:rPr>
          <w:rFonts w:ascii="黑体" w:eastAsia="黑体" w:hAnsi="黑体" w:cs="Times New Roman"/>
          <w:kern w:val="0"/>
          <w:sz w:val="32"/>
          <w:szCs w:val="32"/>
        </w:rPr>
      </w:pPr>
      <w:r w:rsidRPr="00FA7E40">
        <w:rPr>
          <w:rFonts w:ascii="黑体" w:eastAsia="黑体" w:hAnsi="黑体" w:cs="黑体" w:hint="eastAsia"/>
          <w:kern w:val="0"/>
          <w:sz w:val="32"/>
          <w:szCs w:val="32"/>
        </w:rPr>
        <w:lastRenderedPageBreak/>
        <w:t>附件</w:t>
      </w:r>
      <w:r w:rsidR="006D0BAA" w:rsidRPr="00FA7E40">
        <w:rPr>
          <w:rFonts w:ascii="黑体" w:eastAsia="黑体" w:hAnsi="黑体" w:cs="黑体" w:hint="eastAsia"/>
          <w:kern w:val="0"/>
          <w:sz w:val="32"/>
          <w:szCs w:val="32"/>
        </w:rPr>
        <w:t>9</w:t>
      </w:r>
    </w:p>
    <w:p w:rsidR="00DE56DF" w:rsidRPr="00FA7E40" w:rsidRDefault="00427FDD">
      <w:pPr>
        <w:spacing w:line="560" w:lineRule="exact"/>
        <w:jc w:val="center"/>
        <w:rPr>
          <w:rFonts w:ascii="Times New Roman" w:eastAsia="方正小标宋简体" w:hAnsi="Times New Roman" w:cs="Times New Roman"/>
          <w:sz w:val="44"/>
          <w:szCs w:val="44"/>
        </w:rPr>
      </w:pPr>
      <w:r w:rsidRPr="00FA7E40">
        <w:rPr>
          <w:rFonts w:ascii="Times New Roman" w:eastAsia="方正小标宋简体" w:hAnsi="Times New Roman" w:cs="方正小标宋简体" w:hint="eastAsia"/>
          <w:sz w:val="44"/>
          <w:szCs w:val="44"/>
        </w:rPr>
        <w:t>法定代表人资格证明书</w:t>
      </w:r>
    </w:p>
    <w:p w:rsidR="00DE56DF" w:rsidRPr="00FA7E40" w:rsidRDefault="00DE56DF">
      <w:pPr>
        <w:ind w:firstLineChars="200" w:firstLine="542"/>
        <w:rPr>
          <w:rFonts w:ascii="Times New Roman" w:eastAsia="楷体_GB2312" w:hAnsi="Times New Roman" w:cs="Times New Roman"/>
          <w:sz w:val="28"/>
          <w:szCs w:val="28"/>
        </w:rPr>
      </w:pPr>
    </w:p>
    <w:p w:rsidR="00DE56DF" w:rsidRPr="00FA7E40" w:rsidRDefault="00427FDD">
      <w:pPr>
        <w:ind w:firstLineChars="200" w:firstLine="622"/>
        <w:rPr>
          <w:rFonts w:ascii="仿宋_GB2312" w:eastAsia="仿宋_GB2312" w:hAnsi="Times New Roman" w:cs="Times New Roman"/>
          <w:sz w:val="32"/>
          <w:szCs w:val="32"/>
        </w:rPr>
      </w:pPr>
      <w:r w:rsidRPr="00FA7E40">
        <w:rPr>
          <w:rFonts w:ascii="仿宋_GB2312" w:eastAsia="仿宋_GB2312" w:hAnsi="Times New Roman" w:cs="仿宋_GB2312" w:hint="eastAsia"/>
          <w:sz w:val="32"/>
          <w:szCs w:val="32"/>
          <w:u w:val="single"/>
        </w:rPr>
        <w:t>（法定代表人姓名）</w:t>
      </w:r>
      <w:r w:rsidRPr="00FA7E40">
        <w:rPr>
          <w:rFonts w:ascii="仿宋_GB2312" w:eastAsia="仿宋_GB2312" w:hAnsi="Times New Roman" w:cs="仿宋_GB2312" w:hint="eastAsia"/>
          <w:sz w:val="32"/>
          <w:szCs w:val="32"/>
        </w:rPr>
        <w:t>系</w:t>
      </w:r>
      <w:r w:rsidRPr="00FA7E40">
        <w:rPr>
          <w:rFonts w:ascii="仿宋_GB2312" w:eastAsia="仿宋_GB2312" w:hAnsi="Times New Roman" w:cs="仿宋_GB2312" w:hint="eastAsia"/>
          <w:sz w:val="32"/>
          <w:szCs w:val="32"/>
          <w:u w:val="single"/>
        </w:rPr>
        <w:t>（报价方全称）</w:t>
      </w:r>
      <w:r w:rsidRPr="00FA7E40">
        <w:rPr>
          <w:rFonts w:ascii="仿宋_GB2312" w:eastAsia="仿宋_GB2312" w:hAnsi="Times New Roman" w:cs="仿宋_GB2312" w:hint="eastAsia"/>
          <w:sz w:val="32"/>
          <w:szCs w:val="32"/>
        </w:rPr>
        <w:t>的法定代表人。</w:t>
      </w:r>
    </w:p>
    <w:p w:rsidR="00DE56DF" w:rsidRPr="00FA7E40" w:rsidRDefault="00DE56DF">
      <w:pPr>
        <w:ind w:firstLineChars="200" w:firstLine="622"/>
        <w:rPr>
          <w:rFonts w:ascii="仿宋_GB2312" w:eastAsia="仿宋_GB2312" w:hAnsi="Times New Roman" w:cs="Times New Roman"/>
          <w:sz w:val="32"/>
          <w:szCs w:val="32"/>
        </w:rPr>
      </w:pPr>
    </w:p>
    <w:p w:rsidR="00DE56DF" w:rsidRPr="00FA7E40" w:rsidRDefault="00427FDD">
      <w:pPr>
        <w:ind w:firstLineChars="200" w:firstLine="622"/>
        <w:rPr>
          <w:rFonts w:ascii="仿宋_GB2312" w:eastAsia="仿宋_GB2312" w:hAnsi="Times New Roman" w:cs="Times New Roman"/>
          <w:sz w:val="32"/>
          <w:szCs w:val="32"/>
        </w:rPr>
      </w:pPr>
      <w:r w:rsidRPr="00FA7E40">
        <w:rPr>
          <w:rFonts w:ascii="仿宋_GB2312" w:eastAsia="仿宋_GB2312" w:hAnsi="Times New Roman" w:cs="仿宋_GB2312" w:hint="eastAsia"/>
          <w:sz w:val="32"/>
          <w:szCs w:val="32"/>
        </w:rPr>
        <w:t>特此证明</w:t>
      </w:r>
    </w:p>
    <w:p w:rsidR="00DE56DF" w:rsidRPr="00FA7E40" w:rsidRDefault="007B7CDB">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style="mso-next-textbox:#文本框 5">
              <w:txbxContent>
                <w:p w:rsidR="00781A30" w:rsidRDefault="00781A30">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781A30" w:rsidRDefault="00781A30">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v-text-anchor:middle">
            <v:stroke dashstyle="dash"/>
            <v:textbox style="mso-next-textbox:#文本框 6">
              <w:txbxContent>
                <w:p w:rsidR="00781A30" w:rsidRDefault="00781A30">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781A30" w:rsidRDefault="00781A30">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DE56DF" w:rsidRPr="00FA7E40" w:rsidRDefault="00DE56DF">
      <w:pPr>
        <w:rPr>
          <w:rFonts w:ascii="Times New Roman" w:hAnsi="Times New Roman" w:cs="Times New Roman"/>
          <w:sz w:val="28"/>
          <w:szCs w:val="28"/>
        </w:rPr>
      </w:pPr>
    </w:p>
    <w:p w:rsidR="00DE56DF" w:rsidRPr="00FA7E40" w:rsidRDefault="00DE56DF">
      <w:pPr>
        <w:rPr>
          <w:rFonts w:ascii="Times New Roman" w:hAnsi="Times New Roman" w:cs="Times New Roman"/>
          <w:sz w:val="28"/>
          <w:szCs w:val="28"/>
        </w:rPr>
      </w:pPr>
    </w:p>
    <w:p w:rsidR="00DE56DF" w:rsidRPr="00FA7E40" w:rsidRDefault="00DE56DF">
      <w:pPr>
        <w:rPr>
          <w:rFonts w:ascii="Times New Roman" w:hAnsi="Times New Roman" w:cs="Times New Roman"/>
          <w:sz w:val="28"/>
          <w:szCs w:val="28"/>
        </w:rPr>
      </w:pPr>
    </w:p>
    <w:p w:rsidR="00DE56DF" w:rsidRPr="00FA7E40" w:rsidRDefault="00DE56DF">
      <w:pPr>
        <w:rPr>
          <w:rFonts w:ascii="Times New Roman" w:hAnsi="Times New Roman" w:cs="Times New Roman"/>
          <w:sz w:val="28"/>
          <w:szCs w:val="28"/>
        </w:rPr>
      </w:pPr>
    </w:p>
    <w:p w:rsidR="00DE56DF" w:rsidRPr="00FA7E40" w:rsidRDefault="00DE56DF">
      <w:pPr>
        <w:rPr>
          <w:rFonts w:ascii="Times New Roman" w:hAnsi="Times New Roman" w:cs="Times New Roman"/>
          <w:sz w:val="28"/>
          <w:szCs w:val="28"/>
        </w:rPr>
      </w:pPr>
    </w:p>
    <w:p w:rsidR="00DE56DF" w:rsidRPr="00FA7E40" w:rsidRDefault="00DE56DF" w:rsidP="002376C2">
      <w:pPr>
        <w:ind w:firstLineChars="1750" w:firstLine="4742"/>
        <w:rPr>
          <w:rFonts w:ascii="Times New Roman" w:hAnsi="Times New Roman" w:cs="Times New Roman"/>
          <w:sz w:val="28"/>
          <w:szCs w:val="28"/>
        </w:rPr>
      </w:pPr>
    </w:p>
    <w:p w:rsidR="00DE56DF" w:rsidRPr="00FA7E40" w:rsidRDefault="00DE56DF">
      <w:pPr>
        <w:rPr>
          <w:rFonts w:ascii="Times New Roman" w:hAnsi="Times New Roman" w:cs="Times New Roman"/>
          <w:kern w:val="0"/>
          <w:sz w:val="28"/>
          <w:szCs w:val="28"/>
        </w:rPr>
      </w:pPr>
    </w:p>
    <w:p w:rsidR="00DE56DF" w:rsidRPr="00FA7E40" w:rsidRDefault="00DE56DF">
      <w:pPr>
        <w:rPr>
          <w:rFonts w:ascii="Times New Roman" w:hAnsi="Times New Roman" w:cs="Times New Roman"/>
          <w:kern w:val="0"/>
          <w:sz w:val="28"/>
          <w:szCs w:val="28"/>
        </w:rPr>
      </w:pPr>
    </w:p>
    <w:p w:rsidR="00DE56DF" w:rsidRPr="00FA7E40" w:rsidRDefault="00DE56DF" w:rsidP="002376C2">
      <w:pPr>
        <w:ind w:firstLineChars="1750" w:firstLine="5442"/>
        <w:rPr>
          <w:rFonts w:ascii="仿宋_GB2312" w:eastAsia="仿宋_GB2312" w:hAnsi="Times New Roman" w:cs="Times New Roman"/>
          <w:kern w:val="0"/>
          <w:sz w:val="32"/>
          <w:szCs w:val="32"/>
        </w:rPr>
      </w:pPr>
    </w:p>
    <w:p w:rsidR="00DE56DF" w:rsidRPr="00FA7E40" w:rsidRDefault="00427FDD">
      <w:pPr>
        <w:ind w:firstLineChars="1200" w:firstLine="3732"/>
        <w:rPr>
          <w:rFonts w:ascii="仿宋_GB2312" w:eastAsia="仿宋_GB2312" w:hAnsi="Times New Roman" w:cs="Times New Roman"/>
          <w:kern w:val="0"/>
          <w:sz w:val="32"/>
          <w:szCs w:val="32"/>
        </w:rPr>
      </w:pPr>
      <w:r w:rsidRPr="00FA7E40">
        <w:rPr>
          <w:rFonts w:ascii="仿宋_GB2312" w:eastAsia="仿宋_GB2312" w:hAnsi="Times New Roman" w:cs="仿宋_GB2312" w:hint="eastAsia"/>
          <w:kern w:val="0"/>
          <w:sz w:val="32"/>
          <w:szCs w:val="32"/>
        </w:rPr>
        <w:t>报价方全称：（盖章）</w:t>
      </w:r>
    </w:p>
    <w:p w:rsidR="00DE56DF" w:rsidRPr="00FA7E40" w:rsidRDefault="00427FDD" w:rsidP="002376C2">
      <w:pPr>
        <w:ind w:firstLineChars="1421" w:firstLine="4419"/>
        <w:rPr>
          <w:rFonts w:ascii="仿宋_GB2312" w:eastAsia="仿宋_GB2312" w:hAnsi="Times New Roman" w:cs="Times New Roman"/>
          <w:kern w:val="0"/>
          <w:sz w:val="32"/>
          <w:szCs w:val="32"/>
        </w:rPr>
      </w:pPr>
      <w:r w:rsidRPr="00FA7E40">
        <w:rPr>
          <w:rFonts w:ascii="仿宋_GB2312" w:eastAsia="仿宋_GB2312" w:hAnsi="Times New Roman" w:cs="仿宋_GB2312" w:hint="eastAsia"/>
          <w:kern w:val="0"/>
          <w:sz w:val="32"/>
          <w:szCs w:val="32"/>
        </w:rPr>
        <w:t>年月日</w:t>
      </w:r>
    </w:p>
    <w:p w:rsidR="00DE56DF" w:rsidRPr="00FA7E40" w:rsidRDefault="00DE56DF" w:rsidP="002376C2">
      <w:pPr>
        <w:ind w:firstLineChars="1869" w:firstLine="5813"/>
        <w:jc w:val="left"/>
        <w:rPr>
          <w:rFonts w:ascii="Times New Roman" w:hAnsi="Times New Roman" w:cs="Times New Roman"/>
          <w:kern w:val="0"/>
          <w:sz w:val="32"/>
          <w:szCs w:val="32"/>
        </w:rPr>
      </w:pPr>
    </w:p>
    <w:p w:rsidR="00DE56DF" w:rsidRPr="00FA7E40" w:rsidRDefault="00DE56DF">
      <w:pPr>
        <w:ind w:firstLineChars="1869" w:firstLine="4317"/>
        <w:jc w:val="left"/>
        <w:rPr>
          <w:rFonts w:ascii="Times New Roman" w:hAnsi="Times New Roman" w:cs="Times New Roman"/>
          <w:kern w:val="0"/>
          <w:sz w:val="24"/>
          <w:szCs w:val="24"/>
        </w:rPr>
      </w:pPr>
    </w:p>
    <w:p w:rsidR="00DE56DF" w:rsidRPr="00FA7E40" w:rsidRDefault="00DE56DF">
      <w:pPr>
        <w:ind w:firstLineChars="2493" w:firstLine="5759"/>
        <w:rPr>
          <w:rFonts w:ascii="Times New Roman" w:hAnsi="Times New Roman" w:cs="Times New Roman"/>
          <w:kern w:val="0"/>
          <w:sz w:val="24"/>
          <w:szCs w:val="24"/>
        </w:rPr>
      </w:pPr>
    </w:p>
    <w:p w:rsidR="00DE56DF" w:rsidRPr="00FA7E40" w:rsidRDefault="00DE56DF">
      <w:pPr>
        <w:rPr>
          <w:rFonts w:ascii="黑体" w:eastAsia="黑体" w:hAnsi="黑体" w:cs="Times New Roman"/>
          <w:kern w:val="0"/>
          <w:sz w:val="28"/>
          <w:szCs w:val="28"/>
        </w:rPr>
      </w:pPr>
    </w:p>
    <w:p w:rsidR="00DE56DF" w:rsidRPr="00FA7E40" w:rsidRDefault="00DE56DF">
      <w:pPr>
        <w:rPr>
          <w:rFonts w:ascii="黑体" w:eastAsia="黑体" w:hAnsi="黑体" w:cs="黑体"/>
          <w:kern w:val="0"/>
          <w:sz w:val="32"/>
          <w:szCs w:val="32"/>
        </w:rPr>
      </w:pPr>
    </w:p>
    <w:p w:rsidR="00DE56DF" w:rsidRPr="00FA7E40" w:rsidRDefault="00427FDD">
      <w:pPr>
        <w:rPr>
          <w:rFonts w:ascii="黑体" w:eastAsia="黑体" w:hAnsi="黑体" w:cs="Times New Roman"/>
          <w:kern w:val="0"/>
          <w:sz w:val="32"/>
          <w:szCs w:val="32"/>
        </w:rPr>
      </w:pPr>
      <w:r w:rsidRPr="00FA7E40">
        <w:rPr>
          <w:rFonts w:ascii="黑体" w:eastAsia="黑体" w:hAnsi="黑体" w:cs="黑体" w:hint="eastAsia"/>
          <w:kern w:val="0"/>
          <w:sz w:val="32"/>
          <w:szCs w:val="32"/>
        </w:rPr>
        <w:lastRenderedPageBreak/>
        <w:t>附件</w:t>
      </w:r>
      <w:r w:rsidR="00973F6D" w:rsidRPr="00FA7E40">
        <w:rPr>
          <w:rFonts w:ascii="黑体" w:eastAsia="黑体" w:hAnsi="黑体" w:cs="黑体" w:hint="eastAsia"/>
          <w:kern w:val="0"/>
          <w:sz w:val="32"/>
          <w:szCs w:val="32"/>
        </w:rPr>
        <w:t>1</w:t>
      </w:r>
      <w:r w:rsidR="006D0BAA" w:rsidRPr="00FA7E40">
        <w:rPr>
          <w:rFonts w:ascii="黑体" w:eastAsia="黑体" w:hAnsi="黑体" w:cs="黑体" w:hint="eastAsia"/>
          <w:kern w:val="0"/>
          <w:sz w:val="32"/>
          <w:szCs w:val="32"/>
        </w:rPr>
        <w:t>0</w:t>
      </w:r>
    </w:p>
    <w:p w:rsidR="00DE56DF" w:rsidRPr="00FA7E40" w:rsidRDefault="00427FDD">
      <w:pPr>
        <w:spacing w:line="560" w:lineRule="exact"/>
        <w:jc w:val="center"/>
        <w:rPr>
          <w:rFonts w:ascii="Times New Roman" w:eastAsia="方正小标宋简体" w:hAnsi="Times New Roman" w:cs="Times New Roman"/>
          <w:sz w:val="44"/>
          <w:szCs w:val="44"/>
        </w:rPr>
      </w:pPr>
      <w:r w:rsidRPr="00FA7E40">
        <w:rPr>
          <w:rFonts w:ascii="Times New Roman" w:eastAsia="方正小标宋简体" w:hAnsi="Times New Roman" w:cs="方正小标宋简体" w:hint="eastAsia"/>
          <w:sz w:val="44"/>
          <w:szCs w:val="44"/>
        </w:rPr>
        <w:t>法定代表人授权书</w:t>
      </w:r>
    </w:p>
    <w:p w:rsidR="00DE56DF" w:rsidRPr="00FA7E40" w:rsidRDefault="00DE56DF">
      <w:pPr>
        <w:rPr>
          <w:rFonts w:ascii="Times New Roman" w:hAnsi="Times New Roman" w:cs="Times New Roman"/>
          <w:kern w:val="0"/>
          <w:sz w:val="28"/>
          <w:szCs w:val="28"/>
        </w:rPr>
      </w:pPr>
    </w:p>
    <w:p w:rsidR="00DE56DF" w:rsidRPr="00FA7E40" w:rsidRDefault="00427FDD">
      <w:pPr>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（采购机构名称）：</w:t>
      </w:r>
    </w:p>
    <w:p w:rsidR="00DE56DF" w:rsidRPr="00FA7E40" w:rsidRDefault="00427FDD">
      <w:pPr>
        <w:ind w:firstLineChars="200" w:firstLine="62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u w:val="single"/>
        </w:rPr>
        <w:t>（报价方全称）</w:t>
      </w:r>
      <w:r w:rsidRPr="00FA7E40">
        <w:rPr>
          <w:rFonts w:ascii="仿宋_GB2312" w:eastAsia="仿宋_GB2312" w:hAnsi="宋体" w:cs="仿宋_GB2312" w:hint="eastAsia"/>
          <w:kern w:val="0"/>
          <w:sz w:val="32"/>
          <w:szCs w:val="32"/>
        </w:rPr>
        <w:t>法定代表人</w:t>
      </w:r>
      <w:r w:rsidRPr="00FA7E40">
        <w:rPr>
          <w:rFonts w:ascii="仿宋_GB2312" w:eastAsia="仿宋_GB2312" w:hAnsi="宋体" w:cs="仿宋_GB2312" w:hint="eastAsia"/>
          <w:kern w:val="0"/>
          <w:sz w:val="32"/>
          <w:szCs w:val="32"/>
          <w:u w:val="single"/>
        </w:rPr>
        <w:t>（姓名、职务）</w:t>
      </w:r>
      <w:r w:rsidRPr="00FA7E40">
        <w:rPr>
          <w:rFonts w:ascii="仿宋_GB2312" w:eastAsia="仿宋_GB2312" w:hAnsi="宋体" w:cs="仿宋_GB2312" w:hint="eastAsia"/>
          <w:kern w:val="0"/>
          <w:sz w:val="32"/>
          <w:szCs w:val="32"/>
        </w:rPr>
        <w:t>授权</w:t>
      </w:r>
      <w:r w:rsidRPr="00FA7E40">
        <w:rPr>
          <w:rFonts w:ascii="仿宋_GB2312" w:eastAsia="仿宋_GB2312" w:hAnsi="宋体" w:cs="仿宋_GB2312" w:hint="eastAsia"/>
          <w:kern w:val="0"/>
          <w:sz w:val="32"/>
          <w:szCs w:val="32"/>
          <w:u w:val="single"/>
        </w:rPr>
        <w:t>（授权代表姓名、职务）</w:t>
      </w:r>
      <w:r w:rsidRPr="00FA7E40">
        <w:rPr>
          <w:rFonts w:ascii="仿宋_GB2312" w:eastAsia="仿宋_GB2312" w:hAnsi="宋体" w:cs="仿宋_GB2312" w:hint="eastAsia"/>
          <w:kern w:val="0"/>
          <w:sz w:val="32"/>
          <w:szCs w:val="32"/>
        </w:rPr>
        <w:t>为全权代表，参加贵部组织的项目编号为</w:t>
      </w:r>
      <w:r w:rsidRPr="00FA7E40">
        <w:rPr>
          <w:rFonts w:ascii="仿宋_GB2312" w:eastAsia="仿宋_GB2312" w:hAnsi="宋体" w:cs="仿宋_GB2312" w:hint="eastAsia"/>
          <w:kern w:val="0"/>
          <w:sz w:val="32"/>
          <w:szCs w:val="32"/>
          <w:u w:val="single"/>
        </w:rPr>
        <w:t>（项目编号）</w:t>
      </w:r>
      <w:r w:rsidRPr="00FA7E40">
        <w:rPr>
          <w:rFonts w:ascii="仿宋_GB2312" w:eastAsia="仿宋_GB2312" w:hAnsi="宋体" w:cs="仿宋_GB2312" w:hint="eastAsia"/>
          <w:kern w:val="0"/>
          <w:sz w:val="32"/>
          <w:szCs w:val="32"/>
        </w:rPr>
        <w:t>的</w:t>
      </w:r>
      <w:r w:rsidRPr="00FA7E40">
        <w:rPr>
          <w:rFonts w:ascii="仿宋_GB2312" w:eastAsia="仿宋_GB2312" w:hAnsi="宋体" w:cs="仿宋_GB2312" w:hint="eastAsia"/>
          <w:kern w:val="0"/>
          <w:sz w:val="32"/>
          <w:szCs w:val="32"/>
          <w:u w:val="single"/>
        </w:rPr>
        <w:t>（项目名称）</w:t>
      </w:r>
      <w:r w:rsidRPr="00FA7E40">
        <w:rPr>
          <w:rFonts w:ascii="仿宋_GB2312" w:eastAsia="仿宋_GB2312" w:hAnsi="宋体" w:cs="仿宋_GB2312" w:hint="eastAsia"/>
          <w:kern w:val="0"/>
          <w:sz w:val="32"/>
          <w:szCs w:val="32"/>
        </w:rPr>
        <w:t>采购活动，全权处理采购活动中的一切事宜。</w:t>
      </w:r>
    </w:p>
    <w:p w:rsidR="00DE56DF" w:rsidRPr="00FA7E40" w:rsidRDefault="00DE56DF">
      <w:pPr>
        <w:ind w:firstLine="600"/>
        <w:rPr>
          <w:rFonts w:ascii="仿宋_GB2312" w:eastAsia="仿宋_GB2312" w:hAnsi="宋体" w:cs="Times New Roman"/>
          <w:kern w:val="0"/>
          <w:sz w:val="32"/>
          <w:szCs w:val="32"/>
        </w:rPr>
      </w:pPr>
    </w:p>
    <w:p w:rsidR="00DE56DF" w:rsidRPr="00FA7E40" w:rsidRDefault="00427FDD">
      <w:pPr>
        <w:ind w:firstLineChars="1200" w:firstLine="373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报价方全称：（盖章）</w:t>
      </w:r>
    </w:p>
    <w:p w:rsidR="00DE56DF" w:rsidRPr="00FA7E40" w:rsidRDefault="00427FDD">
      <w:pPr>
        <w:ind w:firstLineChars="1200" w:firstLine="3732"/>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法定代表人：（签字或盖章）</w:t>
      </w:r>
    </w:p>
    <w:p w:rsidR="00DE56DF" w:rsidRPr="00FA7E40" w:rsidRDefault="00427FDD">
      <w:pPr>
        <w:ind w:firstLineChars="1715" w:firstLine="5334"/>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年月日</w:t>
      </w:r>
    </w:p>
    <w:p w:rsidR="00DE56DF" w:rsidRPr="00FA7E40" w:rsidRDefault="00427FDD">
      <w:pPr>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附：</w:t>
      </w:r>
      <w:r w:rsidR="00E87672" w:rsidRPr="00FA7E40">
        <w:rPr>
          <w:rFonts w:ascii="仿宋_GB2312" w:eastAsia="仿宋_GB2312" w:hAnsi="宋体" w:cs="仿宋_GB2312" w:hint="eastAsia"/>
          <w:kern w:val="0"/>
          <w:sz w:val="32"/>
          <w:szCs w:val="32"/>
        </w:rPr>
        <w:t>最近连续6个月的养老保险证明（最近连续</w:t>
      </w:r>
      <w:r w:rsidR="00E87672" w:rsidRPr="00FA7E40">
        <w:rPr>
          <w:rFonts w:ascii="仿宋_GB2312" w:eastAsia="仿宋_GB2312" w:hAnsi="宋体" w:cs="仿宋_GB2312"/>
          <w:kern w:val="0"/>
          <w:sz w:val="32"/>
          <w:szCs w:val="32"/>
        </w:rPr>
        <w:t>6</w:t>
      </w:r>
      <w:r w:rsidR="00E87672" w:rsidRPr="00FA7E40">
        <w:rPr>
          <w:rFonts w:ascii="仿宋_GB2312" w:eastAsia="仿宋_GB2312" w:hAnsi="宋体" w:cs="仿宋_GB2312" w:hint="eastAsia"/>
          <w:kern w:val="0"/>
          <w:sz w:val="32"/>
          <w:szCs w:val="32"/>
        </w:rPr>
        <w:t>个月养老保险证明是指投标截止时间的上一个月或上上</w:t>
      </w:r>
      <w:proofErr w:type="gramStart"/>
      <w:r w:rsidR="00E87672" w:rsidRPr="00FA7E40">
        <w:rPr>
          <w:rFonts w:ascii="仿宋_GB2312" w:eastAsia="仿宋_GB2312" w:hAnsi="宋体" w:cs="仿宋_GB2312" w:hint="eastAsia"/>
          <w:kern w:val="0"/>
          <w:sz w:val="32"/>
          <w:szCs w:val="32"/>
        </w:rPr>
        <w:t>个</w:t>
      </w:r>
      <w:proofErr w:type="gramEnd"/>
      <w:r w:rsidR="00E87672" w:rsidRPr="00FA7E40">
        <w:rPr>
          <w:rFonts w:ascii="仿宋_GB2312" w:eastAsia="仿宋_GB2312" w:hAnsi="宋体" w:cs="仿宋_GB2312" w:hint="eastAsia"/>
          <w:kern w:val="0"/>
          <w:sz w:val="32"/>
          <w:szCs w:val="32"/>
        </w:rPr>
        <w:t>月起算，往前推</w:t>
      </w:r>
      <w:r w:rsidR="00E87672" w:rsidRPr="00FA7E40">
        <w:rPr>
          <w:rFonts w:ascii="仿宋_GB2312" w:eastAsia="仿宋_GB2312" w:hAnsi="宋体" w:cs="仿宋_GB2312"/>
          <w:kern w:val="0"/>
          <w:sz w:val="32"/>
          <w:szCs w:val="32"/>
        </w:rPr>
        <w:t>6</w:t>
      </w:r>
      <w:r w:rsidR="00E87672" w:rsidRPr="00FA7E40">
        <w:rPr>
          <w:rFonts w:ascii="仿宋_GB2312" w:eastAsia="仿宋_GB2312" w:hAnsi="宋体" w:cs="仿宋_GB2312" w:hint="eastAsia"/>
          <w:kern w:val="0"/>
          <w:sz w:val="32"/>
          <w:szCs w:val="32"/>
        </w:rPr>
        <w:t>个月的不间断连续缴纳养老保险费的证明。）</w:t>
      </w:r>
    </w:p>
    <w:p w:rsidR="00DE56DF" w:rsidRPr="00FA7E40" w:rsidRDefault="00427FDD">
      <w:pPr>
        <w:ind w:firstLine="573"/>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授权代表姓名：身份证号码：</w:t>
      </w:r>
    </w:p>
    <w:p w:rsidR="00DE56DF" w:rsidRPr="00FA7E40" w:rsidRDefault="00427FDD">
      <w:pPr>
        <w:ind w:firstLine="573"/>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职务：电话：</w:t>
      </w:r>
    </w:p>
    <w:p w:rsidR="00DE56DF" w:rsidRPr="00FA7E40" w:rsidRDefault="00427FDD">
      <w:pPr>
        <w:ind w:firstLine="573"/>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传真：邮编：</w:t>
      </w:r>
    </w:p>
    <w:p w:rsidR="00DE56DF" w:rsidRPr="00FA7E40" w:rsidRDefault="00427FDD">
      <w:pPr>
        <w:ind w:firstLine="573"/>
        <w:rPr>
          <w:rFonts w:ascii="仿宋_GB2312" w:eastAsia="仿宋_GB2312" w:hAnsi="宋体" w:cs="Times New Roman"/>
          <w:kern w:val="0"/>
          <w:sz w:val="32"/>
          <w:szCs w:val="32"/>
        </w:rPr>
      </w:pPr>
      <w:r w:rsidRPr="00FA7E40">
        <w:rPr>
          <w:rFonts w:ascii="仿宋_GB2312" w:eastAsia="仿宋_GB2312" w:hAnsi="宋体" w:cs="仿宋_GB2312" w:hint="eastAsia"/>
          <w:kern w:val="0"/>
          <w:sz w:val="32"/>
          <w:szCs w:val="32"/>
        </w:rPr>
        <w:t>通讯地址：</w:t>
      </w:r>
    </w:p>
    <w:p w:rsidR="00DE56DF" w:rsidRPr="00FA7E40" w:rsidRDefault="007B7CDB">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v-text-anchor:middle">
            <v:stroke dashstyle="dash"/>
            <v:textbox style="mso-next-textbox:#文本框 1">
              <w:txbxContent>
                <w:p w:rsidR="00781A30" w:rsidRDefault="00781A30">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781A30" w:rsidRDefault="00781A30">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v-text-anchor:middle">
            <v:stroke dashstyle="dash"/>
            <v:textbox style="mso-next-textbox:#文本框 2">
              <w:txbxContent>
                <w:p w:rsidR="00781A30" w:rsidRDefault="00781A30">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781A30" w:rsidRDefault="00781A30">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DE56DF" w:rsidRPr="00FA7E40" w:rsidRDefault="00DE56DF">
      <w:pPr>
        <w:spacing w:line="560" w:lineRule="exact"/>
        <w:ind w:firstLine="573"/>
        <w:rPr>
          <w:rFonts w:ascii="Times New Roman" w:hAnsi="Times New Roman" w:cs="Times New Roman"/>
          <w:kern w:val="0"/>
          <w:sz w:val="24"/>
          <w:szCs w:val="24"/>
        </w:rPr>
      </w:pPr>
    </w:p>
    <w:p w:rsidR="00DE56DF" w:rsidRPr="00FA7E40" w:rsidRDefault="00DE56DF">
      <w:pPr>
        <w:spacing w:line="560" w:lineRule="exact"/>
        <w:ind w:firstLine="573"/>
        <w:rPr>
          <w:rFonts w:ascii="Times New Roman" w:hAnsi="Times New Roman" w:cs="Times New Roman"/>
          <w:kern w:val="0"/>
          <w:sz w:val="24"/>
          <w:szCs w:val="24"/>
        </w:rPr>
      </w:pPr>
    </w:p>
    <w:p w:rsidR="00DE56DF" w:rsidRPr="00FA7E40" w:rsidRDefault="00DE56DF">
      <w:pPr>
        <w:spacing w:line="560" w:lineRule="exact"/>
        <w:ind w:firstLine="573"/>
        <w:rPr>
          <w:rFonts w:ascii="Times New Roman" w:hAnsi="Times New Roman" w:cs="Times New Roman"/>
          <w:kern w:val="0"/>
          <w:sz w:val="24"/>
          <w:szCs w:val="24"/>
        </w:rPr>
      </w:pPr>
    </w:p>
    <w:p w:rsidR="00DE56DF" w:rsidRPr="00FA7E40" w:rsidRDefault="00DE56DF">
      <w:pPr>
        <w:spacing w:line="560" w:lineRule="exact"/>
        <w:ind w:firstLine="573"/>
        <w:rPr>
          <w:rFonts w:ascii="Times New Roman" w:hAnsi="Times New Roman" w:cs="Times New Roman"/>
          <w:kern w:val="0"/>
          <w:sz w:val="24"/>
          <w:szCs w:val="24"/>
        </w:rPr>
      </w:pPr>
    </w:p>
    <w:sectPr w:rsidR="00DE56DF" w:rsidRPr="00FA7E40" w:rsidSect="003E3825">
      <w:pgSz w:w="11907" w:h="16840"/>
      <w:pgMar w:top="1440" w:right="1080" w:bottom="1440" w:left="1080"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CDB" w:rsidRDefault="007B7CDB">
      <w:r>
        <w:separator/>
      </w:r>
    </w:p>
  </w:endnote>
  <w:endnote w:type="continuationSeparator" w:id="0">
    <w:p w:rsidR="007B7CDB" w:rsidRDefault="007B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30" w:rsidRDefault="00781A30">
    <w:pPr>
      <w:pStyle w:val="a9"/>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560546">
      <w:rPr>
        <w:rStyle w:val="ac"/>
        <w:noProof/>
        <w:sz w:val="24"/>
        <w:szCs w:val="24"/>
      </w:rPr>
      <w:t>5</w:t>
    </w:r>
    <w:r>
      <w:rPr>
        <w:rStyle w:val="ac"/>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30" w:rsidRDefault="00781A30">
    <w:pPr>
      <w:pStyle w:val="a9"/>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560546">
      <w:rPr>
        <w:rStyle w:val="ac"/>
        <w:noProof/>
        <w:sz w:val="24"/>
        <w:szCs w:val="24"/>
      </w:rPr>
      <w:t>38</w:t>
    </w:r>
    <w:r>
      <w:rPr>
        <w:rStyle w:val="ac"/>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30" w:rsidRDefault="00781A30">
    <w:pPr>
      <w:pStyle w:val="a9"/>
      <w:wordWrap w:val="0"/>
      <w:jc w:val="right"/>
      <w:rPr>
        <w:rFonts w:ascii="宋体"/>
        <w:sz w:val="24"/>
        <w:szCs w:val="24"/>
      </w:rPr>
    </w:pPr>
    <w:r>
      <w:rPr>
        <w:rFonts w:ascii="宋体"/>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560546">
      <w:rPr>
        <w:rStyle w:val="ac"/>
        <w:noProof/>
        <w:sz w:val="24"/>
        <w:szCs w:val="24"/>
      </w:rPr>
      <w:t>58</w:t>
    </w:r>
    <w:r>
      <w:rPr>
        <w:rStyle w:val="ac"/>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CDB" w:rsidRDefault="007B7CDB">
      <w:r>
        <w:separator/>
      </w:r>
    </w:p>
  </w:footnote>
  <w:footnote w:type="continuationSeparator" w:id="0">
    <w:p w:rsidR="007B7CDB" w:rsidRDefault="007B7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30" w:rsidRDefault="00781A30">
    <w:pPr>
      <w:pStyle w:val="aa"/>
      <w:jc w:val="both"/>
      <w:rPr>
        <w:rFonts w:ascii="楷体_GB2312" w:eastAsia="楷体_GB2312"/>
        <w:sz w:val="21"/>
        <w:szCs w:val="21"/>
      </w:rPr>
    </w:pPr>
  </w:p>
  <w:p w:rsidR="00781A30" w:rsidRDefault="00781A30">
    <w:pPr>
      <w:pStyle w:val="aa"/>
      <w:jc w:val="both"/>
      <w:rPr>
        <w:rFonts w:ascii="楷体_GB2312" w:eastAsia="楷体_GB2312"/>
        <w:sz w:val="21"/>
        <w:szCs w:val="21"/>
      </w:rPr>
    </w:pPr>
  </w:p>
  <w:p w:rsidR="00781A30" w:rsidRDefault="00781A30">
    <w:pPr>
      <w:pStyle w:val="aa"/>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30" w:rsidRDefault="00781A30">
    <w:pPr>
      <w:pStyle w:val="aa"/>
      <w:jc w:val="both"/>
      <w:rPr>
        <w:rFonts w:ascii="楷体_GB2312" w:eastAsia="楷体_GB2312"/>
        <w:sz w:val="21"/>
        <w:szCs w:val="21"/>
      </w:rPr>
    </w:pPr>
  </w:p>
  <w:p w:rsidR="00781A30" w:rsidRDefault="00781A30">
    <w:pPr>
      <w:pStyle w:val="aa"/>
      <w:jc w:val="both"/>
      <w:rPr>
        <w:rFonts w:ascii="楷体_GB2312" w:eastAsia="楷体_GB2312"/>
        <w:sz w:val="21"/>
        <w:szCs w:val="21"/>
      </w:rPr>
    </w:pPr>
  </w:p>
  <w:p w:rsidR="00781A30" w:rsidRDefault="00781A30">
    <w:pPr>
      <w:pStyle w:val="aa"/>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30" w:rsidRDefault="00781A30">
    <w:pPr>
      <w:pStyle w:val="aa"/>
      <w:jc w:val="both"/>
      <w:rPr>
        <w:rFonts w:ascii="楷体_GB2312" w:eastAsia="楷体_GB2312"/>
        <w:sz w:val="21"/>
        <w:szCs w:val="21"/>
      </w:rPr>
    </w:pPr>
  </w:p>
  <w:p w:rsidR="00781A30" w:rsidRDefault="00781A30">
    <w:pPr>
      <w:pStyle w:val="aa"/>
      <w:jc w:val="both"/>
      <w:rPr>
        <w:rFonts w:ascii="楷体_GB2312" w:eastAsia="楷体_GB2312"/>
        <w:sz w:val="21"/>
        <w:szCs w:val="21"/>
      </w:rPr>
    </w:pPr>
  </w:p>
  <w:p w:rsidR="00781A30" w:rsidRDefault="00781A30">
    <w:pPr>
      <w:pStyle w:val="aa"/>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30" w:rsidRDefault="00781A30">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30" w:rsidRDefault="00781A30">
    <w:pPr>
      <w:pStyle w:val="aa"/>
      <w:jc w:val="both"/>
      <w:rPr>
        <w:rFonts w:ascii="楷体_GB2312" w:eastAsia="楷体_GB2312"/>
        <w:sz w:val="21"/>
        <w:szCs w:val="21"/>
      </w:rPr>
    </w:pPr>
  </w:p>
  <w:p w:rsidR="00781A30" w:rsidRDefault="00781A30">
    <w:pPr>
      <w:pStyle w:val="aa"/>
      <w:jc w:val="both"/>
      <w:rPr>
        <w:rFonts w:ascii="楷体_GB2312" w:eastAsia="楷体_GB2312"/>
        <w:sz w:val="21"/>
        <w:szCs w:val="21"/>
      </w:rPr>
    </w:pPr>
  </w:p>
  <w:p w:rsidR="00781A30" w:rsidRDefault="00781A30">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30" w:rsidRDefault="00781A30">
    <w:pPr>
      <w:pStyle w:val="aa"/>
      <w:jc w:val="both"/>
      <w:rPr>
        <w:rFonts w:ascii="楷体_GB2312" w:eastAsia="楷体_GB2312"/>
        <w:sz w:val="21"/>
        <w:szCs w:val="21"/>
      </w:rPr>
    </w:pPr>
  </w:p>
  <w:p w:rsidR="00781A30" w:rsidRDefault="00781A30">
    <w:pPr>
      <w:pStyle w:val="aa"/>
      <w:jc w:val="both"/>
      <w:rPr>
        <w:rFonts w:ascii="楷体_GB2312" w:eastAsia="楷体_GB2312"/>
        <w:sz w:val="21"/>
        <w:szCs w:val="21"/>
      </w:rPr>
    </w:pPr>
  </w:p>
  <w:p w:rsidR="00781A30" w:rsidRDefault="00781A30">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6FC3"/>
    <w:multiLevelType w:val="hybridMultilevel"/>
    <w:tmpl w:val="F6FA92B6"/>
    <w:lvl w:ilvl="0" w:tplc="1EB69B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155AF2"/>
    <w:multiLevelType w:val="hybridMultilevel"/>
    <w:tmpl w:val="6572413C"/>
    <w:lvl w:ilvl="0" w:tplc="F82A0FF4">
      <w:start w:val="1"/>
      <w:numFmt w:val="japaneseCounting"/>
      <w:lvlText w:val="%1、"/>
      <w:lvlJc w:val="left"/>
      <w:pPr>
        <w:ind w:left="1262" w:hanging="72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abstractNum w:abstractNumId="2">
    <w:nsid w:val="43F95F09"/>
    <w:multiLevelType w:val="hybridMultilevel"/>
    <w:tmpl w:val="19DA13BE"/>
    <w:lvl w:ilvl="0" w:tplc="35849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566A"/>
    <w:rsid w:val="00013665"/>
    <w:rsid w:val="0002048B"/>
    <w:rsid w:val="00024738"/>
    <w:rsid w:val="00027CF2"/>
    <w:rsid w:val="00046C78"/>
    <w:rsid w:val="000530AF"/>
    <w:rsid w:val="0005582D"/>
    <w:rsid w:val="0006250C"/>
    <w:rsid w:val="00064303"/>
    <w:rsid w:val="000813AB"/>
    <w:rsid w:val="00082A64"/>
    <w:rsid w:val="00086A78"/>
    <w:rsid w:val="00086B6E"/>
    <w:rsid w:val="00094D66"/>
    <w:rsid w:val="0009631F"/>
    <w:rsid w:val="000A16A1"/>
    <w:rsid w:val="000A47EE"/>
    <w:rsid w:val="000B3AAA"/>
    <w:rsid w:val="000B6DC5"/>
    <w:rsid w:val="000C016D"/>
    <w:rsid w:val="000C05CF"/>
    <w:rsid w:val="000C4F27"/>
    <w:rsid w:val="000D062A"/>
    <w:rsid w:val="000D4FA2"/>
    <w:rsid w:val="000D6540"/>
    <w:rsid w:val="000E203F"/>
    <w:rsid w:val="000F19EE"/>
    <w:rsid w:val="00101997"/>
    <w:rsid w:val="0012091F"/>
    <w:rsid w:val="00126B54"/>
    <w:rsid w:val="00146B8C"/>
    <w:rsid w:val="001521C3"/>
    <w:rsid w:val="00153547"/>
    <w:rsid w:val="00154A37"/>
    <w:rsid w:val="00156746"/>
    <w:rsid w:val="0016582C"/>
    <w:rsid w:val="00167E17"/>
    <w:rsid w:val="0018268B"/>
    <w:rsid w:val="00183432"/>
    <w:rsid w:val="001A14C3"/>
    <w:rsid w:val="001A6C3F"/>
    <w:rsid w:val="001C4C79"/>
    <w:rsid w:val="001D5C23"/>
    <w:rsid w:val="001D6A44"/>
    <w:rsid w:val="001E46F0"/>
    <w:rsid w:val="001F524E"/>
    <w:rsid w:val="00206281"/>
    <w:rsid w:val="00214820"/>
    <w:rsid w:val="00226AC3"/>
    <w:rsid w:val="00234B86"/>
    <w:rsid w:val="0023629A"/>
    <w:rsid w:val="002376C2"/>
    <w:rsid w:val="0024196D"/>
    <w:rsid w:val="002534EB"/>
    <w:rsid w:val="00262CE2"/>
    <w:rsid w:val="00262FC3"/>
    <w:rsid w:val="00265A44"/>
    <w:rsid w:val="0027243B"/>
    <w:rsid w:val="0029105C"/>
    <w:rsid w:val="002933EB"/>
    <w:rsid w:val="00295F24"/>
    <w:rsid w:val="002A6F95"/>
    <w:rsid w:val="002B433C"/>
    <w:rsid w:val="002B7387"/>
    <w:rsid w:val="002C05DD"/>
    <w:rsid w:val="002C0F66"/>
    <w:rsid w:val="002C6A11"/>
    <w:rsid w:val="002C7007"/>
    <w:rsid w:val="002D331A"/>
    <w:rsid w:val="002E3D9F"/>
    <w:rsid w:val="002E580B"/>
    <w:rsid w:val="002F10AB"/>
    <w:rsid w:val="002F1927"/>
    <w:rsid w:val="003018EC"/>
    <w:rsid w:val="003027C7"/>
    <w:rsid w:val="0031495C"/>
    <w:rsid w:val="003222A0"/>
    <w:rsid w:val="0033107A"/>
    <w:rsid w:val="003378DA"/>
    <w:rsid w:val="0035543C"/>
    <w:rsid w:val="00366B8A"/>
    <w:rsid w:val="003833E1"/>
    <w:rsid w:val="003839B9"/>
    <w:rsid w:val="00384C3A"/>
    <w:rsid w:val="00387C50"/>
    <w:rsid w:val="00396270"/>
    <w:rsid w:val="003A1B74"/>
    <w:rsid w:val="003A1DF1"/>
    <w:rsid w:val="003B09EC"/>
    <w:rsid w:val="003B138F"/>
    <w:rsid w:val="003B3BD0"/>
    <w:rsid w:val="003C2C02"/>
    <w:rsid w:val="003E3825"/>
    <w:rsid w:val="003F0BC9"/>
    <w:rsid w:val="003F5B3D"/>
    <w:rsid w:val="0041000D"/>
    <w:rsid w:val="004136D3"/>
    <w:rsid w:val="0041384C"/>
    <w:rsid w:val="004143B3"/>
    <w:rsid w:val="0041496A"/>
    <w:rsid w:val="004173A8"/>
    <w:rsid w:val="004208CD"/>
    <w:rsid w:val="00424FD2"/>
    <w:rsid w:val="00425239"/>
    <w:rsid w:val="00427FDD"/>
    <w:rsid w:val="00430345"/>
    <w:rsid w:val="004338DC"/>
    <w:rsid w:val="004350C6"/>
    <w:rsid w:val="0043598E"/>
    <w:rsid w:val="00447067"/>
    <w:rsid w:val="00452E89"/>
    <w:rsid w:val="00455BD3"/>
    <w:rsid w:val="004569F6"/>
    <w:rsid w:val="0046063F"/>
    <w:rsid w:val="00476E8D"/>
    <w:rsid w:val="004A276E"/>
    <w:rsid w:val="004A51A4"/>
    <w:rsid w:val="004B41DF"/>
    <w:rsid w:val="004C1355"/>
    <w:rsid w:val="004C53E6"/>
    <w:rsid w:val="004D134A"/>
    <w:rsid w:val="004D42A8"/>
    <w:rsid w:val="004E18EC"/>
    <w:rsid w:val="004E35E3"/>
    <w:rsid w:val="004E4855"/>
    <w:rsid w:val="004F0F3C"/>
    <w:rsid w:val="00506678"/>
    <w:rsid w:val="005155BB"/>
    <w:rsid w:val="00524365"/>
    <w:rsid w:val="00525FE0"/>
    <w:rsid w:val="00560546"/>
    <w:rsid w:val="0056671D"/>
    <w:rsid w:val="00571D15"/>
    <w:rsid w:val="00592FFA"/>
    <w:rsid w:val="0059538D"/>
    <w:rsid w:val="00595E98"/>
    <w:rsid w:val="005A24EB"/>
    <w:rsid w:val="005A6AE4"/>
    <w:rsid w:val="005B5235"/>
    <w:rsid w:val="005C615D"/>
    <w:rsid w:val="005C620B"/>
    <w:rsid w:val="005D1CAE"/>
    <w:rsid w:val="005D7287"/>
    <w:rsid w:val="005E1798"/>
    <w:rsid w:val="005F2C28"/>
    <w:rsid w:val="005F3B81"/>
    <w:rsid w:val="005F3E10"/>
    <w:rsid w:val="00603863"/>
    <w:rsid w:val="006107EE"/>
    <w:rsid w:val="00617E25"/>
    <w:rsid w:val="0062692F"/>
    <w:rsid w:val="00626E90"/>
    <w:rsid w:val="00627EB1"/>
    <w:rsid w:val="00633E68"/>
    <w:rsid w:val="00647C90"/>
    <w:rsid w:val="00651664"/>
    <w:rsid w:val="00652EE4"/>
    <w:rsid w:val="006624BA"/>
    <w:rsid w:val="0066462B"/>
    <w:rsid w:val="00665196"/>
    <w:rsid w:val="00682E20"/>
    <w:rsid w:val="00692070"/>
    <w:rsid w:val="006979A0"/>
    <w:rsid w:val="006A13FB"/>
    <w:rsid w:val="006A6E69"/>
    <w:rsid w:val="006A7511"/>
    <w:rsid w:val="006B2818"/>
    <w:rsid w:val="006B5B54"/>
    <w:rsid w:val="006C1949"/>
    <w:rsid w:val="006C1CF4"/>
    <w:rsid w:val="006C3B00"/>
    <w:rsid w:val="006D0BAA"/>
    <w:rsid w:val="006E5F9F"/>
    <w:rsid w:val="006E67F2"/>
    <w:rsid w:val="006E705A"/>
    <w:rsid w:val="006F470C"/>
    <w:rsid w:val="006F506F"/>
    <w:rsid w:val="00705C9C"/>
    <w:rsid w:val="00707DB0"/>
    <w:rsid w:val="00724450"/>
    <w:rsid w:val="0072640C"/>
    <w:rsid w:val="007264A9"/>
    <w:rsid w:val="0073357E"/>
    <w:rsid w:val="00736C32"/>
    <w:rsid w:val="00756021"/>
    <w:rsid w:val="007670D7"/>
    <w:rsid w:val="0077103A"/>
    <w:rsid w:val="00772B5D"/>
    <w:rsid w:val="00781A30"/>
    <w:rsid w:val="00794DFB"/>
    <w:rsid w:val="0079773B"/>
    <w:rsid w:val="007A278C"/>
    <w:rsid w:val="007A39CE"/>
    <w:rsid w:val="007B376E"/>
    <w:rsid w:val="007B7CDB"/>
    <w:rsid w:val="007C08C8"/>
    <w:rsid w:val="007D14ED"/>
    <w:rsid w:val="007F1DBB"/>
    <w:rsid w:val="00802D9C"/>
    <w:rsid w:val="008058E8"/>
    <w:rsid w:val="00806F05"/>
    <w:rsid w:val="00807080"/>
    <w:rsid w:val="00810E36"/>
    <w:rsid w:val="00813A34"/>
    <w:rsid w:val="008176B6"/>
    <w:rsid w:val="00823348"/>
    <w:rsid w:val="00835AEF"/>
    <w:rsid w:val="0084720F"/>
    <w:rsid w:val="00853ABF"/>
    <w:rsid w:val="008557A0"/>
    <w:rsid w:val="00855B53"/>
    <w:rsid w:val="008642CB"/>
    <w:rsid w:val="00876BB7"/>
    <w:rsid w:val="008879B2"/>
    <w:rsid w:val="0089195E"/>
    <w:rsid w:val="00892407"/>
    <w:rsid w:val="00893210"/>
    <w:rsid w:val="008A0E95"/>
    <w:rsid w:val="008A449E"/>
    <w:rsid w:val="008C1A5E"/>
    <w:rsid w:val="008C3171"/>
    <w:rsid w:val="008C4191"/>
    <w:rsid w:val="008D583C"/>
    <w:rsid w:val="008D58BD"/>
    <w:rsid w:val="008E43CB"/>
    <w:rsid w:val="008F159F"/>
    <w:rsid w:val="008F3C8F"/>
    <w:rsid w:val="008F7856"/>
    <w:rsid w:val="00915A20"/>
    <w:rsid w:val="00930BF8"/>
    <w:rsid w:val="00932315"/>
    <w:rsid w:val="00932621"/>
    <w:rsid w:val="0093266F"/>
    <w:rsid w:val="00934050"/>
    <w:rsid w:val="00942048"/>
    <w:rsid w:val="00943DDA"/>
    <w:rsid w:val="009478E9"/>
    <w:rsid w:val="0095236B"/>
    <w:rsid w:val="009541CE"/>
    <w:rsid w:val="009566E2"/>
    <w:rsid w:val="009634C4"/>
    <w:rsid w:val="00973F6D"/>
    <w:rsid w:val="00977E68"/>
    <w:rsid w:val="009942A5"/>
    <w:rsid w:val="009959AD"/>
    <w:rsid w:val="009A1A23"/>
    <w:rsid w:val="009A5813"/>
    <w:rsid w:val="009B02ED"/>
    <w:rsid w:val="009B674A"/>
    <w:rsid w:val="009C0B34"/>
    <w:rsid w:val="009D7580"/>
    <w:rsid w:val="009E470F"/>
    <w:rsid w:val="009F0E89"/>
    <w:rsid w:val="009F315B"/>
    <w:rsid w:val="009F4160"/>
    <w:rsid w:val="00A072CB"/>
    <w:rsid w:val="00A20EFA"/>
    <w:rsid w:val="00A272F7"/>
    <w:rsid w:val="00A3164B"/>
    <w:rsid w:val="00A522F8"/>
    <w:rsid w:val="00A56157"/>
    <w:rsid w:val="00A603BE"/>
    <w:rsid w:val="00A71ABB"/>
    <w:rsid w:val="00A73616"/>
    <w:rsid w:val="00A950AA"/>
    <w:rsid w:val="00AA3622"/>
    <w:rsid w:val="00AA43E5"/>
    <w:rsid w:val="00AA5D50"/>
    <w:rsid w:val="00AB02D4"/>
    <w:rsid w:val="00AC0C5A"/>
    <w:rsid w:val="00AC218A"/>
    <w:rsid w:val="00AC573B"/>
    <w:rsid w:val="00AD120B"/>
    <w:rsid w:val="00AD2978"/>
    <w:rsid w:val="00AD3C0B"/>
    <w:rsid w:val="00AD440D"/>
    <w:rsid w:val="00AE4417"/>
    <w:rsid w:val="00AE5753"/>
    <w:rsid w:val="00AE79EB"/>
    <w:rsid w:val="00AF1FBA"/>
    <w:rsid w:val="00AF267E"/>
    <w:rsid w:val="00AF5068"/>
    <w:rsid w:val="00B01F17"/>
    <w:rsid w:val="00B05091"/>
    <w:rsid w:val="00B07ACA"/>
    <w:rsid w:val="00B110CE"/>
    <w:rsid w:val="00B14E99"/>
    <w:rsid w:val="00B2575B"/>
    <w:rsid w:val="00B34C40"/>
    <w:rsid w:val="00B410E1"/>
    <w:rsid w:val="00B57556"/>
    <w:rsid w:val="00B653AB"/>
    <w:rsid w:val="00B67EE1"/>
    <w:rsid w:val="00B77788"/>
    <w:rsid w:val="00B81FFF"/>
    <w:rsid w:val="00B83A9C"/>
    <w:rsid w:val="00B83EA1"/>
    <w:rsid w:val="00B85CFE"/>
    <w:rsid w:val="00B87EB3"/>
    <w:rsid w:val="00B91267"/>
    <w:rsid w:val="00BA1585"/>
    <w:rsid w:val="00BA7386"/>
    <w:rsid w:val="00BC12B2"/>
    <w:rsid w:val="00BC707E"/>
    <w:rsid w:val="00BD0900"/>
    <w:rsid w:val="00BD7E70"/>
    <w:rsid w:val="00BE4D46"/>
    <w:rsid w:val="00BF1317"/>
    <w:rsid w:val="00BF337F"/>
    <w:rsid w:val="00BF37E0"/>
    <w:rsid w:val="00C0096F"/>
    <w:rsid w:val="00C05AC6"/>
    <w:rsid w:val="00C141CF"/>
    <w:rsid w:val="00C156AD"/>
    <w:rsid w:val="00C232BA"/>
    <w:rsid w:val="00C278E8"/>
    <w:rsid w:val="00C475A2"/>
    <w:rsid w:val="00C51965"/>
    <w:rsid w:val="00C5456B"/>
    <w:rsid w:val="00C55826"/>
    <w:rsid w:val="00C61C67"/>
    <w:rsid w:val="00C70118"/>
    <w:rsid w:val="00C7014A"/>
    <w:rsid w:val="00C840DC"/>
    <w:rsid w:val="00C91F60"/>
    <w:rsid w:val="00CA089D"/>
    <w:rsid w:val="00CB2E31"/>
    <w:rsid w:val="00CC3E4D"/>
    <w:rsid w:val="00CD1E68"/>
    <w:rsid w:val="00CD3A99"/>
    <w:rsid w:val="00CD46E0"/>
    <w:rsid w:val="00CE5D6F"/>
    <w:rsid w:val="00D046FD"/>
    <w:rsid w:val="00D07F30"/>
    <w:rsid w:val="00D327F9"/>
    <w:rsid w:val="00D33DFC"/>
    <w:rsid w:val="00D456AE"/>
    <w:rsid w:val="00D5095D"/>
    <w:rsid w:val="00D51588"/>
    <w:rsid w:val="00D67894"/>
    <w:rsid w:val="00D74D91"/>
    <w:rsid w:val="00D90A03"/>
    <w:rsid w:val="00D912E8"/>
    <w:rsid w:val="00D93183"/>
    <w:rsid w:val="00D93C3D"/>
    <w:rsid w:val="00DA7649"/>
    <w:rsid w:val="00DC3285"/>
    <w:rsid w:val="00DC469F"/>
    <w:rsid w:val="00DC6AE2"/>
    <w:rsid w:val="00DD114F"/>
    <w:rsid w:val="00DE2535"/>
    <w:rsid w:val="00DE45D1"/>
    <w:rsid w:val="00DE56DF"/>
    <w:rsid w:val="00DF28D9"/>
    <w:rsid w:val="00DF6112"/>
    <w:rsid w:val="00E14E70"/>
    <w:rsid w:val="00E33BFE"/>
    <w:rsid w:val="00E36442"/>
    <w:rsid w:val="00E36E22"/>
    <w:rsid w:val="00E41380"/>
    <w:rsid w:val="00E42AB1"/>
    <w:rsid w:val="00E43E01"/>
    <w:rsid w:val="00E46D3E"/>
    <w:rsid w:val="00E47C02"/>
    <w:rsid w:val="00E53C14"/>
    <w:rsid w:val="00E56B6C"/>
    <w:rsid w:val="00E57F06"/>
    <w:rsid w:val="00E60B3D"/>
    <w:rsid w:val="00E73EAA"/>
    <w:rsid w:val="00E74634"/>
    <w:rsid w:val="00E7484E"/>
    <w:rsid w:val="00E75317"/>
    <w:rsid w:val="00E87672"/>
    <w:rsid w:val="00E9244B"/>
    <w:rsid w:val="00EA0E56"/>
    <w:rsid w:val="00EB46EF"/>
    <w:rsid w:val="00EB77AB"/>
    <w:rsid w:val="00ED7DCC"/>
    <w:rsid w:val="00F00DEF"/>
    <w:rsid w:val="00F01F2D"/>
    <w:rsid w:val="00F041B7"/>
    <w:rsid w:val="00F13693"/>
    <w:rsid w:val="00F2312E"/>
    <w:rsid w:val="00F2397B"/>
    <w:rsid w:val="00F30F44"/>
    <w:rsid w:val="00F35DAF"/>
    <w:rsid w:val="00F4512A"/>
    <w:rsid w:val="00F61B44"/>
    <w:rsid w:val="00F730F4"/>
    <w:rsid w:val="00F75355"/>
    <w:rsid w:val="00F76A38"/>
    <w:rsid w:val="00F9604A"/>
    <w:rsid w:val="00FA0F2D"/>
    <w:rsid w:val="00FA4E4F"/>
    <w:rsid w:val="00FA7E40"/>
    <w:rsid w:val="00FB5840"/>
    <w:rsid w:val="00FC3216"/>
    <w:rsid w:val="00FC33D8"/>
    <w:rsid w:val="00FC62C1"/>
    <w:rsid w:val="00FD0AEC"/>
    <w:rsid w:val="00FE133A"/>
    <w:rsid w:val="00FF768E"/>
    <w:rsid w:val="3F472D25"/>
    <w:rsid w:val="509B6F2C"/>
    <w:rsid w:val="5463668B"/>
    <w:rsid w:val="6AD03E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lsdException w:name="footnote text" w:locked="1"/>
    <w:lsdException w:name="annotation text" w:locked="1"/>
    <w:lsdException w:name="header" w:semiHidden="0" w:unhideWhenUsed="0"/>
    <w:lsdException w:name="footer" w:semiHidden="0"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lsdException w:name="Body Text Indent" w:semiHidden="0" w:unhideWhenUsed="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lsdException w:name="Body Text 3" w:locked="1"/>
    <w:lsdException w:name="Body Text Indent 2" w:semiHidden="0" w:unhideWhenUsed="0"/>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EAA"/>
    <w:pPr>
      <w:widowControl w:val="0"/>
      <w:jc w:val="both"/>
    </w:pPr>
    <w:rPr>
      <w:rFonts w:cs="Calibri"/>
      <w:kern w:val="2"/>
      <w:sz w:val="21"/>
      <w:szCs w:val="21"/>
    </w:rPr>
  </w:style>
  <w:style w:type="paragraph" w:styleId="1">
    <w:name w:val="heading 1"/>
    <w:basedOn w:val="a"/>
    <w:next w:val="a"/>
    <w:link w:val="1Char"/>
    <w:uiPriority w:val="99"/>
    <w:qFormat/>
    <w:rsid w:val="00E73EAA"/>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E73EAA"/>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E73EAA"/>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E73EAA"/>
    <w:pPr>
      <w:shd w:val="clear" w:color="auto" w:fill="000080"/>
    </w:pPr>
    <w:rPr>
      <w:rFonts w:ascii="Times New Roman" w:hAnsi="Times New Roman" w:cs="Times New Roman"/>
      <w:kern w:val="0"/>
      <w:sz w:val="24"/>
      <w:szCs w:val="24"/>
    </w:rPr>
  </w:style>
  <w:style w:type="paragraph" w:styleId="a5">
    <w:name w:val="Body Text"/>
    <w:basedOn w:val="a"/>
    <w:link w:val="Char0"/>
    <w:uiPriority w:val="99"/>
    <w:rsid w:val="00E73EAA"/>
    <w:rPr>
      <w:rFonts w:ascii="Times New Roman" w:hAnsi="Times New Roman" w:cs="Times New Roman"/>
      <w:kern w:val="0"/>
    </w:rPr>
  </w:style>
  <w:style w:type="paragraph" w:styleId="a6">
    <w:name w:val="Body Text Indent"/>
    <w:basedOn w:val="a"/>
    <w:link w:val="Char1"/>
    <w:uiPriority w:val="99"/>
    <w:rsid w:val="00E73EAA"/>
    <w:pPr>
      <w:ind w:firstLine="555"/>
    </w:pPr>
    <w:rPr>
      <w:rFonts w:ascii="Times New Roman" w:hAnsi="Times New Roman" w:cs="Times New Roman"/>
      <w:kern w:val="0"/>
      <w:sz w:val="24"/>
      <w:szCs w:val="24"/>
    </w:rPr>
  </w:style>
  <w:style w:type="paragraph" w:styleId="a7">
    <w:name w:val="Plain Text"/>
    <w:basedOn w:val="a"/>
    <w:link w:val="Char2"/>
    <w:uiPriority w:val="99"/>
    <w:rsid w:val="00E73EAA"/>
    <w:rPr>
      <w:rFonts w:ascii="宋体" w:hAnsi="Courier New" w:cs="宋体"/>
      <w:sz w:val="24"/>
      <w:szCs w:val="24"/>
    </w:rPr>
  </w:style>
  <w:style w:type="paragraph" w:styleId="20">
    <w:name w:val="Body Text Indent 2"/>
    <w:basedOn w:val="a"/>
    <w:link w:val="2Char0"/>
    <w:uiPriority w:val="99"/>
    <w:rsid w:val="00E73EAA"/>
    <w:pPr>
      <w:spacing w:line="540" w:lineRule="exact"/>
      <w:ind w:firstLine="630"/>
    </w:pPr>
    <w:rPr>
      <w:rFonts w:ascii="Times New Roman" w:hAnsi="Times New Roman" w:cs="Times New Roman"/>
      <w:kern w:val="0"/>
      <w:sz w:val="24"/>
      <w:szCs w:val="24"/>
    </w:rPr>
  </w:style>
  <w:style w:type="paragraph" w:styleId="a8">
    <w:name w:val="Balloon Text"/>
    <w:basedOn w:val="a"/>
    <w:link w:val="Char3"/>
    <w:uiPriority w:val="99"/>
    <w:semiHidden/>
    <w:rsid w:val="00E73EAA"/>
    <w:rPr>
      <w:rFonts w:ascii="Times New Roman" w:hAnsi="Times New Roman" w:cs="Times New Roman"/>
      <w:kern w:val="0"/>
      <w:sz w:val="18"/>
      <w:szCs w:val="18"/>
    </w:rPr>
  </w:style>
  <w:style w:type="paragraph" w:styleId="a9">
    <w:name w:val="footer"/>
    <w:basedOn w:val="a"/>
    <w:link w:val="Char4"/>
    <w:uiPriority w:val="99"/>
    <w:rsid w:val="00E73EAA"/>
    <w:pPr>
      <w:tabs>
        <w:tab w:val="center" w:pos="4153"/>
        <w:tab w:val="right" w:pos="8306"/>
      </w:tabs>
      <w:snapToGrid w:val="0"/>
      <w:jc w:val="left"/>
    </w:pPr>
    <w:rPr>
      <w:rFonts w:ascii="Times New Roman" w:hAnsi="Times New Roman" w:cs="Times New Roman"/>
      <w:kern w:val="0"/>
      <w:sz w:val="18"/>
      <w:szCs w:val="18"/>
    </w:rPr>
  </w:style>
  <w:style w:type="paragraph" w:styleId="aa">
    <w:name w:val="header"/>
    <w:basedOn w:val="a"/>
    <w:link w:val="Char5"/>
    <w:uiPriority w:val="99"/>
    <w:rsid w:val="00E73EAA"/>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rsid w:val="00E73EAA"/>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rsid w:val="00E73EAA"/>
    <w:pPr>
      <w:jc w:val="center"/>
    </w:pPr>
    <w:rPr>
      <w:rFonts w:ascii="Times New Roman" w:hAnsi="Times New Roman" w:cs="Times New Roman"/>
      <w:kern w:val="0"/>
    </w:rPr>
  </w:style>
  <w:style w:type="paragraph" w:styleId="11">
    <w:name w:val="index 1"/>
    <w:basedOn w:val="a"/>
    <w:next w:val="a"/>
    <w:uiPriority w:val="99"/>
    <w:semiHidden/>
    <w:rsid w:val="00E73EAA"/>
    <w:rPr>
      <w:rFonts w:ascii="Times New Roman" w:hAnsi="Times New Roman" w:cs="Times New Roman"/>
      <w:kern w:val="0"/>
      <w:sz w:val="24"/>
      <w:szCs w:val="24"/>
    </w:rPr>
  </w:style>
  <w:style w:type="table" w:styleId="ab">
    <w:name w:val="Table Grid"/>
    <w:basedOn w:val="a2"/>
    <w:uiPriority w:val="99"/>
    <w:rsid w:val="00E73EA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basedOn w:val="a1"/>
    <w:uiPriority w:val="99"/>
    <w:rsid w:val="00E73EAA"/>
  </w:style>
  <w:style w:type="character" w:styleId="ad">
    <w:name w:val="Hyperlink"/>
    <w:uiPriority w:val="99"/>
    <w:qFormat/>
    <w:rsid w:val="00E73EAA"/>
    <w:rPr>
      <w:color w:val="0000FF"/>
      <w:u w:val="single"/>
    </w:rPr>
  </w:style>
  <w:style w:type="character" w:customStyle="1" w:styleId="1Char">
    <w:name w:val="标题 1 Char"/>
    <w:link w:val="1"/>
    <w:uiPriority w:val="99"/>
    <w:locked/>
    <w:rsid w:val="00E73EAA"/>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E73EAA"/>
    <w:rPr>
      <w:rFonts w:ascii="Arial" w:eastAsia="黑体" w:hAnsi="Arial" w:cs="Arial"/>
      <w:b/>
      <w:bCs/>
      <w:kern w:val="0"/>
      <w:sz w:val="20"/>
      <w:szCs w:val="20"/>
    </w:rPr>
  </w:style>
  <w:style w:type="character" w:customStyle="1" w:styleId="Char5">
    <w:name w:val="页眉 Char"/>
    <w:link w:val="aa"/>
    <w:uiPriority w:val="99"/>
    <w:locked/>
    <w:rsid w:val="00E73EAA"/>
    <w:rPr>
      <w:rFonts w:ascii="Times New Roman" w:eastAsia="宋体" w:hAnsi="Times New Roman" w:cs="Times New Roman"/>
      <w:kern w:val="0"/>
      <w:sz w:val="18"/>
      <w:szCs w:val="18"/>
    </w:rPr>
  </w:style>
  <w:style w:type="character" w:customStyle="1" w:styleId="Char4">
    <w:name w:val="页脚 Char"/>
    <w:link w:val="a9"/>
    <w:uiPriority w:val="99"/>
    <w:qFormat/>
    <w:locked/>
    <w:rsid w:val="00E73EAA"/>
    <w:rPr>
      <w:rFonts w:ascii="Times New Roman" w:eastAsia="宋体" w:hAnsi="Times New Roman" w:cs="Times New Roman"/>
      <w:kern w:val="0"/>
      <w:sz w:val="18"/>
      <w:szCs w:val="18"/>
    </w:rPr>
  </w:style>
  <w:style w:type="paragraph" w:customStyle="1" w:styleId="ae">
    <w:name w:val="正文文字缩进"/>
    <w:uiPriority w:val="99"/>
    <w:qFormat/>
    <w:rsid w:val="00E73EAA"/>
    <w:pPr>
      <w:spacing w:line="351" w:lineRule="atLeast"/>
      <w:ind w:firstLine="555"/>
      <w:textAlignment w:val="baseline"/>
    </w:pPr>
    <w:rPr>
      <w:rFonts w:ascii="Times New Roman" w:hAnsi="Times New Roman"/>
      <w:color w:val="000000"/>
      <w:sz w:val="28"/>
      <w:szCs w:val="28"/>
      <w:u w:color="000000"/>
    </w:rPr>
  </w:style>
  <w:style w:type="character" w:customStyle="1" w:styleId="2Char0">
    <w:name w:val="正文文本缩进 2 Char"/>
    <w:link w:val="20"/>
    <w:uiPriority w:val="99"/>
    <w:locked/>
    <w:rsid w:val="00E73EAA"/>
    <w:rPr>
      <w:rFonts w:ascii="Times New Roman" w:eastAsia="宋体" w:hAnsi="Times New Roman" w:cs="Times New Roman"/>
      <w:kern w:val="0"/>
      <w:sz w:val="24"/>
      <w:szCs w:val="24"/>
    </w:rPr>
  </w:style>
  <w:style w:type="character" w:customStyle="1" w:styleId="Char1">
    <w:name w:val="正文文本缩进 Char"/>
    <w:link w:val="a6"/>
    <w:uiPriority w:val="99"/>
    <w:qFormat/>
    <w:locked/>
    <w:rsid w:val="00E73EAA"/>
    <w:rPr>
      <w:rFonts w:ascii="Times New Roman" w:eastAsia="宋体" w:hAnsi="Times New Roman" w:cs="Times New Roman"/>
      <w:kern w:val="0"/>
      <w:sz w:val="24"/>
      <w:szCs w:val="24"/>
    </w:rPr>
  </w:style>
  <w:style w:type="character" w:customStyle="1" w:styleId="Char0">
    <w:name w:val="正文文本 Char"/>
    <w:link w:val="a5"/>
    <w:uiPriority w:val="99"/>
    <w:qFormat/>
    <w:locked/>
    <w:rsid w:val="00E73EAA"/>
    <w:rPr>
      <w:rFonts w:ascii="Times New Roman" w:eastAsia="宋体" w:hAnsi="Times New Roman" w:cs="Times New Roman"/>
      <w:kern w:val="0"/>
      <w:sz w:val="24"/>
      <w:szCs w:val="24"/>
    </w:rPr>
  </w:style>
  <w:style w:type="character" w:customStyle="1" w:styleId="2Char1">
    <w:name w:val="正文文本 2 Char"/>
    <w:link w:val="21"/>
    <w:uiPriority w:val="99"/>
    <w:locked/>
    <w:rsid w:val="00E73EAA"/>
    <w:rPr>
      <w:rFonts w:ascii="Times New Roman" w:eastAsia="宋体" w:hAnsi="Times New Roman" w:cs="Times New Roman"/>
      <w:kern w:val="0"/>
      <w:sz w:val="24"/>
      <w:szCs w:val="24"/>
    </w:rPr>
  </w:style>
  <w:style w:type="paragraph" w:customStyle="1" w:styleId="12">
    <w:name w:val="样式1"/>
    <w:basedOn w:val="1"/>
    <w:uiPriority w:val="99"/>
    <w:qFormat/>
    <w:rsid w:val="00E73EAA"/>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rsid w:val="00E73EAA"/>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E73EAA"/>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E73EAA"/>
    <w:rPr>
      <w:rFonts w:ascii="Times New Roman" w:eastAsia="宋体" w:hAnsi="Times New Roman" w:cs="Times New Roman"/>
      <w:kern w:val="0"/>
      <w:sz w:val="24"/>
      <w:szCs w:val="24"/>
      <w:shd w:val="clear" w:color="auto" w:fill="000080"/>
    </w:rPr>
  </w:style>
  <w:style w:type="character" w:customStyle="1" w:styleId="Char2">
    <w:name w:val="纯文本 Char"/>
    <w:link w:val="a7"/>
    <w:uiPriority w:val="99"/>
    <w:qFormat/>
    <w:locked/>
    <w:rsid w:val="00E73EAA"/>
    <w:rPr>
      <w:rFonts w:ascii="宋体" w:eastAsia="宋体" w:hAnsi="Courier New" w:cs="宋体"/>
      <w:sz w:val="21"/>
      <w:szCs w:val="21"/>
    </w:rPr>
  </w:style>
  <w:style w:type="character" w:customStyle="1" w:styleId="Char3">
    <w:name w:val="批注框文本 Char"/>
    <w:link w:val="a8"/>
    <w:uiPriority w:val="99"/>
    <w:semiHidden/>
    <w:qFormat/>
    <w:locked/>
    <w:rsid w:val="00E73EAA"/>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E73EAA"/>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E73EAA"/>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E73EAA"/>
    <w:rPr>
      <w:rFonts w:ascii="Times New Roman" w:eastAsia="宋体" w:hAnsi="Times New Roman" w:cs="Times New Roman"/>
      <w:kern w:val="0"/>
      <w:sz w:val="20"/>
      <w:szCs w:val="20"/>
    </w:rPr>
  </w:style>
  <w:style w:type="character" w:customStyle="1" w:styleId="apple-style-span">
    <w:name w:val="apple-style-span"/>
    <w:uiPriority w:val="99"/>
    <w:qFormat/>
    <w:rsid w:val="00E73EAA"/>
  </w:style>
  <w:style w:type="character" w:customStyle="1" w:styleId="ListParagraphChar">
    <w:name w:val="List Paragraph Char"/>
    <w:link w:val="13"/>
    <w:uiPriority w:val="99"/>
    <w:qFormat/>
    <w:locked/>
    <w:rsid w:val="00E73EAA"/>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E73EAA"/>
    <w:rPr>
      <w:rFonts w:ascii="Times New Roman" w:hAnsi="Times New Roman" w:cs="Times New Roman"/>
      <w:sz w:val="24"/>
      <w:szCs w:val="24"/>
    </w:rPr>
  </w:style>
  <w:style w:type="character" w:customStyle="1" w:styleId="CharChar4">
    <w:name w:val="Char Char4"/>
    <w:uiPriority w:val="99"/>
    <w:qFormat/>
    <w:locked/>
    <w:rsid w:val="00E73EAA"/>
    <w:rPr>
      <w:rFonts w:ascii="宋体" w:eastAsia="宋体" w:hAnsi="Courier New" w:cs="宋体"/>
      <w:kern w:val="2"/>
      <w:sz w:val="21"/>
      <w:szCs w:val="21"/>
    </w:rPr>
  </w:style>
  <w:style w:type="character" w:customStyle="1" w:styleId="GB2312">
    <w:name w:val="样式 (中文) 仿宋_GB2312 三号"/>
    <w:uiPriority w:val="99"/>
    <w:qFormat/>
    <w:rsid w:val="00E73EAA"/>
    <w:rPr>
      <w:rFonts w:ascii="仿宋_GB2312" w:eastAsia="仿宋_GB2312" w:cs="仿宋_GB2312"/>
      <w:sz w:val="32"/>
      <w:szCs w:val="32"/>
    </w:rPr>
  </w:style>
  <w:style w:type="character" w:customStyle="1" w:styleId="CharChar3">
    <w:name w:val="Char Char3"/>
    <w:uiPriority w:val="99"/>
    <w:qFormat/>
    <w:locked/>
    <w:rsid w:val="00E73EAA"/>
    <w:rPr>
      <w:rFonts w:ascii="宋体" w:eastAsia="宋体" w:hAnsi="宋体" w:cs="宋体"/>
      <w:sz w:val="18"/>
      <w:szCs w:val="18"/>
      <w:lang w:val="en-US" w:eastAsia="zh-CN"/>
    </w:rPr>
  </w:style>
  <w:style w:type="paragraph" w:styleId="af">
    <w:name w:val="Normal (Web)"/>
    <w:basedOn w:val="a"/>
    <w:uiPriority w:val="99"/>
    <w:unhideWhenUsed/>
    <w:locked/>
    <w:rsid w:val="0041384C"/>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2565">
      <w:bodyDiv w:val="1"/>
      <w:marLeft w:val="0"/>
      <w:marRight w:val="0"/>
      <w:marTop w:val="0"/>
      <w:marBottom w:val="0"/>
      <w:divBdr>
        <w:top w:val="none" w:sz="0" w:space="0" w:color="auto"/>
        <w:left w:val="none" w:sz="0" w:space="0" w:color="auto"/>
        <w:bottom w:val="none" w:sz="0" w:space="0" w:color="auto"/>
        <w:right w:val="none" w:sz="0" w:space="0" w:color="auto"/>
      </w:divBdr>
    </w:div>
    <w:div w:id="247153293">
      <w:bodyDiv w:val="1"/>
      <w:marLeft w:val="0"/>
      <w:marRight w:val="0"/>
      <w:marTop w:val="0"/>
      <w:marBottom w:val="0"/>
      <w:divBdr>
        <w:top w:val="none" w:sz="0" w:space="0" w:color="auto"/>
        <w:left w:val="none" w:sz="0" w:space="0" w:color="auto"/>
        <w:bottom w:val="none" w:sz="0" w:space="0" w:color="auto"/>
        <w:right w:val="none" w:sz="0" w:space="0" w:color="auto"/>
      </w:divBdr>
    </w:div>
    <w:div w:id="430320230">
      <w:bodyDiv w:val="1"/>
      <w:marLeft w:val="0"/>
      <w:marRight w:val="0"/>
      <w:marTop w:val="0"/>
      <w:marBottom w:val="0"/>
      <w:divBdr>
        <w:top w:val="none" w:sz="0" w:space="0" w:color="auto"/>
        <w:left w:val="none" w:sz="0" w:space="0" w:color="auto"/>
        <w:bottom w:val="none" w:sz="0" w:space="0" w:color="auto"/>
        <w:right w:val="none" w:sz="0" w:space="0" w:color="auto"/>
      </w:divBdr>
    </w:div>
    <w:div w:id="889415490">
      <w:bodyDiv w:val="1"/>
      <w:marLeft w:val="0"/>
      <w:marRight w:val="0"/>
      <w:marTop w:val="0"/>
      <w:marBottom w:val="0"/>
      <w:divBdr>
        <w:top w:val="none" w:sz="0" w:space="0" w:color="auto"/>
        <w:left w:val="none" w:sz="0" w:space="0" w:color="auto"/>
        <w:bottom w:val="none" w:sz="0" w:space="0" w:color="auto"/>
        <w:right w:val="none" w:sz="0" w:space="0" w:color="auto"/>
      </w:divBdr>
    </w:div>
    <w:div w:id="1838153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64A57-2D84-4688-8828-38AC4FB3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61</Pages>
  <Words>3433</Words>
  <Characters>19572</Characters>
  <Application>Microsoft Office Word</Application>
  <DocSecurity>0</DocSecurity>
  <Lines>163</Lines>
  <Paragraphs>45</Paragraphs>
  <ScaleCrop>false</ScaleCrop>
  <Company>china</Company>
  <LinksUpToDate>false</LinksUpToDate>
  <CharactersWithSpaces>22960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11</cp:revision>
  <cp:lastPrinted>2020-12-10T01:21:00Z</cp:lastPrinted>
  <dcterms:created xsi:type="dcterms:W3CDTF">2020-12-02T09:08:00Z</dcterms:created>
  <dcterms:modified xsi:type="dcterms:W3CDTF">2020-12-11T00:08:00Z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