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E24" w:rsidRDefault="001A4E24">
      <w:pPr>
        <w:rPr>
          <w:rFonts w:ascii="Times New Roman" w:eastAsia="华文中宋" w:hAnsi="Times New Roman" w:cs="Times New Roman"/>
          <w:kern w:val="0"/>
          <w:sz w:val="36"/>
          <w:szCs w:val="36"/>
        </w:rPr>
      </w:pPr>
    </w:p>
    <w:p w:rsidR="001A4E24" w:rsidRDefault="001A4E24">
      <w:pPr>
        <w:rPr>
          <w:rFonts w:ascii="Times New Roman" w:eastAsia="宋体" w:hAnsi="Times New Roman" w:cs="Times New Roman"/>
          <w:kern w:val="0"/>
          <w:sz w:val="36"/>
          <w:szCs w:val="36"/>
        </w:rPr>
      </w:pPr>
    </w:p>
    <w:p w:rsidR="001A4E24" w:rsidRDefault="001A4E24">
      <w:pPr>
        <w:rPr>
          <w:rFonts w:ascii="Times New Roman" w:eastAsia="宋体" w:hAnsi="Times New Roman" w:cs="Times New Roman"/>
          <w:kern w:val="0"/>
          <w:sz w:val="36"/>
          <w:szCs w:val="36"/>
        </w:rPr>
      </w:pPr>
    </w:p>
    <w:p w:rsidR="001A4E24" w:rsidRDefault="001A4E24">
      <w:pPr>
        <w:rPr>
          <w:rFonts w:ascii="Times New Roman" w:eastAsia="方正小标宋简体" w:hAnsi="Times New Roman" w:cs="Times New Roman"/>
          <w:kern w:val="0"/>
          <w:sz w:val="36"/>
          <w:szCs w:val="36"/>
        </w:rPr>
      </w:pPr>
    </w:p>
    <w:p w:rsidR="001A4E24" w:rsidRDefault="00DD1CA9">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1A4E24" w:rsidRDefault="001A4E24">
      <w:pPr>
        <w:rPr>
          <w:rFonts w:ascii="Times New Roman" w:eastAsia="华文中宋" w:hAnsi="Times New Roman" w:cs="Times New Roman"/>
          <w:kern w:val="0"/>
          <w:sz w:val="36"/>
          <w:szCs w:val="36"/>
        </w:rPr>
      </w:pPr>
    </w:p>
    <w:p w:rsidR="001A4E24" w:rsidRDefault="001A4E24">
      <w:pPr>
        <w:rPr>
          <w:rFonts w:ascii="Times New Roman" w:eastAsia="华文中宋" w:hAnsi="Times New Roman" w:cs="Times New Roman"/>
          <w:kern w:val="0"/>
          <w:sz w:val="36"/>
          <w:szCs w:val="36"/>
        </w:rPr>
      </w:pPr>
    </w:p>
    <w:p w:rsidR="001A4E24" w:rsidRDefault="001A4E24">
      <w:pPr>
        <w:rPr>
          <w:rFonts w:ascii="Times New Roman" w:eastAsia="华文中宋" w:hAnsi="Times New Roman" w:cs="Times New Roman"/>
          <w:kern w:val="0"/>
          <w:sz w:val="36"/>
          <w:szCs w:val="36"/>
        </w:rPr>
      </w:pPr>
    </w:p>
    <w:p w:rsidR="001A4E24" w:rsidRDefault="001A4E24">
      <w:pPr>
        <w:rPr>
          <w:rFonts w:ascii="Times New Roman" w:eastAsia="华文中宋" w:hAnsi="Times New Roman" w:cs="Times New Roman"/>
          <w:kern w:val="0"/>
          <w:sz w:val="36"/>
          <w:szCs w:val="36"/>
        </w:rPr>
      </w:pPr>
    </w:p>
    <w:p w:rsidR="001A4E24" w:rsidRDefault="001A4E24">
      <w:pPr>
        <w:rPr>
          <w:rFonts w:ascii="Times New Roman" w:eastAsia="华文中宋" w:hAnsi="Times New Roman" w:cs="Times New Roman"/>
          <w:kern w:val="0"/>
          <w:sz w:val="36"/>
          <w:szCs w:val="36"/>
        </w:rPr>
      </w:pPr>
    </w:p>
    <w:p w:rsidR="001A4E24" w:rsidRDefault="00DD1CA9">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项目名称：</w:t>
      </w:r>
      <w:r>
        <w:rPr>
          <w:rFonts w:ascii="宋体" w:eastAsia="宋体" w:hAnsi="宋体" w:cs="Times New Roman" w:hint="eastAsia"/>
          <w:kern w:val="0"/>
          <w:sz w:val="36"/>
          <w:szCs w:val="36"/>
          <w:u w:val="single"/>
        </w:rPr>
        <w:tab/>
        <w:t>微滴式数字PCR仪</w:t>
      </w:r>
    </w:p>
    <w:p w:rsidR="001A4E24" w:rsidRDefault="001A4E24">
      <w:pPr>
        <w:ind w:firstLineChars="600" w:firstLine="2106"/>
        <w:jc w:val="center"/>
        <w:rPr>
          <w:rFonts w:ascii="宋体" w:eastAsia="宋体" w:hAnsi="宋体" w:cs="Times New Roman"/>
          <w:kern w:val="0"/>
          <w:sz w:val="36"/>
          <w:szCs w:val="36"/>
        </w:rPr>
      </w:pPr>
    </w:p>
    <w:p w:rsidR="001A4E24" w:rsidRDefault="00DD1CA9">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ab/>
      </w:r>
      <w:r>
        <w:rPr>
          <w:rFonts w:ascii="宋体" w:eastAsia="宋体" w:hAnsi="宋体" w:cs="Times New Roman"/>
          <w:kern w:val="0"/>
          <w:sz w:val="36"/>
          <w:szCs w:val="36"/>
          <w:u w:val="single"/>
        </w:rPr>
        <w:t>2020-XNYY-YQ-</w:t>
      </w:r>
      <w:r>
        <w:rPr>
          <w:rFonts w:ascii="宋体" w:eastAsia="宋体" w:hAnsi="宋体" w:cs="Times New Roman" w:hint="eastAsia"/>
          <w:kern w:val="0"/>
          <w:sz w:val="36"/>
          <w:szCs w:val="36"/>
          <w:u w:val="single"/>
        </w:rPr>
        <w:t>91</w:t>
      </w:r>
    </w:p>
    <w:p w:rsidR="001A4E24" w:rsidRDefault="001A4E24">
      <w:pPr>
        <w:jc w:val="center"/>
        <w:rPr>
          <w:rFonts w:ascii="Times New Roman" w:eastAsia="华文中宋" w:hAnsi="Times New Roman" w:cs="Times New Roman"/>
          <w:kern w:val="0"/>
          <w:sz w:val="36"/>
          <w:szCs w:val="36"/>
        </w:rPr>
      </w:pPr>
    </w:p>
    <w:p w:rsidR="001A4E24" w:rsidRDefault="00DD1CA9">
      <w:pPr>
        <w:rPr>
          <w:rFonts w:ascii="Times New Roman" w:eastAsia="华文中宋" w:hAnsi="Times New Roman" w:cs="Times New Roman"/>
          <w:kern w:val="0"/>
          <w:sz w:val="36"/>
          <w:szCs w:val="36"/>
        </w:rPr>
      </w:pPr>
      <w:r>
        <w:rPr>
          <w:rFonts w:ascii="Times New Roman" w:eastAsia="华文中宋" w:hAnsi="Times New Roman" w:cs="Times New Roman" w:hint="eastAsia"/>
          <w:kern w:val="0"/>
          <w:sz w:val="36"/>
          <w:szCs w:val="36"/>
        </w:rPr>
        <w:t xml:space="preserve"> </w:t>
      </w:r>
    </w:p>
    <w:p w:rsidR="001A4E24" w:rsidRDefault="001A4E24">
      <w:pPr>
        <w:rPr>
          <w:rFonts w:ascii="Times New Roman" w:eastAsia="华文中宋" w:hAnsi="Times New Roman" w:cs="Times New Roman"/>
          <w:kern w:val="0"/>
          <w:sz w:val="36"/>
          <w:szCs w:val="36"/>
        </w:rPr>
      </w:pPr>
    </w:p>
    <w:p w:rsidR="001A4E24" w:rsidRDefault="001A4E24">
      <w:pPr>
        <w:rPr>
          <w:rFonts w:ascii="Times New Roman" w:eastAsia="华文中宋" w:hAnsi="Times New Roman" w:cs="Times New Roman"/>
          <w:kern w:val="0"/>
          <w:sz w:val="36"/>
          <w:szCs w:val="36"/>
        </w:rPr>
      </w:pPr>
    </w:p>
    <w:p w:rsidR="001A4E24" w:rsidRDefault="00DD1CA9">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招标人：物资采购中心</w:t>
      </w:r>
    </w:p>
    <w:p w:rsidR="001A4E24" w:rsidRDefault="001A4E24">
      <w:pPr>
        <w:rPr>
          <w:rFonts w:ascii="宋体" w:eastAsia="宋体" w:hAnsi="宋体" w:cs="Times New Roman"/>
          <w:bCs/>
          <w:spacing w:val="-26"/>
          <w:kern w:val="0"/>
          <w:sz w:val="36"/>
          <w:szCs w:val="36"/>
        </w:rPr>
      </w:pPr>
    </w:p>
    <w:p w:rsidR="001A4E24" w:rsidRDefault="00DD1CA9">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sidR="0098101B">
        <w:rPr>
          <w:rFonts w:ascii="宋体" w:eastAsia="宋体" w:hAnsi="宋体" w:cs="Times New Roman" w:hint="eastAsia"/>
          <w:kern w:val="0"/>
          <w:sz w:val="36"/>
          <w:szCs w:val="36"/>
        </w:rPr>
        <w:t>七</w:t>
      </w:r>
      <w:r>
        <w:rPr>
          <w:rFonts w:ascii="宋体" w:eastAsia="宋体" w:hAnsi="宋体" w:cs="Times New Roman"/>
          <w:kern w:val="0"/>
          <w:sz w:val="36"/>
          <w:szCs w:val="36"/>
        </w:rPr>
        <w:t>月</w:t>
      </w:r>
    </w:p>
    <w:p w:rsidR="001A4E24" w:rsidRDefault="00DD1CA9">
      <w:pPr>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投标</w:t>
      </w:r>
      <w:r>
        <w:rPr>
          <w:rFonts w:ascii="黑体" w:eastAsia="黑体" w:hAnsi="黑体" w:cs="Times New Roman"/>
          <w:bCs/>
          <w:kern w:val="0"/>
          <w:sz w:val="30"/>
          <w:szCs w:val="30"/>
        </w:rPr>
        <w:t>注意事项</w:t>
      </w:r>
    </w:p>
    <w:p w:rsidR="001A4E24" w:rsidRDefault="001A4E24">
      <w:pPr>
        <w:widowControl/>
        <w:ind w:firstLineChars="200" w:firstLine="582"/>
        <w:textAlignment w:val="baseline"/>
        <w:rPr>
          <w:rFonts w:ascii="黑体" w:eastAsia="黑体" w:hAnsi="黑体" w:cs="Times New Roman"/>
          <w:kern w:val="0"/>
          <w:sz w:val="30"/>
          <w:szCs w:val="30"/>
          <w:u w:color="000000"/>
        </w:rPr>
      </w:pPr>
    </w:p>
    <w:p w:rsidR="001A4E24" w:rsidRDefault="00DD1CA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一、投标人应特别留意招标文件上载明的投标开始截止时间，提前或逾期送达（含邮寄送达）的投标文件概不接受。</w:t>
      </w:r>
    </w:p>
    <w:p w:rsidR="001A4E24" w:rsidRDefault="00DD1CA9">
      <w:pPr>
        <w:widowControl/>
        <w:ind w:firstLineChars="200" w:firstLine="582"/>
        <w:rPr>
          <w:rFonts w:asciiTheme="minorEastAsia" w:hAnsiTheme="minorEastAsia" w:cs="Times New Roman"/>
          <w:snapToGrid w:val="0"/>
          <w:kern w:val="0"/>
          <w:sz w:val="30"/>
          <w:szCs w:val="30"/>
          <w:u w:color="000000"/>
        </w:rPr>
      </w:pPr>
      <w:r>
        <w:rPr>
          <w:rFonts w:asciiTheme="minorEastAsia" w:hAnsiTheme="minorEastAsia" w:cs="Times New Roman" w:hint="eastAsia"/>
          <w:kern w:val="0"/>
          <w:sz w:val="30"/>
          <w:szCs w:val="30"/>
          <w:u w:color="000000"/>
        </w:rPr>
        <w:t>二、请仔细检查招标文件要求提交的相关证书的有效期和审核信息。</w:t>
      </w:r>
    </w:p>
    <w:p w:rsidR="001A4E24" w:rsidRDefault="00DD1CA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请仔细检查投标文件是否按要求盖单位公章、签名、签署日期、</w:t>
      </w:r>
      <w:r>
        <w:rPr>
          <w:rFonts w:ascii="黑体" w:eastAsia="黑体" w:hAnsi="黑体" w:cs="Times New Roman" w:hint="eastAsia"/>
          <w:kern w:val="0"/>
          <w:sz w:val="30"/>
          <w:szCs w:val="30"/>
          <w:u w:color="000000"/>
        </w:rPr>
        <w:t>胶装成册（</w:t>
      </w:r>
      <w:r>
        <w:rPr>
          <w:rFonts w:asciiTheme="minorEastAsia" w:hAnsiTheme="minorEastAsia" w:cs="Times New Roman" w:hint="eastAsia"/>
          <w:kern w:val="0"/>
          <w:sz w:val="30"/>
          <w:szCs w:val="30"/>
          <w:u w:color="000000"/>
        </w:rPr>
        <w:t>价格文件除外</w:t>
      </w:r>
      <w:r>
        <w:rPr>
          <w:rFonts w:ascii="黑体" w:eastAsia="黑体" w:hAnsi="黑体" w:cs="Times New Roman" w:hint="eastAsia"/>
          <w:kern w:val="0"/>
          <w:sz w:val="30"/>
          <w:szCs w:val="30"/>
          <w:u w:color="000000"/>
        </w:rPr>
        <w:t>）</w:t>
      </w:r>
      <w:r>
        <w:rPr>
          <w:rFonts w:ascii="宋体" w:eastAsia="宋体" w:hAnsi="宋体" w:cs="Times New Roman" w:hint="eastAsia"/>
          <w:kern w:val="0"/>
          <w:sz w:val="30"/>
          <w:szCs w:val="30"/>
          <w:u w:color="000000"/>
        </w:rPr>
        <w:t>、密封，投标文件需签名之处必须由当事人签署，否则可能会被视为无效投标</w:t>
      </w:r>
      <w:r>
        <w:rPr>
          <w:rFonts w:asciiTheme="minorEastAsia" w:hAnsiTheme="minorEastAsia" w:cs="Times New Roman" w:hint="eastAsia"/>
          <w:kern w:val="0"/>
          <w:sz w:val="30"/>
          <w:szCs w:val="30"/>
          <w:u w:color="000000"/>
        </w:rPr>
        <w:t>。</w:t>
      </w:r>
    </w:p>
    <w:p w:rsidR="001A4E24" w:rsidRDefault="00DD1CA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四、带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号条款均为实质性响应指标要求，必须全部响应。若有一项带“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”条款未响应或不满足，均视为非实质性响应招标文件，按无效投标处理。</w:t>
      </w:r>
    </w:p>
    <w:p w:rsidR="001A4E24" w:rsidRDefault="00DD1CA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rsidR="001A4E24" w:rsidRDefault="00DD1CA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六、投标文件中除《价格文件》外，其他部分不得有任何涉及本次投标报价的信息，否则视为无效投标。</w:t>
      </w:r>
    </w:p>
    <w:p w:rsidR="001A4E24" w:rsidRDefault="00DD1CA9">
      <w:pPr>
        <w:widowControl/>
        <w:ind w:firstLineChars="200" w:firstLine="582"/>
        <w:rPr>
          <w:rFonts w:asciiTheme="minorEastAsia" w:hAnsiTheme="minorEastAsia" w:cs="Times New Roman"/>
          <w:kern w:val="0"/>
          <w:sz w:val="30"/>
          <w:szCs w:val="30"/>
          <w:u w:color="000000"/>
        </w:rPr>
      </w:pPr>
      <w:r>
        <w:rPr>
          <w:rFonts w:ascii="黑体" w:eastAsia="黑体" w:hAnsi="黑体" w:cs="Times New Roman" w:hint="eastAsia"/>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asciiTheme="minorEastAsia" w:hAnsiTheme="minorEastAsia" w:cs="Times New Roman" w:hint="eastAsia"/>
          <w:kern w:val="0"/>
          <w:sz w:val="30"/>
          <w:szCs w:val="30"/>
          <w:u w:color="000000"/>
        </w:rPr>
        <w:t>。</w:t>
      </w:r>
    </w:p>
    <w:p w:rsidR="001A4E24" w:rsidRDefault="00DD1CA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lastRenderedPageBreak/>
        <w:t>八、供应商发现购买招标文件时提交的相关资料被盗用或复制，应遵循法律途径解决，追究侵权者责任。</w:t>
      </w:r>
    </w:p>
    <w:p w:rsidR="001A4E24" w:rsidRDefault="00DD1CA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九、投标人应对提供的资料真实性负责，如发现投标人借用或盗用他人相关资质的，将根据国家、军队及医院供应商管理规定予以处理。</w:t>
      </w:r>
    </w:p>
    <w:p w:rsidR="001A4E24" w:rsidRDefault="00DD1CA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十、开标当日，投标人授权代表需手持身份证原件、法定代表人授权书原件（法定代表人需持法定代表人资格证明书）及招标文件购买凭证进行现场点验。</w:t>
      </w:r>
    </w:p>
    <w:p w:rsidR="001A4E24" w:rsidRDefault="00DD1CA9">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1A4E24" w:rsidRDefault="00DD1CA9">
      <w:pPr>
        <w:widowControl/>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1A4E24" w:rsidRDefault="001A4E24">
      <w:pPr>
        <w:rPr>
          <w:rFonts w:ascii="Times New Roman" w:eastAsia="宋体" w:hAnsi="Times New Roman" w:cs="Times New Roman"/>
          <w:kern w:val="0"/>
          <w:sz w:val="36"/>
          <w:szCs w:val="36"/>
        </w:rPr>
      </w:pPr>
    </w:p>
    <w:p w:rsidR="001A4E24" w:rsidRDefault="00DE2651">
      <w:pPr>
        <w:pStyle w:val="10"/>
        <w:ind w:left="804"/>
        <w:rPr>
          <w:rFonts w:asciiTheme="minorHAnsi" w:eastAsiaTheme="minorEastAsia" w:hAnsiTheme="minorHAnsi" w:cstheme="minorBidi"/>
          <w:kern w:val="2"/>
          <w:szCs w:val="22"/>
        </w:rPr>
      </w:pPr>
      <w:r>
        <w:rPr>
          <w:rFonts w:ascii="仿宋_GB2312" w:eastAsia="仿宋_GB2312" w:hAnsi="宋体"/>
          <w:sz w:val="40"/>
          <w:szCs w:val="32"/>
        </w:rPr>
        <w:fldChar w:fldCharType="begin"/>
      </w:r>
      <w:r w:rsidR="00DD1CA9">
        <w:rPr>
          <w:rFonts w:ascii="仿宋_GB2312" w:eastAsia="仿宋_GB2312" w:hAnsi="宋体"/>
          <w:sz w:val="40"/>
          <w:szCs w:val="32"/>
        </w:rPr>
        <w:instrText xml:space="preserve"> TOC \o "1-3" \h \z \u </w:instrText>
      </w:r>
      <w:r>
        <w:rPr>
          <w:rFonts w:ascii="仿宋_GB2312" w:eastAsia="仿宋_GB2312" w:hAnsi="宋体"/>
          <w:sz w:val="40"/>
          <w:szCs w:val="32"/>
        </w:rPr>
        <w:fldChar w:fldCharType="separate"/>
      </w:r>
      <w:hyperlink w:anchor="_Toc37172687" w:history="1">
        <w:r w:rsidR="00DD1CA9">
          <w:rPr>
            <w:rStyle w:val="ae"/>
            <w:rFonts w:ascii="黑体" w:eastAsia="黑体" w:hAnsi="黑体" w:hint="eastAsia"/>
            <w:sz w:val="32"/>
          </w:rPr>
          <w:t>第一部分</w:t>
        </w:r>
        <w:r w:rsidR="00DD1CA9">
          <w:rPr>
            <w:rStyle w:val="ae"/>
            <w:rFonts w:ascii="黑体" w:eastAsia="黑体" w:hAnsi="黑体"/>
            <w:sz w:val="32"/>
          </w:rPr>
          <w:t xml:space="preserve">  </w:t>
        </w:r>
        <w:r w:rsidR="00DD1CA9">
          <w:rPr>
            <w:rStyle w:val="ae"/>
            <w:rFonts w:ascii="黑体" w:eastAsia="黑体" w:hAnsi="黑体" w:hint="eastAsia"/>
            <w:sz w:val="32"/>
          </w:rPr>
          <w:t>招标公告</w:t>
        </w:r>
        <w:r w:rsidR="00DD1CA9">
          <w:rPr>
            <w:sz w:val="32"/>
          </w:rPr>
          <w:tab/>
        </w:r>
        <w:r>
          <w:rPr>
            <w:sz w:val="32"/>
          </w:rPr>
          <w:fldChar w:fldCharType="begin"/>
        </w:r>
        <w:r w:rsidR="00DD1CA9">
          <w:rPr>
            <w:sz w:val="32"/>
          </w:rPr>
          <w:instrText xml:space="preserve"> PAGEREF _Toc37172687 \h </w:instrText>
        </w:r>
        <w:r>
          <w:rPr>
            <w:sz w:val="32"/>
          </w:rPr>
        </w:r>
        <w:r>
          <w:rPr>
            <w:sz w:val="32"/>
          </w:rPr>
          <w:fldChar w:fldCharType="separate"/>
        </w:r>
        <w:r w:rsidR="00141B92">
          <w:rPr>
            <w:noProof/>
            <w:sz w:val="32"/>
          </w:rPr>
          <w:t>1</w:t>
        </w:r>
        <w:r>
          <w:rPr>
            <w:sz w:val="32"/>
          </w:rPr>
          <w:fldChar w:fldCharType="end"/>
        </w:r>
      </w:hyperlink>
    </w:p>
    <w:p w:rsidR="001A4E24" w:rsidRDefault="00DE2651">
      <w:pPr>
        <w:pStyle w:val="10"/>
        <w:ind w:left="804"/>
        <w:rPr>
          <w:rFonts w:asciiTheme="minorHAnsi" w:eastAsiaTheme="minorEastAsia" w:hAnsiTheme="minorHAnsi" w:cstheme="minorBidi"/>
          <w:kern w:val="2"/>
          <w:szCs w:val="22"/>
        </w:rPr>
      </w:pPr>
      <w:hyperlink w:anchor="_Toc37172688" w:history="1">
        <w:r w:rsidR="00DD1CA9">
          <w:rPr>
            <w:rStyle w:val="ae"/>
            <w:rFonts w:ascii="黑体" w:eastAsia="黑体" w:hAnsi="黑体" w:hint="eastAsia"/>
            <w:sz w:val="32"/>
            <w:lang w:val="zh-CN"/>
          </w:rPr>
          <w:t>第二部分</w:t>
        </w:r>
        <w:r w:rsidR="00DD1CA9">
          <w:rPr>
            <w:rStyle w:val="ae"/>
            <w:rFonts w:ascii="黑体" w:eastAsia="黑体" w:hAnsi="黑体"/>
            <w:sz w:val="32"/>
            <w:lang w:val="zh-CN"/>
          </w:rPr>
          <w:t xml:space="preserve">  </w:t>
        </w:r>
        <w:r w:rsidR="00DD1CA9">
          <w:rPr>
            <w:rStyle w:val="ae"/>
            <w:rFonts w:ascii="黑体" w:eastAsia="黑体" w:hAnsi="黑体" w:hint="eastAsia"/>
            <w:sz w:val="32"/>
            <w:lang w:val="zh-CN"/>
          </w:rPr>
          <w:t>采购项目技</w:t>
        </w:r>
        <w:r w:rsidR="00DD1CA9">
          <w:rPr>
            <w:rStyle w:val="ae"/>
            <w:rFonts w:ascii="黑体" w:eastAsia="黑体" w:hAnsi="黑体" w:cs="宋体" w:hint="eastAsia"/>
            <w:sz w:val="32"/>
            <w:lang w:val="zh-CN"/>
          </w:rPr>
          <w:t>术</w:t>
        </w:r>
        <w:r w:rsidR="00DD1CA9">
          <w:rPr>
            <w:rStyle w:val="ae"/>
            <w:rFonts w:ascii="黑体" w:eastAsia="黑体" w:hAnsi="黑体" w:cs="Dotum" w:hint="eastAsia"/>
            <w:sz w:val="32"/>
            <w:lang w:val="zh-CN"/>
          </w:rPr>
          <w:t>和商</w:t>
        </w:r>
        <w:r w:rsidR="00DD1CA9">
          <w:rPr>
            <w:rStyle w:val="ae"/>
            <w:rFonts w:ascii="黑体" w:eastAsia="黑体" w:hAnsi="黑体" w:cs="宋体" w:hint="eastAsia"/>
            <w:sz w:val="32"/>
            <w:lang w:val="zh-CN"/>
          </w:rPr>
          <w:t>务</w:t>
        </w:r>
        <w:r w:rsidR="00DD1CA9">
          <w:rPr>
            <w:rStyle w:val="ae"/>
            <w:rFonts w:ascii="黑体" w:eastAsia="黑体" w:hAnsi="黑体" w:hint="eastAsia"/>
            <w:sz w:val="32"/>
            <w:lang w:val="zh-CN"/>
          </w:rPr>
          <w:t>要求</w:t>
        </w:r>
        <w:r w:rsidR="00DD1CA9">
          <w:rPr>
            <w:sz w:val="32"/>
          </w:rPr>
          <w:tab/>
        </w:r>
        <w:r>
          <w:rPr>
            <w:sz w:val="32"/>
          </w:rPr>
          <w:fldChar w:fldCharType="begin"/>
        </w:r>
        <w:r w:rsidR="00DD1CA9">
          <w:rPr>
            <w:sz w:val="32"/>
          </w:rPr>
          <w:instrText xml:space="preserve"> PAGEREF _Toc37172688 \h </w:instrText>
        </w:r>
        <w:r>
          <w:rPr>
            <w:sz w:val="32"/>
          </w:rPr>
        </w:r>
        <w:r>
          <w:rPr>
            <w:sz w:val="32"/>
          </w:rPr>
          <w:fldChar w:fldCharType="separate"/>
        </w:r>
        <w:r w:rsidR="00141B92">
          <w:rPr>
            <w:noProof/>
            <w:sz w:val="32"/>
          </w:rPr>
          <w:t>5</w:t>
        </w:r>
        <w:r>
          <w:rPr>
            <w:sz w:val="32"/>
          </w:rPr>
          <w:fldChar w:fldCharType="end"/>
        </w:r>
      </w:hyperlink>
    </w:p>
    <w:p w:rsidR="001A4E24" w:rsidRDefault="00DE2651">
      <w:pPr>
        <w:pStyle w:val="10"/>
        <w:ind w:left="804"/>
        <w:rPr>
          <w:rFonts w:asciiTheme="minorHAnsi" w:eastAsiaTheme="minorEastAsia" w:hAnsiTheme="minorHAnsi" w:cstheme="minorBidi"/>
          <w:kern w:val="2"/>
          <w:szCs w:val="22"/>
        </w:rPr>
      </w:pPr>
      <w:hyperlink w:anchor="_Toc37172689" w:history="1">
        <w:r w:rsidR="00DD1CA9">
          <w:rPr>
            <w:rStyle w:val="ae"/>
            <w:rFonts w:ascii="黑体" w:eastAsia="黑体" w:hAnsi="黑体" w:hint="eastAsia"/>
            <w:sz w:val="32"/>
          </w:rPr>
          <w:t>第三部分</w:t>
        </w:r>
        <w:r w:rsidR="00DD1CA9">
          <w:rPr>
            <w:rStyle w:val="ae"/>
            <w:rFonts w:ascii="黑体" w:eastAsia="黑体" w:hAnsi="黑体"/>
            <w:sz w:val="32"/>
          </w:rPr>
          <w:t xml:space="preserve">  </w:t>
        </w:r>
        <w:r w:rsidR="00DD1CA9">
          <w:rPr>
            <w:rStyle w:val="ae"/>
            <w:rFonts w:ascii="黑体" w:eastAsia="黑体" w:hAnsi="黑体" w:hint="eastAsia"/>
            <w:sz w:val="32"/>
            <w:lang w:val="zh-CN"/>
          </w:rPr>
          <w:t>投标人</w:t>
        </w:r>
        <w:r w:rsidR="00DD1CA9">
          <w:rPr>
            <w:rStyle w:val="ae"/>
            <w:rFonts w:ascii="黑体" w:eastAsia="黑体" w:hAnsi="黑体" w:hint="eastAsia"/>
            <w:sz w:val="32"/>
          </w:rPr>
          <w:t>须知</w:t>
        </w:r>
        <w:r w:rsidR="00DD1CA9">
          <w:rPr>
            <w:sz w:val="32"/>
          </w:rPr>
          <w:tab/>
        </w:r>
        <w:r>
          <w:rPr>
            <w:sz w:val="32"/>
          </w:rPr>
          <w:fldChar w:fldCharType="begin"/>
        </w:r>
        <w:r w:rsidR="00DD1CA9">
          <w:rPr>
            <w:sz w:val="32"/>
          </w:rPr>
          <w:instrText xml:space="preserve"> PAGEREF _Toc37172689 \h </w:instrText>
        </w:r>
        <w:r>
          <w:rPr>
            <w:sz w:val="32"/>
          </w:rPr>
        </w:r>
        <w:r>
          <w:rPr>
            <w:sz w:val="32"/>
          </w:rPr>
          <w:fldChar w:fldCharType="separate"/>
        </w:r>
        <w:r w:rsidR="00141B92">
          <w:rPr>
            <w:noProof/>
            <w:sz w:val="32"/>
          </w:rPr>
          <w:t>10</w:t>
        </w:r>
        <w:r>
          <w:rPr>
            <w:sz w:val="32"/>
          </w:rPr>
          <w:fldChar w:fldCharType="end"/>
        </w:r>
      </w:hyperlink>
    </w:p>
    <w:p w:rsidR="001A4E24" w:rsidRDefault="00DE2651">
      <w:pPr>
        <w:pStyle w:val="10"/>
        <w:ind w:left="804"/>
        <w:rPr>
          <w:rFonts w:asciiTheme="minorHAnsi" w:eastAsiaTheme="minorEastAsia" w:hAnsiTheme="minorHAnsi" w:cstheme="minorBidi"/>
          <w:kern w:val="2"/>
          <w:szCs w:val="22"/>
        </w:rPr>
      </w:pPr>
      <w:hyperlink w:anchor="_Toc37172690" w:history="1">
        <w:r w:rsidR="00DD1CA9">
          <w:rPr>
            <w:rStyle w:val="ae"/>
            <w:rFonts w:ascii="黑体" w:eastAsia="黑体" w:hAnsi="黑体" w:hint="eastAsia"/>
            <w:bCs/>
            <w:sz w:val="32"/>
          </w:rPr>
          <w:t>第四部分</w:t>
        </w:r>
        <w:r w:rsidR="00DD1CA9">
          <w:rPr>
            <w:rStyle w:val="ae"/>
            <w:rFonts w:ascii="黑体" w:eastAsia="黑体" w:hAnsi="黑体"/>
            <w:bCs/>
            <w:sz w:val="32"/>
          </w:rPr>
          <w:t xml:space="preserve">  </w:t>
        </w:r>
        <w:r w:rsidR="00DD1CA9">
          <w:rPr>
            <w:rStyle w:val="ae"/>
            <w:rFonts w:ascii="黑体" w:eastAsia="黑体" w:hAnsi="黑体" w:hint="eastAsia"/>
            <w:bCs/>
            <w:sz w:val="32"/>
          </w:rPr>
          <w:t>合同样本</w:t>
        </w:r>
        <w:r w:rsidR="00DD1CA9">
          <w:rPr>
            <w:sz w:val="32"/>
          </w:rPr>
          <w:tab/>
        </w:r>
        <w:r>
          <w:rPr>
            <w:sz w:val="32"/>
          </w:rPr>
          <w:fldChar w:fldCharType="begin"/>
        </w:r>
        <w:r w:rsidR="00DD1CA9">
          <w:rPr>
            <w:sz w:val="32"/>
          </w:rPr>
          <w:instrText xml:space="preserve"> PAGEREF _Toc37172690 \h </w:instrText>
        </w:r>
        <w:r>
          <w:rPr>
            <w:sz w:val="32"/>
          </w:rPr>
        </w:r>
        <w:r>
          <w:rPr>
            <w:sz w:val="32"/>
          </w:rPr>
          <w:fldChar w:fldCharType="separate"/>
        </w:r>
        <w:r w:rsidR="00141B92">
          <w:rPr>
            <w:noProof/>
            <w:sz w:val="32"/>
          </w:rPr>
          <w:t>34</w:t>
        </w:r>
        <w:r>
          <w:rPr>
            <w:sz w:val="32"/>
          </w:rPr>
          <w:fldChar w:fldCharType="end"/>
        </w:r>
      </w:hyperlink>
    </w:p>
    <w:p w:rsidR="001A4E24" w:rsidRDefault="00DE2651">
      <w:pPr>
        <w:pStyle w:val="10"/>
        <w:ind w:left="804"/>
        <w:rPr>
          <w:rFonts w:asciiTheme="minorHAnsi" w:eastAsiaTheme="minorEastAsia" w:hAnsiTheme="minorHAnsi" w:cstheme="minorBidi"/>
          <w:kern w:val="2"/>
          <w:szCs w:val="22"/>
        </w:rPr>
      </w:pPr>
      <w:hyperlink w:anchor="_Toc37172691" w:history="1">
        <w:r w:rsidR="00DD1CA9">
          <w:rPr>
            <w:rStyle w:val="ae"/>
            <w:rFonts w:ascii="黑体" w:eastAsia="黑体" w:hAnsi="黑体" w:hint="eastAsia"/>
            <w:sz w:val="32"/>
          </w:rPr>
          <w:t>第五部分</w:t>
        </w:r>
        <w:r w:rsidR="00DD1CA9">
          <w:rPr>
            <w:rStyle w:val="ae"/>
            <w:rFonts w:ascii="黑体" w:eastAsia="黑体" w:hAnsi="黑体"/>
            <w:sz w:val="32"/>
          </w:rPr>
          <w:t xml:space="preserve">  </w:t>
        </w:r>
        <w:r w:rsidR="00DD1CA9">
          <w:rPr>
            <w:rStyle w:val="ae"/>
            <w:rFonts w:ascii="黑体" w:eastAsia="黑体" w:hAnsi="黑体" w:hint="eastAsia"/>
            <w:sz w:val="32"/>
          </w:rPr>
          <w:t>附件</w:t>
        </w:r>
        <w:r w:rsidR="00DD1CA9">
          <w:rPr>
            <w:rStyle w:val="ae"/>
            <w:rFonts w:ascii="黑体" w:eastAsia="黑体" w:hAnsi="黑体"/>
            <w:sz w:val="32"/>
          </w:rPr>
          <w:t>/</w:t>
        </w:r>
        <w:r w:rsidR="00DD1CA9">
          <w:rPr>
            <w:rStyle w:val="ae"/>
            <w:rFonts w:ascii="黑体" w:eastAsia="黑体" w:hAnsi="黑体" w:hint="eastAsia"/>
            <w:sz w:val="32"/>
          </w:rPr>
          <w:t>投标文件格式</w:t>
        </w:r>
        <w:r w:rsidR="00DD1CA9">
          <w:rPr>
            <w:sz w:val="32"/>
          </w:rPr>
          <w:tab/>
        </w:r>
        <w:r>
          <w:rPr>
            <w:sz w:val="32"/>
          </w:rPr>
          <w:fldChar w:fldCharType="begin"/>
        </w:r>
        <w:r w:rsidR="00DD1CA9">
          <w:rPr>
            <w:sz w:val="32"/>
          </w:rPr>
          <w:instrText xml:space="preserve"> PAGEREF _Toc37172691 \h </w:instrText>
        </w:r>
        <w:r>
          <w:rPr>
            <w:sz w:val="32"/>
          </w:rPr>
        </w:r>
        <w:r>
          <w:rPr>
            <w:sz w:val="32"/>
          </w:rPr>
          <w:fldChar w:fldCharType="separate"/>
        </w:r>
        <w:r w:rsidR="00141B92">
          <w:rPr>
            <w:noProof/>
            <w:sz w:val="32"/>
          </w:rPr>
          <w:t>37</w:t>
        </w:r>
        <w:r>
          <w:rPr>
            <w:sz w:val="32"/>
          </w:rPr>
          <w:fldChar w:fldCharType="end"/>
        </w:r>
      </w:hyperlink>
    </w:p>
    <w:p w:rsidR="001A4E24" w:rsidRDefault="00DE2651">
      <w:pPr>
        <w:jc w:val="distribute"/>
        <w:rPr>
          <w:rFonts w:ascii="仿宋_GB2312" w:eastAsia="仿宋_GB2312" w:hAnsi="宋体" w:cs="Times New Roman"/>
          <w:kern w:val="0"/>
          <w:sz w:val="32"/>
          <w:szCs w:val="32"/>
        </w:rPr>
      </w:pPr>
      <w:r>
        <w:rPr>
          <w:rFonts w:ascii="仿宋_GB2312" w:eastAsia="仿宋_GB2312" w:hAnsi="宋体" w:cs="Times New Roman"/>
          <w:kern w:val="0"/>
          <w:sz w:val="40"/>
          <w:szCs w:val="32"/>
        </w:rPr>
        <w:fldChar w:fldCharType="end"/>
      </w:r>
    </w:p>
    <w:p w:rsidR="001A4E24" w:rsidRDefault="001A4E24">
      <w:pPr>
        <w:ind w:firstLineChars="200" w:firstLine="462"/>
        <w:rPr>
          <w:rFonts w:ascii="Times New Roman" w:eastAsia="宋体" w:hAnsi="Times New Roman" w:cs="Times New Roman"/>
          <w:kern w:val="0"/>
          <w:sz w:val="24"/>
          <w:szCs w:val="24"/>
        </w:rPr>
      </w:pPr>
    </w:p>
    <w:p w:rsidR="001A4E24" w:rsidRDefault="001A4E24">
      <w:pPr>
        <w:ind w:firstLineChars="200" w:firstLine="462"/>
        <w:rPr>
          <w:rFonts w:ascii="Times New Roman" w:eastAsia="宋体" w:hAnsi="Times New Roman" w:cs="Times New Roman"/>
          <w:kern w:val="0"/>
          <w:sz w:val="24"/>
          <w:szCs w:val="24"/>
        </w:rPr>
      </w:pPr>
    </w:p>
    <w:p w:rsidR="001A4E24" w:rsidRDefault="001A4E24">
      <w:pPr>
        <w:ind w:firstLineChars="200" w:firstLine="462"/>
        <w:rPr>
          <w:rFonts w:ascii="Times New Roman" w:eastAsia="宋体" w:hAnsi="Times New Roman" w:cs="Times New Roman"/>
          <w:kern w:val="0"/>
          <w:sz w:val="24"/>
          <w:szCs w:val="24"/>
        </w:rPr>
      </w:pPr>
    </w:p>
    <w:p w:rsidR="001A4E24" w:rsidRDefault="001A4E24" w:rsidP="00CF29FD">
      <w:pPr>
        <w:spacing w:beforeLines="100"/>
        <w:jc w:val="center"/>
        <w:rPr>
          <w:rFonts w:ascii="Times New Roman" w:eastAsia="华文中宋" w:hAnsi="Times New Roman" w:cs="Times New Roman"/>
          <w:kern w:val="0"/>
          <w:sz w:val="44"/>
          <w:szCs w:val="44"/>
        </w:rPr>
        <w:sectPr w:rsidR="001A4E24">
          <w:pgSz w:w="11906" w:h="16838"/>
          <w:pgMar w:top="2098" w:right="1474" w:bottom="1985" w:left="1588" w:header="851" w:footer="992" w:gutter="0"/>
          <w:pgNumType w:fmt="numberInDash"/>
          <w:cols w:space="425"/>
          <w:docGrid w:type="linesAndChars" w:linePitch="579" w:charSpace="-1844"/>
        </w:sectPr>
      </w:pPr>
      <w:bookmarkStart w:id="0" w:name="_Toc240432228"/>
    </w:p>
    <w:p w:rsidR="001A4E24" w:rsidRDefault="00DD1CA9">
      <w:pPr>
        <w:pStyle w:val="1"/>
        <w:jc w:val="center"/>
        <w:rPr>
          <w:rFonts w:ascii="黑体" w:eastAsia="黑体" w:hAnsi="黑体"/>
          <w:kern w:val="0"/>
          <w:sz w:val="32"/>
          <w:szCs w:val="32"/>
        </w:rPr>
      </w:pPr>
      <w:bookmarkStart w:id="1" w:name="_Toc435540978"/>
      <w:bookmarkStart w:id="2" w:name="_Toc285612593"/>
      <w:bookmarkStart w:id="3" w:name="_Toc37172687"/>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招标公告</w:t>
      </w:r>
      <w:bookmarkEnd w:id="0"/>
      <w:bookmarkEnd w:id="3"/>
    </w:p>
    <w:p w:rsidR="001A4E24" w:rsidRPr="009F1771" w:rsidRDefault="00DD1CA9">
      <w:pPr>
        <w:adjustRightInd w:val="0"/>
        <w:snapToGrid w:val="0"/>
        <w:spacing w:line="440" w:lineRule="exact"/>
        <w:jc w:val="center"/>
        <w:rPr>
          <w:rFonts w:ascii="Tahoma" w:hAnsi="Tahoma" w:cs="Tahoma"/>
          <w:b/>
          <w:bCs/>
          <w:kern w:val="0"/>
          <w:sz w:val="28"/>
          <w:szCs w:val="28"/>
        </w:rPr>
      </w:pPr>
      <w:r w:rsidRPr="009F1771">
        <w:rPr>
          <w:rFonts w:ascii="Tahoma" w:hAnsi="Tahoma" w:cs="Tahoma" w:hint="eastAsia"/>
          <w:b/>
          <w:bCs/>
          <w:kern w:val="0"/>
          <w:sz w:val="28"/>
          <w:szCs w:val="28"/>
        </w:rPr>
        <w:t>关于微滴式数字</w:t>
      </w:r>
      <w:r w:rsidRPr="009F1771">
        <w:rPr>
          <w:rFonts w:ascii="Tahoma" w:hAnsi="Tahoma" w:cs="Tahoma" w:hint="eastAsia"/>
          <w:b/>
          <w:bCs/>
          <w:kern w:val="0"/>
          <w:sz w:val="28"/>
          <w:szCs w:val="28"/>
        </w:rPr>
        <w:t>PCR</w:t>
      </w:r>
      <w:r w:rsidRPr="009F1771">
        <w:rPr>
          <w:rFonts w:ascii="Tahoma" w:hAnsi="Tahoma" w:cs="Tahoma" w:hint="eastAsia"/>
          <w:b/>
          <w:bCs/>
          <w:kern w:val="0"/>
          <w:sz w:val="28"/>
          <w:szCs w:val="28"/>
        </w:rPr>
        <w:t>仪的采购</w:t>
      </w:r>
      <w:r w:rsidRPr="009F1771">
        <w:rPr>
          <w:rFonts w:ascii="Tahoma" w:hAnsi="Tahoma" w:cs="Tahoma"/>
          <w:b/>
          <w:bCs/>
          <w:kern w:val="0"/>
          <w:sz w:val="28"/>
          <w:szCs w:val="28"/>
        </w:rPr>
        <w:t>公告</w:t>
      </w:r>
      <w:r w:rsidRPr="009F1771">
        <w:rPr>
          <w:rFonts w:ascii="Tahoma" w:hAnsi="Tahoma" w:cs="Tahoma"/>
          <w:kern w:val="0"/>
          <w:sz w:val="28"/>
          <w:szCs w:val="28"/>
        </w:rPr>
        <w:t>20</w:t>
      </w:r>
      <w:r w:rsidRPr="009F1771">
        <w:rPr>
          <w:rFonts w:ascii="Tahoma" w:hAnsi="Tahoma" w:cs="Tahoma" w:hint="eastAsia"/>
          <w:kern w:val="0"/>
          <w:sz w:val="28"/>
          <w:szCs w:val="28"/>
        </w:rPr>
        <w:t>20</w:t>
      </w:r>
      <w:r w:rsidRPr="009F1771">
        <w:rPr>
          <w:rFonts w:ascii="Tahoma" w:hAnsi="Tahoma" w:cs="Tahoma"/>
          <w:kern w:val="0"/>
          <w:sz w:val="28"/>
          <w:szCs w:val="28"/>
        </w:rPr>
        <w:t>-XNYY-YQ-</w:t>
      </w:r>
      <w:r w:rsidRPr="009F1771">
        <w:rPr>
          <w:rFonts w:ascii="Tahoma" w:hAnsi="Tahoma" w:cs="Tahoma" w:hint="eastAsia"/>
          <w:kern w:val="0"/>
          <w:sz w:val="28"/>
          <w:szCs w:val="28"/>
        </w:rPr>
        <w:t>91</w:t>
      </w:r>
    </w:p>
    <w:p w:rsidR="001A4E24" w:rsidRPr="009F1771" w:rsidRDefault="001A4E24">
      <w:pPr>
        <w:adjustRightInd w:val="0"/>
        <w:snapToGrid w:val="0"/>
        <w:spacing w:line="440" w:lineRule="exact"/>
        <w:ind w:firstLineChars="200" w:firstLine="462"/>
        <w:rPr>
          <w:rFonts w:asciiTheme="minorEastAsia" w:hAnsiTheme="minorEastAsia" w:cs="Times New Roman"/>
          <w:kern w:val="0"/>
          <w:sz w:val="24"/>
          <w:szCs w:val="24"/>
        </w:rPr>
      </w:pP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我院就以下项目进行国内公开招标，采购资金已全部落实，欢迎符合条件的供应商参加投标。</w:t>
      </w:r>
    </w:p>
    <w:p w:rsidR="001A4E24" w:rsidRPr="009F1771" w:rsidRDefault="00DD1CA9" w:rsidP="00475A42">
      <w:pPr>
        <w:adjustRightInd w:val="0"/>
        <w:snapToGrid w:val="0"/>
        <w:spacing w:line="440" w:lineRule="exact"/>
        <w:ind w:firstLineChars="200" w:firstLine="464"/>
        <w:rPr>
          <w:rFonts w:asciiTheme="minorEastAsia" w:hAnsiTheme="minorEastAsia" w:cs="Times New Roman"/>
          <w:b/>
          <w:kern w:val="0"/>
          <w:sz w:val="24"/>
          <w:szCs w:val="24"/>
        </w:rPr>
      </w:pPr>
      <w:r w:rsidRPr="009F1771">
        <w:rPr>
          <w:rFonts w:asciiTheme="minorEastAsia" w:hAnsiTheme="minorEastAsia" w:cs="Times New Roman" w:hint="eastAsia"/>
          <w:b/>
          <w:kern w:val="0"/>
          <w:sz w:val="24"/>
          <w:szCs w:val="24"/>
        </w:rPr>
        <w:t>一、</w:t>
      </w:r>
      <w:r w:rsidRPr="009F1771">
        <w:rPr>
          <w:rFonts w:asciiTheme="minorEastAsia" w:hAnsiTheme="minorEastAsia" w:cs="Times New Roman"/>
          <w:b/>
          <w:kern w:val="0"/>
          <w:sz w:val="24"/>
          <w:szCs w:val="24"/>
        </w:rPr>
        <w:t>项目名称：</w:t>
      </w:r>
      <w:r w:rsidRPr="009F1771">
        <w:rPr>
          <w:rFonts w:asciiTheme="minorEastAsia" w:hAnsiTheme="minorEastAsia" w:cs="Times New Roman" w:hint="eastAsia"/>
          <w:b/>
          <w:kern w:val="0"/>
          <w:sz w:val="24"/>
          <w:szCs w:val="24"/>
        </w:rPr>
        <w:t>微滴式数字PCR仪</w:t>
      </w:r>
    </w:p>
    <w:p w:rsidR="001A4E24" w:rsidRPr="009F1771" w:rsidRDefault="00DD1CA9" w:rsidP="00475A4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F1771">
        <w:rPr>
          <w:rFonts w:asciiTheme="minorEastAsia" w:hAnsiTheme="minorEastAsia" w:cs="Times New Roman" w:hint="eastAsia"/>
          <w:b/>
          <w:kern w:val="0"/>
          <w:sz w:val="24"/>
          <w:szCs w:val="24"/>
        </w:rPr>
        <w:t>二、</w:t>
      </w:r>
      <w:r w:rsidRPr="009F1771">
        <w:rPr>
          <w:rFonts w:asciiTheme="minorEastAsia" w:hAnsiTheme="minorEastAsia" w:cs="Times New Roman"/>
          <w:b/>
          <w:kern w:val="0"/>
          <w:sz w:val="24"/>
          <w:szCs w:val="24"/>
        </w:rPr>
        <w:t>项目编号：2020-XNYY-YQ-</w:t>
      </w:r>
      <w:r w:rsidRPr="009F1771">
        <w:rPr>
          <w:rFonts w:asciiTheme="minorEastAsia" w:hAnsiTheme="minorEastAsia" w:cs="Times New Roman" w:hint="eastAsia"/>
          <w:b/>
          <w:kern w:val="0"/>
          <w:sz w:val="24"/>
          <w:szCs w:val="24"/>
        </w:rPr>
        <w:t>91</w:t>
      </w:r>
    </w:p>
    <w:p w:rsidR="001A4E24" w:rsidRPr="009F1771" w:rsidRDefault="00DD1CA9" w:rsidP="00475A4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F1771">
        <w:rPr>
          <w:rFonts w:asciiTheme="minorEastAsia" w:hAnsiTheme="minorEastAsia" w:cs="Times New Roman" w:hint="eastAsia"/>
          <w:b/>
          <w:kern w:val="0"/>
          <w:sz w:val="24"/>
          <w:szCs w:val="24"/>
        </w:rPr>
        <w:t>三、项目概况</w:t>
      </w:r>
      <w:r w:rsidRPr="009F1771">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1A4E24" w:rsidRPr="009F1771">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napToGrid w:val="0"/>
                <w:szCs w:val="21"/>
              </w:rPr>
            </w:pPr>
            <w:r w:rsidRPr="009F1771">
              <w:rPr>
                <w:rFonts w:asciiTheme="minorEastAsia" w:hAnsiTheme="minorEastAsia" w:cs="Times New Roman" w:hint="eastAsia"/>
                <w:snapToGrid w:val="0"/>
                <w:kern w:val="0"/>
                <w:szCs w:val="21"/>
              </w:rPr>
              <w:t>包号</w:t>
            </w:r>
          </w:p>
        </w:tc>
        <w:tc>
          <w:tcPr>
            <w:tcW w:w="1440"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napToGrid w:val="0"/>
                <w:kern w:val="0"/>
                <w:szCs w:val="21"/>
              </w:rPr>
            </w:pPr>
            <w:r w:rsidRPr="009F1771">
              <w:rPr>
                <w:rFonts w:asciiTheme="minorEastAsia" w:hAnsiTheme="minorEastAsia" w:cs="Times New Roman" w:hint="eastAsia"/>
                <w:snapToGrid w:val="0"/>
                <w:kern w:val="0"/>
                <w:szCs w:val="21"/>
              </w:rPr>
              <w:t>货物</w:t>
            </w:r>
          </w:p>
          <w:p w:rsidR="001A4E24" w:rsidRPr="009F1771" w:rsidRDefault="00DD1CA9">
            <w:pPr>
              <w:adjustRightInd w:val="0"/>
              <w:snapToGrid w:val="0"/>
              <w:jc w:val="center"/>
              <w:rPr>
                <w:rFonts w:asciiTheme="minorEastAsia" w:hAnsiTheme="minorEastAsia" w:cs="Times New Roman"/>
                <w:snapToGrid w:val="0"/>
                <w:szCs w:val="21"/>
              </w:rPr>
            </w:pPr>
            <w:r w:rsidRPr="009F1771">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napToGrid w:val="0"/>
                <w:kern w:val="0"/>
                <w:szCs w:val="21"/>
              </w:rPr>
            </w:pPr>
            <w:r w:rsidRPr="009F1771">
              <w:rPr>
                <w:rFonts w:asciiTheme="minorEastAsia" w:hAnsiTheme="minorEastAsia" w:cs="Times New Roman" w:hint="eastAsia"/>
                <w:snapToGrid w:val="0"/>
                <w:kern w:val="0"/>
                <w:szCs w:val="21"/>
              </w:rPr>
              <w:t>规格</w:t>
            </w:r>
          </w:p>
          <w:p w:rsidR="001A4E24" w:rsidRPr="009F1771" w:rsidRDefault="00DD1CA9">
            <w:pPr>
              <w:adjustRightInd w:val="0"/>
              <w:snapToGrid w:val="0"/>
              <w:jc w:val="center"/>
              <w:rPr>
                <w:rFonts w:asciiTheme="minorEastAsia" w:hAnsiTheme="minorEastAsia" w:cs="Times New Roman"/>
                <w:snapToGrid w:val="0"/>
                <w:szCs w:val="21"/>
              </w:rPr>
            </w:pPr>
            <w:r w:rsidRPr="009F1771">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napToGrid w:val="0"/>
                <w:szCs w:val="21"/>
              </w:rPr>
            </w:pPr>
            <w:r w:rsidRPr="009F1771">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napToGrid w:val="0"/>
                <w:szCs w:val="21"/>
              </w:rPr>
            </w:pPr>
            <w:r w:rsidRPr="009F1771">
              <w:rPr>
                <w:rFonts w:asciiTheme="minorEastAsia" w:hAnsiTheme="minorEastAsia" w:cs="Times New Roman" w:hint="eastAsia"/>
                <w:snapToGrid w:val="0"/>
                <w:kern w:val="0"/>
                <w:szCs w:val="21"/>
              </w:rPr>
              <w:t>计量</w:t>
            </w:r>
          </w:p>
          <w:p w:rsidR="001A4E24" w:rsidRPr="009F1771" w:rsidRDefault="00DD1CA9">
            <w:pPr>
              <w:adjustRightInd w:val="0"/>
              <w:snapToGrid w:val="0"/>
              <w:jc w:val="center"/>
              <w:rPr>
                <w:rFonts w:asciiTheme="minorEastAsia" w:hAnsiTheme="minorEastAsia" w:cs="Times New Roman"/>
                <w:snapToGrid w:val="0"/>
                <w:szCs w:val="21"/>
              </w:rPr>
            </w:pPr>
            <w:r w:rsidRPr="009F1771">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napToGrid w:val="0"/>
                <w:szCs w:val="21"/>
              </w:rPr>
            </w:pPr>
            <w:r w:rsidRPr="009F1771">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napToGrid w:val="0"/>
                <w:szCs w:val="21"/>
              </w:rPr>
            </w:pPr>
            <w:r w:rsidRPr="009F1771">
              <w:rPr>
                <w:rFonts w:asciiTheme="minorEastAsia" w:hAnsiTheme="minorEastAsia" w:cs="Times New Roman" w:hint="eastAsia"/>
                <w:snapToGrid w:val="0"/>
                <w:kern w:val="0"/>
                <w:szCs w:val="21"/>
              </w:rPr>
              <w:t>交货</w:t>
            </w:r>
          </w:p>
          <w:p w:rsidR="001A4E24" w:rsidRPr="009F1771" w:rsidRDefault="00DD1CA9">
            <w:pPr>
              <w:adjustRightInd w:val="0"/>
              <w:snapToGrid w:val="0"/>
              <w:jc w:val="center"/>
              <w:rPr>
                <w:rFonts w:asciiTheme="minorEastAsia" w:hAnsiTheme="minorEastAsia" w:cs="Times New Roman"/>
                <w:snapToGrid w:val="0"/>
                <w:szCs w:val="21"/>
              </w:rPr>
            </w:pPr>
            <w:r w:rsidRPr="009F1771">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napToGrid w:val="0"/>
                <w:kern w:val="0"/>
                <w:szCs w:val="21"/>
              </w:rPr>
            </w:pPr>
            <w:r w:rsidRPr="009F1771">
              <w:rPr>
                <w:rFonts w:asciiTheme="minorEastAsia" w:hAnsiTheme="minorEastAsia" w:cs="Times New Roman" w:hint="eastAsia"/>
                <w:snapToGrid w:val="0"/>
                <w:kern w:val="0"/>
                <w:szCs w:val="21"/>
              </w:rPr>
              <w:t>交货</w:t>
            </w:r>
          </w:p>
          <w:p w:rsidR="001A4E24" w:rsidRPr="009F1771" w:rsidRDefault="00DD1CA9">
            <w:pPr>
              <w:adjustRightInd w:val="0"/>
              <w:snapToGrid w:val="0"/>
              <w:jc w:val="center"/>
              <w:rPr>
                <w:rFonts w:asciiTheme="minorEastAsia" w:hAnsiTheme="minorEastAsia" w:cs="Times New Roman"/>
                <w:snapToGrid w:val="0"/>
                <w:szCs w:val="21"/>
              </w:rPr>
            </w:pPr>
            <w:r w:rsidRPr="009F1771">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napToGrid w:val="0"/>
                <w:szCs w:val="21"/>
              </w:rPr>
            </w:pPr>
            <w:r w:rsidRPr="009F1771">
              <w:rPr>
                <w:rFonts w:asciiTheme="minorEastAsia" w:hAnsiTheme="minorEastAsia" w:cs="Times New Roman" w:hint="eastAsia"/>
                <w:snapToGrid w:val="0"/>
                <w:kern w:val="0"/>
                <w:szCs w:val="21"/>
              </w:rPr>
              <w:t>备注</w:t>
            </w:r>
          </w:p>
        </w:tc>
      </w:tr>
      <w:tr w:rsidR="001A4E24" w:rsidRPr="009F1771">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zCs w:val="21"/>
              </w:rPr>
            </w:pPr>
            <w:r w:rsidRPr="009F1771">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zCs w:val="21"/>
              </w:rPr>
            </w:pPr>
            <w:r w:rsidRPr="009F1771">
              <w:rPr>
                <w:rFonts w:asciiTheme="minorEastAsia" w:hAnsiTheme="minorEastAsia" w:cs="Times New Roman" w:hint="eastAsia"/>
                <w:szCs w:val="21"/>
              </w:rPr>
              <w:t>微滴式数字PCR仪</w:t>
            </w:r>
          </w:p>
        </w:tc>
        <w:tc>
          <w:tcPr>
            <w:tcW w:w="709"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zCs w:val="21"/>
              </w:rPr>
            </w:pPr>
            <w:r w:rsidRPr="009F1771">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zCs w:val="21"/>
              </w:rPr>
            </w:pPr>
            <w:r w:rsidRPr="009F1771">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zCs w:val="21"/>
              </w:rPr>
            </w:pPr>
            <w:r w:rsidRPr="009F1771">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zCs w:val="21"/>
              </w:rPr>
            </w:pPr>
            <w:r w:rsidRPr="009F1771">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zCs w:val="21"/>
              </w:rPr>
            </w:pPr>
            <w:r w:rsidRPr="009F1771">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zCs w:val="21"/>
              </w:rPr>
            </w:pPr>
            <w:r w:rsidRPr="009F1771">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1A4E24" w:rsidRPr="009F1771" w:rsidRDefault="001A4E24">
            <w:pPr>
              <w:adjustRightInd w:val="0"/>
              <w:snapToGrid w:val="0"/>
              <w:jc w:val="center"/>
              <w:rPr>
                <w:rFonts w:asciiTheme="minorEastAsia" w:hAnsiTheme="minorEastAsia" w:cs="Times New Roman"/>
                <w:szCs w:val="21"/>
              </w:rPr>
            </w:pPr>
          </w:p>
        </w:tc>
      </w:tr>
      <w:tr w:rsidR="001A4E24" w:rsidRPr="009F1771">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zCs w:val="21"/>
              </w:rPr>
            </w:pPr>
            <w:r w:rsidRPr="009F1771">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rPr>
                <w:rFonts w:asciiTheme="minorEastAsia" w:hAnsiTheme="minorEastAsia" w:cs="Times New Roman"/>
                <w:kern w:val="0"/>
                <w:szCs w:val="21"/>
              </w:rPr>
            </w:pPr>
            <w:r w:rsidRPr="009F1771">
              <w:rPr>
                <w:rFonts w:asciiTheme="minorEastAsia" w:hAnsiTheme="minorEastAsia" w:cs="Times New Roman"/>
                <w:kern w:val="0"/>
                <w:szCs w:val="21"/>
              </w:rPr>
              <w:t>1.</w:t>
            </w:r>
            <w:r w:rsidRPr="009F1771">
              <w:rPr>
                <w:rFonts w:asciiTheme="minorEastAsia" w:hAnsiTheme="minorEastAsia" w:cs="Times New Roman" w:hint="eastAsia"/>
                <w:kern w:val="0"/>
                <w:szCs w:val="21"/>
              </w:rPr>
              <w:t>投标人须对所投包内所有产品和数量进行投标报价，否则视为无效投标。</w:t>
            </w:r>
          </w:p>
          <w:p w:rsidR="001A4E24" w:rsidRPr="009F1771" w:rsidRDefault="00DD1CA9">
            <w:pPr>
              <w:adjustRightInd w:val="0"/>
              <w:snapToGrid w:val="0"/>
              <w:rPr>
                <w:rFonts w:asciiTheme="minorEastAsia" w:hAnsiTheme="minorEastAsia" w:cs="Times New Roman"/>
                <w:szCs w:val="21"/>
              </w:rPr>
            </w:pPr>
            <w:r w:rsidRPr="009F1771">
              <w:rPr>
                <w:rFonts w:asciiTheme="minorEastAsia" w:hAnsiTheme="minorEastAsia" w:cs="Times New Roman" w:hint="eastAsia"/>
                <w:kern w:val="0"/>
                <w:szCs w:val="21"/>
              </w:rPr>
              <w:t>2.</w:t>
            </w:r>
            <w:r w:rsidRPr="009F1771">
              <w:rPr>
                <w:rFonts w:ascii="宋体" w:hAnsi="宋体" w:hint="eastAsia"/>
              </w:rPr>
              <w:t xml:space="preserve"> 投标报价应包括所有货物供应、运输、安装、培训、售后服务价格。</w:t>
            </w:r>
          </w:p>
        </w:tc>
      </w:tr>
    </w:tbl>
    <w:p w:rsidR="001A4E24" w:rsidRPr="009F1771" w:rsidRDefault="00DD1CA9" w:rsidP="00475A4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F1771">
        <w:rPr>
          <w:rFonts w:asciiTheme="minorEastAsia" w:hAnsiTheme="minorEastAsia" w:cs="Times New Roman" w:hint="eastAsia"/>
          <w:b/>
          <w:kern w:val="0"/>
          <w:sz w:val="24"/>
          <w:szCs w:val="24"/>
        </w:rPr>
        <w:t>四、投标人</w:t>
      </w:r>
      <w:r w:rsidRPr="009F1771">
        <w:rPr>
          <w:rFonts w:asciiTheme="minorEastAsia" w:hAnsiTheme="minorEastAsia" w:cs="Times New Roman"/>
          <w:b/>
          <w:kern w:val="0"/>
          <w:sz w:val="24"/>
          <w:szCs w:val="24"/>
        </w:rPr>
        <w:t>资格条件：</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（一）符合《中华人民共和国政府采购法》第二十二条资格条件：</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1.具有独立承担民事责任的能力；</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2.具有良好的商业信誉和健全的财务会计制度；</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3.具有履行合同所必需的设备和专业技术能力；</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4.有依法缴纳税收和社会保障资金的良好记录；</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5.参加政府采购活动前3年内，在经营活动中没有重大违法记录；</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6.法律、行政法规规定的其他条件。</w:t>
      </w:r>
    </w:p>
    <w:p w:rsidR="001A4E24" w:rsidRPr="009F1771" w:rsidRDefault="00DD1CA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（二）供应商成立时间不少于1</w:t>
      </w:r>
      <w:bookmarkStart w:id="4" w:name="_GoBack"/>
      <w:bookmarkEnd w:id="4"/>
      <w:r w:rsidRPr="009F1771">
        <w:rPr>
          <w:rFonts w:asciiTheme="minorEastAsia" w:hAnsiTheme="minorEastAsia" w:cs="Times New Roman" w:hint="eastAsia"/>
          <w:kern w:val="0"/>
          <w:sz w:val="24"/>
          <w:szCs w:val="24"/>
        </w:rPr>
        <w:t>年。</w:t>
      </w:r>
    </w:p>
    <w:p w:rsidR="001A4E24" w:rsidRPr="009F1771" w:rsidRDefault="00DD1CA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（三）非外资独资或外资控股企业。</w:t>
      </w:r>
    </w:p>
    <w:p w:rsidR="001A4E24" w:rsidRPr="009F1771" w:rsidRDefault="00DD1CA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lastRenderedPageBreak/>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1A4E24" w:rsidRPr="009F1771" w:rsidRDefault="00DD1CA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（五）本项目不接受联合体投标。</w:t>
      </w:r>
    </w:p>
    <w:p w:rsidR="001A4E24" w:rsidRPr="009F1771" w:rsidRDefault="00DD1CA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（六）注册资金</w:t>
      </w:r>
      <w:r w:rsidRPr="009F1771">
        <w:rPr>
          <w:rFonts w:asciiTheme="minorEastAsia" w:hAnsiTheme="minorEastAsia" w:cs="Times New Roman"/>
          <w:kern w:val="0"/>
          <w:sz w:val="24"/>
          <w:szCs w:val="24"/>
        </w:rPr>
        <w:t>200</w:t>
      </w:r>
      <w:r w:rsidRPr="009F1771">
        <w:rPr>
          <w:rFonts w:asciiTheme="minorEastAsia" w:hAnsiTheme="minorEastAsia" w:cs="Times New Roman" w:hint="eastAsia"/>
          <w:kern w:val="0"/>
          <w:sz w:val="24"/>
          <w:szCs w:val="24"/>
        </w:rPr>
        <w:t>万（含）以上生产或销售型企业。</w:t>
      </w:r>
    </w:p>
    <w:p w:rsidR="001A4E24" w:rsidRPr="009F1771" w:rsidRDefault="00DD1CA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（七）投标人应具备本项目生产或者销售范围（以投标人提供的营业执照、经营许可证为准）。</w:t>
      </w:r>
    </w:p>
    <w:p w:rsidR="001A4E24" w:rsidRPr="009F1771" w:rsidRDefault="00DD1CA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（八）具备生产许可证、特许经营许可证、医疗器械注册证、质量管理体系认证、</w:t>
      </w:r>
      <w:r w:rsidRPr="009F1771">
        <w:rPr>
          <w:rFonts w:asciiTheme="minorEastAsia" w:hAnsiTheme="minorEastAsia" w:cs="Times New Roman"/>
          <w:kern w:val="0"/>
          <w:sz w:val="24"/>
          <w:szCs w:val="24"/>
        </w:rPr>
        <w:t>3C</w:t>
      </w:r>
      <w:r w:rsidRPr="009F1771">
        <w:rPr>
          <w:rFonts w:asciiTheme="minorEastAsia" w:hAnsiTheme="minorEastAsia" w:cs="Times New Roman" w:hint="eastAsia"/>
          <w:kern w:val="0"/>
          <w:sz w:val="24"/>
          <w:szCs w:val="24"/>
        </w:rPr>
        <w:t>认证等相关行业资质。</w:t>
      </w:r>
    </w:p>
    <w:p w:rsidR="001A4E24" w:rsidRPr="009F1771" w:rsidRDefault="00DD1CA9" w:rsidP="00475A4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F1771">
        <w:rPr>
          <w:rFonts w:asciiTheme="minorEastAsia" w:hAnsiTheme="minorEastAsia" w:cs="Times New Roman" w:hint="eastAsia"/>
          <w:b/>
          <w:kern w:val="0"/>
          <w:sz w:val="24"/>
          <w:szCs w:val="24"/>
        </w:rPr>
        <w:t>五、招标</w:t>
      </w:r>
      <w:r w:rsidRPr="009F1771">
        <w:rPr>
          <w:rFonts w:asciiTheme="minorEastAsia" w:hAnsiTheme="minorEastAsia" w:cs="Times New Roman"/>
          <w:b/>
          <w:kern w:val="0"/>
          <w:sz w:val="24"/>
          <w:szCs w:val="24"/>
        </w:rPr>
        <w:t>文件发售时间、地点、方式及售价</w:t>
      </w:r>
    </w:p>
    <w:p w:rsidR="001A4E24" w:rsidRPr="009F1771" w:rsidRDefault="00DD1CA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（一）发售时间：</w:t>
      </w:r>
      <w:r w:rsidRPr="009F1771">
        <w:rPr>
          <w:rFonts w:asciiTheme="minorEastAsia" w:hAnsiTheme="minorEastAsia" w:cs="Times New Roman" w:hint="eastAsia"/>
          <w:kern w:val="0"/>
          <w:sz w:val="24"/>
          <w:szCs w:val="24"/>
          <w:u w:val="single"/>
        </w:rPr>
        <w:t xml:space="preserve"> 2020 </w:t>
      </w:r>
      <w:r w:rsidRPr="009F1771">
        <w:rPr>
          <w:rFonts w:asciiTheme="minorEastAsia" w:hAnsiTheme="minorEastAsia" w:cs="Times New Roman" w:hint="eastAsia"/>
          <w:kern w:val="0"/>
          <w:sz w:val="24"/>
          <w:szCs w:val="24"/>
        </w:rPr>
        <w:t>年</w:t>
      </w:r>
      <w:r w:rsidRPr="009F1771">
        <w:rPr>
          <w:rFonts w:asciiTheme="minorEastAsia" w:hAnsiTheme="minorEastAsia" w:cs="Times New Roman" w:hint="eastAsia"/>
          <w:kern w:val="0"/>
          <w:sz w:val="24"/>
          <w:szCs w:val="24"/>
          <w:u w:val="single"/>
        </w:rPr>
        <w:t xml:space="preserve"> 7 </w:t>
      </w:r>
      <w:r w:rsidRPr="009F1771">
        <w:rPr>
          <w:rFonts w:asciiTheme="minorEastAsia" w:hAnsiTheme="minorEastAsia" w:cs="Times New Roman" w:hint="eastAsia"/>
          <w:kern w:val="0"/>
          <w:sz w:val="24"/>
          <w:szCs w:val="24"/>
        </w:rPr>
        <w:t>月</w:t>
      </w:r>
      <w:r w:rsidRPr="009F1771">
        <w:rPr>
          <w:rFonts w:asciiTheme="minorEastAsia" w:hAnsiTheme="minorEastAsia" w:cs="Times New Roman" w:hint="eastAsia"/>
          <w:kern w:val="0"/>
          <w:sz w:val="24"/>
          <w:szCs w:val="24"/>
          <w:u w:val="single"/>
        </w:rPr>
        <w:t xml:space="preserve"> </w:t>
      </w:r>
      <w:r w:rsidR="009F1771" w:rsidRPr="009F1771">
        <w:rPr>
          <w:rFonts w:asciiTheme="minorEastAsia" w:hAnsiTheme="minorEastAsia" w:cs="Times New Roman" w:hint="eastAsia"/>
          <w:kern w:val="0"/>
          <w:sz w:val="24"/>
          <w:szCs w:val="24"/>
          <w:u w:val="single"/>
        </w:rPr>
        <w:t>3</w:t>
      </w:r>
      <w:r w:rsidRPr="009F1771">
        <w:rPr>
          <w:rFonts w:asciiTheme="minorEastAsia" w:hAnsiTheme="minorEastAsia" w:cs="Times New Roman" w:hint="eastAsia"/>
          <w:kern w:val="0"/>
          <w:sz w:val="24"/>
          <w:szCs w:val="24"/>
          <w:u w:val="single"/>
        </w:rPr>
        <w:t xml:space="preserve"> </w:t>
      </w:r>
      <w:r w:rsidRPr="009F1771">
        <w:rPr>
          <w:rFonts w:asciiTheme="minorEastAsia" w:hAnsiTheme="minorEastAsia" w:cs="Times New Roman" w:hint="eastAsia"/>
          <w:kern w:val="0"/>
          <w:sz w:val="24"/>
          <w:szCs w:val="24"/>
        </w:rPr>
        <w:t>日至</w:t>
      </w:r>
      <w:r w:rsidRPr="009F1771">
        <w:rPr>
          <w:rFonts w:asciiTheme="minorEastAsia" w:hAnsiTheme="minorEastAsia" w:cs="Times New Roman" w:hint="eastAsia"/>
          <w:kern w:val="0"/>
          <w:sz w:val="24"/>
          <w:szCs w:val="24"/>
          <w:u w:val="single"/>
        </w:rPr>
        <w:t xml:space="preserve"> 7 </w:t>
      </w:r>
      <w:r w:rsidRPr="009F1771">
        <w:rPr>
          <w:rFonts w:asciiTheme="minorEastAsia" w:hAnsiTheme="minorEastAsia" w:cs="Times New Roman" w:hint="eastAsia"/>
          <w:kern w:val="0"/>
          <w:sz w:val="24"/>
          <w:szCs w:val="24"/>
        </w:rPr>
        <w:t>月</w:t>
      </w:r>
      <w:r w:rsidRPr="009F1771">
        <w:rPr>
          <w:rFonts w:asciiTheme="minorEastAsia" w:hAnsiTheme="minorEastAsia" w:cs="Times New Roman" w:hint="eastAsia"/>
          <w:kern w:val="0"/>
          <w:sz w:val="24"/>
          <w:szCs w:val="24"/>
          <w:u w:val="single"/>
        </w:rPr>
        <w:t xml:space="preserve"> </w:t>
      </w:r>
      <w:r w:rsidR="009F1771" w:rsidRPr="009F1771">
        <w:rPr>
          <w:rFonts w:asciiTheme="minorEastAsia" w:hAnsiTheme="minorEastAsia" w:cs="Times New Roman" w:hint="eastAsia"/>
          <w:kern w:val="0"/>
          <w:sz w:val="24"/>
          <w:szCs w:val="24"/>
          <w:u w:val="single"/>
        </w:rPr>
        <w:t>10</w:t>
      </w:r>
      <w:r w:rsidRPr="009F1771">
        <w:rPr>
          <w:rFonts w:asciiTheme="minorEastAsia" w:hAnsiTheme="minorEastAsia" w:cs="Times New Roman" w:hint="eastAsia"/>
          <w:kern w:val="0"/>
          <w:sz w:val="24"/>
          <w:szCs w:val="24"/>
          <w:u w:val="single"/>
        </w:rPr>
        <w:t xml:space="preserve"> </w:t>
      </w:r>
      <w:r w:rsidRPr="009F1771">
        <w:rPr>
          <w:rFonts w:asciiTheme="minorEastAsia" w:hAnsiTheme="minorEastAsia" w:cs="Times New Roman" w:hint="eastAsia"/>
          <w:kern w:val="0"/>
          <w:sz w:val="24"/>
          <w:szCs w:val="24"/>
        </w:rPr>
        <w:t>日（08:00—11:30，14:30—17:00）（北京时间、节假日除外）。</w:t>
      </w:r>
    </w:p>
    <w:p w:rsidR="001A4E24" w:rsidRPr="009F1771" w:rsidRDefault="00DD1CA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（二）发售地点：</w:t>
      </w:r>
      <w:r w:rsidRPr="009F1771">
        <w:rPr>
          <w:rFonts w:asciiTheme="minorEastAsia" w:hAnsiTheme="minorEastAsia" w:cs="Times New Roman" w:hint="eastAsia"/>
          <w:kern w:val="0"/>
          <w:sz w:val="24"/>
          <w:szCs w:val="24"/>
          <w:u w:val="single"/>
        </w:rPr>
        <w:t xml:space="preserve">   重庆市  </w:t>
      </w:r>
      <w:r w:rsidRPr="009F1771">
        <w:rPr>
          <w:rFonts w:asciiTheme="minorEastAsia" w:hAnsiTheme="minorEastAsia" w:cs="Times New Roman" w:hint="eastAsia"/>
          <w:kern w:val="0"/>
          <w:sz w:val="24"/>
          <w:szCs w:val="24"/>
        </w:rPr>
        <w:t>。</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（三）发售方式：投标人指定专人现场领取，不接受邮寄等其他方式。投标人购买招标文件时需提供以下材料原件或装订成册加盖单位公章的复印件1份。</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1.营业执照（三证合一）；</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2.法定代表人资格证明书（含法定代表人身份证复印件）；</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3.法定代表人授权书（含被授权人身份证复印件）；</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4.主要股东或出资人信息；</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5.保密承诺书；</w:t>
      </w:r>
    </w:p>
    <w:p w:rsidR="001A4E24" w:rsidRPr="009F1771" w:rsidRDefault="00DD1CA9">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9F1771">
        <w:rPr>
          <w:rFonts w:asciiTheme="minorEastAsia" w:hAnsiTheme="minorEastAsia" w:cs="Times New Roman" w:hint="eastAsia"/>
          <w:snapToGrid w:val="0"/>
          <w:kern w:val="0"/>
          <w:sz w:val="24"/>
          <w:szCs w:val="24"/>
          <w:lang w:val="zh-CN"/>
        </w:rPr>
        <w:t>6.廉洁诚信承诺书；</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8.最近连续6个月纳税的银行转账汇款单或相应证明材料（依法免税的投标人，应提供相应文件证明其依法免税）；</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9.</w:t>
      </w:r>
      <w:r w:rsidRPr="009F1771">
        <w:rPr>
          <w:rFonts w:hint="eastAsia"/>
        </w:rPr>
        <w:t xml:space="preserve"> </w:t>
      </w:r>
      <w:r w:rsidRPr="009F1771">
        <w:rPr>
          <w:rFonts w:asciiTheme="minorEastAsia" w:hAnsiTheme="minorEastAsia"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w:t>
      </w:r>
      <w:r w:rsidRPr="009F1771">
        <w:rPr>
          <w:rFonts w:asciiTheme="minorEastAsia" w:hAnsiTheme="minorEastAsia" w:cs="Times New Roman" w:hint="eastAsia"/>
          <w:kern w:val="0"/>
          <w:sz w:val="24"/>
          <w:szCs w:val="24"/>
        </w:rPr>
        <w:lastRenderedPageBreak/>
        <w:t>润表、现金流量表；</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10. 相关声明书（包含但不限于以下内容）：①非外资企业或外资控股企业的书面声明；②参加本次采购活动前3年内在经营活动中没有重大违法记录的书面声明；</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11.医疗器械经营许可证或二类备案凭证（需具备投标产品经营资格) ；</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12. 生产企业营业执照（进口产品需提供国内总代理营业执照）；</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13. 生产企业《医疗器械生产许可证》（需具备投标产品生产资格，进口产品提供国内总代理相关经营许可证）；</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14.</w:t>
      </w:r>
      <w:r w:rsidRPr="009F1771">
        <w:rPr>
          <w:rFonts w:hint="eastAsia"/>
        </w:rPr>
        <w:t xml:space="preserve"> </w:t>
      </w:r>
      <w:r w:rsidRPr="009F1771">
        <w:rPr>
          <w:rFonts w:asciiTheme="minorEastAsia" w:hAnsiTheme="minorEastAsia" w:cs="Times New Roman" w:hint="eastAsia"/>
          <w:kern w:val="0"/>
          <w:sz w:val="24"/>
          <w:szCs w:val="24"/>
        </w:rPr>
        <w:t>投标产品《医疗器械产品注册证》（所投产品不属于医疗器械的无需提供）；</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15.</w:t>
      </w:r>
      <w:r w:rsidRPr="009F1771">
        <w:rPr>
          <w:rFonts w:hint="eastAsia"/>
        </w:rPr>
        <w:t xml:space="preserve"> </w:t>
      </w:r>
      <w:r w:rsidRPr="009F1771">
        <w:rPr>
          <w:rFonts w:asciiTheme="minorEastAsia" w:hAnsiTheme="minorEastAsia" w:cs="Times New Roman" w:hint="eastAsia"/>
          <w:kern w:val="0"/>
          <w:sz w:val="24"/>
          <w:szCs w:val="24"/>
        </w:rPr>
        <w:t>生产企业对代理公司投标授权书（进口产品需提供原产厂家对中国总代的中英文授权书复印件或同步翻译件）。</w:t>
      </w:r>
    </w:p>
    <w:p w:rsidR="001A4E24" w:rsidRPr="009F1771" w:rsidRDefault="00DD1CA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（四）招标文件售价：200元/份，售后不退。</w:t>
      </w:r>
    </w:p>
    <w:p w:rsidR="001A4E24" w:rsidRPr="009F1771" w:rsidRDefault="00DD1CA9" w:rsidP="00475A4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F1771">
        <w:rPr>
          <w:rFonts w:asciiTheme="minorEastAsia" w:hAnsiTheme="minorEastAsia" w:cs="Times New Roman" w:hint="eastAsia"/>
          <w:b/>
          <w:kern w:val="0"/>
          <w:sz w:val="24"/>
          <w:szCs w:val="24"/>
        </w:rPr>
        <w:t>六、投标开始和截止</w:t>
      </w:r>
      <w:r w:rsidRPr="009F1771">
        <w:rPr>
          <w:rFonts w:asciiTheme="minorEastAsia" w:hAnsiTheme="minorEastAsia" w:cs="Times New Roman"/>
          <w:b/>
          <w:kern w:val="0"/>
          <w:sz w:val="24"/>
          <w:szCs w:val="24"/>
        </w:rPr>
        <w:t>时间</w:t>
      </w:r>
      <w:r w:rsidRPr="009F1771">
        <w:rPr>
          <w:rFonts w:asciiTheme="minorEastAsia" w:hAnsiTheme="minorEastAsia" w:cs="Times New Roman" w:hint="eastAsia"/>
          <w:b/>
          <w:kern w:val="0"/>
          <w:sz w:val="24"/>
          <w:szCs w:val="24"/>
        </w:rPr>
        <w:t>及</w:t>
      </w:r>
      <w:r w:rsidRPr="009F1771">
        <w:rPr>
          <w:rFonts w:asciiTheme="minorEastAsia" w:hAnsiTheme="minorEastAsia" w:cs="Times New Roman"/>
          <w:b/>
          <w:kern w:val="0"/>
          <w:sz w:val="24"/>
          <w:szCs w:val="24"/>
        </w:rPr>
        <w:t>地点</w:t>
      </w:r>
      <w:r w:rsidRPr="009F1771">
        <w:rPr>
          <w:rFonts w:asciiTheme="minorEastAsia" w:hAnsiTheme="minorEastAsia" w:cs="Times New Roman" w:hint="eastAsia"/>
          <w:b/>
          <w:kern w:val="0"/>
          <w:sz w:val="24"/>
          <w:szCs w:val="24"/>
        </w:rPr>
        <w:t>、方式</w:t>
      </w:r>
    </w:p>
    <w:p w:rsidR="001A4E24" w:rsidRPr="009F1771" w:rsidRDefault="00DD1CA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（一）投标开始时间：</w:t>
      </w:r>
      <w:r w:rsidRPr="009F1771">
        <w:rPr>
          <w:rFonts w:asciiTheme="minorEastAsia" w:hAnsiTheme="minorEastAsia" w:cs="Times New Roman" w:hint="eastAsia"/>
          <w:kern w:val="0"/>
          <w:sz w:val="24"/>
          <w:szCs w:val="24"/>
          <w:u w:val="single"/>
        </w:rPr>
        <w:t xml:space="preserve"> 2020</w:t>
      </w:r>
      <w:r w:rsidRPr="009F1771">
        <w:rPr>
          <w:rFonts w:asciiTheme="minorEastAsia" w:hAnsiTheme="minorEastAsia" w:cs="Times New Roman" w:hint="eastAsia"/>
          <w:kern w:val="0"/>
          <w:sz w:val="24"/>
          <w:szCs w:val="24"/>
        </w:rPr>
        <w:t>年</w:t>
      </w:r>
      <w:r w:rsidRPr="009F1771">
        <w:rPr>
          <w:rFonts w:asciiTheme="minorEastAsia" w:hAnsiTheme="minorEastAsia" w:cs="Times New Roman" w:hint="eastAsia"/>
          <w:kern w:val="0"/>
          <w:sz w:val="24"/>
          <w:szCs w:val="24"/>
          <w:u w:val="single"/>
        </w:rPr>
        <w:t xml:space="preserve"> 7</w:t>
      </w:r>
      <w:r w:rsidRPr="009F1771">
        <w:rPr>
          <w:rFonts w:asciiTheme="minorEastAsia" w:hAnsiTheme="minorEastAsia" w:cs="Times New Roman" w:hint="eastAsia"/>
          <w:kern w:val="0"/>
          <w:sz w:val="24"/>
          <w:szCs w:val="24"/>
        </w:rPr>
        <w:t>月</w:t>
      </w:r>
      <w:r w:rsidRPr="009F1771">
        <w:rPr>
          <w:rFonts w:asciiTheme="minorEastAsia" w:hAnsiTheme="minorEastAsia" w:cs="Times New Roman" w:hint="eastAsia"/>
          <w:kern w:val="0"/>
          <w:sz w:val="24"/>
          <w:szCs w:val="24"/>
          <w:u w:val="single"/>
        </w:rPr>
        <w:t xml:space="preserve"> 28</w:t>
      </w:r>
      <w:r w:rsidRPr="009F1771">
        <w:rPr>
          <w:rFonts w:asciiTheme="minorEastAsia" w:hAnsiTheme="minorEastAsia" w:cs="Times New Roman" w:hint="eastAsia"/>
          <w:kern w:val="0"/>
          <w:sz w:val="24"/>
          <w:szCs w:val="24"/>
        </w:rPr>
        <w:t>日</w:t>
      </w:r>
      <w:r w:rsidRPr="009F1771">
        <w:rPr>
          <w:rFonts w:asciiTheme="minorEastAsia" w:hAnsiTheme="minorEastAsia" w:cs="Times New Roman" w:hint="eastAsia"/>
          <w:kern w:val="0"/>
          <w:sz w:val="24"/>
          <w:szCs w:val="24"/>
          <w:u w:val="single"/>
        </w:rPr>
        <w:t xml:space="preserve"> 8</w:t>
      </w:r>
      <w:r w:rsidRPr="009F1771">
        <w:rPr>
          <w:rFonts w:asciiTheme="minorEastAsia" w:hAnsiTheme="minorEastAsia" w:cs="Times New Roman" w:hint="eastAsia"/>
          <w:kern w:val="0"/>
          <w:sz w:val="24"/>
          <w:szCs w:val="24"/>
        </w:rPr>
        <w:t>时</w:t>
      </w:r>
      <w:r w:rsidRPr="009F1771">
        <w:rPr>
          <w:rFonts w:asciiTheme="minorEastAsia" w:hAnsiTheme="minorEastAsia" w:cs="Times New Roman" w:hint="eastAsia"/>
          <w:kern w:val="0"/>
          <w:sz w:val="24"/>
          <w:szCs w:val="24"/>
          <w:u w:val="single"/>
        </w:rPr>
        <w:t xml:space="preserve"> 0 </w:t>
      </w:r>
      <w:r w:rsidRPr="009F1771">
        <w:rPr>
          <w:rFonts w:asciiTheme="minorEastAsia" w:hAnsiTheme="minorEastAsia" w:cs="Times New Roman" w:hint="eastAsia"/>
          <w:kern w:val="0"/>
          <w:sz w:val="24"/>
          <w:szCs w:val="24"/>
        </w:rPr>
        <w:t>分（北京时间）。</w:t>
      </w:r>
    </w:p>
    <w:p w:rsidR="001A4E24" w:rsidRPr="009F1771" w:rsidRDefault="00DD1CA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（二）投标截止时间：</w:t>
      </w:r>
      <w:r w:rsidRPr="009F1771">
        <w:rPr>
          <w:rFonts w:asciiTheme="minorEastAsia" w:hAnsiTheme="minorEastAsia" w:cs="Times New Roman" w:hint="eastAsia"/>
          <w:kern w:val="0"/>
          <w:sz w:val="24"/>
          <w:szCs w:val="24"/>
          <w:u w:val="single"/>
        </w:rPr>
        <w:t xml:space="preserve"> 2020 </w:t>
      </w:r>
      <w:r w:rsidRPr="009F1771">
        <w:rPr>
          <w:rFonts w:asciiTheme="minorEastAsia" w:hAnsiTheme="minorEastAsia" w:cs="Times New Roman" w:hint="eastAsia"/>
          <w:kern w:val="0"/>
          <w:sz w:val="24"/>
          <w:szCs w:val="24"/>
        </w:rPr>
        <w:t>年</w:t>
      </w:r>
      <w:r w:rsidRPr="009F1771">
        <w:rPr>
          <w:rFonts w:asciiTheme="minorEastAsia" w:hAnsiTheme="minorEastAsia" w:cs="Times New Roman" w:hint="eastAsia"/>
          <w:kern w:val="0"/>
          <w:sz w:val="24"/>
          <w:szCs w:val="24"/>
          <w:u w:val="single"/>
        </w:rPr>
        <w:t xml:space="preserve"> 7 </w:t>
      </w:r>
      <w:r w:rsidRPr="009F1771">
        <w:rPr>
          <w:rFonts w:asciiTheme="minorEastAsia" w:hAnsiTheme="minorEastAsia" w:cs="Times New Roman" w:hint="eastAsia"/>
          <w:kern w:val="0"/>
          <w:sz w:val="24"/>
          <w:szCs w:val="24"/>
        </w:rPr>
        <w:t>月</w:t>
      </w:r>
      <w:r w:rsidRPr="009F1771">
        <w:rPr>
          <w:rFonts w:asciiTheme="minorEastAsia" w:hAnsiTheme="minorEastAsia" w:cs="Times New Roman" w:hint="eastAsia"/>
          <w:kern w:val="0"/>
          <w:sz w:val="24"/>
          <w:szCs w:val="24"/>
          <w:u w:val="single"/>
        </w:rPr>
        <w:t xml:space="preserve"> 28 </w:t>
      </w:r>
      <w:r w:rsidRPr="009F1771">
        <w:rPr>
          <w:rFonts w:asciiTheme="minorEastAsia" w:hAnsiTheme="minorEastAsia" w:cs="Times New Roman" w:hint="eastAsia"/>
          <w:kern w:val="0"/>
          <w:sz w:val="24"/>
          <w:szCs w:val="24"/>
        </w:rPr>
        <w:t>日</w:t>
      </w:r>
      <w:r w:rsidRPr="009F1771">
        <w:rPr>
          <w:rFonts w:asciiTheme="minorEastAsia" w:hAnsiTheme="minorEastAsia" w:cs="Times New Roman" w:hint="eastAsia"/>
          <w:kern w:val="0"/>
          <w:sz w:val="24"/>
          <w:szCs w:val="24"/>
          <w:u w:val="single"/>
        </w:rPr>
        <w:t xml:space="preserve"> 9 </w:t>
      </w:r>
      <w:r w:rsidRPr="009F1771">
        <w:rPr>
          <w:rFonts w:asciiTheme="minorEastAsia" w:hAnsiTheme="minorEastAsia" w:cs="Times New Roman" w:hint="eastAsia"/>
          <w:kern w:val="0"/>
          <w:sz w:val="24"/>
          <w:szCs w:val="24"/>
        </w:rPr>
        <w:t>时</w:t>
      </w:r>
      <w:r w:rsidRPr="009F1771">
        <w:rPr>
          <w:rFonts w:asciiTheme="minorEastAsia" w:hAnsiTheme="minorEastAsia" w:cs="Times New Roman" w:hint="eastAsia"/>
          <w:kern w:val="0"/>
          <w:sz w:val="24"/>
          <w:szCs w:val="24"/>
          <w:u w:val="single"/>
        </w:rPr>
        <w:t xml:space="preserve"> 0 </w:t>
      </w:r>
      <w:r w:rsidRPr="009F1771">
        <w:rPr>
          <w:rFonts w:asciiTheme="minorEastAsia" w:hAnsiTheme="minorEastAsia" w:cs="Times New Roman" w:hint="eastAsia"/>
          <w:kern w:val="0"/>
          <w:sz w:val="24"/>
          <w:szCs w:val="24"/>
        </w:rPr>
        <w:t>分（北京时间）。</w:t>
      </w:r>
    </w:p>
    <w:p w:rsidR="001A4E24" w:rsidRPr="009F1771" w:rsidRDefault="00DD1CA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（三）投标地点：</w:t>
      </w:r>
      <w:r w:rsidRPr="009F1771">
        <w:rPr>
          <w:rFonts w:asciiTheme="minorEastAsia" w:hAnsiTheme="minorEastAsia" w:cs="Times New Roman" w:hint="eastAsia"/>
          <w:kern w:val="0"/>
          <w:sz w:val="24"/>
          <w:szCs w:val="24"/>
          <w:u w:val="single"/>
        </w:rPr>
        <w:t xml:space="preserve">    重庆市      </w:t>
      </w:r>
      <w:r w:rsidRPr="009F1771">
        <w:rPr>
          <w:rFonts w:asciiTheme="minorEastAsia" w:hAnsiTheme="minorEastAsia" w:cs="Times New Roman" w:hint="eastAsia"/>
          <w:kern w:val="0"/>
          <w:sz w:val="24"/>
          <w:szCs w:val="24"/>
        </w:rPr>
        <w:t>。</w:t>
      </w:r>
    </w:p>
    <w:p w:rsidR="001A4E24" w:rsidRPr="009F1771" w:rsidRDefault="00DD1CA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（四）投标方式：指定专人递交投标文件，不接受邮寄等其他方式。</w:t>
      </w:r>
    </w:p>
    <w:p w:rsidR="001A4E24" w:rsidRPr="009F1771" w:rsidRDefault="00DD1CA9" w:rsidP="00475A4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F1771">
        <w:rPr>
          <w:rFonts w:asciiTheme="minorEastAsia" w:hAnsiTheme="minorEastAsia" w:cs="Times New Roman" w:hint="eastAsia"/>
          <w:b/>
          <w:kern w:val="0"/>
          <w:sz w:val="24"/>
          <w:szCs w:val="24"/>
        </w:rPr>
        <w:t>七、</w:t>
      </w:r>
      <w:r w:rsidRPr="009F1771">
        <w:rPr>
          <w:rFonts w:asciiTheme="minorEastAsia" w:hAnsiTheme="minorEastAsia" w:cs="Times New Roman" w:hint="eastAsia"/>
          <w:b/>
          <w:kern w:val="0"/>
          <w:sz w:val="24"/>
          <w:szCs w:val="24"/>
        </w:rPr>
        <w:tab/>
        <w:t>开标时间、地点</w:t>
      </w:r>
    </w:p>
    <w:p w:rsidR="001A4E24" w:rsidRPr="009F1771" w:rsidRDefault="00DD1CA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（一）</w:t>
      </w:r>
      <w:r w:rsidRPr="009F1771">
        <w:rPr>
          <w:rFonts w:asciiTheme="minorEastAsia" w:hAnsiTheme="minorEastAsia" w:cs="Times New Roman" w:hint="eastAsia"/>
          <w:kern w:val="0"/>
          <w:sz w:val="24"/>
          <w:szCs w:val="24"/>
        </w:rPr>
        <w:tab/>
        <w:t>开标时间：</w:t>
      </w:r>
      <w:r w:rsidRPr="009F1771">
        <w:rPr>
          <w:rFonts w:asciiTheme="minorEastAsia" w:hAnsiTheme="minorEastAsia" w:cs="Times New Roman" w:hint="eastAsia"/>
          <w:kern w:val="0"/>
          <w:sz w:val="24"/>
          <w:szCs w:val="24"/>
          <w:u w:val="single"/>
        </w:rPr>
        <w:t xml:space="preserve"> 2020 </w:t>
      </w:r>
      <w:r w:rsidRPr="009F1771">
        <w:rPr>
          <w:rFonts w:asciiTheme="minorEastAsia" w:hAnsiTheme="minorEastAsia" w:cs="Times New Roman" w:hint="eastAsia"/>
          <w:kern w:val="0"/>
          <w:sz w:val="24"/>
          <w:szCs w:val="24"/>
        </w:rPr>
        <w:t>年</w:t>
      </w:r>
      <w:r w:rsidRPr="009F1771">
        <w:rPr>
          <w:rFonts w:asciiTheme="minorEastAsia" w:hAnsiTheme="minorEastAsia" w:cs="Times New Roman" w:hint="eastAsia"/>
          <w:kern w:val="0"/>
          <w:sz w:val="24"/>
          <w:szCs w:val="24"/>
          <w:u w:val="single"/>
        </w:rPr>
        <w:t xml:space="preserve"> 7 </w:t>
      </w:r>
      <w:r w:rsidRPr="009F1771">
        <w:rPr>
          <w:rFonts w:asciiTheme="minorEastAsia" w:hAnsiTheme="minorEastAsia" w:cs="Times New Roman" w:hint="eastAsia"/>
          <w:kern w:val="0"/>
          <w:sz w:val="24"/>
          <w:szCs w:val="24"/>
        </w:rPr>
        <w:t>月</w:t>
      </w:r>
      <w:r w:rsidRPr="009F1771">
        <w:rPr>
          <w:rFonts w:asciiTheme="minorEastAsia" w:hAnsiTheme="minorEastAsia" w:cs="Times New Roman" w:hint="eastAsia"/>
          <w:kern w:val="0"/>
          <w:sz w:val="24"/>
          <w:szCs w:val="24"/>
          <w:u w:val="single"/>
        </w:rPr>
        <w:t xml:space="preserve"> 28 </w:t>
      </w:r>
      <w:r w:rsidRPr="009F1771">
        <w:rPr>
          <w:rFonts w:asciiTheme="minorEastAsia" w:hAnsiTheme="minorEastAsia" w:cs="Times New Roman" w:hint="eastAsia"/>
          <w:kern w:val="0"/>
          <w:sz w:val="24"/>
          <w:szCs w:val="24"/>
        </w:rPr>
        <w:t>日</w:t>
      </w:r>
      <w:r w:rsidRPr="009F1771">
        <w:rPr>
          <w:rFonts w:asciiTheme="minorEastAsia" w:hAnsiTheme="minorEastAsia" w:cs="Times New Roman" w:hint="eastAsia"/>
          <w:kern w:val="0"/>
          <w:sz w:val="24"/>
          <w:szCs w:val="24"/>
          <w:u w:val="single"/>
        </w:rPr>
        <w:t xml:space="preserve"> 9 </w:t>
      </w:r>
      <w:r w:rsidRPr="009F1771">
        <w:rPr>
          <w:rFonts w:asciiTheme="minorEastAsia" w:hAnsiTheme="minorEastAsia" w:cs="Times New Roman" w:hint="eastAsia"/>
          <w:kern w:val="0"/>
          <w:sz w:val="24"/>
          <w:szCs w:val="24"/>
        </w:rPr>
        <w:t>时</w:t>
      </w:r>
      <w:r w:rsidRPr="009F1771">
        <w:rPr>
          <w:rFonts w:asciiTheme="minorEastAsia" w:hAnsiTheme="minorEastAsia" w:cs="Times New Roman" w:hint="eastAsia"/>
          <w:kern w:val="0"/>
          <w:sz w:val="24"/>
          <w:szCs w:val="24"/>
          <w:u w:val="single"/>
        </w:rPr>
        <w:t xml:space="preserve"> 0 </w:t>
      </w:r>
      <w:r w:rsidRPr="009F1771">
        <w:rPr>
          <w:rFonts w:asciiTheme="minorEastAsia" w:hAnsiTheme="minorEastAsia" w:cs="Times New Roman" w:hint="eastAsia"/>
          <w:kern w:val="0"/>
          <w:sz w:val="24"/>
          <w:szCs w:val="24"/>
        </w:rPr>
        <w:t>分（北京时间）。</w:t>
      </w:r>
    </w:p>
    <w:p w:rsidR="001A4E24" w:rsidRPr="009F1771" w:rsidRDefault="00DD1CA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（二）</w:t>
      </w:r>
      <w:r w:rsidRPr="009F1771">
        <w:rPr>
          <w:rFonts w:asciiTheme="minorEastAsia" w:hAnsiTheme="minorEastAsia" w:cs="Times New Roman" w:hint="eastAsia"/>
          <w:kern w:val="0"/>
          <w:sz w:val="24"/>
          <w:szCs w:val="24"/>
        </w:rPr>
        <w:tab/>
        <w:t>开标地点：</w:t>
      </w:r>
      <w:r w:rsidRPr="009F1771">
        <w:rPr>
          <w:rFonts w:asciiTheme="minorEastAsia" w:hAnsiTheme="minorEastAsia" w:cs="Times New Roman" w:hint="eastAsia"/>
          <w:kern w:val="0"/>
          <w:sz w:val="24"/>
          <w:szCs w:val="24"/>
          <w:u w:val="single"/>
        </w:rPr>
        <w:t xml:space="preserve">   重庆市   </w:t>
      </w:r>
      <w:r w:rsidRPr="009F1771">
        <w:rPr>
          <w:rFonts w:asciiTheme="minorEastAsia" w:hAnsiTheme="minorEastAsia" w:cs="Times New Roman" w:hint="eastAsia"/>
          <w:kern w:val="0"/>
          <w:sz w:val="24"/>
          <w:szCs w:val="24"/>
        </w:rPr>
        <w:t>。</w:t>
      </w:r>
    </w:p>
    <w:p w:rsidR="001A4E24" w:rsidRPr="009F1771" w:rsidRDefault="00DD1CA9" w:rsidP="00475A4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F1771">
        <w:rPr>
          <w:rFonts w:asciiTheme="minorEastAsia" w:hAnsiTheme="minorEastAsia" w:cs="Times New Roman" w:hint="eastAsia"/>
          <w:b/>
          <w:kern w:val="0"/>
          <w:sz w:val="24"/>
          <w:szCs w:val="24"/>
        </w:rPr>
        <w:t>八、</w:t>
      </w:r>
      <w:r w:rsidRPr="009F1771">
        <w:rPr>
          <w:rFonts w:asciiTheme="minorEastAsia" w:hAnsiTheme="minorEastAsia" w:cs="Times New Roman"/>
          <w:b/>
          <w:kern w:val="0"/>
          <w:sz w:val="24"/>
          <w:szCs w:val="24"/>
        </w:rPr>
        <w:t>本</w:t>
      </w:r>
      <w:r w:rsidRPr="009F1771">
        <w:rPr>
          <w:rFonts w:asciiTheme="minorEastAsia" w:hAnsiTheme="minorEastAsia" w:cs="Times New Roman" w:hint="eastAsia"/>
          <w:b/>
          <w:kern w:val="0"/>
          <w:sz w:val="24"/>
          <w:szCs w:val="24"/>
        </w:rPr>
        <w:t>采购</w:t>
      </w:r>
      <w:r w:rsidRPr="009F1771">
        <w:rPr>
          <w:rFonts w:asciiTheme="minorEastAsia" w:hAnsiTheme="minorEastAsia" w:cs="Times New Roman"/>
          <w:b/>
          <w:kern w:val="0"/>
          <w:sz w:val="24"/>
          <w:szCs w:val="24"/>
        </w:rPr>
        <w:t>项目相关信息在《</w:t>
      </w:r>
      <w:r w:rsidRPr="009F1771">
        <w:rPr>
          <w:rFonts w:asciiTheme="minorEastAsia" w:hAnsiTheme="minorEastAsia" w:cs="Times New Roman" w:hint="eastAsia"/>
          <w:b/>
          <w:kern w:val="0"/>
          <w:sz w:val="24"/>
          <w:szCs w:val="24"/>
        </w:rPr>
        <w:t>中国招标</w:t>
      </w:r>
      <w:r w:rsidRPr="009F1771">
        <w:rPr>
          <w:rFonts w:asciiTheme="minorEastAsia" w:hAnsiTheme="minorEastAsia" w:cs="Times New Roman"/>
          <w:b/>
          <w:kern w:val="0"/>
          <w:sz w:val="24"/>
          <w:szCs w:val="24"/>
        </w:rPr>
        <w:t>网》</w:t>
      </w:r>
      <w:r w:rsidRPr="009F1771">
        <w:rPr>
          <w:rFonts w:asciiTheme="minorEastAsia" w:hAnsiTheme="minorEastAsia" w:cs="Times New Roman" w:hint="eastAsia"/>
          <w:b/>
          <w:kern w:val="0"/>
          <w:sz w:val="24"/>
          <w:szCs w:val="24"/>
        </w:rPr>
        <w:t>（</w:t>
      </w:r>
      <w:hyperlink r:id="rId9" w:history="1">
        <w:r w:rsidRPr="009F1771">
          <w:rPr>
            <w:rStyle w:val="ae"/>
            <w:rFonts w:asciiTheme="minorEastAsia" w:hAnsiTheme="minorEastAsia"/>
            <w:b/>
            <w:color w:val="auto"/>
            <w:kern w:val="0"/>
            <w:sz w:val="24"/>
            <w:szCs w:val="24"/>
            <w:u w:val="none"/>
          </w:rPr>
          <w:t>www.zhaobiao.cn</w:t>
        </w:r>
      </w:hyperlink>
      <w:r w:rsidRPr="009F1771">
        <w:rPr>
          <w:rFonts w:asciiTheme="minorEastAsia" w:hAnsiTheme="minorEastAsia" w:cs="Times New Roman" w:hint="eastAsia"/>
          <w:b/>
          <w:kern w:val="0"/>
          <w:sz w:val="24"/>
          <w:szCs w:val="24"/>
        </w:rPr>
        <w:t>）及我院官网（</w:t>
      </w:r>
      <w:r w:rsidRPr="009F1771">
        <w:rPr>
          <w:rFonts w:asciiTheme="minorEastAsia" w:hAnsiTheme="minorEastAsia" w:cs="Times New Roman"/>
          <w:b/>
          <w:kern w:val="0"/>
          <w:sz w:val="24"/>
          <w:szCs w:val="24"/>
        </w:rPr>
        <w:t>www.xnyy.cn</w:t>
      </w:r>
      <w:r w:rsidRPr="009F1771">
        <w:rPr>
          <w:rFonts w:asciiTheme="minorEastAsia" w:hAnsiTheme="minorEastAsia" w:cs="Times New Roman" w:hint="eastAsia"/>
          <w:b/>
          <w:kern w:val="0"/>
          <w:sz w:val="24"/>
          <w:szCs w:val="24"/>
        </w:rPr>
        <w:t>）</w:t>
      </w:r>
      <w:r w:rsidRPr="009F1771">
        <w:rPr>
          <w:rFonts w:asciiTheme="minorEastAsia" w:hAnsiTheme="minorEastAsia" w:cs="Times New Roman"/>
          <w:b/>
          <w:kern w:val="0"/>
          <w:sz w:val="24"/>
          <w:szCs w:val="24"/>
        </w:rPr>
        <w:t>上发布。</w:t>
      </w:r>
    </w:p>
    <w:p w:rsidR="001A4E24" w:rsidRPr="009F1771" w:rsidRDefault="00DD1CA9" w:rsidP="00475A4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F1771">
        <w:rPr>
          <w:rFonts w:asciiTheme="minorEastAsia" w:hAnsiTheme="minorEastAsia" w:cs="Times New Roman" w:hint="eastAsia"/>
          <w:b/>
          <w:kern w:val="0"/>
          <w:sz w:val="24"/>
          <w:szCs w:val="24"/>
        </w:rPr>
        <w:t>九、招标人</w:t>
      </w:r>
      <w:r w:rsidRPr="009F1771">
        <w:rPr>
          <w:rFonts w:asciiTheme="minorEastAsia" w:hAnsiTheme="minorEastAsia" w:cs="Times New Roman"/>
          <w:b/>
          <w:kern w:val="0"/>
          <w:sz w:val="24"/>
          <w:szCs w:val="24"/>
        </w:rPr>
        <w:t>联系方式</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联 系 人：</w:t>
      </w:r>
      <w:r w:rsidRPr="009F1771">
        <w:rPr>
          <w:rFonts w:asciiTheme="minorEastAsia" w:hAnsiTheme="minorEastAsia" w:cs="Times New Roman" w:hint="eastAsia"/>
          <w:kern w:val="0"/>
          <w:sz w:val="24"/>
          <w:szCs w:val="24"/>
          <w:u w:val="single"/>
        </w:rPr>
        <w:t xml:space="preserve"> 甘老师、杨老师   </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电    话：</w:t>
      </w:r>
      <w:r w:rsidRPr="009F1771">
        <w:rPr>
          <w:rFonts w:asciiTheme="minorEastAsia" w:hAnsiTheme="minorEastAsia" w:cs="Times New Roman" w:hint="eastAsia"/>
          <w:kern w:val="0"/>
          <w:sz w:val="24"/>
          <w:szCs w:val="24"/>
          <w:u w:val="single"/>
        </w:rPr>
        <w:t xml:space="preserve">  023-68766148    </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监督电话：</w:t>
      </w:r>
      <w:r w:rsidRPr="009F1771">
        <w:rPr>
          <w:rFonts w:asciiTheme="minorEastAsia" w:hAnsiTheme="minorEastAsia" w:cs="Times New Roman" w:hint="eastAsia"/>
          <w:kern w:val="0"/>
          <w:sz w:val="24"/>
          <w:szCs w:val="24"/>
          <w:u w:val="single"/>
        </w:rPr>
        <w:t xml:space="preserve">  </w:t>
      </w:r>
      <w:r w:rsidRPr="009F1771">
        <w:rPr>
          <w:rFonts w:ascii="宋体" w:eastAsia="宋体" w:hAnsi="宋体" w:cs="Times New Roman" w:hint="eastAsia"/>
          <w:kern w:val="0"/>
          <w:sz w:val="24"/>
          <w:szCs w:val="24"/>
          <w:u w:val="single"/>
        </w:rPr>
        <w:t>023-68766035</w:t>
      </w:r>
      <w:r w:rsidRPr="009F1771">
        <w:rPr>
          <w:rFonts w:asciiTheme="minorEastAsia" w:hAnsiTheme="minorEastAsia" w:cs="Times New Roman" w:hint="eastAsia"/>
          <w:kern w:val="0"/>
          <w:sz w:val="24"/>
          <w:szCs w:val="24"/>
          <w:u w:val="single"/>
        </w:rPr>
        <w:t xml:space="preserve">    </w:t>
      </w:r>
    </w:p>
    <w:p w:rsidR="001A4E24" w:rsidRPr="009F1771" w:rsidRDefault="001A4E24" w:rsidP="00CF29FD">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1A4E24" w:rsidRPr="009F1771" w:rsidRDefault="00DD1CA9">
      <w:pPr>
        <w:adjustRightInd w:val="0"/>
        <w:snapToGrid w:val="0"/>
        <w:spacing w:line="440" w:lineRule="exact"/>
        <w:ind w:leftChars="2320" w:left="4672" w:hangingChars="4" w:hanging="9"/>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招标人：物资采购中心</w:t>
      </w:r>
    </w:p>
    <w:p w:rsidR="001A4E24" w:rsidRPr="009F1771" w:rsidRDefault="00DD1CA9">
      <w:pPr>
        <w:adjustRightInd w:val="0"/>
        <w:snapToGrid w:val="0"/>
        <w:spacing w:line="440" w:lineRule="exact"/>
        <w:ind w:leftChars="2350" w:left="4723"/>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 xml:space="preserve"> 2020 年 7 月 </w:t>
      </w:r>
      <w:r w:rsidR="009F1771" w:rsidRPr="009F1771">
        <w:rPr>
          <w:rFonts w:asciiTheme="minorEastAsia" w:hAnsiTheme="minorEastAsia" w:cs="Times New Roman" w:hint="eastAsia"/>
          <w:kern w:val="0"/>
          <w:sz w:val="24"/>
          <w:szCs w:val="24"/>
        </w:rPr>
        <w:t>3</w:t>
      </w:r>
      <w:r w:rsidRPr="009F1771">
        <w:rPr>
          <w:rFonts w:asciiTheme="minorEastAsia" w:hAnsiTheme="minorEastAsia" w:cs="Times New Roman" w:hint="eastAsia"/>
          <w:kern w:val="0"/>
          <w:sz w:val="24"/>
          <w:szCs w:val="24"/>
        </w:rPr>
        <w:t xml:space="preserve"> 日</w:t>
      </w:r>
    </w:p>
    <w:p w:rsidR="001A4E24" w:rsidRDefault="001A4E24">
      <w:pPr>
        <w:autoSpaceDE w:val="0"/>
        <w:autoSpaceDN w:val="0"/>
        <w:adjustRightInd w:val="0"/>
        <w:snapToGrid w:val="0"/>
        <w:spacing w:line="440" w:lineRule="exact"/>
        <w:rPr>
          <w:rFonts w:asciiTheme="minorEastAsia" w:hAnsiTheme="minorEastAsia" w:cs="Times New Roman" w:hint="eastAsia"/>
          <w:kern w:val="0"/>
          <w:sz w:val="24"/>
          <w:szCs w:val="24"/>
        </w:rPr>
      </w:pPr>
    </w:p>
    <w:p w:rsidR="00CF29FD" w:rsidRDefault="00CF29FD" w:rsidP="00CF29FD">
      <w:pPr>
        <w:spacing w:line="440" w:lineRule="exact"/>
        <w:jc w:val="center"/>
        <w:rPr>
          <w:rFonts w:eastAsia="宋体" w:cs="Tahoma"/>
          <w:sz w:val="28"/>
          <w:szCs w:val="28"/>
        </w:rPr>
      </w:pPr>
      <w:r w:rsidRPr="00CD2315">
        <w:rPr>
          <w:rFonts w:eastAsia="宋体" w:cs="Tahoma" w:hint="eastAsia"/>
          <w:b/>
          <w:bCs/>
          <w:sz w:val="28"/>
          <w:szCs w:val="28"/>
        </w:rPr>
        <w:t>关于</w:t>
      </w:r>
      <w:r w:rsidRPr="008C349E">
        <w:rPr>
          <w:rFonts w:eastAsia="宋体" w:cs="Tahoma" w:hint="eastAsia"/>
          <w:b/>
          <w:bCs/>
          <w:sz w:val="28"/>
          <w:szCs w:val="28"/>
        </w:rPr>
        <w:t>微滴式数字</w:t>
      </w:r>
      <w:r w:rsidRPr="008C349E">
        <w:rPr>
          <w:rFonts w:eastAsia="宋体" w:cs="Tahoma" w:hint="eastAsia"/>
          <w:b/>
          <w:bCs/>
          <w:sz w:val="28"/>
          <w:szCs w:val="28"/>
        </w:rPr>
        <w:t>PCR</w:t>
      </w:r>
      <w:r w:rsidRPr="008C349E">
        <w:rPr>
          <w:rFonts w:eastAsia="宋体" w:cs="Tahoma" w:hint="eastAsia"/>
          <w:b/>
          <w:bCs/>
          <w:sz w:val="28"/>
          <w:szCs w:val="28"/>
        </w:rPr>
        <w:t>仪</w:t>
      </w:r>
      <w:r w:rsidRPr="00CD2315">
        <w:rPr>
          <w:rFonts w:eastAsia="宋体" w:cs="Tahoma" w:hint="eastAsia"/>
          <w:b/>
          <w:bCs/>
          <w:sz w:val="28"/>
          <w:szCs w:val="28"/>
        </w:rPr>
        <w:t>采购</w:t>
      </w:r>
      <w:r>
        <w:rPr>
          <w:rFonts w:eastAsia="宋体" w:cs="Tahoma" w:hint="eastAsia"/>
          <w:b/>
          <w:bCs/>
          <w:sz w:val="28"/>
          <w:szCs w:val="28"/>
        </w:rPr>
        <w:t>的补遗公告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91</w:t>
      </w:r>
    </w:p>
    <w:p w:rsidR="00CF29FD" w:rsidRPr="00CD2315" w:rsidRDefault="00CF29FD" w:rsidP="00CF29FD">
      <w:pPr>
        <w:spacing w:line="440" w:lineRule="exact"/>
        <w:jc w:val="center"/>
        <w:rPr>
          <w:rFonts w:eastAsia="宋体" w:cs="Tahoma"/>
          <w:b/>
          <w:bCs/>
          <w:sz w:val="28"/>
          <w:szCs w:val="28"/>
        </w:rPr>
      </w:pPr>
      <w:r>
        <w:rPr>
          <w:rFonts w:eastAsia="宋体" w:cs="Tahoma" w:hint="eastAsia"/>
          <w:sz w:val="28"/>
          <w:szCs w:val="28"/>
        </w:rPr>
        <w:t>（第二次）</w:t>
      </w:r>
    </w:p>
    <w:p w:rsidR="00CF29FD" w:rsidRPr="00CD2315" w:rsidRDefault="00CF29FD" w:rsidP="00CF29FD">
      <w:pPr>
        <w:spacing w:line="440" w:lineRule="exact"/>
        <w:ind w:firstLineChars="200" w:firstLine="462"/>
        <w:rPr>
          <w:rFonts w:ascii="宋体" w:eastAsia="宋体" w:hAnsi="宋体" w:cs="Times New Roman"/>
          <w:sz w:val="24"/>
          <w:szCs w:val="24"/>
        </w:rPr>
      </w:pPr>
    </w:p>
    <w:p w:rsidR="00CF29FD" w:rsidRPr="00CD2315" w:rsidRDefault="00CF29FD" w:rsidP="00CF29F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发布补遗公告</w:t>
      </w:r>
      <w:r w:rsidRPr="00CD2315">
        <w:rPr>
          <w:rFonts w:ascii="宋体" w:eastAsia="宋体" w:hAnsi="宋体" w:cs="Times New Roman" w:hint="eastAsia"/>
          <w:sz w:val="24"/>
          <w:szCs w:val="24"/>
        </w:rPr>
        <w:t>，</w:t>
      </w:r>
      <w:r>
        <w:rPr>
          <w:rFonts w:ascii="宋体" w:eastAsia="宋体" w:hAnsi="宋体" w:cs="Times New Roman" w:hint="eastAsia"/>
          <w:sz w:val="24"/>
          <w:szCs w:val="24"/>
        </w:rPr>
        <w:t>具体内容如下：</w:t>
      </w:r>
    </w:p>
    <w:p w:rsidR="00CF29FD" w:rsidRPr="00CD2315" w:rsidRDefault="00CF29FD" w:rsidP="00CF29FD">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8C349E">
        <w:rPr>
          <w:rFonts w:ascii="宋体" w:eastAsia="宋体" w:hAnsi="宋体" w:cs="Times New Roman" w:hint="eastAsia"/>
          <w:bCs/>
          <w:sz w:val="24"/>
          <w:szCs w:val="24"/>
        </w:rPr>
        <w:t>微滴式数字PCR仪</w:t>
      </w:r>
    </w:p>
    <w:p w:rsidR="00CF29FD" w:rsidRPr="00326F6A" w:rsidRDefault="00CF29FD" w:rsidP="00CF29FD">
      <w:pPr>
        <w:tabs>
          <w:tab w:val="left" w:pos="0"/>
          <w:tab w:val="left" w:pos="1122"/>
        </w:tabs>
        <w:spacing w:line="440" w:lineRule="exact"/>
        <w:ind w:firstLineChars="200" w:firstLine="464"/>
        <w:rPr>
          <w:rFonts w:ascii="宋体" w:eastAsia="宋体" w:hAnsi="宋体" w:cs="Times New Roman"/>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w:t>
      </w:r>
      <w:r w:rsidRPr="00326F6A">
        <w:rPr>
          <w:rFonts w:ascii="宋体" w:eastAsia="宋体" w:hAnsi="宋体" w:cs="Times New Roman"/>
          <w:sz w:val="24"/>
          <w:szCs w:val="24"/>
        </w:rPr>
        <w:t>2020-XNYY-YQ-</w:t>
      </w:r>
      <w:r>
        <w:rPr>
          <w:rFonts w:ascii="宋体" w:eastAsia="宋体" w:hAnsi="宋体" w:cs="Times New Roman" w:hint="eastAsia"/>
          <w:sz w:val="24"/>
          <w:szCs w:val="24"/>
        </w:rPr>
        <w:t>91</w:t>
      </w:r>
    </w:p>
    <w:p w:rsidR="00CF29FD" w:rsidRPr="00CD2315" w:rsidRDefault="00CF29FD" w:rsidP="00CF29FD">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w:t>
      </w:r>
      <w:r>
        <w:rPr>
          <w:rFonts w:ascii="宋体" w:eastAsia="宋体" w:hAnsi="宋体" w:cs="Times New Roman" w:hint="eastAsia"/>
          <w:b/>
          <w:sz w:val="24"/>
          <w:szCs w:val="24"/>
        </w:rPr>
        <w:t>首次公示日期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7</w:t>
      </w:r>
      <w:r w:rsidRPr="00326F6A">
        <w:rPr>
          <w:rFonts w:ascii="宋体" w:eastAsia="宋体" w:hAnsi="宋体" w:cs="Times New Roman" w:hint="eastAsia"/>
          <w:sz w:val="24"/>
          <w:szCs w:val="24"/>
        </w:rPr>
        <w:t>月</w:t>
      </w:r>
      <w:r>
        <w:rPr>
          <w:rFonts w:ascii="宋体" w:eastAsia="宋体" w:hAnsi="宋体" w:cs="Times New Roman" w:hint="eastAsia"/>
          <w:sz w:val="24"/>
          <w:szCs w:val="24"/>
        </w:rPr>
        <w:t>3</w:t>
      </w:r>
      <w:r w:rsidRPr="00326F6A">
        <w:rPr>
          <w:rFonts w:ascii="宋体" w:eastAsia="宋体" w:hAnsi="宋体" w:cs="Times New Roman" w:hint="eastAsia"/>
          <w:sz w:val="24"/>
          <w:szCs w:val="24"/>
        </w:rPr>
        <w:t>日</w:t>
      </w:r>
    </w:p>
    <w:p w:rsidR="00CF29FD" w:rsidRPr="00CD2315" w:rsidRDefault="00CF29FD" w:rsidP="00CF29FD">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w:t>
      </w:r>
      <w:r>
        <w:rPr>
          <w:rFonts w:ascii="宋体" w:eastAsia="宋体" w:hAnsi="宋体" w:cs="Times New Roman" w:hint="eastAsia"/>
          <w:b/>
          <w:sz w:val="24"/>
          <w:szCs w:val="24"/>
        </w:rPr>
        <w:t>更正日期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7</w:t>
      </w:r>
      <w:r w:rsidRPr="00326F6A">
        <w:rPr>
          <w:rFonts w:ascii="宋体" w:eastAsia="宋体" w:hAnsi="宋体" w:cs="Times New Roman" w:hint="eastAsia"/>
          <w:sz w:val="24"/>
          <w:szCs w:val="24"/>
        </w:rPr>
        <w:t>月27日</w:t>
      </w:r>
    </w:p>
    <w:p w:rsidR="00CF29FD" w:rsidRPr="00CD2315" w:rsidRDefault="00CF29FD" w:rsidP="00CF29FD">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五</w:t>
      </w:r>
      <w:r w:rsidRPr="00CD2315">
        <w:rPr>
          <w:rFonts w:ascii="宋体" w:eastAsia="宋体" w:hAnsi="宋体" w:cs="Times New Roman" w:hint="eastAsia"/>
          <w:b/>
          <w:sz w:val="24"/>
          <w:szCs w:val="24"/>
        </w:rPr>
        <w:t>、</w:t>
      </w:r>
      <w:r>
        <w:rPr>
          <w:rFonts w:ascii="宋体" w:eastAsia="宋体" w:hAnsi="宋体" w:cs="Times New Roman" w:hint="eastAsia"/>
          <w:b/>
          <w:sz w:val="24"/>
          <w:szCs w:val="24"/>
        </w:rPr>
        <w:t>更正事项：</w:t>
      </w:r>
      <w:r w:rsidRPr="00EB71DF">
        <w:rPr>
          <w:rFonts w:ascii="宋体" w:eastAsia="宋体" w:hAnsi="宋体" w:cs="Times New Roman" w:hint="eastAsia"/>
          <w:sz w:val="24"/>
          <w:szCs w:val="24"/>
        </w:rPr>
        <w:t>参数修改，详见附件</w:t>
      </w:r>
      <w:r w:rsidRPr="00EB71DF">
        <w:rPr>
          <w:rFonts w:ascii="宋体" w:eastAsia="宋体" w:hAnsi="宋体" w:cs="Times New Roman"/>
          <w:sz w:val="24"/>
          <w:szCs w:val="24"/>
        </w:rPr>
        <w:t>。</w:t>
      </w:r>
    </w:p>
    <w:p w:rsidR="00CF29FD" w:rsidRPr="00EB71DF" w:rsidRDefault="00CF29FD" w:rsidP="00CF29FD">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六</w:t>
      </w:r>
      <w:r w:rsidRPr="00CD2315">
        <w:rPr>
          <w:rFonts w:ascii="宋体" w:eastAsia="宋体" w:hAnsi="宋体" w:cs="Times New Roman" w:hint="eastAsia"/>
          <w:b/>
          <w:sz w:val="24"/>
          <w:szCs w:val="24"/>
        </w:rPr>
        <w:t>、招标</w:t>
      </w:r>
      <w:r>
        <w:rPr>
          <w:rFonts w:ascii="宋体" w:eastAsia="宋体" w:hAnsi="宋体" w:cs="Times New Roman"/>
          <w:b/>
          <w:sz w:val="24"/>
          <w:szCs w:val="24"/>
        </w:rPr>
        <w:t>文</w:t>
      </w:r>
      <w:r>
        <w:rPr>
          <w:rFonts w:ascii="宋体" w:eastAsia="宋体" w:hAnsi="宋体" w:cs="Times New Roman" w:hint="eastAsia"/>
          <w:b/>
          <w:sz w:val="24"/>
          <w:szCs w:val="24"/>
        </w:rPr>
        <w:t>件</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8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3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CF29FD" w:rsidRPr="002D5853" w:rsidRDefault="00CF29FD" w:rsidP="00CF29FD">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七</w:t>
      </w:r>
      <w:r w:rsidRPr="002D5853">
        <w:rPr>
          <w:rFonts w:ascii="宋体" w:eastAsia="宋体" w:hAnsi="宋体" w:cs="Times New Roman" w:hint="eastAsia"/>
          <w:b/>
          <w:sz w:val="24"/>
          <w:szCs w:val="24"/>
        </w:rPr>
        <w:t>、投标开始和截止</w:t>
      </w:r>
      <w:r w:rsidRPr="002D5853">
        <w:rPr>
          <w:rFonts w:ascii="宋体" w:eastAsia="宋体" w:hAnsi="宋体" w:cs="Times New Roman"/>
          <w:b/>
          <w:sz w:val="24"/>
          <w:szCs w:val="24"/>
        </w:rPr>
        <w:t>时间</w:t>
      </w:r>
      <w:r>
        <w:rPr>
          <w:rFonts w:ascii="宋体" w:eastAsia="宋体" w:hAnsi="宋体" w:cs="Times New Roman" w:hint="eastAsia"/>
          <w:b/>
          <w:sz w:val="24"/>
          <w:szCs w:val="24"/>
        </w:rPr>
        <w:t>：</w:t>
      </w:r>
    </w:p>
    <w:p w:rsidR="00CF29FD" w:rsidRPr="002D5853" w:rsidRDefault="00CF29FD" w:rsidP="00CF29FD">
      <w:pPr>
        <w:tabs>
          <w:tab w:val="left" w:pos="0"/>
          <w:tab w:val="left" w:pos="1122"/>
        </w:tabs>
        <w:spacing w:line="440" w:lineRule="exact"/>
        <w:ind w:firstLineChars="200" w:firstLine="462"/>
        <w:rPr>
          <w:rFonts w:ascii="宋体" w:eastAsia="宋体" w:hAnsi="宋体" w:cs="Times New Roman"/>
          <w:sz w:val="24"/>
          <w:szCs w:val="24"/>
        </w:rPr>
      </w:pPr>
      <w:r w:rsidRPr="002D5853">
        <w:rPr>
          <w:rFonts w:ascii="宋体" w:eastAsia="宋体" w:hAnsi="宋体" w:cs="Times New Roman" w:hint="eastAsia"/>
          <w:sz w:val="24"/>
          <w:szCs w:val="24"/>
        </w:rPr>
        <w:t>（一）投标开始时间</w:t>
      </w:r>
      <w:r>
        <w:rPr>
          <w:rFonts w:ascii="宋体" w:eastAsia="宋体" w:hAnsi="宋体" w:cs="Times New Roman" w:hint="eastAsia"/>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8</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11</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8</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w:t>
      </w:r>
    </w:p>
    <w:p w:rsidR="00CF29FD" w:rsidRPr="002D5853" w:rsidRDefault="00CF29FD" w:rsidP="00CF29FD">
      <w:pPr>
        <w:tabs>
          <w:tab w:val="left" w:pos="0"/>
          <w:tab w:val="left" w:pos="1122"/>
        </w:tabs>
        <w:spacing w:line="440" w:lineRule="exact"/>
        <w:ind w:firstLineChars="200" w:firstLine="462"/>
        <w:rPr>
          <w:rFonts w:ascii="宋体" w:eastAsia="宋体" w:hAnsi="宋体" w:cs="Times New Roman"/>
          <w:sz w:val="24"/>
          <w:szCs w:val="24"/>
        </w:rPr>
      </w:pPr>
      <w:r w:rsidRPr="002D5853">
        <w:rPr>
          <w:rFonts w:ascii="宋体" w:eastAsia="宋体" w:hAnsi="宋体" w:cs="Times New Roman" w:hint="eastAsia"/>
          <w:sz w:val="24"/>
          <w:szCs w:val="24"/>
        </w:rPr>
        <w:t>（二）投标截止时间</w:t>
      </w:r>
      <w:r>
        <w:rPr>
          <w:rFonts w:ascii="宋体" w:eastAsia="宋体" w:hAnsi="宋体" w:cs="Times New Roman" w:hint="eastAsia"/>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 </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8</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11</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9 </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w:t>
      </w:r>
    </w:p>
    <w:p w:rsidR="00CF29FD" w:rsidRPr="002D5853" w:rsidRDefault="00CF29FD" w:rsidP="00CF29FD">
      <w:pPr>
        <w:tabs>
          <w:tab w:val="left" w:pos="0"/>
          <w:tab w:val="left" w:pos="1122"/>
        </w:tabs>
        <w:spacing w:line="440" w:lineRule="exact"/>
        <w:ind w:firstLineChars="200" w:firstLine="464"/>
        <w:rPr>
          <w:rFonts w:ascii="宋体" w:eastAsia="宋体" w:hAnsi="宋体" w:cs="Times New Roman"/>
          <w:sz w:val="24"/>
          <w:szCs w:val="24"/>
        </w:rPr>
      </w:pPr>
      <w:r>
        <w:rPr>
          <w:rFonts w:ascii="宋体" w:eastAsia="宋体" w:hAnsi="宋体" w:cs="Times New Roman" w:hint="eastAsia"/>
          <w:b/>
          <w:sz w:val="24"/>
          <w:szCs w:val="24"/>
        </w:rPr>
        <w:t>八</w:t>
      </w:r>
      <w:r w:rsidRPr="002D5853">
        <w:rPr>
          <w:rFonts w:ascii="宋体" w:eastAsia="宋体" w:hAnsi="宋体" w:cs="Times New Roman" w:hint="eastAsia"/>
          <w:b/>
          <w:sz w:val="24"/>
          <w:szCs w:val="24"/>
        </w:rPr>
        <w:t>、</w:t>
      </w:r>
      <w:r w:rsidRPr="002D5853">
        <w:rPr>
          <w:rFonts w:ascii="宋体" w:eastAsia="宋体" w:hAnsi="宋体" w:cs="Times New Roman" w:hint="eastAsia"/>
          <w:b/>
          <w:sz w:val="24"/>
          <w:szCs w:val="24"/>
        </w:rPr>
        <w:tab/>
        <w:t>开标时间</w:t>
      </w:r>
      <w:r>
        <w:rPr>
          <w:rFonts w:ascii="宋体" w:eastAsia="宋体" w:hAnsi="宋体" w:cs="Times New Roman" w:hint="eastAsia"/>
          <w:b/>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 </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8</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11</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9 </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分（北京时间）。</w:t>
      </w:r>
    </w:p>
    <w:p w:rsidR="00CF29FD" w:rsidRPr="00CD2315" w:rsidRDefault="00CF29FD" w:rsidP="00CF29FD">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九</w:t>
      </w:r>
      <w:r w:rsidRPr="00CD2315">
        <w:rPr>
          <w:rFonts w:ascii="宋体" w:eastAsia="宋体" w:hAnsi="宋体" w:cs="Times New Roman" w:hint="eastAsia"/>
          <w:b/>
          <w:sz w:val="24"/>
          <w:szCs w:val="24"/>
        </w:rPr>
        <w:t>、招标人</w:t>
      </w:r>
      <w:r w:rsidRPr="00CD2315">
        <w:rPr>
          <w:rFonts w:ascii="宋体" w:eastAsia="宋体" w:hAnsi="宋体" w:cs="Times New Roman"/>
          <w:b/>
          <w:sz w:val="24"/>
          <w:szCs w:val="24"/>
        </w:rPr>
        <w:t>联系方式</w:t>
      </w:r>
    </w:p>
    <w:p w:rsidR="00CF29FD" w:rsidRPr="00CD2315" w:rsidRDefault="00CF29FD" w:rsidP="00CF29FD">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CF29FD" w:rsidRPr="00CD2315" w:rsidRDefault="00CF29FD" w:rsidP="00CF29FD">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r>
        <w:rPr>
          <w:rFonts w:asciiTheme="minorEastAsia" w:hAnsiTheme="minorEastAsia" w:cs="Times New Roman" w:hint="eastAsia"/>
          <w:sz w:val="24"/>
          <w:szCs w:val="24"/>
        </w:rPr>
        <w:t>（08:00—12:00，15:00—18:00）</w:t>
      </w:r>
    </w:p>
    <w:p w:rsidR="00CF29FD" w:rsidRPr="00CD2315" w:rsidRDefault="00CF29FD" w:rsidP="00CF29FD">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r>
        <w:rPr>
          <w:rFonts w:asciiTheme="minorEastAsia" w:hAnsiTheme="minorEastAsia" w:cs="Times New Roman" w:hint="eastAsia"/>
          <w:sz w:val="24"/>
          <w:szCs w:val="24"/>
        </w:rPr>
        <w:t>（08:00—12:00，15:00—18:00）</w:t>
      </w:r>
    </w:p>
    <w:p w:rsidR="00CF29FD" w:rsidRDefault="00CF29FD" w:rsidP="00CF29FD">
      <w:pPr>
        <w:spacing w:afterLines="50" w:line="440" w:lineRule="exact"/>
        <w:ind w:leftChars="432" w:left="4167" w:hangingChars="1428" w:hanging="3299"/>
        <w:rPr>
          <w:rFonts w:ascii="宋体" w:eastAsia="宋体" w:hAnsi="宋体" w:cs="Times New Roman"/>
          <w:sz w:val="24"/>
          <w:szCs w:val="24"/>
        </w:rPr>
      </w:pPr>
    </w:p>
    <w:p w:rsidR="00CF29FD" w:rsidRPr="00CD2315" w:rsidRDefault="00CF29FD" w:rsidP="00CF29FD">
      <w:pPr>
        <w:spacing w:afterLines="50" w:line="440" w:lineRule="exact"/>
        <w:ind w:leftChars="432" w:left="4167" w:hangingChars="1428" w:hanging="3299"/>
        <w:rPr>
          <w:rFonts w:ascii="宋体" w:eastAsia="宋体" w:hAnsi="宋体" w:cs="Times New Roman"/>
          <w:sz w:val="24"/>
          <w:szCs w:val="24"/>
        </w:rPr>
      </w:pPr>
      <w:r>
        <w:rPr>
          <w:rFonts w:ascii="宋体" w:eastAsia="宋体" w:hAnsi="宋体" w:cs="Times New Roman" w:hint="eastAsia"/>
          <w:sz w:val="24"/>
          <w:szCs w:val="24"/>
        </w:rPr>
        <w:t xml:space="preserve"> </w:t>
      </w:r>
    </w:p>
    <w:p w:rsidR="00CF29FD" w:rsidRDefault="00CF29FD" w:rsidP="00CF29FD">
      <w:pPr>
        <w:spacing w:line="440" w:lineRule="exact"/>
        <w:ind w:leftChars="2320" w:left="4672" w:hangingChars="4" w:hanging="9"/>
        <w:rPr>
          <w:rFonts w:ascii="宋体" w:eastAsia="宋体" w:hAnsi="宋体" w:cs="Times New Roman"/>
          <w:sz w:val="24"/>
          <w:szCs w:val="24"/>
        </w:rPr>
      </w:pPr>
    </w:p>
    <w:p w:rsidR="00CF29FD" w:rsidRDefault="00CF29FD" w:rsidP="00CF29FD">
      <w:pPr>
        <w:spacing w:line="440" w:lineRule="exact"/>
        <w:ind w:leftChars="2320" w:left="4672" w:hangingChars="4" w:hanging="9"/>
        <w:rPr>
          <w:rFonts w:ascii="宋体" w:eastAsia="宋体" w:hAnsi="宋体" w:cs="Times New Roman"/>
          <w:sz w:val="24"/>
          <w:szCs w:val="24"/>
        </w:rPr>
      </w:pPr>
    </w:p>
    <w:p w:rsidR="00CF29FD" w:rsidRPr="00CD2315" w:rsidRDefault="00CF29FD" w:rsidP="00CF29FD">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CF29FD" w:rsidRPr="00B33187" w:rsidRDefault="00CF29FD" w:rsidP="00CF29FD">
      <w:pPr>
        <w:spacing w:line="440" w:lineRule="exact"/>
        <w:ind w:leftChars="2350" w:left="4723"/>
        <w:rPr>
          <w:rFonts w:ascii="宋体" w:eastAsia="宋体" w:hAnsi="宋体" w:cs="Times New Roman"/>
          <w:sz w:val="24"/>
          <w:szCs w:val="24"/>
        </w:r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7</w:t>
      </w:r>
      <w:r w:rsidRPr="00CD2315">
        <w:rPr>
          <w:rFonts w:ascii="宋体" w:eastAsia="宋体" w:hAnsi="宋体" w:cs="Times New Roman" w:hint="eastAsia"/>
          <w:sz w:val="24"/>
          <w:szCs w:val="24"/>
        </w:rPr>
        <w:t>月 2</w:t>
      </w:r>
      <w:r>
        <w:rPr>
          <w:rFonts w:ascii="宋体" w:eastAsia="宋体" w:hAnsi="宋体" w:cs="Times New Roman" w:hint="eastAsia"/>
          <w:sz w:val="24"/>
          <w:szCs w:val="24"/>
        </w:rPr>
        <w:t>7</w:t>
      </w:r>
      <w:r w:rsidRPr="00CD2315">
        <w:rPr>
          <w:rFonts w:ascii="宋体" w:eastAsia="宋体" w:hAnsi="宋体" w:cs="Times New Roman" w:hint="eastAsia"/>
          <w:sz w:val="24"/>
          <w:szCs w:val="24"/>
        </w:rPr>
        <w:t>日</w:t>
      </w:r>
    </w:p>
    <w:p w:rsidR="00CF29FD" w:rsidRDefault="00CF29FD">
      <w:pPr>
        <w:autoSpaceDE w:val="0"/>
        <w:autoSpaceDN w:val="0"/>
        <w:adjustRightInd w:val="0"/>
        <w:snapToGrid w:val="0"/>
        <w:spacing w:line="440" w:lineRule="exact"/>
        <w:rPr>
          <w:rFonts w:asciiTheme="minorEastAsia" w:hAnsiTheme="minorEastAsia" w:cs="Times New Roman"/>
          <w:kern w:val="0"/>
          <w:sz w:val="24"/>
          <w:szCs w:val="24"/>
        </w:rPr>
        <w:sectPr w:rsidR="00CF29FD">
          <w:headerReference w:type="default" r:id="rId10"/>
          <w:footerReference w:type="default" r:id="rId11"/>
          <w:pgSz w:w="11906" w:h="16838"/>
          <w:pgMar w:top="2098" w:right="1474" w:bottom="1985" w:left="1588" w:header="851" w:footer="992" w:gutter="0"/>
          <w:pgNumType w:start="1"/>
          <w:cols w:space="425"/>
          <w:docGrid w:type="linesAndChars" w:linePitch="579" w:charSpace="-1844"/>
        </w:sectPr>
      </w:pPr>
    </w:p>
    <w:p w:rsidR="001A4E24" w:rsidRDefault="00DD1CA9">
      <w:pPr>
        <w:pStyle w:val="1"/>
        <w:adjustRightInd w:val="0"/>
        <w:snapToGrid w:val="0"/>
        <w:spacing w:line="440" w:lineRule="exact"/>
        <w:jc w:val="center"/>
        <w:rPr>
          <w:rFonts w:ascii="黑体" w:eastAsia="黑体" w:hAnsi="黑体"/>
          <w:kern w:val="0"/>
          <w:sz w:val="32"/>
          <w:szCs w:val="32"/>
          <w:lang w:val="zh-CN"/>
        </w:rPr>
      </w:pPr>
      <w:bookmarkStart w:id="5" w:name="_Toc390713967"/>
      <w:bookmarkStart w:id="6" w:name="_Toc435540979"/>
      <w:bookmarkStart w:id="7" w:name="_Toc285612594"/>
      <w:bookmarkStart w:id="8" w:name="_Toc37172688"/>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5"/>
      <w:bookmarkEnd w:id="6"/>
      <w:bookmarkEnd w:id="7"/>
      <w:bookmarkEnd w:id="8"/>
    </w:p>
    <w:p w:rsidR="001A4E24" w:rsidRDefault="00DD1CA9" w:rsidP="00475A42">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货物一览表</w:t>
      </w:r>
      <w:bookmarkStart w:id="9" w:name="_Toc285612596"/>
      <w:r>
        <w:rPr>
          <w:rFonts w:asciiTheme="minorEastAsia" w:hAnsiTheme="minorEastAsia" w:cs="Times New Roman"/>
          <w:b/>
          <w:kern w:val="0"/>
          <w:sz w:val="24"/>
          <w:szCs w:val="24"/>
        </w:rPr>
        <w:t>及技术</w:t>
      </w:r>
      <w:r>
        <w:rPr>
          <w:rFonts w:asciiTheme="minorEastAsia" w:hAnsiTheme="minorEastAsia" w:cs="Times New Roman" w:hint="eastAsia"/>
          <w:b/>
          <w:kern w:val="0"/>
          <w:sz w:val="24"/>
          <w:szCs w:val="24"/>
        </w:rPr>
        <w:t>要求</w:t>
      </w:r>
    </w:p>
    <w:tbl>
      <w:tblPr>
        <w:tblW w:w="4862" w:type="pct"/>
        <w:jc w:val="center"/>
        <w:tblLook w:val="04A0"/>
      </w:tblPr>
      <w:tblGrid>
        <w:gridCol w:w="851"/>
        <w:gridCol w:w="2529"/>
        <w:gridCol w:w="1014"/>
        <w:gridCol w:w="2421"/>
        <w:gridCol w:w="1059"/>
        <w:gridCol w:w="936"/>
      </w:tblGrid>
      <w:tr w:rsidR="001A4E24">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529" w:type="dxa"/>
            <w:tcBorders>
              <w:top w:val="single" w:sz="4" w:space="0" w:color="auto"/>
              <w:left w:val="nil"/>
              <w:bottom w:val="single" w:sz="4" w:space="0" w:color="auto"/>
              <w:right w:val="single" w:sz="4" w:space="0" w:color="auto"/>
            </w:tcBorders>
            <w:vAlign w:val="center"/>
          </w:tcPr>
          <w:p w:rsidR="001A4E24" w:rsidRDefault="00DD1CA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物资名称</w:t>
            </w:r>
          </w:p>
        </w:tc>
        <w:tc>
          <w:tcPr>
            <w:tcW w:w="1014" w:type="dxa"/>
            <w:tcBorders>
              <w:top w:val="single" w:sz="4" w:space="0" w:color="auto"/>
              <w:left w:val="nil"/>
              <w:bottom w:val="single" w:sz="4" w:space="0" w:color="auto"/>
              <w:right w:val="single" w:sz="4" w:space="0" w:color="auto"/>
            </w:tcBorders>
            <w:vAlign w:val="center"/>
          </w:tcPr>
          <w:p w:rsidR="001A4E24" w:rsidRDefault="00DD1CA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规格</w:t>
            </w:r>
          </w:p>
          <w:p w:rsidR="001A4E24" w:rsidRDefault="00DD1CA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1A4E24" w:rsidRDefault="00DD1CA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计量</w:t>
            </w:r>
          </w:p>
          <w:p w:rsidR="001A4E24" w:rsidRDefault="00DD1CA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1A4E24" w:rsidRDefault="00DD1CA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数量</w:t>
            </w:r>
          </w:p>
        </w:tc>
      </w:tr>
      <w:tr w:rsidR="001A4E24">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1A4E24" w:rsidRDefault="00DD1CA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529" w:type="dxa"/>
            <w:tcBorders>
              <w:top w:val="single" w:sz="4" w:space="0" w:color="auto"/>
              <w:left w:val="nil"/>
              <w:bottom w:val="single" w:sz="4" w:space="0" w:color="auto"/>
              <w:right w:val="single" w:sz="4" w:space="0" w:color="auto"/>
            </w:tcBorders>
            <w:vAlign w:val="center"/>
          </w:tcPr>
          <w:p w:rsidR="001A4E24" w:rsidRDefault="00DD1CA9">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szCs w:val="21"/>
              </w:rPr>
              <w:t>微滴式数字PCR仪</w:t>
            </w:r>
          </w:p>
        </w:tc>
        <w:tc>
          <w:tcPr>
            <w:tcW w:w="1014" w:type="dxa"/>
            <w:tcBorders>
              <w:top w:val="single" w:sz="4" w:space="0" w:color="auto"/>
              <w:left w:val="nil"/>
              <w:bottom w:val="single" w:sz="4" w:space="0" w:color="auto"/>
              <w:right w:val="single" w:sz="4" w:space="0" w:color="auto"/>
            </w:tcBorders>
            <w:vAlign w:val="center"/>
          </w:tcPr>
          <w:p w:rsidR="001A4E24" w:rsidRDefault="00DD1CA9">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1A4E24" w:rsidRDefault="00DD1CA9">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1A4E24" w:rsidRDefault="00DD1CA9">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9"/>
    </w:tbl>
    <w:p w:rsidR="001A4E24" w:rsidRDefault="001A4E24">
      <w:pPr>
        <w:adjustRightInd w:val="0"/>
        <w:snapToGrid w:val="0"/>
        <w:spacing w:line="440" w:lineRule="exact"/>
        <w:jc w:val="center"/>
        <w:rPr>
          <w:rFonts w:ascii="宋体" w:hAnsi="宋体" w:cs="宋体"/>
          <w:bCs/>
          <w:kern w:val="0"/>
          <w:sz w:val="44"/>
          <w:szCs w:val="44"/>
        </w:rPr>
      </w:pPr>
    </w:p>
    <w:p w:rsidR="001A4E24" w:rsidRDefault="00DD1CA9">
      <w:pPr>
        <w:adjustRightInd w:val="0"/>
        <w:snapToGrid w:val="0"/>
        <w:spacing w:line="440" w:lineRule="exact"/>
        <w:jc w:val="center"/>
        <w:rPr>
          <w:rFonts w:ascii="宋体" w:hAnsi="宋体" w:cs="宋体"/>
          <w:bCs/>
          <w:kern w:val="0"/>
          <w:sz w:val="32"/>
          <w:szCs w:val="32"/>
        </w:rPr>
      </w:pPr>
      <w:r>
        <w:rPr>
          <w:rFonts w:ascii="宋体" w:eastAsia="宋体" w:hAnsi="宋体" w:cs="宋体" w:hint="eastAsia"/>
          <w:bCs/>
          <w:kern w:val="0"/>
          <w:sz w:val="32"/>
          <w:szCs w:val="32"/>
        </w:rPr>
        <w:t>微滴式数字PCR仪技术要求</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2268"/>
        <w:gridCol w:w="4961"/>
        <w:gridCol w:w="878"/>
      </w:tblGrid>
      <w:tr w:rsidR="00C611E6" w:rsidRPr="00C611E6" w:rsidTr="00C611E6">
        <w:trPr>
          <w:trHeight w:val="567"/>
          <w:tblHeader/>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b/>
                <w:bCs/>
                <w:szCs w:val="21"/>
              </w:rPr>
            </w:pPr>
            <w:r w:rsidRPr="00C611E6">
              <w:rPr>
                <w:rFonts w:asciiTheme="minorEastAsia" w:hAnsiTheme="minorEastAsia" w:cs="宋体" w:hint="eastAsia"/>
                <w:b/>
                <w:bCs/>
                <w:szCs w:val="21"/>
              </w:rPr>
              <w:t>序号</w:t>
            </w:r>
          </w:p>
        </w:tc>
        <w:tc>
          <w:tcPr>
            <w:tcW w:w="2268" w:type="dxa"/>
            <w:vAlign w:val="center"/>
          </w:tcPr>
          <w:p w:rsidR="00C611E6" w:rsidRPr="00C611E6" w:rsidRDefault="00C611E6" w:rsidP="00C611E6">
            <w:pPr>
              <w:adjustRightInd w:val="0"/>
              <w:snapToGrid w:val="0"/>
              <w:spacing w:line="360" w:lineRule="exact"/>
              <w:jc w:val="center"/>
              <w:rPr>
                <w:rFonts w:asciiTheme="minorEastAsia" w:hAnsiTheme="minorEastAsia" w:cs="宋体"/>
                <w:b/>
                <w:bCs/>
                <w:szCs w:val="21"/>
              </w:rPr>
            </w:pPr>
            <w:r w:rsidRPr="00C611E6">
              <w:rPr>
                <w:rFonts w:asciiTheme="minorEastAsia" w:hAnsiTheme="minorEastAsia" w:cs="宋体" w:hint="eastAsia"/>
                <w:b/>
                <w:bCs/>
                <w:szCs w:val="21"/>
              </w:rPr>
              <w:t>技术和性能参数名称</w:t>
            </w:r>
          </w:p>
        </w:tc>
        <w:tc>
          <w:tcPr>
            <w:tcW w:w="4961" w:type="dxa"/>
            <w:vAlign w:val="center"/>
          </w:tcPr>
          <w:p w:rsidR="00C611E6" w:rsidRPr="00C611E6" w:rsidRDefault="00C611E6" w:rsidP="00C611E6">
            <w:pPr>
              <w:adjustRightInd w:val="0"/>
              <w:snapToGrid w:val="0"/>
              <w:spacing w:line="360" w:lineRule="exact"/>
              <w:jc w:val="center"/>
              <w:rPr>
                <w:rFonts w:asciiTheme="minorEastAsia" w:hAnsiTheme="minorEastAsia" w:cs="宋体"/>
                <w:b/>
                <w:bCs/>
                <w:szCs w:val="21"/>
              </w:rPr>
            </w:pPr>
            <w:r w:rsidRPr="00C611E6">
              <w:rPr>
                <w:rFonts w:asciiTheme="minorEastAsia" w:hAnsiTheme="minorEastAsia" w:cs="宋体" w:hint="eastAsia"/>
                <w:b/>
                <w:bCs/>
                <w:szCs w:val="21"/>
              </w:rPr>
              <w:t>技术参数和性能要求</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s="宋体"/>
                <w:b/>
                <w:bCs/>
                <w:szCs w:val="21"/>
              </w:rPr>
            </w:pPr>
            <w:r w:rsidRPr="00C611E6">
              <w:rPr>
                <w:rFonts w:asciiTheme="minorEastAsia" w:hAnsiTheme="minorEastAsia" w:cs="宋体" w:hint="eastAsia"/>
                <w:b/>
                <w:bCs/>
                <w:szCs w:val="21"/>
              </w:rPr>
              <w:t>备注</w:t>
            </w: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b/>
                <w:bCs/>
                <w:szCs w:val="21"/>
              </w:rPr>
            </w:pPr>
            <w:r w:rsidRPr="00C611E6">
              <w:rPr>
                <w:rFonts w:asciiTheme="minorEastAsia" w:hAnsiTheme="minorEastAsia" w:cs="宋体" w:hint="eastAsia"/>
                <w:b/>
                <w:bCs/>
                <w:szCs w:val="21"/>
              </w:rPr>
              <w:t>1</w:t>
            </w:r>
          </w:p>
        </w:tc>
        <w:tc>
          <w:tcPr>
            <w:tcW w:w="2268" w:type="dxa"/>
            <w:vAlign w:val="center"/>
          </w:tcPr>
          <w:p w:rsidR="00C611E6" w:rsidRPr="00C611E6" w:rsidRDefault="00C611E6" w:rsidP="00C611E6">
            <w:pPr>
              <w:adjustRightInd w:val="0"/>
              <w:snapToGrid w:val="0"/>
              <w:spacing w:line="360" w:lineRule="exact"/>
              <w:jc w:val="center"/>
              <w:rPr>
                <w:rFonts w:asciiTheme="minorEastAsia" w:hAnsiTheme="minorEastAsia" w:cs="宋体"/>
                <w:b/>
                <w:bCs/>
                <w:szCs w:val="21"/>
              </w:rPr>
            </w:pPr>
            <w:r w:rsidRPr="00C611E6">
              <w:rPr>
                <w:rFonts w:asciiTheme="minorEastAsia" w:hAnsiTheme="minorEastAsia" w:cs="宋体" w:hint="eastAsia"/>
                <w:b/>
                <w:bCs/>
                <w:szCs w:val="21"/>
              </w:rPr>
              <w:t>设备使用需求</w:t>
            </w:r>
          </w:p>
        </w:tc>
        <w:tc>
          <w:tcPr>
            <w:tcW w:w="4961" w:type="dxa"/>
            <w:vAlign w:val="center"/>
          </w:tcPr>
          <w:p w:rsidR="00C611E6" w:rsidRPr="00C611E6" w:rsidRDefault="00C611E6" w:rsidP="00C611E6">
            <w:pPr>
              <w:adjustRightInd w:val="0"/>
              <w:snapToGrid w:val="0"/>
              <w:spacing w:line="360" w:lineRule="exact"/>
              <w:jc w:val="center"/>
              <w:rPr>
                <w:rFonts w:asciiTheme="minorEastAsia" w:hAnsiTheme="minorEastAsia" w:cs="宋体"/>
                <w:b/>
                <w:bCs/>
                <w:szCs w:val="21"/>
              </w:rPr>
            </w:pP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s="宋体"/>
                <w:b/>
                <w:bCs/>
                <w:szCs w:val="21"/>
              </w:rPr>
            </w:pPr>
            <w:r w:rsidRPr="00C611E6">
              <w:rPr>
                <w:rFonts w:asciiTheme="minorEastAsia" w:hAnsiTheme="minorEastAsia" w:cs="宋体" w:hint="eastAsia"/>
                <w:b/>
                <w:bCs/>
                <w:szCs w:val="21"/>
              </w:rPr>
              <w:t xml:space="preserve">　</w:t>
            </w: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1.1</w:t>
            </w:r>
          </w:p>
        </w:tc>
        <w:tc>
          <w:tcPr>
            <w:tcW w:w="226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设备用途</w:t>
            </w:r>
          </w:p>
        </w:tc>
        <w:tc>
          <w:tcPr>
            <w:tcW w:w="4961" w:type="dxa"/>
            <w:vAlign w:val="center"/>
          </w:tcPr>
          <w:p w:rsidR="00C611E6" w:rsidRPr="00C611E6" w:rsidRDefault="00C611E6" w:rsidP="00C611E6">
            <w:pPr>
              <w:adjustRightInd w:val="0"/>
              <w:snapToGrid w:val="0"/>
              <w:spacing w:line="360" w:lineRule="exact"/>
              <w:rPr>
                <w:rFonts w:asciiTheme="minorEastAsia" w:hAnsiTheme="minorEastAsia" w:cs="宋体"/>
                <w:szCs w:val="21"/>
              </w:rPr>
            </w:pPr>
            <w:r w:rsidRPr="00C611E6">
              <w:rPr>
                <w:rFonts w:asciiTheme="minorEastAsia" w:hAnsiTheme="minorEastAsia" w:cs="宋体" w:hint="eastAsia"/>
                <w:kern w:val="0"/>
                <w:szCs w:val="21"/>
              </w:rPr>
              <w:t>CNV拷贝数变异、稀有突变检测、微小基因表达差异研究(如等位基因不平衡表达、单细胞基因表达)、二代测序结果验证等，还包括液体活检、遗传疾病检测、病原微生物检测.</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 xml:space="preserve">　</w:t>
            </w:r>
          </w:p>
        </w:tc>
      </w:tr>
      <w:tr w:rsidR="00C611E6" w:rsidRPr="00C611E6" w:rsidTr="00C611E6">
        <w:trPr>
          <w:trHeight w:val="567"/>
          <w:jc w:val="center"/>
        </w:trPr>
        <w:tc>
          <w:tcPr>
            <w:tcW w:w="682" w:type="dxa"/>
            <w:shd w:val="clear" w:color="000000" w:fill="auto"/>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1.2</w:t>
            </w:r>
          </w:p>
        </w:tc>
        <w:tc>
          <w:tcPr>
            <w:tcW w:w="2268" w:type="dxa"/>
            <w:shd w:val="clear" w:color="000000" w:fill="auto"/>
            <w:vAlign w:val="center"/>
          </w:tcPr>
          <w:p w:rsidR="00C611E6" w:rsidRPr="00C611E6" w:rsidRDefault="00C611E6" w:rsidP="00C611E6">
            <w:pPr>
              <w:adjustRightInd w:val="0"/>
              <w:snapToGrid w:val="0"/>
              <w:spacing w:line="360" w:lineRule="exact"/>
              <w:jc w:val="center"/>
              <w:rPr>
                <w:rFonts w:asciiTheme="minorEastAsia" w:hAnsiTheme="minorEastAsia" w:cs="宋体"/>
                <w:color w:val="000000"/>
                <w:szCs w:val="21"/>
              </w:rPr>
            </w:pPr>
            <w:r w:rsidRPr="00C611E6">
              <w:rPr>
                <w:rFonts w:asciiTheme="minorEastAsia" w:hAnsiTheme="minorEastAsia" w:cs="宋体" w:hint="eastAsia"/>
                <w:color w:val="000000"/>
                <w:szCs w:val="21"/>
              </w:rPr>
              <w:t>实验对象</w:t>
            </w:r>
          </w:p>
        </w:tc>
        <w:tc>
          <w:tcPr>
            <w:tcW w:w="4961" w:type="dxa"/>
            <w:shd w:val="clear" w:color="000000" w:fill="auto"/>
            <w:vAlign w:val="center"/>
          </w:tcPr>
          <w:p w:rsidR="00C611E6" w:rsidRPr="00C611E6" w:rsidRDefault="00C611E6" w:rsidP="00C611E6">
            <w:pPr>
              <w:adjustRightInd w:val="0"/>
              <w:snapToGrid w:val="0"/>
              <w:spacing w:line="360" w:lineRule="exact"/>
              <w:rPr>
                <w:rFonts w:asciiTheme="minorEastAsia" w:hAnsiTheme="minorEastAsia" w:cs="宋体"/>
                <w:szCs w:val="21"/>
              </w:rPr>
            </w:pPr>
            <w:r w:rsidRPr="00C611E6">
              <w:rPr>
                <w:rFonts w:asciiTheme="minorEastAsia" w:hAnsiTheme="minorEastAsia" w:cs="宋体" w:hint="eastAsia"/>
                <w:kern w:val="0"/>
                <w:szCs w:val="21"/>
              </w:rPr>
              <w:t>DNA,RNA组织样本</w:t>
            </w:r>
          </w:p>
        </w:tc>
        <w:tc>
          <w:tcPr>
            <w:tcW w:w="878" w:type="dxa"/>
            <w:shd w:val="clear" w:color="000000" w:fill="auto"/>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 xml:space="preserve">　</w:t>
            </w: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bCs/>
                <w:szCs w:val="21"/>
              </w:rPr>
            </w:pPr>
            <w:r w:rsidRPr="00C611E6">
              <w:rPr>
                <w:rFonts w:asciiTheme="minorEastAsia" w:hAnsiTheme="minorEastAsia" w:cs="宋体" w:hint="eastAsia"/>
                <w:bCs/>
                <w:szCs w:val="21"/>
              </w:rPr>
              <w:t>1.3</w:t>
            </w:r>
          </w:p>
        </w:tc>
        <w:tc>
          <w:tcPr>
            <w:tcW w:w="2268" w:type="dxa"/>
            <w:vAlign w:val="center"/>
          </w:tcPr>
          <w:p w:rsidR="00C611E6" w:rsidRPr="00C611E6" w:rsidRDefault="00C611E6" w:rsidP="00C611E6">
            <w:pPr>
              <w:adjustRightInd w:val="0"/>
              <w:snapToGrid w:val="0"/>
              <w:spacing w:line="360" w:lineRule="exact"/>
              <w:jc w:val="center"/>
              <w:rPr>
                <w:rFonts w:asciiTheme="minorEastAsia" w:hAnsiTheme="minorEastAsia" w:cs="宋体"/>
                <w:bCs/>
                <w:szCs w:val="21"/>
              </w:rPr>
            </w:pPr>
            <w:r w:rsidRPr="00C611E6">
              <w:rPr>
                <w:rFonts w:asciiTheme="minorEastAsia" w:hAnsiTheme="minorEastAsia" w:cs="宋体" w:hint="eastAsia"/>
                <w:bCs/>
                <w:szCs w:val="21"/>
              </w:rPr>
              <w:t>特殊功能需求</w:t>
            </w:r>
          </w:p>
        </w:tc>
        <w:tc>
          <w:tcPr>
            <w:tcW w:w="4961" w:type="dxa"/>
            <w:vAlign w:val="center"/>
          </w:tcPr>
          <w:p w:rsidR="00C611E6" w:rsidRPr="00C611E6" w:rsidRDefault="00C611E6" w:rsidP="00C611E6">
            <w:pPr>
              <w:adjustRightInd w:val="0"/>
              <w:snapToGrid w:val="0"/>
              <w:spacing w:line="360" w:lineRule="exact"/>
              <w:rPr>
                <w:rFonts w:asciiTheme="minorEastAsia" w:hAnsiTheme="minorEastAsia" w:cs="宋体"/>
                <w:b/>
                <w:bCs/>
                <w:szCs w:val="21"/>
              </w:rPr>
            </w:pPr>
            <w:r w:rsidRPr="00C611E6">
              <w:rPr>
                <w:rFonts w:asciiTheme="minorEastAsia" w:hAnsiTheme="minorEastAsia" w:cs="宋体" w:hint="eastAsia"/>
                <w:szCs w:val="21"/>
              </w:rPr>
              <w:t>主要进行对微生物、细胞和切片等进行的照相观察</w:t>
            </w:r>
          </w:p>
        </w:tc>
        <w:tc>
          <w:tcPr>
            <w:tcW w:w="878" w:type="dxa"/>
            <w:vAlign w:val="center"/>
          </w:tcPr>
          <w:p w:rsidR="00C611E6" w:rsidRPr="00C611E6" w:rsidRDefault="00C611E6" w:rsidP="00C611E6">
            <w:pPr>
              <w:adjustRightInd w:val="0"/>
              <w:snapToGrid w:val="0"/>
              <w:spacing w:line="360" w:lineRule="exact"/>
              <w:rPr>
                <w:rFonts w:asciiTheme="minorEastAsia" w:hAnsiTheme="minorEastAsia" w:cs="宋体"/>
                <w:b/>
                <w:bCs/>
                <w:szCs w:val="21"/>
              </w:rPr>
            </w:pPr>
            <w:r w:rsidRPr="00C611E6">
              <w:rPr>
                <w:rFonts w:asciiTheme="minorEastAsia" w:hAnsiTheme="minorEastAsia" w:cs="宋体" w:hint="eastAsia"/>
                <w:b/>
                <w:bCs/>
                <w:szCs w:val="21"/>
              </w:rPr>
              <w:t xml:space="preserve">　</w:t>
            </w: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b/>
                <w:szCs w:val="21"/>
              </w:rPr>
            </w:pPr>
            <w:r w:rsidRPr="00C611E6">
              <w:rPr>
                <w:rFonts w:asciiTheme="minorEastAsia" w:hAnsiTheme="minorEastAsia" w:cs="宋体" w:hint="eastAsia"/>
                <w:b/>
                <w:szCs w:val="21"/>
              </w:rPr>
              <w:t>2</w:t>
            </w:r>
          </w:p>
        </w:tc>
        <w:tc>
          <w:tcPr>
            <w:tcW w:w="2268" w:type="dxa"/>
            <w:vAlign w:val="center"/>
          </w:tcPr>
          <w:p w:rsidR="00C611E6" w:rsidRPr="00C611E6" w:rsidRDefault="00C611E6" w:rsidP="00C611E6">
            <w:pPr>
              <w:adjustRightInd w:val="0"/>
              <w:snapToGrid w:val="0"/>
              <w:spacing w:line="360" w:lineRule="exact"/>
              <w:jc w:val="center"/>
              <w:rPr>
                <w:rFonts w:asciiTheme="minorEastAsia" w:hAnsiTheme="minorEastAsia" w:cs="宋体"/>
                <w:b/>
                <w:bCs/>
                <w:szCs w:val="21"/>
              </w:rPr>
            </w:pPr>
            <w:r w:rsidRPr="00C611E6">
              <w:rPr>
                <w:rFonts w:asciiTheme="minorEastAsia" w:hAnsiTheme="minorEastAsia" w:cs="宋体" w:hint="eastAsia"/>
                <w:b/>
                <w:bCs/>
                <w:szCs w:val="21"/>
              </w:rPr>
              <w:t>主要技术参数</w:t>
            </w:r>
          </w:p>
        </w:tc>
        <w:tc>
          <w:tcPr>
            <w:tcW w:w="4961"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 xml:space="preserve">　</w:t>
            </w: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2.1</w:t>
            </w:r>
          </w:p>
        </w:tc>
        <w:tc>
          <w:tcPr>
            <w:tcW w:w="2268" w:type="dxa"/>
            <w:vAlign w:val="center"/>
          </w:tcPr>
          <w:p w:rsidR="00C611E6" w:rsidRPr="000913BC" w:rsidRDefault="00C611E6" w:rsidP="000913BC">
            <w:pPr>
              <w:adjustRightInd w:val="0"/>
              <w:snapToGrid w:val="0"/>
              <w:spacing w:line="360" w:lineRule="exact"/>
              <w:ind w:firstLineChars="196" w:firstLine="394"/>
              <w:rPr>
                <w:rFonts w:asciiTheme="minorEastAsia" w:hAnsiTheme="minorEastAsia"/>
                <w:kern w:val="0"/>
                <w:szCs w:val="21"/>
              </w:rPr>
            </w:pPr>
            <w:r w:rsidRPr="000913BC">
              <w:rPr>
                <w:rFonts w:asciiTheme="minorEastAsia" w:hAnsiTheme="minorEastAsia" w:hint="eastAsia"/>
                <w:kern w:val="0"/>
                <w:szCs w:val="21"/>
              </w:rPr>
              <w:t>★</w:t>
            </w:r>
            <w:r w:rsidRPr="000913BC">
              <w:rPr>
                <w:rFonts w:asciiTheme="minorEastAsia" w:hAnsiTheme="minorEastAsia" w:cs="Arial" w:hint="eastAsia"/>
                <w:bCs/>
                <w:szCs w:val="21"/>
              </w:rPr>
              <w:t>参数1</w:t>
            </w:r>
          </w:p>
        </w:tc>
        <w:tc>
          <w:tcPr>
            <w:tcW w:w="4961" w:type="dxa"/>
            <w:vAlign w:val="center"/>
          </w:tcPr>
          <w:p w:rsidR="00C611E6" w:rsidRPr="00C611E6" w:rsidRDefault="00C611E6" w:rsidP="00C611E6">
            <w:pPr>
              <w:adjustRightInd w:val="0"/>
              <w:snapToGrid w:val="0"/>
              <w:spacing w:line="360" w:lineRule="exact"/>
              <w:rPr>
                <w:rFonts w:asciiTheme="minorEastAsia" w:hAnsiTheme="minorEastAsia" w:cs="宋体"/>
                <w:kern w:val="0"/>
                <w:szCs w:val="21"/>
              </w:rPr>
            </w:pPr>
            <w:r w:rsidRPr="00C611E6">
              <w:rPr>
                <w:rFonts w:asciiTheme="minorEastAsia" w:hAnsiTheme="minorEastAsia" w:cs="宋体" w:hint="eastAsia"/>
                <w:kern w:val="0"/>
                <w:szCs w:val="21"/>
              </w:rPr>
              <w:t>基于油包水（Water in oil）微滴的数字PCR</w:t>
            </w:r>
            <w:r w:rsidRPr="00C611E6">
              <w:rPr>
                <w:rFonts w:asciiTheme="minorEastAsia" w:hAnsiTheme="minorEastAsia" w:cs="宋体"/>
                <w:kern w:val="0"/>
                <w:szCs w:val="21"/>
              </w:rPr>
              <w:t xml:space="preserve"> </w:t>
            </w:r>
          </w:p>
        </w:tc>
        <w:tc>
          <w:tcPr>
            <w:tcW w:w="878" w:type="dxa"/>
            <w:vAlign w:val="center"/>
          </w:tcPr>
          <w:p w:rsidR="00C611E6" w:rsidRPr="00C611E6" w:rsidRDefault="00C611E6" w:rsidP="00C611E6">
            <w:pPr>
              <w:adjustRightInd w:val="0"/>
              <w:snapToGrid w:val="0"/>
              <w:spacing w:line="360" w:lineRule="exact"/>
              <w:rPr>
                <w:rFonts w:asciiTheme="minorEastAsia" w:hAnsiTheme="minorEastAsia"/>
                <w:kern w:val="0"/>
                <w:szCs w:val="21"/>
              </w:rPr>
            </w:pPr>
            <w:r w:rsidRPr="00C611E6">
              <w:rPr>
                <w:rFonts w:asciiTheme="minorEastAsia" w:hAnsiTheme="minorEastAsia" w:cs="宋体" w:hint="eastAsia"/>
                <w:kern w:val="0"/>
                <w:szCs w:val="21"/>
              </w:rPr>
              <w:t xml:space="preserve"> </w:t>
            </w: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2.</w:t>
            </w:r>
            <w:r w:rsidRPr="00C611E6">
              <w:rPr>
                <w:rFonts w:asciiTheme="minorEastAsia" w:hAnsiTheme="minorEastAsia" w:cs="宋体"/>
                <w:szCs w:val="21"/>
              </w:rPr>
              <w:t>2</w:t>
            </w:r>
          </w:p>
        </w:tc>
        <w:tc>
          <w:tcPr>
            <w:tcW w:w="2268" w:type="dxa"/>
            <w:vAlign w:val="center"/>
          </w:tcPr>
          <w:p w:rsidR="00C611E6" w:rsidRPr="000913BC" w:rsidRDefault="00C611E6" w:rsidP="000913BC">
            <w:pPr>
              <w:adjustRightInd w:val="0"/>
              <w:snapToGrid w:val="0"/>
              <w:spacing w:line="360" w:lineRule="exact"/>
              <w:ind w:firstLineChars="200" w:firstLine="402"/>
              <w:rPr>
                <w:rFonts w:asciiTheme="minorEastAsia" w:hAnsiTheme="minorEastAsia"/>
                <w:color w:val="000000"/>
                <w:kern w:val="0"/>
                <w:szCs w:val="21"/>
              </w:rPr>
            </w:pPr>
            <w:r w:rsidRPr="000913BC">
              <w:rPr>
                <w:rFonts w:asciiTheme="minorEastAsia" w:hAnsiTheme="minorEastAsia" w:hint="eastAsia"/>
                <w:kern w:val="0"/>
                <w:szCs w:val="21"/>
              </w:rPr>
              <w:t>★</w:t>
            </w:r>
            <w:r w:rsidRPr="000913BC">
              <w:rPr>
                <w:rFonts w:asciiTheme="minorEastAsia" w:hAnsiTheme="minorEastAsia" w:cs="Arial" w:hint="eastAsia"/>
                <w:bCs/>
                <w:color w:val="000000"/>
                <w:szCs w:val="21"/>
              </w:rPr>
              <w:t>参数</w:t>
            </w:r>
            <w:r w:rsidRPr="000913BC">
              <w:rPr>
                <w:rFonts w:asciiTheme="minorEastAsia" w:hAnsiTheme="minorEastAsia" w:cs="Arial"/>
                <w:bCs/>
                <w:color w:val="000000"/>
                <w:szCs w:val="21"/>
              </w:rPr>
              <w:t>2</w:t>
            </w:r>
          </w:p>
        </w:tc>
        <w:tc>
          <w:tcPr>
            <w:tcW w:w="4961" w:type="dxa"/>
            <w:vAlign w:val="center"/>
          </w:tcPr>
          <w:p w:rsidR="00C611E6" w:rsidRPr="00C611E6" w:rsidRDefault="00C611E6" w:rsidP="00C611E6">
            <w:pPr>
              <w:adjustRightInd w:val="0"/>
              <w:snapToGrid w:val="0"/>
              <w:spacing w:line="360" w:lineRule="exact"/>
              <w:rPr>
                <w:rFonts w:asciiTheme="minorEastAsia" w:hAnsiTheme="minorEastAsia"/>
                <w:color w:val="000000"/>
                <w:kern w:val="0"/>
                <w:szCs w:val="21"/>
              </w:rPr>
            </w:pPr>
            <w:r w:rsidRPr="00C611E6">
              <w:rPr>
                <w:rFonts w:asciiTheme="minorEastAsia" w:hAnsiTheme="minorEastAsia" w:cs="宋体" w:hint="eastAsia"/>
                <w:kern w:val="0"/>
                <w:szCs w:val="21"/>
              </w:rPr>
              <w:t>检测器：配备2个多像素光子计数器(M</w:t>
            </w:r>
            <w:r w:rsidRPr="00C611E6">
              <w:rPr>
                <w:rFonts w:asciiTheme="minorEastAsia" w:hAnsiTheme="minorEastAsia" w:cs="宋体"/>
                <w:kern w:val="0"/>
                <w:szCs w:val="21"/>
              </w:rPr>
              <w:t>PP</w:t>
            </w:r>
            <w:r w:rsidRPr="00C611E6">
              <w:rPr>
                <w:rFonts w:asciiTheme="minorEastAsia" w:hAnsiTheme="minorEastAsia" w:cs="宋体" w:hint="eastAsia"/>
                <w:kern w:val="0"/>
                <w:szCs w:val="21"/>
              </w:rPr>
              <w:t>C)或C</w:t>
            </w:r>
            <w:r w:rsidRPr="00C611E6">
              <w:rPr>
                <w:rFonts w:asciiTheme="minorEastAsia" w:hAnsiTheme="minorEastAsia" w:cs="宋体"/>
                <w:kern w:val="0"/>
                <w:szCs w:val="21"/>
              </w:rPr>
              <w:t>CD</w:t>
            </w:r>
            <w:r w:rsidRPr="00C611E6">
              <w:rPr>
                <w:rFonts w:asciiTheme="minorEastAsia" w:hAnsiTheme="minorEastAsia" w:cs="宋体" w:hint="eastAsia"/>
                <w:kern w:val="0"/>
                <w:szCs w:val="21"/>
              </w:rPr>
              <w:t>检测器</w:t>
            </w:r>
          </w:p>
        </w:tc>
        <w:tc>
          <w:tcPr>
            <w:tcW w:w="878" w:type="dxa"/>
            <w:vAlign w:val="center"/>
          </w:tcPr>
          <w:p w:rsidR="00C611E6" w:rsidRPr="00C611E6" w:rsidRDefault="00C611E6" w:rsidP="00C611E6">
            <w:pPr>
              <w:adjustRightInd w:val="0"/>
              <w:snapToGrid w:val="0"/>
              <w:spacing w:line="360" w:lineRule="exact"/>
              <w:rPr>
                <w:rFonts w:asciiTheme="minorEastAsia" w:hAnsiTheme="minorEastAsia"/>
                <w:color w:val="000000"/>
                <w:kern w:val="0"/>
                <w:szCs w:val="21"/>
              </w:rPr>
            </w:pPr>
            <w:r w:rsidRPr="00C611E6">
              <w:rPr>
                <w:rFonts w:asciiTheme="minorEastAsia" w:hAnsiTheme="minorEastAsia" w:cs="宋体" w:hint="eastAsia"/>
                <w:kern w:val="0"/>
                <w:szCs w:val="21"/>
              </w:rPr>
              <w:t xml:space="preserve"> </w:t>
            </w:r>
          </w:p>
        </w:tc>
      </w:tr>
      <w:tr w:rsidR="00C611E6" w:rsidRPr="00C611E6" w:rsidTr="00C611E6">
        <w:trPr>
          <w:trHeight w:val="567"/>
          <w:jc w:val="center"/>
        </w:trPr>
        <w:tc>
          <w:tcPr>
            <w:tcW w:w="682" w:type="dxa"/>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2.</w:t>
            </w:r>
            <w:r w:rsidRPr="00C611E6">
              <w:rPr>
                <w:rFonts w:asciiTheme="minorEastAsia" w:hAnsiTheme="minorEastAsia" w:cs="宋体"/>
                <w:szCs w:val="21"/>
              </w:rPr>
              <w:t>3</w:t>
            </w:r>
          </w:p>
        </w:tc>
        <w:tc>
          <w:tcPr>
            <w:tcW w:w="2268" w:type="dxa"/>
            <w:vAlign w:val="center"/>
          </w:tcPr>
          <w:p w:rsidR="00C611E6" w:rsidRPr="000913BC" w:rsidRDefault="00C611E6" w:rsidP="000913BC">
            <w:pPr>
              <w:adjustRightInd w:val="0"/>
              <w:snapToGrid w:val="0"/>
              <w:spacing w:line="360" w:lineRule="exact"/>
              <w:ind w:firstLineChars="200" w:firstLine="402"/>
              <w:rPr>
                <w:rFonts w:asciiTheme="minorEastAsia" w:hAnsiTheme="minorEastAsia"/>
                <w:kern w:val="0"/>
                <w:szCs w:val="21"/>
              </w:rPr>
            </w:pPr>
            <w:r w:rsidRPr="000913BC">
              <w:rPr>
                <w:rFonts w:asciiTheme="minorEastAsia" w:hAnsiTheme="minorEastAsia" w:hint="eastAsia"/>
                <w:kern w:val="0"/>
                <w:szCs w:val="21"/>
              </w:rPr>
              <w:t>★</w:t>
            </w:r>
            <w:r w:rsidRPr="000913BC">
              <w:rPr>
                <w:rFonts w:asciiTheme="minorEastAsia" w:hAnsiTheme="minorEastAsia" w:cs="Arial" w:hint="eastAsia"/>
                <w:bCs/>
                <w:color w:val="000000" w:themeColor="text1"/>
                <w:szCs w:val="21"/>
              </w:rPr>
              <w:t>参数</w:t>
            </w:r>
            <w:r w:rsidRPr="000913BC">
              <w:rPr>
                <w:rFonts w:asciiTheme="minorEastAsia" w:hAnsiTheme="minorEastAsia" w:cs="Arial"/>
                <w:bCs/>
                <w:color w:val="000000" w:themeColor="text1"/>
                <w:szCs w:val="21"/>
              </w:rPr>
              <w:t>3</w:t>
            </w:r>
          </w:p>
        </w:tc>
        <w:tc>
          <w:tcPr>
            <w:tcW w:w="4961" w:type="dxa"/>
            <w:vAlign w:val="center"/>
          </w:tcPr>
          <w:p w:rsidR="00C611E6" w:rsidRPr="00C611E6" w:rsidRDefault="00C611E6" w:rsidP="00C611E6">
            <w:pPr>
              <w:adjustRightInd w:val="0"/>
              <w:snapToGrid w:val="0"/>
              <w:spacing w:line="360" w:lineRule="exact"/>
              <w:rPr>
                <w:rFonts w:asciiTheme="minorEastAsia" w:hAnsiTheme="minorEastAsia" w:cs="宋体"/>
                <w:kern w:val="0"/>
                <w:szCs w:val="21"/>
              </w:rPr>
            </w:pPr>
            <w:r w:rsidRPr="00C611E6">
              <w:rPr>
                <w:rFonts w:asciiTheme="minorEastAsia" w:hAnsiTheme="minorEastAsia" w:cs="宋体" w:hint="eastAsia"/>
                <w:color w:val="000000" w:themeColor="text1"/>
                <w:kern w:val="0"/>
                <w:szCs w:val="21"/>
              </w:rPr>
              <w:t>PCR扩则在普通96孔PCR上进行，无需专用设备，并可使用温度梯度功能，同时筛选≥</w:t>
            </w:r>
            <w:r w:rsidRPr="00C611E6">
              <w:rPr>
                <w:rFonts w:asciiTheme="minorEastAsia" w:hAnsiTheme="minorEastAsia" w:cs="宋体"/>
                <w:color w:val="000000" w:themeColor="text1"/>
                <w:kern w:val="0"/>
                <w:szCs w:val="21"/>
              </w:rPr>
              <w:t>6</w:t>
            </w:r>
            <w:r w:rsidRPr="00C611E6">
              <w:rPr>
                <w:rFonts w:asciiTheme="minorEastAsia" w:hAnsiTheme="minorEastAsia" w:cs="宋体" w:hint="eastAsia"/>
                <w:color w:val="000000" w:themeColor="text1"/>
                <w:kern w:val="0"/>
                <w:szCs w:val="21"/>
              </w:rPr>
              <w:t>个不同退火温度，加快检测体系的优化和建立</w:t>
            </w:r>
          </w:p>
        </w:tc>
        <w:tc>
          <w:tcPr>
            <w:tcW w:w="878" w:type="dxa"/>
            <w:vAlign w:val="center"/>
          </w:tcPr>
          <w:p w:rsidR="00C611E6" w:rsidRPr="00C611E6" w:rsidRDefault="00C611E6" w:rsidP="00C611E6">
            <w:pPr>
              <w:adjustRightInd w:val="0"/>
              <w:snapToGrid w:val="0"/>
              <w:spacing w:line="360" w:lineRule="exact"/>
              <w:rPr>
                <w:rFonts w:asciiTheme="minorEastAsia" w:hAnsiTheme="minorEastAsia" w:cs="宋体"/>
                <w:kern w:val="0"/>
                <w:szCs w:val="21"/>
              </w:rPr>
            </w:pPr>
            <w:r w:rsidRPr="00C611E6">
              <w:rPr>
                <w:rFonts w:asciiTheme="minorEastAsia" w:hAnsiTheme="minorEastAsia" w:cs="宋体" w:hint="eastAsia"/>
                <w:kern w:val="0"/>
                <w:szCs w:val="21"/>
              </w:rPr>
              <w:t xml:space="preserve"> </w:t>
            </w:r>
          </w:p>
        </w:tc>
      </w:tr>
      <w:tr w:rsidR="00C611E6" w:rsidRPr="00C611E6" w:rsidTr="00C611E6">
        <w:trPr>
          <w:trHeight w:val="567"/>
          <w:jc w:val="center"/>
        </w:trPr>
        <w:tc>
          <w:tcPr>
            <w:tcW w:w="682" w:type="dxa"/>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2.</w:t>
            </w:r>
            <w:r w:rsidRPr="00C611E6">
              <w:rPr>
                <w:rFonts w:asciiTheme="minorEastAsia" w:hAnsiTheme="minorEastAsia" w:cs="宋体"/>
                <w:szCs w:val="21"/>
              </w:rPr>
              <w:t>4</w:t>
            </w:r>
          </w:p>
        </w:tc>
        <w:tc>
          <w:tcPr>
            <w:tcW w:w="2268" w:type="dxa"/>
            <w:vAlign w:val="center"/>
          </w:tcPr>
          <w:p w:rsidR="00C611E6" w:rsidRPr="000913BC" w:rsidRDefault="00C611E6" w:rsidP="000913BC">
            <w:pPr>
              <w:adjustRightInd w:val="0"/>
              <w:snapToGrid w:val="0"/>
              <w:spacing w:line="360" w:lineRule="exact"/>
              <w:ind w:firstLineChars="200" w:firstLine="402"/>
              <w:rPr>
                <w:rFonts w:asciiTheme="minorEastAsia" w:hAnsiTheme="minorEastAsia"/>
                <w:kern w:val="0"/>
                <w:szCs w:val="21"/>
              </w:rPr>
            </w:pPr>
            <w:r w:rsidRPr="000913BC">
              <w:rPr>
                <w:rFonts w:asciiTheme="minorEastAsia" w:hAnsiTheme="minorEastAsia" w:hint="eastAsia"/>
                <w:color w:val="000000" w:themeColor="text1"/>
                <w:kern w:val="0"/>
                <w:szCs w:val="21"/>
                <w:lang w:val="zh-CN"/>
              </w:rPr>
              <w:t>▲</w:t>
            </w:r>
            <w:r w:rsidRPr="000913BC">
              <w:rPr>
                <w:rFonts w:asciiTheme="minorEastAsia" w:hAnsiTheme="minorEastAsia" w:cs="Arial" w:hint="eastAsia"/>
                <w:bCs/>
                <w:color w:val="000000" w:themeColor="text1"/>
                <w:szCs w:val="21"/>
              </w:rPr>
              <w:t>参数</w:t>
            </w:r>
            <w:r w:rsidRPr="000913BC">
              <w:rPr>
                <w:rFonts w:asciiTheme="minorEastAsia" w:hAnsiTheme="minorEastAsia" w:cs="Arial"/>
                <w:bCs/>
                <w:color w:val="000000" w:themeColor="text1"/>
                <w:szCs w:val="21"/>
              </w:rPr>
              <w:t>4</w:t>
            </w:r>
          </w:p>
        </w:tc>
        <w:tc>
          <w:tcPr>
            <w:tcW w:w="4961" w:type="dxa"/>
            <w:vAlign w:val="center"/>
          </w:tcPr>
          <w:p w:rsidR="00C611E6" w:rsidRPr="00C611E6" w:rsidRDefault="00C611E6" w:rsidP="00C611E6">
            <w:pPr>
              <w:adjustRightInd w:val="0"/>
              <w:snapToGrid w:val="0"/>
              <w:spacing w:line="360" w:lineRule="exact"/>
              <w:rPr>
                <w:rFonts w:asciiTheme="minorEastAsia" w:hAnsiTheme="minorEastAsia" w:cs="宋体"/>
                <w:kern w:val="0"/>
                <w:szCs w:val="21"/>
              </w:rPr>
            </w:pPr>
            <w:r w:rsidRPr="00C611E6">
              <w:rPr>
                <w:rFonts w:asciiTheme="minorEastAsia" w:hAnsiTheme="minorEastAsia" w:cs="宋体" w:hint="eastAsia"/>
                <w:color w:val="000000" w:themeColor="text1"/>
                <w:kern w:val="0"/>
                <w:szCs w:val="21"/>
              </w:rPr>
              <w:t>微滴检测方式为流式微滴分析技术或成像分析技术，无需加入额外的荧光素识别微滴。且具有后台实时微滴质控机制，自动记录并剔除质量不合格的微滴，保证检测结果的可靠性</w:t>
            </w:r>
          </w:p>
        </w:tc>
        <w:tc>
          <w:tcPr>
            <w:tcW w:w="878" w:type="dxa"/>
            <w:vAlign w:val="center"/>
          </w:tcPr>
          <w:p w:rsidR="00C611E6" w:rsidRPr="00C611E6" w:rsidRDefault="00C611E6" w:rsidP="00C611E6">
            <w:pPr>
              <w:adjustRightInd w:val="0"/>
              <w:snapToGrid w:val="0"/>
              <w:spacing w:line="360" w:lineRule="exact"/>
              <w:rPr>
                <w:rFonts w:asciiTheme="minorEastAsia" w:hAnsiTheme="minorEastAsia" w:cs="宋体"/>
                <w:kern w:val="0"/>
                <w:szCs w:val="21"/>
              </w:rPr>
            </w:pPr>
          </w:p>
        </w:tc>
      </w:tr>
      <w:tr w:rsidR="00C611E6" w:rsidRPr="00C611E6" w:rsidTr="00C611E6">
        <w:trPr>
          <w:trHeight w:val="567"/>
          <w:jc w:val="center"/>
        </w:trPr>
        <w:tc>
          <w:tcPr>
            <w:tcW w:w="682" w:type="dxa"/>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lastRenderedPageBreak/>
              <w:t>2.</w:t>
            </w:r>
            <w:r w:rsidRPr="00C611E6">
              <w:rPr>
                <w:rFonts w:asciiTheme="minorEastAsia" w:hAnsiTheme="minorEastAsia" w:cs="宋体"/>
                <w:szCs w:val="21"/>
              </w:rPr>
              <w:t>5</w:t>
            </w:r>
          </w:p>
        </w:tc>
        <w:tc>
          <w:tcPr>
            <w:tcW w:w="2268" w:type="dxa"/>
            <w:vAlign w:val="center"/>
          </w:tcPr>
          <w:p w:rsidR="00C611E6" w:rsidRPr="000913BC" w:rsidRDefault="00C611E6" w:rsidP="000913BC">
            <w:pPr>
              <w:adjustRightInd w:val="0"/>
              <w:snapToGrid w:val="0"/>
              <w:spacing w:line="360" w:lineRule="exact"/>
              <w:ind w:firstLineChars="298" w:firstLine="599"/>
              <w:rPr>
                <w:rFonts w:asciiTheme="minorEastAsia" w:hAnsiTheme="minorEastAsia"/>
                <w:kern w:val="0"/>
                <w:szCs w:val="21"/>
              </w:rPr>
            </w:pPr>
            <w:r w:rsidRPr="000913BC">
              <w:rPr>
                <w:rFonts w:asciiTheme="minorEastAsia" w:hAnsiTheme="minorEastAsia" w:hint="eastAsia"/>
                <w:color w:val="000000" w:themeColor="text1"/>
                <w:kern w:val="0"/>
                <w:szCs w:val="21"/>
                <w:lang w:val="zh-CN"/>
              </w:rPr>
              <w:t>▲</w:t>
            </w:r>
            <w:r w:rsidRPr="000913BC">
              <w:rPr>
                <w:rFonts w:asciiTheme="minorEastAsia" w:hAnsiTheme="minorEastAsia" w:cs="Arial" w:hint="eastAsia"/>
                <w:bCs/>
                <w:color w:val="000000" w:themeColor="text1"/>
                <w:szCs w:val="21"/>
              </w:rPr>
              <w:t>参数</w:t>
            </w:r>
            <w:r w:rsidRPr="000913BC">
              <w:rPr>
                <w:rFonts w:asciiTheme="minorEastAsia" w:hAnsiTheme="minorEastAsia" w:cs="Arial"/>
                <w:bCs/>
                <w:color w:val="000000" w:themeColor="text1"/>
                <w:szCs w:val="21"/>
              </w:rPr>
              <w:t>5</w:t>
            </w:r>
          </w:p>
        </w:tc>
        <w:tc>
          <w:tcPr>
            <w:tcW w:w="4961" w:type="dxa"/>
            <w:vAlign w:val="center"/>
          </w:tcPr>
          <w:p w:rsidR="00C611E6" w:rsidRPr="00C611E6" w:rsidRDefault="00C611E6" w:rsidP="00C611E6">
            <w:pPr>
              <w:adjustRightInd w:val="0"/>
              <w:snapToGrid w:val="0"/>
              <w:spacing w:line="360" w:lineRule="exact"/>
              <w:rPr>
                <w:rFonts w:asciiTheme="minorEastAsia" w:hAnsiTheme="minorEastAsia" w:cs="宋体"/>
                <w:kern w:val="0"/>
                <w:szCs w:val="21"/>
              </w:rPr>
            </w:pPr>
            <w:r w:rsidRPr="00C611E6">
              <w:rPr>
                <w:rFonts w:asciiTheme="minorEastAsia" w:hAnsiTheme="minorEastAsia" w:cs="宋体" w:hint="eastAsia"/>
                <w:color w:val="000000" w:themeColor="text1"/>
                <w:kern w:val="0"/>
                <w:szCs w:val="21"/>
              </w:rPr>
              <w:t>拥有原厂Kits突变检测、拷贝数变异分析、基因表达分析。</w:t>
            </w:r>
          </w:p>
        </w:tc>
        <w:tc>
          <w:tcPr>
            <w:tcW w:w="878" w:type="dxa"/>
            <w:vAlign w:val="center"/>
          </w:tcPr>
          <w:p w:rsidR="00C611E6" w:rsidRPr="00C611E6" w:rsidRDefault="00C611E6" w:rsidP="00C611E6">
            <w:pPr>
              <w:adjustRightInd w:val="0"/>
              <w:snapToGrid w:val="0"/>
              <w:spacing w:line="360" w:lineRule="exact"/>
              <w:rPr>
                <w:rFonts w:asciiTheme="minorEastAsia" w:hAnsiTheme="minorEastAsia" w:cs="宋体"/>
                <w:kern w:val="0"/>
                <w:szCs w:val="21"/>
              </w:rPr>
            </w:pP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2.</w:t>
            </w:r>
            <w:r w:rsidRPr="00C611E6">
              <w:rPr>
                <w:rFonts w:asciiTheme="minorEastAsia" w:hAnsiTheme="minorEastAsia" w:cs="宋体"/>
                <w:szCs w:val="21"/>
              </w:rPr>
              <w:t>6</w:t>
            </w:r>
          </w:p>
        </w:tc>
        <w:tc>
          <w:tcPr>
            <w:tcW w:w="2268" w:type="dxa"/>
            <w:vAlign w:val="center"/>
          </w:tcPr>
          <w:p w:rsidR="00C611E6" w:rsidRPr="000913BC" w:rsidRDefault="00C611E6" w:rsidP="000913BC">
            <w:pPr>
              <w:adjustRightInd w:val="0"/>
              <w:snapToGrid w:val="0"/>
              <w:spacing w:line="360" w:lineRule="exact"/>
              <w:ind w:firstLineChars="298" w:firstLine="599"/>
              <w:rPr>
                <w:rFonts w:asciiTheme="minorEastAsia" w:hAnsiTheme="minorEastAsia"/>
                <w:kern w:val="0"/>
                <w:szCs w:val="21"/>
              </w:rPr>
            </w:pPr>
            <w:r w:rsidRPr="000913BC">
              <w:rPr>
                <w:rFonts w:asciiTheme="minorEastAsia" w:hAnsiTheme="minorEastAsia" w:hint="eastAsia"/>
                <w:color w:val="000000" w:themeColor="text1"/>
                <w:kern w:val="0"/>
                <w:szCs w:val="21"/>
                <w:lang w:val="zh-CN"/>
              </w:rPr>
              <w:t>▲</w:t>
            </w:r>
            <w:r w:rsidRPr="000913BC">
              <w:rPr>
                <w:rFonts w:asciiTheme="minorEastAsia" w:hAnsiTheme="minorEastAsia" w:cs="Arial" w:hint="eastAsia"/>
                <w:bCs/>
                <w:color w:val="000000" w:themeColor="text1"/>
                <w:szCs w:val="21"/>
              </w:rPr>
              <w:t>参数</w:t>
            </w:r>
            <w:r w:rsidRPr="000913BC">
              <w:rPr>
                <w:rFonts w:asciiTheme="minorEastAsia" w:hAnsiTheme="minorEastAsia" w:cs="Arial"/>
                <w:bCs/>
                <w:color w:val="000000" w:themeColor="text1"/>
                <w:szCs w:val="21"/>
              </w:rPr>
              <w:t>6</w:t>
            </w:r>
          </w:p>
        </w:tc>
        <w:tc>
          <w:tcPr>
            <w:tcW w:w="4961" w:type="dxa"/>
            <w:vAlign w:val="center"/>
          </w:tcPr>
          <w:p w:rsidR="00C611E6" w:rsidRPr="00C611E6" w:rsidRDefault="00C611E6" w:rsidP="00C611E6">
            <w:pPr>
              <w:adjustRightInd w:val="0"/>
              <w:snapToGrid w:val="0"/>
              <w:spacing w:line="360" w:lineRule="exact"/>
              <w:rPr>
                <w:rFonts w:asciiTheme="minorEastAsia" w:hAnsiTheme="minorEastAsia" w:cs="宋体"/>
                <w:kern w:val="0"/>
                <w:szCs w:val="21"/>
              </w:rPr>
            </w:pPr>
            <w:r w:rsidRPr="00C611E6">
              <w:rPr>
                <w:rFonts w:asciiTheme="minorEastAsia" w:hAnsiTheme="minorEastAsia" w:cs="宋体" w:hint="eastAsia"/>
                <w:color w:val="000000" w:themeColor="text1"/>
                <w:kern w:val="0"/>
                <w:szCs w:val="21"/>
              </w:rPr>
              <w:t>采用负压空气动力产生微滴，无需过多辅助设备，方便实验室布置和维护管理。</w:t>
            </w:r>
          </w:p>
        </w:tc>
        <w:tc>
          <w:tcPr>
            <w:tcW w:w="878" w:type="dxa"/>
            <w:vAlign w:val="center"/>
          </w:tcPr>
          <w:p w:rsidR="00C611E6" w:rsidRPr="00C611E6" w:rsidRDefault="00C611E6" w:rsidP="00C611E6">
            <w:pPr>
              <w:adjustRightInd w:val="0"/>
              <w:snapToGrid w:val="0"/>
              <w:spacing w:line="360" w:lineRule="exact"/>
              <w:rPr>
                <w:rFonts w:asciiTheme="minorEastAsia" w:hAnsiTheme="minorEastAsia" w:cs="宋体"/>
                <w:kern w:val="0"/>
                <w:szCs w:val="21"/>
              </w:rPr>
            </w:pP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2.</w:t>
            </w:r>
            <w:r w:rsidRPr="00C611E6">
              <w:rPr>
                <w:rFonts w:asciiTheme="minorEastAsia" w:hAnsiTheme="minorEastAsia" w:cs="宋体"/>
                <w:szCs w:val="21"/>
              </w:rPr>
              <w:t>7</w:t>
            </w:r>
          </w:p>
        </w:tc>
        <w:tc>
          <w:tcPr>
            <w:tcW w:w="2268" w:type="dxa"/>
            <w:vAlign w:val="center"/>
          </w:tcPr>
          <w:p w:rsidR="00C611E6" w:rsidRPr="000913BC" w:rsidRDefault="00C611E6" w:rsidP="00C611E6">
            <w:pPr>
              <w:adjustRightInd w:val="0"/>
              <w:snapToGrid w:val="0"/>
              <w:spacing w:line="360" w:lineRule="exact"/>
              <w:jc w:val="center"/>
              <w:rPr>
                <w:rFonts w:asciiTheme="minorEastAsia" w:hAnsiTheme="minorEastAsia"/>
                <w:color w:val="000000"/>
                <w:kern w:val="0"/>
                <w:szCs w:val="21"/>
              </w:rPr>
            </w:pPr>
            <w:r w:rsidRPr="000913BC">
              <w:rPr>
                <w:rFonts w:asciiTheme="minorEastAsia" w:hAnsiTheme="minorEastAsia" w:cs="Arial" w:hint="eastAsia"/>
                <w:bCs/>
                <w:color w:val="000000"/>
                <w:szCs w:val="21"/>
              </w:rPr>
              <w:t>参数</w:t>
            </w:r>
            <w:r w:rsidRPr="000913BC">
              <w:rPr>
                <w:rFonts w:asciiTheme="minorEastAsia" w:hAnsiTheme="minorEastAsia" w:cs="Arial"/>
                <w:bCs/>
                <w:color w:val="000000"/>
                <w:szCs w:val="21"/>
              </w:rPr>
              <w:t>7</w:t>
            </w:r>
          </w:p>
        </w:tc>
        <w:tc>
          <w:tcPr>
            <w:tcW w:w="4961" w:type="dxa"/>
            <w:vAlign w:val="center"/>
          </w:tcPr>
          <w:p w:rsidR="00C611E6" w:rsidRPr="00C611E6" w:rsidRDefault="00C611E6" w:rsidP="00C611E6">
            <w:pPr>
              <w:adjustRightInd w:val="0"/>
              <w:snapToGrid w:val="0"/>
              <w:spacing w:line="360" w:lineRule="exact"/>
              <w:rPr>
                <w:rFonts w:asciiTheme="minorEastAsia" w:hAnsiTheme="minorEastAsia"/>
                <w:color w:val="000000"/>
                <w:kern w:val="0"/>
                <w:szCs w:val="21"/>
              </w:rPr>
            </w:pPr>
            <w:r w:rsidRPr="00C611E6">
              <w:rPr>
                <w:rFonts w:asciiTheme="minorEastAsia" w:hAnsiTheme="minorEastAsia" w:cs="宋体" w:hint="eastAsia"/>
                <w:kern w:val="0"/>
                <w:szCs w:val="21"/>
              </w:rPr>
              <w:t>微滴发生器可在2.5分钟内同时完成8个样品的微滴制备；完成96个样品的微滴制备仅需≤30分钟.</w:t>
            </w:r>
          </w:p>
        </w:tc>
        <w:tc>
          <w:tcPr>
            <w:tcW w:w="878" w:type="dxa"/>
            <w:vAlign w:val="center"/>
          </w:tcPr>
          <w:p w:rsidR="00C611E6" w:rsidRPr="00C611E6" w:rsidRDefault="00C611E6" w:rsidP="00C611E6">
            <w:pPr>
              <w:adjustRightInd w:val="0"/>
              <w:snapToGrid w:val="0"/>
              <w:spacing w:line="360" w:lineRule="exact"/>
              <w:rPr>
                <w:rFonts w:asciiTheme="minorEastAsia" w:hAnsiTheme="minorEastAsia"/>
                <w:color w:val="000000"/>
                <w:kern w:val="0"/>
                <w:szCs w:val="21"/>
              </w:rPr>
            </w:pP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2.</w:t>
            </w:r>
            <w:r w:rsidRPr="00C611E6">
              <w:rPr>
                <w:rFonts w:asciiTheme="minorEastAsia" w:hAnsiTheme="minorEastAsia" w:cs="宋体"/>
                <w:szCs w:val="21"/>
              </w:rPr>
              <w:t>8</w:t>
            </w:r>
          </w:p>
        </w:tc>
        <w:tc>
          <w:tcPr>
            <w:tcW w:w="2268" w:type="dxa"/>
            <w:vAlign w:val="center"/>
          </w:tcPr>
          <w:p w:rsidR="00C611E6" w:rsidRPr="000913BC" w:rsidRDefault="00C611E6" w:rsidP="00C611E6">
            <w:pPr>
              <w:adjustRightInd w:val="0"/>
              <w:snapToGrid w:val="0"/>
              <w:spacing w:line="360" w:lineRule="exact"/>
              <w:jc w:val="center"/>
              <w:rPr>
                <w:rFonts w:asciiTheme="minorEastAsia" w:hAnsiTheme="minorEastAsia"/>
                <w:color w:val="000000"/>
                <w:kern w:val="0"/>
                <w:szCs w:val="21"/>
              </w:rPr>
            </w:pPr>
            <w:r w:rsidRPr="000913BC">
              <w:rPr>
                <w:rFonts w:asciiTheme="minorEastAsia" w:hAnsiTheme="minorEastAsia" w:cs="Arial" w:hint="eastAsia"/>
                <w:bCs/>
                <w:color w:val="000000"/>
                <w:szCs w:val="21"/>
              </w:rPr>
              <w:t>参数</w:t>
            </w:r>
            <w:r w:rsidRPr="000913BC">
              <w:rPr>
                <w:rFonts w:asciiTheme="minorEastAsia" w:hAnsiTheme="minorEastAsia" w:cs="Arial"/>
                <w:bCs/>
                <w:color w:val="000000"/>
                <w:szCs w:val="21"/>
              </w:rPr>
              <w:t>8</w:t>
            </w:r>
          </w:p>
        </w:tc>
        <w:tc>
          <w:tcPr>
            <w:tcW w:w="4961" w:type="dxa"/>
            <w:vAlign w:val="center"/>
          </w:tcPr>
          <w:p w:rsidR="00C611E6" w:rsidRPr="00C611E6" w:rsidRDefault="00C611E6" w:rsidP="00C611E6">
            <w:pPr>
              <w:adjustRightInd w:val="0"/>
              <w:snapToGrid w:val="0"/>
              <w:spacing w:line="360" w:lineRule="exact"/>
              <w:rPr>
                <w:rFonts w:asciiTheme="minorEastAsia" w:hAnsiTheme="minorEastAsia"/>
                <w:color w:val="000000"/>
                <w:kern w:val="0"/>
                <w:szCs w:val="21"/>
              </w:rPr>
            </w:pPr>
            <w:r w:rsidRPr="00C611E6">
              <w:rPr>
                <w:rFonts w:asciiTheme="minorEastAsia" w:hAnsiTheme="minorEastAsia" w:cs="宋体" w:hint="eastAsia"/>
                <w:kern w:val="0"/>
                <w:szCs w:val="21"/>
              </w:rPr>
              <w:t>微滴分析仪具有两个荧光检测通道，既适用于染料法，又</w:t>
            </w:r>
            <w:r w:rsidRPr="00C611E6">
              <w:rPr>
                <w:rFonts w:asciiTheme="minorEastAsia" w:hAnsiTheme="minorEastAsia" w:cs="宋体"/>
                <w:kern w:val="0"/>
                <w:szCs w:val="21"/>
              </w:rPr>
              <w:t>适用于</w:t>
            </w:r>
            <w:r w:rsidRPr="00C611E6">
              <w:rPr>
                <w:rFonts w:asciiTheme="minorEastAsia" w:hAnsiTheme="minorEastAsia" w:cs="宋体" w:hint="eastAsia"/>
                <w:kern w:val="0"/>
                <w:szCs w:val="21"/>
              </w:rPr>
              <w:t>探针法</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olor w:val="000000"/>
                <w:kern w:val="0"/>
                <w:szCs w:val="21"/>
              </w:rPr>
            </w:pP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2.</w:t>
            </w:r>
            <w:r w:rsidRPr="00C611E6">
              <w:rPr>
                <w:rFonts w:asciiTheme="minorEastAsia" w:hAnsiTheme="minorEastAsia" w:cs="宋体"/>
                <w:szCs w:val="21"/>
              </w:rPr>
              <w:t>9</w:t>
            </w:r>
          </w:p>
        </w:tc>
        <w:tc>
          <w:tcPr>
            <w:tcW w:w="2268" w:type="dxa"/>
            <w:vAlign w:val="center"/>
          </w:tcPr>
          <w:p w:rsidR="00C611E6" w:rsidRPr="000913BC" w:rsidRDefault="00C611E6" w:rsidP="00C611E6">
            <w:pPr>
              <w:adjustRightInd w:val="0"/>
              <w:snapToGrid w:val="0"/>
              <w:spacing w:line="360" w:lineRule="exact"/>
              <w:jc w:val="center"/>
              <w:rPr>
                <w:rFonts w:asciiTheme="minorEastAsia" w:hAnsiTheme="minorEastAsia"/>
                <w:color w:val="000000"/>
                <w:kern w:val="0"/>
                <w:szCs w:val="21"/>
              </w:rPr>
            </w:pPr>
            <w:r w:rsidRPr="000913BC">
              <w:rPr>
                <w:rFonts w:asciiTheme="minorEastAsia" w:hAnsiTheme="minorEastAsia" w:cs="Arial" w:hint="eastAsia"/>
                <w:bCs/>
                <w:color w:val="000000"/>
                <w:szCs w:val="21"/>
              </w:rPr>
              <w:t>参数</w:t>
            </w:r>
            <w:r w:rsidRPr="000913BC">
              <w:rPr>
                <w:rFonts w:asciiTheme="minorEastAsia" w:hAnsiTheme="minorEastAsia" w:cs="Arial"/>
                <w:bCs/>
                <w:color w:val="000000"/>
                <w:szCs w:val="21"/>
              </w:rPr>
              <w:t>9</w:t>
            </w:r>
          </w:p>
        </w:tc>
        <w:tc>
          <w:tcPr>
            <w:tcW w:w="4961" w:type="dxa"/>
            <w:vAlign w:val="center"/>
          </w:tcPr>
          <w:p w:rsidR="00C611E6" w:rsidRPr="00C611E6" w:rsidRDefault="00C611E6" w:rsidP="00C611E6">
            <w:pPr>
              <w:adjustRightInd w:val="0"/>
              <w:snapToGrid w:val="0"/>
              <w:spacing w:line="360" w:lineRule="exact"/>
              <w:rPr>
                <w:rFonts w:asciiTheme="minorEastAsia" w:hAnsiTheme="minorEastAsia"/>
                <w:szCs w:val="21"/>
              </w:rPr>
            </w:pPr>
            <w:r w:rsidRPr="00C611E6">
              <w:rPr>
                <w:rFonts w:asciiTheme="minorEastAsia" w:hAnsiTheme="minorEastAsia" w:cs="宋体" w:hint="eastAsia"/>
                <w:kern w:val="0"/>
                <w:szCs w:val="21"/>
              </w:rPr>
              <w:t>微滴分析仪一次运行可在3小时内自动对96个样品的微滴荧光信号进行检测，且微滴分析以全自动方式运行，无需人工干预</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olor w:val="000000"/>
                <w:kern w:val="0"/>
                <w:szCs w:val="21"/>
              </w:rPr>
            </w:pP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2.</w:t>
            </w:r>
            <w:r w:rsidRPr="00C611E6">
              <w:rPr>
                <w:rFonts w:asciiTheme="minorEastAsia" w:hAnsiTheme="minorEastAsia" w:cs="宋体"/>
                <w:szCs w:val="21"/>
              </w:rPr>
              <w:t>10</w:t>
            </w:r>
          </w:p>
        </w:tc>
        <w:tc>
          <w:tcPr>
            <w:tcW w:w="2268" w:type="dxa"/>
            <w:vAlign w:val="center"/>
          </w:tcPr>
          <w:p w:rsidR="00C611E6" w:rsidRPr="000913BC" w:rsidRDefault="00C611E6" w:rsidP="00C611E6">
            <w:pPr>
              <w:adjustRightInd w:val="0"/>
              <w:snapToGrid w:val="0"/>
              <w:spacing w:line="360" w:lineRule="exact"/>
              <w:jc w:val="center"/>
              <w:rPr>
                <w:rFonts w:asciiTheme="minorEastAsia" w:hAnsiTheme="minorEastAsia"/>
                <w:color w:val="000000"/>
                <w:kern w:val="0"/>
                <w:szCs w:val="21"/>
              </w:rPr>
            </w:pPr>
            <w:r w:rsidRPr="000913BC">
              <w:rPr>
                <w:rFonts w:asciiTheme="minorEastAsia" w:hAnsiTheme="minorEastAsia" w:cs="Arial" w:hint="eastAsia"/>
                <w:bCs/>
                <w:color w:val="000000"/>
                <w:szCs w:val="21"/>
              </w:rPr>
              <w:t>参数</w:t>
            </w:r>
            <w:r w:rsidRPr="000913BC">
              <w:rPr>
                <w:rFonts w:asciiTheme="minorEastAsia" w:hAnsiTheme="minorEastAsia" w:cs="Arial"/>
                <w:bCs/>
                <w:color w:val="000000"/>
                <w:szCs w:val="21"/>
              </w:rPr>
              <w:t>10</w:t>
            </w:r>
          </w:p>
        </w:tc>
        <w:tc>
          <w:tcPr>
            <w:tcW w:w="4961" w:type="dxa"/>
            <w:vAlign w:val="center"/>
          </w:tcPr>
          <w:p w:rsidR="00C611E6" w:rsidRPr="00C611E6" w:rsidRDefault="00C611E6" w:rsidP="00C611E6">
            <w:pPr>
              <w:adjustRightInd w:val="0"/>
              <w:snapToGrid w:val="0"/>
              <w:spacing w:line="360" w:lineRule="exact"/>
              <w:rPr>
                <w:rFonts w:asciiTheme="minorEastAsia" w:hAnsiTheme="minorEastAsia"/>
                <w:color w:val="000000"/>
                <w:kern w:val="0"/>
                <w:szCs w:val="21"/>
              </w:rPr>
            </w:pPr>
            <w:r w:rsidRPr="00C611E6">
              <w:rPr>
                <w:rFonts w:asciiTheme="minorEastAsia" w:hAnsiTheme="minorEastAsia" w:cs="宋体" w:hint="eastAsia"/>
                <w:kern w:val="0"/>
                <w:szCs w:val="21"/>
              </w:rPr>
              <w:t>微滴分析仪分析速度：≥3</w:t>
            </w:r>
            <w:r w:rsidRPr="00C611E6">
              <w:rPr>
                <w:rFonts w:asciiTheme="minorEastAsia" w:hAnsiTheme="minorEastAsia" w:cs="宋体"/>
                <w:kern w:val="0"/>
                <w:szCs w:val="21"/>
              </w:rPr>
              <w:t>0</w:t>
            </w:r>
            <w:r w:rsidRPr="00C611E6">
              <w:rPr>
                <w:rFonts w:asciiTheme="minorEastAsia" w:hAnsiTheme="minorEastAsia" w:cs="宋体" w:hint="eastAsia"/>
                <w:kern w:val="0"/>
                <w:szCs w:val="21"/>
              </w:rPr>
              <w:t>个样品/小时</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olor w:val="000000"/>
                <w:kern w:val="0"/>
                <w:szCs w:val="21"/>
              </w:rPr>
            </w:pP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2</w:t>
            </w:r>
            <w:r w:rsidRPr="00C611E6">
              <w:rPr>
                <w:rFonts w:asciiTheme="minorEastAsia" w:hAnsiTheme="minorEastAsia" w:cs="宋体"/>
                <w:szCs w:val="21"/>
              </w:rPr>
              <w:t>.11</w:t>
            </w:r>
          </w:p>
        </w:tc>
        <w:tc>
          <w:tcPr>
            <w:tcW w:w="2268" w:type="dxa"/>
            <w:vAlign w:val="center"/>
          </w:tcPr>
          <w:p w:rsidR="00C611E6" w:rsidRPr="000913BC" w:rsidRDefault="00C611E6" w:rsidP="00C611E6">
            <w:pPr>
              <w:adjustRightInd w:val="0"/>
              <w:snapToGrid w:val="0"/>
              <w:spacing w:line="360" w:lineRule="exact"/>
              <w:jc w:val="center"/>
              <w:rPr>
                <w:rFonts w:asciiTheme="minorEastAsia" w:hAnsiTheme="minorEastAsia"/>
                <w:color w:val="000000"/>
                <w:kern w:val="0"/>
                <w:szCs w:val="21"/>
              </w:rPr>
            </w:pPr>
            <w:r w:rsidRPr="000913BC">
              <w:rPr>
                <w:rFonts w:asciiTheme="minorEastAsia" w:hAnsiTheme="minorEastAsia" w:cs="Arial" w:hint="eastAsia"/>
                <w:bCs/>
                <w:color w:val="000000"/>
                <w:szCs w:val="21"/>
              </w:rPr>
              <w:t>参数</w:t>
            </w:r>
            <w:r w:rsidRPr="000913BC">
              <w:rPr>
                <w:rFonts w:asciiTheme="minorEastAsia" w:hAnsiTheme="minorEastAsia" w:cs="Arial"/>
                <w:bCs/>
                <w:color w:val="000000"/>
                <w:szCs w:val="21"/>
              </w:rPr>
              <w:t>11</w:t>
            </w:r>
          </w:p>
        </w:tc>
        <w:tc>
          <w:tcPr>
            <w:tcW w:w="4961" w:type="dxa"/>
            <w:vAlign w:val="center"/>
          </w:tcPr>
          <w:p w:rsidR="00C611E6" w:rsidRPr="00C611E6" w:rsidRDefault="00C611E6" w:rsidP="00C611E6">
            <w:pPr>
              <w:adjustRightInd w:val="0"/>
              <w:snapToGrid w:val="0"/>
              <w:spacing w:line="360" w:lineRule="exact"/>
              <w:rPr>
                <w:rFonts w:asciiTheme="minorEastAsia" w:hAnsiTheme="minorEastAsia"/>
                <w:color w:val="000000"/>
                <w:kern w:val="0"/>
                <w:szCs w:val="21"/>
              </w:rPr>
            </w:pPr>
            <w:r w:rsidRPr="00C611E6">
              <w:rPr>
                <w:rFonts w:asciiTheme="minorEastAsia" w:hAnsiTheme="minorEastAsia" w:cs="宋体" w:hint="eastAsia"/>
                <w:kern w:val="0"/>
                <w:szCs w:val="21"/>
              </w:rPr>
              <w:t>可直接检测DNA/</w:t>
            </w:r>
            <w:r w:rsidRPr="00C611E6">
              <w:rPr>
                <w:rFonts w:asciiTheme="minorEastAsia" w:hAnsiTheme="minorEastAsia" w:cs="宋体"/>
                <w:kern w:val="0"/>
                <w:szCs w:val="21"/>
              </w:rPr>
              <w:t>Cdna</w:t>
            </w:r>
            <w:r w:rsidRPr="00C611E6">
              <w:rPr>
                <w:rFonts w:asciiTheme="minorEastAsia" w:hAnsiTheme="minorEastAsia" w:cs="宋体" w:hint="eastAsia"/>
                <w:kern w:val="0"/>
                <w:szCs w:val="21"/>
              </w:rPr>
              <w:t>/RNA样品（一步法RT-ddPCR反应），提供&gt;</w:t>
            </w:r>
            <w:r w:rsidRPr="00C611E6">
              <w:rPr>
                <w:rFonts w:asciiTheme="minorEastAsia" w:hAnsiTheme="minorEastAsia" w:cs="宋体"/>
                <w:kern w:val="0"/>
                <w:szCs w:val="21"/>
              </w:rPr>
              <w:t>2</w:t>
            </w:r>
            <w:r w:rsidRPr="00C611E6">
              <w:rPr>
                <w:rFonts w:asciiTheme="minorEastAsia" w:hAnsiTheme="minorEastAsia" w:cs="宋体" w:hint="eastAsia"/>
                <w:kern w:val="0"/>
                <w:szCs w:val="21"/>
              </w:rPr>
              <w:t>篇发表的文献证明支持直接检测RNA样本</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olor w:val="000000"/>
                <w:kern w:val="0"/>
                <w:szCs w:val="21"/>
              </w:rPr>
            </w:pP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2</w:t>
            </w:r>
            <w:r w:rsidRPr="00C611E6">
              <w:rPr>
                <w:rFonts w:asciiTheme="minorEastAsia" w:hAnsiTheme="minorEastAsia" w:cs="宋体"/>
                <w:szCs w:val="21"/>
              </w:rPr>
              <w:t>.12</w:t>
            </w:r>
          </w:p>
        </w:tc>
        <w:tc>
          <w:tcPr>
            <w:tcW w:w="2268" w:type="dxa"/>
            <w:vAlign w:val="center"/>
          </w:tcPr>
          <w:p w:rsidR="00C611E6" w:rsidRPr="000913BC" w:rsidRDefault="00C611E6" w:rsidP="00C611E6">
            <w:pPr>
              <w:adjustRightInd w:val="0"/>
              <w:snapToGrid w:val="0"/>
              <w:spacing w:line="360" w:lineRule="exact"/>
              <w:jc w:val="center"/>
              <w:rPr>
                <w:rFonts w:asciiTheme="minorEastAsia" w:hAnsiTheme="minorEastAsia"/>
                <w:color w:val="000000"/>
                <w:kern w:val="0"/>
                <w:szCs w:val="21"/>
              </w:rPr>
            </w:pPr>
            <w:r w:rsidRPr="000913BC">
              <w:rPr>
                <w:rFonts w:asciiTheme="minorEastAsia" w:hAnsiTheme="minorEastAsia" w:cs="Arial" w:hint="eastAsia"/>
                <w:bCs/>
                <w:color w:val="000000"/>
                <w:szCs w:val="21"/>
              </w:rPr>
              <w:t>参数</w:t>
            </w:r>
            <w:r w:rsidRPr="000913BC">
              <w:rPr>
                <w:rFonts w:asciiTheme="minorEastAsia" w:hAnsiTheme="minorEastAsia" w:cs="Arial"/>
                <w:bCs/>
                <w:color w:val="000000"/>
                <w:szCs w:val="21"/>
              </w:rPr>
              <w:t>12</w:t>
            </w:r>
          </w:p>
        </w:tc>
        <w:tc>
          <w:tcPr>
            <w:tcW w:w="4961" w:type="dxa"/>
            <w:vAlign w:val="center"/>
          </w:tcPr>
          <w:p w:rsidR="00C611E6" w:rsidRPr="00C611E6" w:rsidRDefault="00C611E6" w:rsidP="00C611E6">
            <w:pPr>
              <w:adjustRightInd w:val="0"/>
              <w:snapToGrid w:val="0"/>
              <w:spacing w:line="360" w:lineRule="exact"/>
              <w:rPr>
                <w:rFonts w:asciiTheme="minorEastAsia" w:hAnsiTheme="minorEastAsia"/>
                <w:color w:val="000000"/>
                <w:kern w:val="0"/>
                <w:szCs w:val="21"/>
              </w:rPr>
            </w:pPr>
            <w:r w:rsidRPr="00C611E6">
              <w:rPr>
                <w:rFonts w:asciiTheme="minorEastAsia" w:hAnsiTheme="minorEastAsia" w:cs="宋体" w:hint="eastAsia"/>
                <w:kern w:val="0"/>
                <w:szCs w:val="21"/>
              </w:rPr>
              <w:t>192个样本的检测全流程耗时＜8小时；96个样本的检测全流程耗时＜5小时</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olor w:val="000000"/>
                <w:kern w:val="0"/>
                <w:szCs w:val="21"/>
              </w:rPr>
            </w:pP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2</w:t>
            </w:r>
            <w:r w:rsidRPr="00C611E6">
              <w:rPr>
                <w:rFonts w:asciiTheme="minorEastAsia" w:hAnsiTheme="minorEastAsia" w:cs="宋体"/>
                <w:szCs w:val="21"/>
              </w:rPr>
              <w:t>.13</w:t>
            </w:r>
          </w:p>
        </w:tc>
        <w:tc>
          <w:tcPr>
            <w:tcW w:w="2268" w:type="dxa"/>
            <w:vAlign w:val="center"/>
          </w:tcPr>
          <w:p w:rsidR="00C611E6" w:rsidRPr="000913BC" w:rsidRDefault="00C611E6" w:rsidP="00C611E6">
            <w:pPr>
              <w:adjustRightInd w:val="0"/>
              <w:snapToGrid w:val="0"/>
              <w:spacing w:line="360" w:lineRule="exact"/>
              <w:jc w:val="center"/>
              <w:rPr>
                <w:rFonts w:asciiTheme="minorEastAsia" w:hAnsiTheme="minorEastAsia"/>
                <w:color w:val="000000"/>
                <w:kern w:val="0"/>
                <w:szCs w:val="21"/>
              </w:rPr>
            </w:pPr>
            <w:r w:rsidRPr="000913BC">
              <w:rPr>
                <w:rFonts w:asciiTheme="minorEastAsia" w:hAnsiTheme="minorEastAsia" w:cs="Arial" w:hint="eastAsia"/>
                <w:bCs/>
                <w:color w:val="000000"/>
                <w:szCs w:val="21"/>
              </w:rPr>
              <w:t>参数</w:t>
            </w:r>
            <w:r w:rsidRPr="000913BC">
              <w:rPr>
                <w:rFonts w:asciiTheme="minorEastAsia" w:hAnsiTheme="minorEastAsia" w:cs="Arial"/>
                <w:bCs/>
                <w:color w:val="000000"/>
                <w:szCs w:val="21"/>
              </w:rPr>
              <w:t>13</w:t>
            </w:r>
          </w:p>
        </w:tc>
        <w:tc>
          <w:tcPr>
            <w:tcW w:w="4961" w:type="dxa"/>
            <w:vAlign w:val="center"/>
          </w:tcPr>
          <w:p w:rsidR="00C611E6" w:rsidRPr="00C611E6" w:rsidRDefault="00C611E6" w:rsidP="00C611E6">
            <w:pPr>
              <w:adjustRightInd w:val="0"/>
              <w:snapToGrid w:val="0"/>
              <w:spacing w:line="360" w:lineRule="exact"/>
              <w:rPr>
                <w:rFonts w:asciiTheme="minorEastAsia" w:hAnsiTheme="minorEastAsia"/>
                <w:color w:val="000000"/>
                <w:kern w:val="0"/>
                <w:szCs w:val="21"/>
              </w:rPr>
            </w:pPr>
            <w:r w:rsidRPr="00C611E6">
              <w:rPr>
                <w:rFonts w:asciiTheme="minorEastAsia" w:hAnsiTheme="minorEastAsia" w:cs="宋体" w:hint="eastAsia"/>
                <w:kern w:val="0"/>
                <w:szCs w:val="21"/>
              </w:rPr>
              <w:t>支持回收微滴内PCR产物功能， 并用于下游分析和其它应用（如NGS文库制备等），并提供相应的回收方案</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olor w:val="000000"/>
                <w:kern w:val="0"/>
                <w:szCs w:val="21"/>
              </w:rPr>
            </w:pP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2</w:t>
            </w:r>
            <w:r w:rsidRPr="00C611E6">
              <w:rPr>
                <w:rFonts w:asciiTheme="minorEastAsia" w:hAnsiTheme="minorEastAsia" w:cs="宋体"/>
                <w:szCs w:val="21"/>
              </w:rPr>
              <w:t>.14</w:t>
            </w:r>
          </w:p>
        </w:tc>
        <w:tc>
          <w:tcPr>
            <w:tcW w:w="2268" w:type="dxa"/>
            <w:vAlign w:val="center"/>
          </w:tcPr>
          <w:p w:rsidR="00C611E6" w:rsidRPr="000913BC" w:rsidRDefault="00C611E6" w:rsidP="00C611E6">
            <w:pPr>
              <w:adjustRightInd w:val="0"/>
              <w:snapToGrid w:val="0"/>
              <w:spacing w:line="360" w:lineRule="exact"/>
              <w:jc w:val="center"/>
              <w:rPr>
                <w:rFonts w:asciiTheme="minorEastAsia" w:hAnsiTheme="minorEastAsia"/>
                <w:color w:val="000000"/>
                <w:kern w:val="0"/>
                <w:szCs w:val="21"/>
              </w:rPr>
            </w:pPr>
            <w:r w:rsidRPr="000913BC">
              <w:rPr>
                <w:rFonts w:asciiTheme="minorEastAsia" w:hAnsiTheme="minorEastAsia" w:cs="Arial" w:hint="eastAsia"/>
                <w:bCs/>
                <w:color w:val="000000"/>
                <w:szCs w:val="21"/>
              </w:rPr>
              <w:t>参数1</w:t>
            </w:r>
            <w:r w:rsidRPr="000913BC">
              <w:rPr>
                <w:rFonts w:asciiTheme="minorEastAsia" w:hAnsiTheme="minorEastAsia" w:cs="Arial"/>
                <w:bCs/>
                <w:color w:val="000000"/>
                <w:szCs w:val="21"/>
              </w:rPr>
              <w:t>4</w:t>
            </w:r>
          </w:p>
        </w:tc>
        <w:tc>
          <w:tcPr>
            <w:tcW w:w="4961" w:type="dxa"/>
            <w:vAlign w:val="center"/>
          </w:tcPr>
          <w:p w:rsidR="00C611E6" w:rsidRPr="00C611E6" w:rsidRDefault="00C611E6" w:rsidP="00C611E6">
            <w:pPr>
              <w:adjustRightInd w:val="0"/>
              <w:snapToGrid w:val="0"/>
              <w:spacing w:line="360" w:lineRule="exact"/>
              <w:rPr>
                <w:rFonts w:asciiTheme="minorEastAsia" w:hAnsiTheme="minorEastAsia"/>
                <w:color w:val="000000"/>
                <w:kern w:val="0"/>
                <w:szCs w:val="21"/>
              </w:rPr>
            </w:pPr>
            <w:r w:rsidRPr="00C611E6">
              <w:rPr>
                <w:rFonts w:asciiTheme="minorEastAsia" w:hAnsiTheme="minorEastAsia" w:cs="宋体" w:hint="eastAsia"/>
                <w:kern w:val="0"/>
                <w:szCs w:val="21"/>
              </w:rPr>
              <w:t>可实现双荧光同时检测：FAM/HEX(VIC),兼容EvaGreen；</w:t>
            </w:r>
            <w:r w:rsidRPr="00C611E6">
              <w:rPr>
                <w:rFonts w:asciiTheme="minorEastAsia" w:hAnsiTheme="minorEastAsia" w:cs="宋体"/>
                <w:kern w:val="0"/>
                <w:szCs w:val="21"/>
              </w:rPr>
              <w:t>，一个反应可同时检测</w:t>
            </w:r>
            <w:r w:rsidRPr="00C611E6">
              <w:rPr>
                <w:rFonts w:asciiTheme="minorEastAsia" w:hAnsiTheme="minorEastAsia" w:cs="宋体" w:hint="eastAsia"/>
                <w:kern w:val="0"/>
                <w:szCs w:val="21"/>
              </w:rPr>
              <w:t>1-</w:t>
            </w:r>
            <w:r w:rsidRPr="00C611E6">
              <w:rPr>
                <w:rFonts w:asciiTheme="minorEastAsia" w:hAnsiTheme="minorEastAsia" w:cs="宋体"/>
                <w:kern w:val="0"/>
                <w:szCs w:val="21"/>
              </w:rPr>
              <w:t>4</w:t>
            </w:r>
            <w:r w:rsidRPr="00C611E6">
              <w:rPr>
                <w:rFonts w:asciiTheme="minorEastAsia" w:hAnsiTheme="minorEastAsia" w:cs="宋体" w:hint="eastAsia"/>
                <w:kern w:val="0"/>
                <w:szCs w:val="21"/>
              </w:rPr>
              <w:t>个靶标</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olor w:val="000000"/>
                <w:kern w:val="0"/>
                <w:szCs w:val="21"/>
              </w:rPr>
            </w:pP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2.1</w:t>
            </w:r>
            <w:r w:rsidRPr="00C611E6">
              <w:rPr>
                <w:rFonts w:asciiTheme="minorEastAsia" w:hAnsiTheme="minorEastAsia" w:cs="宋体"/>
                <w:szCs w:val="21"/>
              </w:rPr>
              <w:t>5</w:t>
            </w:r>
          </w:p>
        </w:tc>
        <w:tc>
          <w:tcPr>
            <w:tcW w:w="2268" w:type="dxa"/>
            <w:vAlign w:val="center"/>
          </w:tcPr>
          <w:p w:rsidR="00C611E6" w:rsidRPr="000913BC" w:rsidRDefault="00C611E6" w:rsidP="00C611E6">
            <w:pPr>
              <w:adjustRightInd w:val="0"/>
              <w:snapToGrid w:val="0"/>
              <w:spacing w:line="360" w:lineRule="exact"/>
              <w:jc w:val="center"/>
              <w:rPr>
                <w:rFonts w:asciiTheme="minorEastAsia" w:hAnsiTheme="minorEastAsia"/>
                <w:color w:val="000000"/>
                <w:kern w:val="0"/>
                <w:szCs w:val="21"/>
              </w:rPr>
            </w:pPr>
            <w:r w:rsidRPr="000913BC">
              <w:rPr>
                <w:rFonts w:asciiTheme="minorEastAsia" w:hAnsiTheme="minorEastAsia" w:cs="Arial" w:hint="eastAsia"/>
                <w:bCs/>
                <w:color w:val="000000"/>
                <w:szCs w:val="21"/>
              </w:rPr>
              <w:t>参数1</w:t>
            </w:r>
            <w:r w:rsidRPr="000913BC">
              <w:rPr>
                <w:rFonts w:asciiTheme="minorEastAsia" w:hAnsiTheme="minorEastAsia" w:cs="Arial"/>
                <w:bCs/>
                <w:color w:val="000000"/>
                <w:szCs w:val="21"/>
              </w:rPr>
              <w:t>5</w:t>
            </w:r>
          </w:p>
        </w:tc>
        <w:tc>
          <w:tcPr>
            <w:tcW w:w="4961" w:type="dxa"/>
            <w:vAlign w:val="center"/>
          </w:tcPr>
          <w:p w:rsidR="00C611E6" w:rsidRPr="00C611E6" w:rsidRDefault="00C611E6" w:rsidP="00C611E6">
            <w:pPr>
              <w:adjustRightInd w:val="0"/>
              <w:snapToGrid w:val="0"/>
              <w:spacing w:line="360" w:lineRule="exact"/>
              <w:rPr>
                <w:rFonts w:asciiTheme="minorEastAsia" w:hAnsiTheme="minorEastAsia"/>
                <w:color w:val="000000"/>
                <w:kern w:val="0"/>
                <w:szCs w:val="21"/>
              </w:rPr>
            </w:pPr>
            <w:r w:rsidRPr="00C611E6">
              <w:rPr>
                <w:rFonts w:asciiTheme="minorEastAsia" w:hAnsiTheme="minorEastAsia" w:cs="宋体"/>
                <w:kern w:val="0"/>
                <w:szCs w:val="21"/>
              </w:rPr>
              <w:t>反应体系：</w:t>
            </w:r>
            <w:r w:rsidRPr="00C611E6">
              <w:rPr>
                <w:rFonts w:asciiTheme="minorEastAsia" w:hAnsiTheme="minorEastAsia" w:cs="宋体" w:hint="eastAsia"/>
                <w:kern w:val="0"/>
                <w:szCs w:val="21"/>
              </w:rPr>
              <w:t>2</w:t>
            </w:r>
            <w:r w:rsidRPr="00C611E6">
              <w:rPr>
                <w:rFonts w:asciiTheme="minorEastAsia" w:hAnsiTheme="minorEastAsia" w:cs="宋体"/>
                <w:kern w:val="0"/>
                <w:szCs w:val="21"/>
              </w:rPr>
              <w:t>0µl</w:t>
            </w:r>
            <w:r w:rsidRPr="00C611E6">
              <w:rPr>
                <w:rFonts w:asciiTheme="minorEastAsia" w:hAnsiTheme="minorEastAsia" w:cs="宋体" w:hint="eastAsia"/>
                <w:kern w:val="0"/>
                <w:szCs w:val="21"/>
              </w:rPr>
              <w:t>， 光源：2个LED</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olor w:val="000000"/>
                <w:kern w:val="0"/>
                <w:szCs w:val="21"/>
              </w:rPr>
            </w:pP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2</w:t>
            </w:r>
            <w:r w:rsidRPr="00C611E6">
              <w:rPr>
                <w:rFonts w:asciiTheme="minorEastAsia" w:hAnsiTheme="minorEastAsia" w:cs="宋体"/>
                <w:szCs w:val="21"/>
              </w:rPr>
              <w:t>.16</w:t>
            </w:r>
          </w:p>
        </w:tc>
        <w:tc>
          <w:tcPr>
            <w:tcW w:w="2268" w:type="dxa"/>
            <w:vAlign w:val="center"/>
          </w:tcPr>
          <w:p w:rsidR="00C611E6" w:rsidRPr="000913BC" w:rsidRDefault="00C611E6" w:rsidP="00C611E6">
            <w:pPr>
              <w:adjustRightInd w:val="0"/>
              <w:snapToGrid w:val="0"/>
              <w:spacing w:line="360" w:lineRule="exact"/>
              <w:jc w:val="center"/>
              <w:rPr>
                <w:rFonts w:asciiTheme="minorEastAsia" w:hAnsiTheme="minorEastAsia"/>
                <w:color w:val="000000"/>
                <w:kern w:val="0"/>
                <w:szCs w:val="21"/>
              </w:rPr>
            </w:pPr>
            <w:r w:rsidRPr="000913BC">
              <w:rPr>
                <w:rFonts w:asciiTheme="minorEastAsia" w:hAnsiTheme="minorEastAsia" w:cs="Arial" w:hint="eastAsia"/>
                <w:bCs/>
                <w:color w:val="000000"/>
                <w:szCs w:val="21"/>
              </w:rPr>
              <w:t>参数1</w:t>
            </w:r>
            <w:r w:rsidRPr="000913BC">
              <w:rPr>
                <w:rFonts w:asciiTheme="minorEastAsia" w:hAnsiTheme="minorEastAsia" w:cs="Arial"/>
                <w:bCs/>
                <w:color w:val="000000"/>
                <w:szCs w:val="21"/>
              </w:rPr>
              <w:t>6</w:t>
            </w:r>
          </w:p>
        </w:tc>
        <w:tc>
          <w:tcPr>
            <w:tcW w:w="4961" w:type="dxa"/>
            <w:vAlign w:val="center"/>
          </w:tcPr>
          <w:p w:rsidR="00C611E6" w:rsidRPr="00C611E6" w:rsidRDefault="00C611E6" w:rsidP="00C611E6">
            <w:pPr>
              <w:adjustRightInd w:val="0"/>
              <w:snapToGrid w:val="0"/>
              <w:spacing w:line="360" w:lineRule="exact"/>
              <w:rPr>
                <w:rFonts w:asciiTheme="minorEastAsia" w:hAnsiTheme="minorEastAsia"/>
                <w:color w:val="000000"/>
                <w:kern w:val="0"/>
                <w:szCs w:val="21"/>
              </w:rPr>
            </w:pPr>
            <w:r w:rsidRPr="00C611E6">
              <w:rPr>
                <w:rFonts w:asciiTheme="minorEastAsia" w:hAnsiTheme="minorEastAsia" w:cs="宋体" w:hint="eastAsia"/>
                <w:kern w:val="0"/>
                <w:szCs w:val="21"/>
              </w:rPr>
              <w:t>精确度：10％，灵敏度：能检测到单拷贝基因</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olor w:val="000000"/>
                <w:kern w:val="0"/>
                <w:szCs w:val="21"/>
              </w:rPr>
            </w:pP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2</w:t>
            </w:r>
            <w:r w:rsidRPr="00C611E6">
              <w:rPr>
                <w:rFonts w:asciiTheme="minorEastAsia" w:hAnsiTheme="minorEastAsia" w:cs="宋体"/>
                <w:szCs w:val="21"/>
              </w:rPr>
              <w:t>.17</w:t>
            </w:r>
          </w:p>
        </w:tc>
        <w:tc>
          <w:tcPr>
            <w:tcW w:w="2268" w:type="dxa"/>
            <w:vAlign w:val="center"/>
          </w:tcPr>
          <w:p w:rsidR="00C611E6" w:rsidRPr="000913BC" w:rsidRDefault="00C611E6" w:rsidP="00C611E6">
            <w:pPr>
              <w:adjustRightInd w:val="0"/>
              <w:snapToGrid w:val="0"/>
              <w:spacing w:line="360" w:lineRule="exact"/>
              <w:jc w:val="center"/>
              <w:rPr>
                <w:rFonts w:asciiTheme="minorEastAsia" w:hAnsiTheme="minorEastAsia"/>
                <w:color w:val="000000"/>
                <w:kern w:val="0"/>
                <w:szCs w:val="21"/>
              </w:rPr>
            </w:pPr>
            <w:r w:rsidRPr="000913BC">
              <w:rPr>
                <w:rFonts w:asciiTheme="minorEastAsia" w:hAnsiTheme="minorEastAsia" w:cs="Arial" w:hint="eastAsia"/>
                <w:bCs/>
                <w:color w:val="000000"/>
                <w:szCs w:val="21"/>
              </w:rPr>
              <w:t>参数1</w:t>
            </w:r>
            <w:r w:rsidRPr="000913BC">
              <w:rPr>
                <w:rFonts w:asciiTheme="minorEastAsia" w:hAnsiTheme="minorEastAsia" w:cs="Arial"/>
                <w:bCs/>
                <w:color w:val="000000"/>
                <w:szCs w:val="21"/>
              </w:rPr>
              <w:t>7</w:t>
            </w:r>
          </w:p>
        </w:tc>
        <w:tc>
          <w:tcPr>
            <w:tcW w:w="4961" w:type="dxa"/>
            <w:vAlign w:val="center"/>
          </w:tcPr>
          <w:p w:rsidR="00C611E6" w:rsidRPr="00C611E6" w:rsidRDefault="00C611E6" w:rsidP="00C611E6">
            <w:pPr>
              <w:adjustRightInd w:val="0"/>
              <w:snapToGrid w:val="0"/>
              <w:spacing w:line="360" w:lineRule="exact"/>
              <w:rPr>
                <w:rFonts w:asciiTheme="minorEastAsia" w:hAnsiTheme="minorEastAsia"/>
                <w:color w:val="000000"/>
                <w:kern w:val="0"/>
                <w:szCs w:val="21"/>
              </w:rPr>
            </w:pPr>
            <w:r w:rsidRPr="00C611E6">
              <w:rPr>
                <w:rFonts w:asciiTheme="minorEastAsia" w:hAnsiTheme="minorEastAsia" w:cs="宋体" w:hint="eastAsia"/>
                <w:kern w:val="0"/>
                <w:szCs w:val="21"/>
              </w:rPr>
              <w:t>动态范围：≥5个数量级，1-100,000，需至少提供3篇文献支持该动态范围的数量级</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olor w:val="000000"/>
                <w:kern w:val="0"/>
                <w:szCs w:val="21"/>
              </w:rPr>
            </w:pP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2</w:t>
            </w:r>
            <w:r w:rsidRPr="00C611E6">
              <w:rPr>
                <w:rFonts w:asciiTheme="minorEastAsia" w:hAnsiTheme="minorEastAsia" w:cs="宋体"/>
                <w:szCs w:val="21"/>
              </w:rPr>
              <w:t>.18</w:t>
            </w:r>
          </w:p>
        </w:tc>
        <w:tc>
          <w:tcPr>
            <w:tcW w:w="2268" w:type="dxa"/>
            <w:vAlign w:val="center"/>
          </w:tcPr>
          <w:p w:rsidR="00C611E6" w:rsidRPr="000913BC" w:rsidRDefault="00C611E6" w:rsidP="00C611E6">
            <w:pPr>
              <w:adjustRightInd w:val="0"/>
              <w:snapToGrid w:val="0"/>
              <w:spacing w:line="360" w:lineRule="exact"/>
              <w:jc w:val="center"/>
              <w:rPr>
                <w:rFonts w:asciiTheme="minorEastAsia" w:hAnsiTheme="minorEastAsia"/>
                <w:color w:val="000000"/>
                <w:kern w:val="0"/>
                <w:szCs w:val="21"/>
              </w:rPr>
            </w:pPr>
            <w:r w:rsidRPr="000913BC">
              <w:rPr>
                <w:rFonts w:asciiTheme="minorEastAsia" w:hAnsiTheme="minorEastAsia" w:cs="Arial" w:hint="eastAsia"/>
                <w:bCs/>
                <w:color w:val="000000"/>
                <w:szCs w:val="21"/>
              </w:rPr>
              <w:t>参数1</w:t>
            </w:r>
            <w:r w:rsidRPr="000913BC">
              <w:rPr>
                <w:rFonts w:asciiTheme="minorEastAsia" w:hAnsiTheme="minorEastAsia" w:cs="Arial"/>
                <w:bCs/>
                <w:color w:val="000000"/>
                <w:szCs w:val="21"/>
              </w:rPr>
              <w:t>8</w:t>
            </w:r>
          </w:p>
        </w:tc>
        <w:tc>
          <w:tcPr>
            <w:tcW w:w="4961" w:type="dxa"/>
            <w:vAlign w:val="center"/>
          </w:tcPr>
          <w:p w:rsidR="00C611E6" w:rsidRPr="00C611E6" w:rsidRDefault="00C611E6" w:rsidP="00C611E6">
            <w:pPr>
              <w:adjustRightInd w:val="0"/>
              <w:snapToGrid w:val="0"/>
              <w:spacing w:line="360" w:lineRule="exact"/>
              <w:rPr>
                <w:rFonts w:asciiTheme="minorEastAsia" w:hAnsiTheme="minorEastAsia"/>
                <w:color w:val="000000"/>
                <w:kern w:val="0"/>
                <w:szCs w:val="21"/>
              </w:rPr>
            </w:pPr>
            <w:r w:rsidRPr="00C611E6">
              <w:rPr>
                <w:rFonts w:asciiTheme="minorEastAsia" w:hAnsiTheme="minorEastAsia" w:cs="宋体" w:hint="eastAsia"/>
                <w:kern w:val="0"/>
                <w:szCs w:val="21"/>
              </w:rPr>
              <w:t>一个样本最大检测微滴总数：≥1</w:t>
            </w:r>
            <w:r w:rsidRPr="00C611E6">
              <w:rPr>
                <w:rFonts w:asciiTheme="minorEastAsia" w:hAnsiTheme="minorEastAsia" w:cs="宋体"/>
                <w:kern w:val="0"/>
                <w:szCs w:val="21"/>
              </w:rPr>
              <w:t>4</w:t>
            </w:r>
            <w:r w:rsidRPr="00C611E6">
              <w:rPr>
                <w:rFonts w:asciiTheme="minorEastAsia" w:hAnsiTheme="minorEastAsia" w:cs="宋体" w:hint="eastAsia"/>
                <w:kern w:val="0"/>
                <w:szCs w:val="21"/>
              </w:rPr>
              <w:t>0万</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olor w:val="000000"/>
                <w:kern w:val="0"/>
                <w:szCs w:val="21"/>
              </w:rPr>
            </w:pP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szCs w:val="21"/>
              </w:rPr>
              <w:t>2.19</w:t>
            </w:r>
          </w:p>
        </w:tc>
        <w:tc>
          <w:tcPr>
            <w:tcW w:w="2268" w:type="dxa"/>
            <w:vAlign w:val="center"/>
          </w:tcPr>
          <w:p w:rsidR="00C611E6" w:rsidRPr="000913BC" w:rsidRDefault="00C611E6" w:rsidP="00C611E6">
            <w:pPr>
              <w:adjustRightInd w:val="0"/>
              <w:snapToGrid w:val="0"/>
              <w:spacing w:line="360" w:lineRule="exact"/>
              <w:jc w:val="center"/>
              <w:rPr>
                <w:rFonts w:asciiTheme="minorEastAsia" w:hAnsiTheme="minorEastAsia"/>
                <w:color w:val="000000"/>
                <w:kern w:val="0"/>
                <w:szCs w:val="21"/>
              </w:rPr>
            </w:pPr>
            <w:r w:rsidRPr="000913BC">
              <w:rPr>
                <w:rFonts w:asciiTheme="minorEastAsia" w:hAnsiTheme="minorEastAsia" w:cs="Arial" w:hint="eastAsia"/>
                <w:bCs/>
                <w:color w:val="000000"/>
                <w:szCs w:val="21"/>
              </w:rPr>
              <w:t>参数</w:t>
            </w:r>
            <w:r w:rsidRPr="000913BC">
              <w:rPr>
                <w:rFonts w:asciiTheme="minorEastAsia" w:hAnsiTheme="minorEastAsia" w:cs="Arial"/>
                <w:bCs/>
                <w:color w:val="000000"/>
                <w:szCs w:val="21"/>
              </w:rPr>
              <w:t>19</w:t>
            </w:r>
          </w:p>
        </w:tc>
        <w:tc>
          <w:tcPr>
            <w:tcW w:w="4961" w:type="dxa"/>
            <w:vAlign w:val="center"/>
          </w:tcPr>
          <w:p w:rsidR="00C611E6" w:rsidRPr="00C611E6" w:rsidRDefault="00C611E6" w:rsidP="00C611E6">
            <w:pPr>
              <w:adjustRightInd w:val="0"/>
              <w:snapToGrid w:val="0"/>
              <w:spacing w:line="360" w:lineRule="exact"/>
              <w:rPr>
                <w:rFonts w:asciiTheme="minorEastAsia" w:hAnsiTheme="minorEastAsia"/>
                <w:color w:val="000000"/>
                <w:kern w:val="0"/>
                <w:szCs w:val="21"/>
              </w:rPr>
            </w:pPr>
            <w:r w:rsidRPr="00C611E6">
              <w:rPr>
                <w:rFonts w:asciiTheme="minorEastAsia" w:hAnsiTheme="minorEastAsia" w:cs="宋体" w:hint="eastAsia"/>
                <w:kern w:val="0"/>
                <w:szCs w:val="21"/>
              </w:rPr>
              <w:t>软件功能1：拥有免费安装的客户端软件能进行机器的操控和数据的软件。软件能显示每个微滴FAM通道(或EvaGreen)和HEX(VIC)通道的荧光信号，计算给出每个样品中含有靶分子的起始拷贝数或浓度(copies/ul)、拷贝数变异CNV、稀有突变百分比分度和连锁分析功</w:t>
            </w:r>
            <w:r w:rsidRPr="00C611E6">
              <w:rPr>
                <w:rFonts w:asciiTheme="minorEastAsia" w:hAnsiTheme="minorEastAsia" w:cs="宋体" w:hint="eastAsia"/>
                <w:kern w:val="0"/>
                <w:szCs w:val="21"/>
              </w:rPr>
              <w:lastRenderedPageBreak/>
              <w:t>能，且结果可直接打印输出或导入Excel表格</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olor w:val="000000"/>
                <w:kern w:val="0"/>
                <w:szCs w:val="21"/>
              </w:rPr>
            </w:pP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szCs w:val="21"/>
              </w:rPr>
              <w:lastRenderedPageBreak/>
              <w:t>2.20</w:t>
            </w:r>
          </w:p>
        </w:tc>
        <w:tc>
          <w:tcPr>
            <w:tcW w:w="2268" w:type="dxa"/>
            <w:vAlign w:val="center"/>
          </w:tcPr>
          <w:p w:rsidR="00C611E6" w:rsidRPr="000913BC" w:rsidRDefault="00C611E6" w:rsidP="00C611E6">
            <w:pPr>
              <w:adjustRightInd w:val="0"/>
              <w:snapToGrid w:val="0"/>
              <w:spacing w:line="360" w:lineRule="exact"/>
              <w:jc w:val="center"/>
              <w:rPr>
                <w:rFonts w:asciiTheme="minorEastAsia" w:hAnsiTheme="minorEastAsia"/>
                <w:color w:val="000000"/>
                <w:kern w:val="0"/>
                <w:szCs w:val="21"/>
              </w:rPr>
            </w:pPr>
            <w:r w:rsidRPr="000913BC">
              <w:rPr>
                <w:rFonts w:asciiTheme="minorEastAsia" w:hAnsiTheme="minorEastAsia" w:cs="Arial" w:hint="eastAsia"/>
                <w:bCs/>
                <w:color w:val="000000"/>
                <w:szCs w:val="21"/>
              </w:rPr>
              <w:t>参数</w:t>
            </w:r>
            <w:r w:rsidRPr="000913BC">
              <w:rPr>
                <w:rFonts w:asciiTheme="minorEastAsia" w:hAnsiTheme="minorEastAsia" w:cs="Arial"/>
                <w:bCs/>
                <w:color w:val="000000"/>
                <w:szCs w:val="21"/>
              </w:rPr>
              <w:t>20</w:t>
            </w:r>
          </w:p>
        </w:tc>
        <w:tc>
          <w:tcPr>
            <w:tcW w:w="4961" w:type="dxa"/>
            <w:vAlign w:val="center"/>
          </w:tcPr>
          <w:p w:rsidR="00C611E6" w:rsidRPr="00C611E6" w:rsidRDefault="00C611E6" w:rsidP="00C611E6">
            <w:pPr>
              <w:adjustRightInd w:val="0"/>
              <w:snapToGrid w:val="0"/>
              <w:spacing w:line="360" w:lineRule="exact"/>
              <w:rPr>
                <w:rFonts w:asciiTheme="minorEastAsia" w:hAnsiTheme="minorEastAsia"/>
                <w:color w:val="000000"/>
                <w:kern w:val="0"/>
                <w:szCs w:val="21"/>
              </w:rPr>
            </w:pPr>
            <w:r w:rsidRPr="00C611E6">
              <w:rPr>
                <w:rFonts w:asciiTheme="minorEastAsia" w:hAnsiTheme="minorEastAsia" w:cs="宋体" w:hint="eastAsia"/>
                <w:kern w:val="0"/>
                <w:szCs w:val="21"/>
              </w:rPr>
              <w:t>软件功能2：可对多个样品（技术重复）的平均值和总误差进行统计分析，又可合并多个样品（技术重复）的微滴总数进行统计分析，既能给出泊松误差，又能显示随机误差。</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olor w:val="000000"/>
                <w:kern w:val="0"/>
                <w:szCs w:val="21"/>
              </w:rPr>
            </w:pP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szCs w:val="21"/>
              </w:rPr>
              <w:t>2.21</w:t>
            </w:r>
          </w:p>
        </w:tc>
        <w:tc>
          <w:tcPr>
            <w:tcW w:w="2268" w:type="dxa"/>
            <w:vAlign w:val="center"/>
          </w:tcPr>
          <w:p w:rsidR="00C611E6" w:rsidRPr="000913BC" w:rsidRDefault="00C611E6" w:rsidP="00C611E6">
            <w:pPr>
              <w:adjustRightInd w:val="0"/>
              <w:snapToGrid w:val="0"/>
              <w:spacing w:line="360" w:lineRule="exact"/>
              <w:jc w:val="center"/>
              <w:rPr>
                <w:rFonts w:asciiTheme="minorEastAsia" w:hAnsiTheme="minorEastAsia"/>
                <w:color w:val="000000"/>
                <w:kern w:val="0"/>
                <w:szCs w:val="21"/>
              </w:rPr>
            </w:pPr>
            <w:r w:rsidRPr="000913BC">
              <w:rPr>
                <w:rFonts w:asciiTheme="minorEastAsia" w:hAnsiTheme="minorEastAsia" w:cs="Arial" w:hint="eastAsia"/>
                <w:bCs/>
                <w:color w:val="000000"/>
                <w:szCs w:val="21"/>
              </w:rPr>
              <w:t>参数</w:t>
            </w:r>
            <w:r w:rsidRPr="000913BC">
              <w:rPr>
                <w:rFonts w:asciiTheme="minorEastAsia" w:hAnsiTheme="minorEastAsia" w:cs="Arial"/>
                <w:bCs/>
                <w:color w:val="000000"/>
                <w:szCs w:val="21"/>
              </w:rPr>
              <w:t>21</w:t>
            </w:r>
          </w:p>
        </w:tc>
        <w:tc>
          <w:tcPr>
            <w:tcW w:w="4961" w:type="dxa"/>
            <w:vAlign w:val="center"/>
          </w:tcPr>
          <w:p w:rsidR="00C611E6" w:rsidRPr="00C611E6" w:rsidRDefault="00C611E6" w:rsidP="00C611E6">
            <w:pPr>
              <w:adjustRightInd w:val="0"/>
              <w:snapToGrid w:val="0"/>
              <w:spacing w:line="360" w:lineRule="exact"/>
              <w:rPr>
                <w:rFonts w:asciiTheme="minorEastAsia" w:hAnsiTheme="minorEastAsia"/>
                <w:color w:val="000000"/>
                <w:kern w:val="0"/>
                <w:szCs w:val="21"/>
              </w:rPr>
            </w:pPr>
            <w:r w:rsidRPr="00C611E6">
              <w:rPr>
                <w:rFonts w:asciiTheme="minorEastAsia" w:hAnsiTheme="minorEastAsia" w:cs="宋体" w:hint="eastAsia"/>
                <w:kern w:val="0"/>
                <w:szCs w:val="21"/>
              </w:rPr>
              <w:t>软件功能3：自动识别复杂微滴分簇支持≥4重自动分析以及drop-off检测功能。</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olor w:val="000000"/>
                <w:kern w:val="0"/>
                <w:szCs w:val="21"/>
              </w:rPr>
            </w:pP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color w:val="000000" w:themeColor="text1"/>
                <w:szCs w:val="21"/>
              </w:rPr>
            </w:pPr>
            <w:r w:rsidRPr="00C611E6">
              <w:rPr>
                <w:rFonts w:asciiTheme="minorEastAsia" w:hAnsiTheme="minorEastAsia" w:cs="宋体"/>
                <w:color w:val="000000" w:themeColor="text1"/>
                <w:szCs w:val="21"/>
              </w:rPr>
              <w:t>2.22</w:t>
            </w:r>
          </w:p>
        </w:tc>
        <w:tc>
          <w:tcPr>
            <w:tcW w:w="2268" w:type="dxa"/>
            <w:vAlign w:val="center"/>
          </w:tcPr>
          <w:p w:rsidR="00C611E6" w:rsidRPr="000913BC" w:rsidRDefault="00C611E6" w:rsidP="00C611E6">
            <w:pPr>
              <w:adjustRightInd w:val="0"/>
              <w:snapToGrid w:val="0"/>
              <w:spacing w:line="360" w:lineRule="exact"/>
              <w:jc w:val="center"/>
              <w:rPr>
                <w:rFonts w:asciiTheme="minorEastAsia" w:hAnsiTheme="minorEastAsia"/>
                <w:color w:val="000000" w:themeColor="text1"/>
                <w:kern w:val="0"/>
                <w:szCs w:val="21"/>
              </w:rPr>
            </w:pPr>
            <w:r w:rsidRPr="000913BC">
              <w:rPr>
                <w:rFonts w:asciiTheme="minorEastAsia" w:hAnsiTheme="minorEastAsia" w:cs="Arial" w:hint="eastAsia"/>
                <w:bCs/>
                <w:color w:val="000000" w:themeColor="text1"/>
                <w:szCs w:val="21"/>
              </w:rPr>
              <w:t>参数</w:t>
            </w:r>
            <w:r w:rsidRPr="000913BC">
              <w:rPr>
                <w:rFonts w:asciiTheme="minorEastAsia" w:hAnsiTheme="minorEastAsia" w:cs="Arial"/>
                <w:bCs/>
                <w:color w:val="000000" w:themeColor="text1"/>
                <w:szCs w:val="21"/>
              </w:rPr>
              <w:t>22</w:t>
            </w:r>
          </w:p>
        </w:tc>
        <w:tc>
          <w:tcPr>
            <w:tcW w:w="4961" w:type="dxa"/>
            <w:vAlign w:val="center"/>
          </w:tcPr>
          <w:p w:rsidR="00C611E6" w:rsidRPr="00C611E6" w:rsidRDefault="00C611E6" w:rsidP="00C611E6">
            <w:pPr>
              <w:adjustRightInd w:val="0"/>
              <w:snapToGrid w:val="0"/>
              <w:spacing w:line="360" w:lineRule="exact"/>
              <w:rPr>
                <w:rFonts w:asciiTheme="minorEastAsia" w:hAnsiTheme="minorEastAsia"/>
                <w:color w:val="000000" w:themeColor="text1"/>
                <w:kern w:val="0"/>
                <w:szCs w:val="21"/>
              </w:rPr>
            </w:pPr>
            <w:r w:rsidRPr="00C611E6">
              <w:rPr>
                <w:rFonts w:asciiTheme="minorEastAsia" w:hAnsiTheme="minorEastAsia" w:cs="宋体" w:hint="eastAsia"/>
                <w:color w:val="000000" w:themeColor="text1"/>
                <w:kern w:val="0"/>
                <w:szCs w:val="21"/>
              </w:rPr>
              <w:t>系统市场成熟性证明：提供全国装机名单大于</w:t>
            </w:r>
            <w:r w:rsidRPr="00C611E6">
              <w:rPr>
                <w:rFonts w:asciiTheme="minorEastAsia" w:hAnsiTheme="minorEastAsia" w:cs="宋体"/>
                <w:color w:val="000000" w:themeColor="text1"/>
                <w:kern w:val="0"/>
                <w:szCs w:val="21"/>
              </w:rPr>
              <w:t>4</w:t>
            </w:r>
            <w:r w:rsidRPr="00C611E6">
              <w:rPr>
                <w:rFonts w:asciiTheme="minorEastAsia" w:hAnsiTheme="minorEastAsia" w:cs="宋体" w:hint="eastAsia"/>
                <w:color w:val="000000" w:themeColor="text1"/>
                <w:kern w:val="0"/>
                <w:szCs w:val="21"/>
              </w:rPr>
              <w:t>00个用户，</w:t>
            </w:r>
            <w:r w:rsidRPr="00C611E6">
              <w:rPr>
                <w:rFonts w:asciiTheme="minorEastAsia" w:hAnsiTheme="minorEastAsia"/>
                <w:color w:val="000000" w:themeColor="text1"/>
                <w:kern w:val="0"/>
                <w:szCs w:val="21"/>
              </w:rPr>
              <w:t xml:space="preserve"> </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olor w:val="000000"/>
                <w:kern w:val="0"/>
                <w:szCs w:val="21"/>
              </w:rPr>
            </w:pP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color w:val="000000" w:themeColor="text1"/>
                <w:szCs w:val="21"/>
              </w:rPr>
            </w:pPr>
            <w:r w:rsidRPr="00C611E6">
              <w:rPr>
                <w:rFonts w:asciiTheme="minorEastAsia" w:hAnsiTheme="minorEastAsia" w:cs="宋体"/>
                <w:color w:val="000000" w:themeColor="text1"/>
                <w:szCs w:val="21"/>
              </w:rPr>
              <w:t>2.23</w:t>
            </w:r>
          </w:p>
        </w:tc>
        <w:tc>
          <w:tcPr>
            <w:tcW w:w="2268" w:type="dxa"/>
            <w:vAlign w:val="center"/>
          </w:tcPr>
          <w:p w:rsidR="00C611E6" w:rsidRPr="000913BC" w:rsidRDefault="00C611E6" w:rsidP="00C611E6">
            <w:pPr>
              <w:adjustRightInd w:val="0"/>
              <w:snapToGrid w:val="0"/>
              <w:spacing w:line="360" w:lineRule="exact"/>
              <w:jc w:val="center"/>
              <w:rPr>
                <w:rFonts w:asciiTheme="minorEastAsia" w:hAnsiTheme="minorEastAsia" w:cs="Arial"/>
                <w:bCs/>
                <w:color w:val="000000" w:themeColor="text1"/>
                <w:szCs w:val="21"/>
              </w:rPr>
            </w:pPr>
            <w:r w:rsidRPr="000913BC">
              <w:rPr>
                <w:rFonts w:asciiTheme="minorEastAsia" w:hAnsiTheme="minorEastAsia" w:cs="Arial" w:hint="eastAsia"/>
                <w:bCs/>
                <w:color w:val="000000" w:themeColor="text1"/>
                <w:szCs w:val="21"/>
              </w:rPr>
              <w:t>参数</w:t>
            </w:r>
            <w:r w:rsidRPr="000913BC">
              <w:rPr>
                <w:rFonts w:asciiTheme="minorEastAsia" w:hAnsiTheme="minorEastAsia" w:cs="Arial"/>
                <w:bCs/>
                <w:color w:val="000000" w:themeColor="text1"/>
                <w:szCs w:val="21"/>
              </w:rPr>
              <w:t>23</w:t>
            </w:r>
          </w:p>
        </w:tc>
        <w:tc>
          <w:tcPr>
            <w:tcW w:w="4961" w:type="dxa"/>
            <w:vAlign w:val="center"/>
          </w:tcPr>
          <w:p w:rsidR="00C611E6" w:rsidRPr="00C611E6" w:rsidRDefault="00C611E6" w:rsidP="00C611E6">
            <w:pPr>
              <w:adjustRightInd w:val="0"/>
              <w:snapToGrid w:val="0"/>
              <w:spacing w:line="360" w:lineRule="exact"/>
              <w:rPr>
                <w:rFonts w:asciiTheme="minorEastAsia" w:hAnsiTheme="minorEastAsia" w:cs="宋体"/>
                <w:color w:val="000000" w:themeColor="text1"/>
                <w:kern w:val="0"/>
                <w:szCs w:val="21"/>
              </w:rPr>
            </w:pPr>
            <w:r w:rsidRPr="00C611E6">
              <w:rPr>
                <w:rFonts w:asciiTheme="minorEastAsia" w:hAnsiTheme="minorEastAsia" w:cs="宋体" w:hint="eastAsia"/>
                <w:color w:val="000000" w:themeColor="text1"/>
                <w:kern w:val="0"/>
                <w:szCs w:val="21"/>
              </w:rPr>
              <w:t>系统可用性证明：提供利用该平台已发表的文献大于</w:t>
            </w:r>
            <w:r w:rsidRPr="00C611E6">
              <w:rPr>
                <w:rFonts w:asciiTheme="minorEastAsia" w:hAnsiTheme="minorEastAsia" w:cs="宋体"/>
                <w:color w:val="000000" w:themeColor="text1"/>
                <w:kern w:val="0"/>
                <w:szCs w:val="21"/>
              </w:rPr>
              <w:t>5</w:t>
            </w:r>
            <w:r w:rsidRPr="00C611E6">
              <w:rPr>
                <w:rFonts w:asciiTheme="minorEastAsia" w:hAnsiTheme="minorEastAsia" w:cs="宋体" w:hint="eastAsia"/>
                <w:color w:val="000000" w:themeColor="text1"/>
                <w:kern w:val="0"/>
                <w:szCs w:val="21"/>
              </w:rPr>
              <w:t>00篇</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olor w:val="000000"/>
                <w:kern w:val="0"/>
                <w:szCs w:val="21"/>
              </w:rPr>
            </w:pP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b/>
                <w:szCs w:val="21"/>
              </w:rPr>
            </w:pPr>
            <w:r w:rsidRPr="00C611E6">
              <w:rPr>
                <w:rFonts w:asciiTheme="minorEastAsia" w:hAnsiTheme="minorEastAsia" w:cs="宋体" w:hint="eastAsia"/>
                <w:b/>
                <w:szCs w:val="21"/>
              </w:rPr>
              <w:t>3</w:t>
            </w:r>
          </w:p>
        </w:tc>
        <w:tc>
          <w:tcPr>
            <w:tcW w:w="2268" w:type="dxa"/>
            <w:vAlign w:val="center"/>
          </w:tcPr>
          <w:p w:rsidR="00C611E6" w:rsidRPr="00C611E6" w:rsidRDefault="00C611E6" w:rsidP="00C611E6">
            <w:pPr>
              <w:adjustRightInd w:val="0"/>
              <w:snapToGrid w:val="0"/>
              <w:spacing w:line="360" w:lineRule="exact"/>
              <w:jc w:val="center"/>
              <w:rPr>
                <w:rFonts w:asciiTheme="minorEastAsia" w:hAnsiTheme="minorEastAsia" w:cs="宋体"/>
                <w:b/>
                <w:bCs/>
                <w:szCs w:val="21"/>
              </w:rPr>
            </w:pPr>
            <w:r w:rsidRPr="00C611E6">
              <w:rPr>
                <w:rFonts w:asciiTheme="minorEastAsia" w:hAnsiTheme="minorEastAsia" w:cs="宋体" w:hint="eastAsia"/>
                <w:b/>
                <w:bCs/>
                <w:szCs w:val="21"/>
              </w:rPr>
              <w:t>配置需求</w:t>
            </w:r>
          </w:p>
        </w:tc>
        <w:tc>
          <w:tcPr>
            <w:tcW w:w="4961"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 xml:space="preserve">　</w:t>
            </w: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3.1</w:t>
            </w:r>
          </w:p>
        </w:tc>
        <w:tc>
          <w:tcPr>
            <w:tcW w:w="226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配置1</w:t>
            </w:r>
          </w:p>
        </w:tc>
        <w:tc>
          <w:tcPr>
            <w:tcW w:w="4961" w:type="dxa"/>
            <w:vAlign w:val="center"/>
          </w:tcPr>
          <w:p w:rsidR="00C611E6" w:rsidRPr="00C611E6" w:rsidRDefault="00C611E6" w:rsidP="00C611E6">
            <w:pPr>
              <w:adjustRightInd w:val="0"/>
              <w:snapToGrid w:val="0"/>
              <w:spacing w:line="360" w:lineRule="exact"/>
              <w:rPr>
                <w:rFonts w:asciiTheme="minorEastAsia" w:hAnsiTheme="minorEastAsia" w:cs="Arial"/>
                <w:color w:val="000000"/>
                <w:szCs w:val="21"/>
              </w:rPr>
            </w:pPr>
            <w:r w:rsidRPr="00C611E6">
              <w:rPr>
                <w:rFonts w:asciiTheme="minorEastAsia" w:hAnsiTheme="minorEastAsia" w:cs="宋体" w:hint="eastAsia"/>
                <w:kern w:val="0"/>
                <w:szCs w:val="21"/>
              </w:rPr>
              <w:t>微滴发生器一台</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 xml:space="preserve">　</w:t>
            </w: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3.2</w:t>
            </w:r>
          </w:p>
        </w:tc>
        <w:tc>
          <w:tcPr>
            <w:tcW w:w="226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配置2</w:t>
            </w:r>
          </w:p>
        </w:tc>
        <w:tc>
          <w:tcPr>
            <w:tcW w:w="4961" w:type="dxa"/>
            <w:vAlign w:val="center"/>
          </w:tcPr>
          <w:p w:rsidR="00C611E6" w:rsidRPr="00C611E6" w:rsidRDefault="00C611E6" w:rsidP="00C611E6">
            <w:pPr>
              <w:adjustRightInd w:val="0"/>
              <w:snapToGrid w:val="0"/>
              <w:spacing w:line="360" w:lineRule="exact"/>
              <w:rPr>
                <w:rFonts w:asciiTheme="minorEastAsia" w:hAnsiTheme="minorEastAsia" w:cs="Arial"/>
                <w:color w:val="000000"/>
                <w:szCs w:val="21"/>
              </w:rPr>
            </w:pPr>
            <w:r w:rsidRPr="00C611E6">
              <w:rPr>
                <w:rFonts w:asciiTheme="minorEastAsia" w:hAnsiTheme="minorEastAsia" w:cs="宋体" w:hint="eastAsia"/>
                <w:kern w:val="0"/>
                <w:szCs w:val="21"/>
              </w:rPr>
              <w:t>微滴读取仪一台</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 xml:space="preserve">3.3 </w:t>
            </w:r>
          </w:p>
        </w:tc>
        <w:tc>
          <w:tcPr>
            <w:tcW w:w="226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配置3</w:t>
            </w:r>
          </w:p>
        </w:tc>
        <w:tc>
          <w:tcPr>
            <w:tcW w:w="4961" w:type="dxa"/>
            <w:vAlign w:val="center"/>
          </w:tcPr>
          <w:p w:rsidR="00C611E6" w:rsidRPr="00C611E6" w:rsidRDefault="00C611E6" w:rsidP="00C611E6">
            <w:pPr>
              <w:adjustRightInd w:val="0"/>
              <w:snapToGrid w:val="0"/>
              <w:spacing w:line="360" w:lineRule="exact"/>
              <w:rPr>
                <w:rFonts w:asciiTheme="minorEastAsia" w:hAnsiTheme="minorEastAsia" w:cs="Arial"/>
                <w:color w:val="000000"/>
                <w:szCs w:val="21"/>
              </w:rPr>
            </w:pPr>
            <w:r w:rsidRPr="00C611E6">
              <w:rPr>
                <w:rFonts w:asciiTheme="minorEastAsia" w:hAnsiTheme="minorEastAsia" w:cs="宋体" w:hint="eastAsia"/>
                <w:kern w:val="0"/>
                <w:szCs w:val="21"/>
              </w:rPr>
              <w:t>电脑（含数据收集分析软件一套）</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3.4</w:t>
            </w:r>
          </w:p>
        </w:tc>
        <w:tc>
          <w:tcPr>
            <w:tcW w:w="226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配置4</w:t>
            </w:r>
          </w:p>
        </w:tc>
        <w:tc>
          <w:tcPr>
            <w:tcW w:w="4961" w:type="dxa"/>
            <w:vAlign w:val="center"/>
          </w:tcPr>
          <w:p w:rsidR="00C611E6" w:rsidRPr="00C611E6" w:rsidRDefault="00C611E6" w:rsidP="00C611E6">
            <w:pPr>
              <w:adjustRightInd w:val="0"/>
              <w:snapToGrid w:val="0"/>
              <w:spacing w:line="360" w:lineRule="exact"/>
              <w:rPr>
                <w:rFonts w:asciiTheme="minorEastAsia" w:hAnsiTheme="minorEastAsia" w:cs="Arial"/>
                <w:color w:val="000000"/>
                <w:szCs w:val="21"/>
              </w:rPr>
            </w:pPr>
            <w:r w:rsidRPr="00C611E6">
              <w:rPr>
                <w:rFonts w:asciiTheme="minorEastAsia" w:hAnsiTheme="minorEastAsia" w:cs="宋体" w:hint="eastAsia"/>
                <w:kern w:val="0"/>
                <w:szCs w:val="21"/>
              </w:rPr>
              <w:t>梯度PCR仪一台</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3</w:t>
            </w:r>
            <w:r w:rsidRPr="00C611E6">
              <w:rPr>
                <w:rFonts w:asciiTheme="minorEastAsia" w:hAnsiTheme="minorEastAsia" w:cs="宋体"/>
                <w:szCs w:val="21"/>
              </w:rPr>
              <w:t>.5</w:t>
            </w:r>
          </w:p>
        </w:tc>
        <w:tc>
          <w:tcPr>
            <w:tcW w:w="226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配置</w:t>
            </w:r>
            <w:r w:rsidRPr="00C611E6">
              <w:rPr>
                <w:rFonts w:asciiTheme="minorEastAsia" w:hAnsiTheme="minorEastAsia" w:cs="宋体"/>
                <w:szCs w:val="21"/>
              </w:rPr>
              <w:t>5</w:t>
            </w:r>
          </w:p>
        </w:tc>
        <w:tc>
          <w:tcPr>
            <w:tcW w:w="4961" w:type="dxa"/>
            <w:vAlign w:val="center"/>
          </w:tcPr>
          <w:p w:rsidR="00C611E6" w:rsidRPr="00C611E6" w:rsidRDefault="00C611E6" w:rsidP="00C611E6">
            <w:pPr>
              <w:adjustRightInd w:val="0"/>
              <w:snapToGrid w:val="0"/>
              <w:spacing w:line="360" w:lineRule="exact"/>
              <w:rPr>
                <w:rFonts w:asciiTheme="minorEastAsia" w:hAnsiTheme="minorEastAsia" w:cs="宋体"/>
                <w:kern w:val="0"/>
                <w:szCs w:val="21"/>
              </w:rPr>
            </w:pPr>
            <w:r w:rsidRPr="00C611E6">
              <w:rPr>
                <w:rFonts w:asciiTheme="minorEastAsia" w:hAnsiTheme="minorEastAsia" w:cs="宋体" w:hint="eastAsia"/>
                <w:kern w:val="0"/>
                <w:szCs w:val="21"/>
              </w:rPr>
              <w:t>热封仪一台</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b/>
                <w:bCs/>
                <w:szCs w:val="21"/>
              </w:rPr>
            </w:pPr>
            <w:r w:rsidRPr="00C611E6">
              <w:rPr>
                <w:rFonts w:asciiTheme="minorEastAsia" w:hAnsiTheme="minorEastAsia" w:cs="宋体" w:hint="eastAsia"/>
                <w:b/>
                <w:bCs/>
                <w:szCs w:val="21"/>
              </w:rPr>
              <w:t>4</w:t>
            </w:r>
          </w:p>
        </w:tc>
        <w:tc>
          <w:tcPr>
            <w:tcW w:w="2268" w:type="dxa"/>
            <w:vAlign w:val="center"/>
          </w:tcPr>
          <w:p w:rsidR="00C611E6" w:rsidRPr="00C611E6" w:rsidRDefault="00C611E6" w:rsidP="00C611E6">
            <w:pPr>
              <w:adjustRightInd w:val="0"/>
              <w:snapToGrid w:val="0"/>
              <w:spacing w:line="360" w:lineRule="exact"/>
              <w:jc w:val="center"/>
              <w:rPr>
                <w:rFonts w:asciiTheme="minorEastAsia" w:hAnsiTheme="minorEastAsia" w:cs="宋体"/>
                <w:b/>
                <w:bCs/>
                <w:szCs w:val="21"/>
              </w:rPr>
            </w:pPr>
            <w:r w:rsidRPr="00C611E6">
              <w:rPr>
                <w:rFonts w:asciiTheme="minorEastAsia" w:hAnsiTheme="minorEastAsia" w:cs="宋体" w:hint="eastAsia"/>
                <w:b/>
                <w:bCs/>
                <w:szCs w:val="21"/>
              </w:rPr>
              <w:t>售后服务</w:t>
            </w:r>
          </w:p>
        </w:tc>
        <w:tc>
          <w:tcPr>
            <w:tcW w:w="4961" w:type="dxa"/>
            <w:vAlign w:val="center"/>
          </w:tcPr>
          <w:p w:rsidR="00C611E6" w:rsidRPr="00C611E6" w:rsidRDefault="00C611E6" w:rsidP="00C611E6">
            <w:pPr>
              <w:adjustRightInd w:val="0"/>
              <w:snapToGrid w:val="0"/>
              <w:spacing w:line="360" w:lineRule="exact"/>
              <w:jc w:val="center"/>
              <w:rPr>
                <w:rFonts w:asciiTheme="minorEastAsia" w:hAnsiTheme="minorEastAsia" w:cs="宋体"/>
                <w:b/>
                <w:bCs/>
                <w:szCs w:val="21"/>
              </w:rPr>
            </w:pP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s="宋体"/>
                <w:b/>
                <w:bCs/>
                <w:szCs w:val="21"/>
              </w:rPr>
            </w:pPr>
            <w:r w:rsidRPr="00C611E6">
              <w:rPr>
                <w:rFonts w:asciiTheme="minorEastAsia" w:hAnsiTheme="minorEastAsia" w:cs="宋体" w:hint="eastAsia"/>
                <w:b/>
                <w:bCs/>
                <w:szCs w:val="21"/>
              </w:rPr>
              <w:t xml:space="preserve">　</w:t>
            </w: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4.1</w:t>
            </w:r>
          </w:p>
        </w:tc>
        <w:tc>
          <w:tcPr>
            <w:tcW w:w="226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保修年限</w:t>
            </w:r>
          </w:p>
        </w:tc>
        <w:tc>
          <w:tcPr>
            <w:tcW w:w="4961" w:type="dxa"/>
            <w:vAlign w:val="center"/>
          </w:tcPr>
          <w:p w:rsidR="00C611E6" w:rsidRPr="00C611E6" w:rsidRDefault="00C611E6" w:rsidP="00C611E6">
            <w:pPr>
              <w:adjustRightInd w:val="0"/>
              <w:snapToGrid w:val="0"/>
              <w:spacing w:line="360" w:lineRule="exact"/>
              <w:jc w:val="left"/>
              <w:rPr>
                <w:rFonts w:asciiTheme="minorEastAsia" w:hAnsiTheme="minorEastAsia" w:cs="宋体"/>
                <w:szCs w:val="21"/>
              </w:rPr>
            </w:pPr>
            <w:r w:rsidRPr="00C611E6">
              <w:rPr>
                <w:rFonts w:asciiTheme="minorEastAsia" w:hAnsiTheme="minorEastAsia" w:cs="宋体" w:hint="eastAsia"/>
                <w:szCs w:val="21"/>
              </w:rPr>
              <w:t>≥3年</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 xml:space="preserve">　</w:t>
            </w: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4.2</w:t>
            </w:r>
          </w:p>
        </w:tc>
        <w:tc>
          <w:tcPr>
            <w:tcW w:w="226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出现故障回应时间</w:t>
            </w:r>
          </w:p>
        </w:tc>
        <w:tc>
          <w:tcPr>
            <w:tcW w:w="4961" w:type="dxa"/>
            <w:vAlign w:val="center"/>
          </w:tcPr>
          <w:p w:rsidR="00C611E6" w:rsidRPr="00C611E6" w:rsidRDefault="00C611E6" w:rsidP="00C611E6">
            <w:pPr>
              <w:adjustRightInd w:val="0"/>
              <w:snapToGrid w:val="0"/>
              <w:spacing w:line="360" w:lineRule="exact"/>
              <w:jc w:val="left"/>
              <w:rPr>
                <w:rFonts w:asciiTheme="minorEastAsia" w:hAnsiTheme="minorEastAsia" w:cs="宋体"/>
                <w:szCs w:val="21"/>
              </w:rPr>
            </w:pPr>
            <w:r w:rsidRPr="00C611E6">
              <w:rPr>
                <w:rFonts w:asciiTheme="minorEastAsia" w:hAnsiTheme="minorEastAsia" w:cs="宋体" w:hint="eastAsia"/>
                <w:szCs w:val="21"/>
              </w:rPr>
              <w:t>维修到达现场时间≤ 6小时（本地）</w:t>
            </w:r>
            <w:r w:rsidRPr="00C611E6">
              <w:rPr>
                <w:rFonts w:asciiTheme="minorEastAsia" w:hAnsiTheme="minorEastAsia" w:cs="宋体" w:hint="eastAsia"/>
                <w:szCs w:val="21"/>
              </w:rPr>
              <w:br/>
              <w:t>维修到达现场时间≤24小时（外地）</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 xml:space="preserve">　</w:t>
            </w: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4.3</w:t>
            </w:r>
          </w:p>
        </w:tc>
        <w:tc>
          <w:tcPr>
            <w:tcW w:w="226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维修支持</w:t>
            </w:r>
          </w:p>
        </w:tc>
        <w:tc>
          <w:tcPr>
            <w:tcW w:w="4961" w:type="dxa"/>
            <w:vAlign w:val="center"/>
          </w:tcPr>
          <w:p w:rsidR="00C611E6" w:rsidRPr="00C611E6" w:rsidRDefault="00C611E6" w:rsidP="00C611E6">
            <w:pPr>
              <w:adjustRightInd w:val="0"/>
              <w:snapToGrid w:val="0"/>
              <w:spacing w:line="360" w:lineRule="exact"/>
              <w:jc w:val="left"/>
              <w:rPr>
                <w:rFonts w:asciiTheme="minorEastAsia" w:hAnsiTheme="minorEastAsia" w:cs="宋体"/>
                <w:szCs w:val="21"/>
              </w:rPr>
            </w:pPr>
            <w:r w:rsidRPr="00C611E6">
              <w:rPr>
                <w:rFonts w:asciiTheme="minorEastAsia" w:hAnsiTheme="minorEastAsia" w:cs="宋体" w:hint="eastAsia"/>
                <w:szCs w:val="21"/>
              </w:rPr>
              <w:t>配件供应时间≥10年</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 xml:space="preserve">　</w:t>
            </w: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4.4</w:t>
            </w:r>
          </w:p>
        </w:tc>
        <w:tc>
          <w:tcPr>
            <w:tcW w:w="226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耗材及零配件</w:t>
            </w:r>
          </w:p>
        </w:tc>
        <w:tc>
          <w:tcPr>
            <w:tcW w:w="4961" w:type="dxa"/>
            <w:vAlign w:val="center"/>
          </w:tcPr>
          <w:p w:rsidR="00C611E6" w:rsidRPr="00C611E6" w:rsidRDefault="00C611E6" w:rsidP="00C611E6">
            <w:pPr>
              <w:adjustRightInd w:val="0"/>
              <w:snapToGrid w:val="0"/>
              <w:spacing w:line="360" w:lineRule="exact"/>
              <w:jc w:val="left"/>
              <w:rPr>
                <w:rFonts w:asciiTheme="minorEastAsia" w:hAnsiTheme="minorEastAsia" w:cs="宋体"/>
                <w:szCs w:val="21"/>
              </w:rPr>
            </w:pPr>
            <w:r w:rsidRPr="00C611E6">
              <w:rPr>
                <w:rFonts w:asciiTheme="minorEastAsia" w:hAnsiTheme="minorEastAsia" w:cs="宋体" w:hint="eastAsia"/>
                <w:szCs w:val="21"/>
              </w:rPr>
              <w:t>提供耗材及主要零配件目录（含报价）</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 xml:space="preserve">　</w:t>
            </w: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4.5</w:t>
            </w:r>
          </w:p>
        </w:tc>
        <w:tc>
          <w:tcPr>
            <w:tcW w:w="226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维修资料</w:t>
            </w:r>
          </w:p>
        </w:tc>
        <w:tc>
          <w:tcPr>
            <w:tcW w:w="4961" w:type="dxa"/>
            <w:vAlign w:val="center"/>
          </w:tcPr>
          <w:p w:rsidR="00C611E6" w:rsidRPr="00C611E6" w:rsidRDefault="00C611E6" w:rsidP="00C611E6">
            <w:pPr>
              <w:adjustRightInd w:val="0"/>
              <w:snapToGrid w:val="0"/>
              <w:spacing w:line="360" w:lineRule="exact"/>
              <w:jc w:val="left"/>
              <w:rPr>
                <w:rFonts w:asciiTheme="minorEastAsia" w:hAnsiTheme="minorEastAsia" w:cs="宋体"/>
                <w:szCs w:val="21"/>
              </w:rPr>
            </w:pPr>
            <w:r w:rsidRPr="00C611E6">
              <w:rPr>
                <w:rFonts w:asciiTheme="minorEastAsia" w:hAnsiTheme="minorEastAsia" w:cs="宋体" w:hint="eastAsia"/>
                <w:szCs w:val="21"/>
              </w:rPr>
              <w:t>提供详细操作手册、维修保养手册、安装手册等</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 xml:space="preserve">　</w:t>
            </w: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4.6</w:t>
            </w:r>
          </w:p>
        </w:tc>
        <w:tc>
          <w:tcPr>
            <w:tcW w:w="226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维修工具</w:t>
            </w:r>
          </w:p>
        </w:tc>
        <w:tc>
          <w:tcPr>
            <w:tcW w:w="4961" w:type="dxa"/>
            <w:vAlign w:val="center"/>
          </w:tcPr>
          <w:p w:rsidR="00C611E6" w:rsidRPr="00C611E6" w:rsidRDefault="00C611E6" w:rsidP="00C611E6">
            <w:pPr>
              <w:adjustRightInd w:val="0"/>
              <w:snapToGrid w:val="0"/>
              <w:spacing w:line="360" w:lineRule="exact"/>
              <w:jc w:val="left"/>
              <w:rPr>
                <w:rFonts w:asciiTheme="minorEastAsia" w:hAnsiTheme="minorEastAsia" w:cs="宋体"/>
                <w:szCs w:val="21"/>
              </w:rPr>
            </w:pPr>
            <w:r w:rsidRPr="00C611E6">
              <w:rPr>
                <w:rFonts w:asciiTheme="minorEastAsia" w:hAnsiTheme="minorEastAsia" w:cs="宋体" w:hint="eastAsia"/>
                <w:szCs w:val="21"/>
              </w:rPr>
              <w:t>提供维修专用工具1套</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 xml:space="preserve">　</w:t>
            </w: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lastRenderedPageBreak/>
              <w:t>4.7</w:t>
            </w:r>
          </w:p>
        </w:tc>
        <w:tc>
          <w:tcPr>
            <w:tcW w:w="226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预防性维修</w:t>
            </w:r>
            <w:r w:rsidRPr="00C611E6">
              <w:rPr>
                <w:rFonts w:asciiTheme="minorEastAsia" w:hAnsiTheme="minorEastAsia" w:cs="宋体" w:hint="eastAsia"/>
                <w:szCs w:val="21"/>
              </w:rPr>
              <w:br/>
              <w:t>/定期维护保养</w:t>
            </w:r>
          </w:p>
        </w:tc>
        <w:tc>
          <w:tcPr>
            <w:tcW w:w="4961" w:type="dxa"/>
            <w:vAlign w:val="center"/>
          </w:tcPr>
          <w:p w:rsidR="00C611E6" w:rsidRPr="00C611E6" w:rsidRDefault="00C611E6" w:rsidP="00C611E6">
            <w:pPr>
              <w:adjustRightInd w:val="0"/>
              <w:snapToGrid w:val="0"/>
              <w:spacing w:line="360" w:lineRule="exact"/>
              <w:jc w:val="left"/>
              <w:rPr>
                <w:rFonts w:asciiTheme="minorEastAsia" w:hAnsiTheme="minorEastAsia" w:cs="宋体"/>
                <w:szCs w:val="21"/>
              </w:rPr>
            </w:pPr>
            <w:r w:rsidRPr="00C611E6">
              <w:rPr>
                <w:rFonts w:asciiTheme="minorEastAsia" w:hAnsiTheme="minorEastAsia" w:cs="宋体" w:hint="eastAsia"/>
                <w:szCs w:val="21"/>
              </w:rPr>
              <w:t>保修期内提供定期维护保养服务</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 xml:space="preserve">　</w:t>
            </w: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4.8</w:t>
            </w:r>
          </w:p>
        </w:tc>
        <w:tc>
          <w:tcPr>
            <w:tcW w:w="226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维修密码支持</w:t>
            </w:r>
          </w:p>
        </w:tc>
        <w:tc>
          <w:tcPr>
            <w:tcW w:w="4961" w:type="dxa"/>
            <w:vAlign w:val="center"/>
          </w:tcPr>
          <w:p w:rsidR="00C611E6" w:rsidRPr="00C611E6" w:rsidRDefault="00C611E6" w:rsidP="00C611E6">
            <w:pPr>
              <w:adjustRightInd w:val="0"/>
              <w:snapToGrid w:val="0"/>
              <w:spacing w:line="360" w:lineRule="exact"/>
              <w:jc w:val="left"/>
              <w:rPr>
                <w:rFonts w:asciiTheme="minorEastAsia" w:hAnsiTheme="minorEastAsia" w:cs="宋体"/>
                <w:szCs w:val="21"/>
              </w:rPr>
            </w:pPr>
            <w:r w:rsidRPr="00C611E6">
              <w:rPr>
                <w:rFonts w:asciiTheme="minorEastAsia" w:hAnsiTheme="minorEastAsia" w:cs="宋体" w:hint="eastAsia"/>
                <w:szCs w:val="21"/>
              </w:rPr>
              <w:t>开放</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 xml:space="preserve">　</w:t>
            </w: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4.9</w:t>
            </w:r>
          </w:p>
        </w:tc>
        <w:tc>
          <w:tcPr>
            <w:tcW w:w="226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升级</w:t>
            </w:r>
          </w:p>
        </w:tc>
        <w:tc>
          <w:tcPr>
            <w:tcW w:w="4961" w:type="dxa"/>
            <w:vAlign w:val="center"/>
          </w:tcPr>
          <w:p w:rsidR="00C611E6" w:rsidRPr="00C611E6" w:rsidRDefault="00C611E6" w:rsidP="00C611E6">
            <w:pPr>
              <w:adjustRightInd w:val="0"/>
              <w:snapToGrid w:val="0"/>
              <w:spacing w:line="360" w:lineRule="exact"/>
              <w:jc w:val="left"/>
              <w:rPr>
                <w:rFonts w:asciiTheme="minorEastAsia" w:hAnsiTheme="minorEastAsia" w:cs="宋体"/>
                <w:szCs w:val="21"/>
              </w:rPr>
            </w:pPr>
            <w:r w:rsidRPr="00C611E6">
              <w:rPr>
                <w:rFonts w:asciiTheme="minorEastAsia" w:hAnsiTheme="minorEastAsia" w:cs="宋体" w:hint="eastAsia"/>
                <w:szCs w:val="21"/>
              </w:rPr>
              <w:t>终身免费软件升级</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 xml:space="preserve">　</w:t>
            </w: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4.10</w:t>
            </w:r>
          </w:p>
        </w:tc>
        <w:tc>
          <w:tcPr>
            <w:tcW w:w="226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使用培训</w:t>
            </w:r>
          </w:p>
        </w:tc>
        <w:tc>
          <w:tcPr>
            <w:tcW w:w="4961" w:type="dxa"/>
            <w:vAlign w:val="center"/>
          </w:tcPr>
          <w:p w:rsidR="00C611E6" w:rsidRPr="00C611E6" w:rsidRDefault="00C611E6" w:rsidP="00C611E6">
            <w:pPr>
              <w:adjustRightInd w:val="0"/>
              <w:snapToGrid w:val="0"/>
              <w:spacing w:line="360" w:lineRule="exact"/>
              <w:jc w:val="left"/>
              <w:rPr>
                <w:rFonts w:asciiTheme="minorEastAsia" w:hAnsiTheme="minorEastAsia" w:cs="宋体"/>
                <w:szCs w:val="21"/>
              </w:rPr>
            </w:pPr>
            <w:r w:rsidRPr="00C611E6">
              <w:rPr>
                <w:rFonts w:asciiTheme="minorEastAsia" w:hAnsiTheme="minorEastAsia" w:cs="宋体" w:hint="eastAsia"/>
                <w:szCs w:val="21"/>
              </w:rPr>
              <w:t>支持</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 xml:space="preserve">　</w:t>
            </w:r>
          </w:p>
        </w:tc>
      </w:tr>
      <w:tr w:rsidR="00C611E6" w:rsidRPr="00C611E6" w:rsidTr="00C611E6">
        <w:trPr>
          <w:trHeight w:val="567"/>
          <w:jc w:val="center"/>
        </w:trPr>
        <w:tc>
          <w:tcPr>
            <w:tcW w:w="682"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4.11</w:t>
            </w:r>
          </w:p>
        </w:tc>
        <w:tc>
          <w:tcPr>
            <w:tcW w:w="226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工程师培训</w:t>
            </w:r>
          </w:p>
        </w:tc>
        <w:tc>
          <w:tcPr>
            <w:tcW w:w="4961" w:type="dxa"/>
            <w:vAlign w:val="center"/>
          </w:tcPr>
          <w:p w:rsidR="00C611E6" w:rsidRPr="00C611E6" w:rsidRDefault="00C611E6" w:rsidP="00C611E6">
            <w:pPr>
              <w:adjustRightInd w:val="0"/>
              <w:snapToGrid w:val="0"/>
              <w:spacing w:line="360" w:lineRule="exact"/>
              <w:jc w:val="left"/>
              <w:rPr>
                <w:rFonts w:asciiTheme="minorEastAsia" w:hAnsiTheme="minorEastAsia" w:cs="宋体"/>
                <w:szCs w:val="21"/>
              </w:rPr>
            </w:pPr>
            <w:r w:rsidRPr="00C611E6">
              <w:rPr>
                <w:rFonts w:asciiTheme="minorEastAsia" w:hAnsiTheme="minorEastAsia" w:cs="宋体" w:hint="eastAsia"/>
                <w:szCs w:val="21"/>
              </w:rPr>
              <w:t>支持</w:t>
            </w:r>
          </w:p>
        </w:tc>
        <w:tc>
          <w:tcPr>
            <w:tcW w:w="878" w:type="dxa"/>
            <w:vAlign w:val="center"/>
          </w:tcPr>
          <w:p w:rsidR="00C611E6" w:rsidRPr="00C611E6" w:rsidRDefault="00C611E6" w:rsidP="00C611E6">
            <w:pPr>
              <w:adjustRightInd w:val="0"/>
              <w:snapToGrid w:val="0"/>
              <w:spacing w:line="360" w:lineRule="exact"/>
              <w:jc w:val="center"/>
              <w:rPr>
                <w:rFonts w:asciiTheme="minorEastAsia" w:hAnsiTheme="minorEastAsia" w:cs="宋体"/>
                <w:szCs w:val="21"/>
              </w:rPr>
            </w:pPr>
            <w:r w:rsidRPr="00C611E6">
              <w:rPr>
                <w:rFonts w:asciiTheme="minorEastAsia" w:hAnsiTheme="minorEastAsia" w:cs="宋体" w:hint="eastAsia"/>
                <w:szCs w:val="21"/>
              </w:rPr>
              <w:t xml:space="preserve">　</w:t>
            </w:r>
          </w:p>
        </w:tc>
      </w:tr>
    </w:tbl>
    <w:p w:rsidR="001A4E24" w:rsidRDefault="00DD1CA9" w:rsidP="00475A42">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标记（有1项不满足即按无效投标处理），重要指标参数以▲标记，一般技术指标参数不作标记。投标人须提供技术支持资料</w:t>
      </w:r>
      <w:r>
        <w:rPr>
          <w:rFonts w:asciiTheme="minorEastAsia" w:hAnsiTheme="minorEastAsia" w:cs="Times New Roman" w:hint="eastAsia"/>
          <w:kern w:val="0"/>
          <w:sz w:val="24"/>
          <w:szCs w:val="24"/>
        </w:rPr>
        <w:t>，包括制造商公开发布的资料（含制造商出具的产品规格表或检测机构出具的检测报告）。</w:t>
      </w:r>
    </w:p>
    <w:p w:rsidR="001A4E24" w:rsidRDefault="00DD1CA9" w:rsidP="00475A42">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商务要求</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（一）交货时间：</w:t>
      </w:r>
      <w:r>
        <w:rPr>
          <w:rFonts w:asciiTheme="minorEastAsia" w:hAnsiTheme="minorEastAsia" w:cs="Times New Roman" w:hint="eastAsia"/>
          <w:kern w:val="0"/>
          <w:sz w:val="24"/>
          <w:szCs w:val="24"/>
          <w:u w:val="single"/>
        </w:rPr>
        <w:t>中标人应在采购合同签订后90个日历日</w:t>
      </w:r>
      <w:r>
        <w:rPr>
          <w:rFonts w:asciiTheme="minorEastAsia" w:hAnsiTheme="minorEastAsia" w:cs="Times New Roman"/>
          <w:kern w:val="0"/>
          <w:sz w:val="24"/>
          <w:szCs w:val="24"/>
          <w:u w:val="single"/>
        </w:rPr>
        <w:t>内</w:t>
      </w:r>
      <w:r>
        <w:rPr>
          <w:rFonts w:asciiTheme="minorEastAsia" w:hAnsiTheme="minorEastAsia" w:cs="Times New Roman" w:hint="eastAsia"/>
          <w:kern w:val="0"/>
          <w:sz w:val="24"/>
          <w:szCs w:val="24"/>
          <w:u w:val="single"/>
        </w:rPr>
        <w:t xml:space="preserve">   </w:t>
      </w:r>
    </w:p>
    <w:p w:rsidR="001A4E24" w:rsidRDefault="00DD1CA9">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1A4E24" w:rsidRDefault="00DD1CA9">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按计划送至需方指定地点且安装调试合格</w:t>
      </w:r>
      <w:r>
        <w:rPr>
          <w:rFonts w:asciiTheme="minorEastAsia" w:hAnsiTheme="minorEastAsia" w:cs="Times New Roman" w:hint="eastAsia"/>
          <w:kern w:val="0"/>
          <w:sz w:val="24"/>
          <w:szCs w:val="24"/>
          <w:u w:val="single"/>
          <w:lang w:val="zh-CN"/>
        </w:rPr>
        <w:t xml:space="preserve">  </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（二）</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售后服务</w:t>
      </w:r>
      <w:r>
        <w:rPr>
          <w:rFonts w:asciiTheme="minorEastAsia" w:hAnsiTheme="minorEastAsia" w:hint="eastAsia"/>
          <w:sz w:val="24"/>
          <w:szCs w:val="24"/>
        </w:rPr>
        <w:t>（招标文件实质性条款，投标文件中需承诺）</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保修期：自验收合格之日起，整机免费保修期至少</w:t>
      </w:r>
      <w:r>
        <w:rPr>
          <w:rFonts w:asciiTheme="minorEastAsia" w:hAnsiTheme="minorEastAsia" w:cs="Times New Roman" w:hint="eastAsia"/>
          <w:kern w:val="0"/>
          <w:sz w:val="24"/>
          <w:szCs w:val="24"/>
          <w:u w:val="single"/>
          <w:lang w:val="zh-CN"/>
        </w:rPr>
        <w:t xml:space="preserve">  3  </w:t>
      </w:r>
      <w:r>
        <w:rPr>
          <w:rFonts w:asciiTheme="minorEastAsia" w:hAnsiTheme="minorEastAsia" w:cs="Times New Roman" w:hint="eastAsia"/>
          <w:kern w:val="0"/>
          <w:sz w:val="24"/>
          <w:szCs w:val="24"/>
          <w:lang w:val="zh-CN"/>
        </w:rPr>
        <w:t>年。</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2.</w:t>
      </w:r>
      <w:r>
        <w:rPr>
          <w:rFonts w:ascii="楷体" w:eastAsia="楷体" w:hAnsi="楷体" w:cs="Times New Roman" w:hint="eastAsia"/>
          <w:sz w:val="28"/>
          <w:szCs w:val="28"/>
        </w:rPr>
        <w:t xml:space="preserve"> </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小时以内。本地到现场时间：</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1A4E24" w:rsidRDefault="00DD1CA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Pr>
          <w:rFonts w:asciiTheme="minorEastAsia" w:hAnsiTheme="minorEastAsia" w:cs="Arial"/>
          <w:sz w:val="24"/>
          <w:szCs w:val="24"/>
        </w:rPr>
        <w:t>保修期内的开机率：保证开机率</w:t>
      </w:r>
      <w:r>
        <w:rPr>
          <w:rFonts w:asciiTheme="minorEastAsia" w:hAnsiTheme="minorEastAsia" w:cs="Arial" w:hint="eastAsia"/>
          <w:sz w:val="24"/>
          <w:szCs w:val="24"/>
          <w:u w:val="single"/>
        </w:rPr>
        <w:t xml:space="preserve">  </w:t>
      </w:r>
      <w:r>
        <w:rPr>
          <w:rFonts w:asciiTheme="minorEastAsia" w:hAnsiTheme="minorEastAsia" w:cs="Arial"/>
          <w:sz w:val="24"/>
          <w:szCs w:val="24"/>
          <w:u w:val="single"/>
        </w:rPr>
        <w:t>95%</w:t>
      </w:r>
      <w:r>
        <w:rPr>
          <w:rFonts w:asciiTheme="minorEastAsia" w:hAnsiTheme="minorEastAsia" w:cs="Arial" w:hint="eastAsia"/>
          <w:sz w:val="24"/>
          <w:szCs w:val="24"/>
          <w:u w:val="single"/>
        </w:rPr>
        <w:t xml:space="preserve"> </w:t>
      </w:r>
      <w:r>
        <w:rPr>
          <w:rFonts w:asciiTheme="minorEastAsia" w:hAnsiTheme="minorEastAsia" w:cs="Arial"/>
          <w:sz w:val="24"/>
          <w:szCs w:val="24"/>
        </w:rPr>
        <w:t>（按一年365天计算）</w:t>
      </w:r>
      <w:r>
        <w:rPr>
          <w:rFonts w:asciiTheme="minorEastAsia" w:hAnsiTheme="minorEastAsia" w:cs="Arial" w:hint="eastAsia"/>
          <w:sz w:val="24"/>
          <w:szCs w:val="24"/>
        </w:rPr>
        <w:t>。</w:t>
      </w:r>
    </w:p>
    <w:p w:rsidR="001A4E24" w:rsidRDefault="00DD1CA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1A4E24" w:rsidRDefault="00DD1CA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5.软件升级：终身免费升级</w:t>
      </w:r>
    </w:p>
    <w:p w:rsidR="001A4E24" w:rsidRDefault="00DD1CA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6.凡涉及与我院HIS、LIS、PACS、电生理系统、病理信息系统等系统连接的设备，要求具有标准数字接口，若投标产品没有匹配的接口，由中标供应商负责改造并承担相应费用。</w:t>
      </w:r>
    </w:p>
    <w:p w:rsidR="001A4E24" w:rsidRDefault="00DD1CA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7.所有设备应在投标/报价文件商务条款中列出第4-5年全保费用金额，5年以后全</w:t>
      </w:r>
      <w:r>
        <w:rPr>
          <w:rFonts w:asciiTheme="minorEastAsia" w:hAnsiTheme="minorEastAsia" w:cs="Arial" w:hint="eastAsia"/>
          <w:sz w:val="24"/>
          <w:szCs w:val="24"/>
        </w:rPr>
        <w:lastRenderedPageBreak/>
        <w:t>保费用金额（如：免费保修3年，第4-5年全保费用不超过合同成交价的3%，5年以后全保费用不超过合同成交价的5%），未列出的按该项条款执行。</w:t>
      </w:r>
    </w:p>
    <w:p w:rsidR="001A4E24" w:rsidRDefault="00DD1CA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仪器技术指标经验收合格后，出具验收报告并正式交付用户使用。</w:t>
      </w:r>
    </w:p>
    <w:p w:rsidR="001A4E24" w:rsidRDefault="00DD1CA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1A4E24" w:rsidRDefault="00DD1CA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10.若此次招标设备需配套使用耗材（试剂），耗材（试剂）需要一并进行报价，视情纳入计算经济分。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★（三）</w:t>
      </w:r>
      <w:r>
        <w:rPr>
          <w:rFonts w:asciiTheme="minorEastAsia" w:hAnsiTheme="minorEastAsia" w:cs="Times New Roman" w:hint="eastAsia"/>
          <w:kern w:val="0"/>
          <w:sz w:val="24"/>
          <w:szCs w:val="24"/>
        </w:rPr>
        <w:t>专利权和保密要求</w:t>
      </w:r>
      <w:r>
        <w:rPr>
          <w:rFonts w:asciiTheme="minorEastAsia" w:hAnsiTheme="minorEastAsia" w:hint="eastAsia"/>
          <w:sz w:val="24"/>
          <w:szCs w:val="24"/>
        </w:rPr>
        <w:t>（招标文件实质性条款，投标文件中需承诺）</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投标人应保证使用方在使用该货物或其任何一部分时，不受第三方侵权指控。同时，投标人不得向第三方泄露招标人提供的技术文件等资料。</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（四）现场勘查</w:t>
      </w:r>
    </w:p>
    <w:p w:rsidR="001A4E24" w:rsidRDefault="00DD1CA9">
      <w:pPr>
        <w:adjustRightInd w:val="0"/>
        <w:snapToGrid w:val="0"/>
        <w:spacing w:line="440" w:lineRule="exact"/>
        <w:ind w:firstLineChars="200" w:firstLine="462"/>
        <w:rPr>
          <w:rFonts w:asciiTheme="minorEastAsia" w:hAnsiTheme="minorEastAsia" w:cs="Times New Roman"/>
          <w:b/>
          <w:kern w:val="0"/>
          <w:sz w:val="24"/>
          <w:szCs w:val="24"/>
        </w:rPr>
        <w:sectPr w:rsidR="001A4E24">
          <w:headerReference w:type="default" r:id="rId12"/>
          <w:footerReference w:type="default" r:id="rId13"/>
          <w:pgSz w:w="11906" w:h="16838"/>
          <w:pgMar w:top="2098" w:right="1474" w:bottom="1985" w:left="1588" w:header="851" w:footer="992" w:gutter="0"/>
          <w:cols w:space="425"/>
          <w:docGrid w:type="linesAndChars" w:linePitch="579" w:charSpace="-1844"/>
        </w:sectPr>
      </w:pPr>
      <w:r>
        <w:rPr>
          <w:rFonts w:asciiTheme="minorEastAsia" w:hAnsiTheme="minorEastAsia" w:cs="Times New Roman" w:hint="eastAsia"/>
          <w:kern w:val="0"/>
          <w:sz w:val="24"/>
          <w:szCs w:val="24"/>
          <w:lang w:val="zh-CN"/>
        </w:rPr>
        <w:t>1.本项目不组织现场勘查。</w:t>
      </w:r>
    </w:p>
    <w:p w:rsidR="001A4E24" w:rsidRDefault="00DD1CA9">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390713968"/>
      <w:bookmarkStart w:id="12" w:name="_Toc285612601"/>
      <w:bookmarkStart w:id="13" w:name="_Toc37172689"/>
      <w:bookmarkStart w:id="14" w:name="_Toc435540980"/>
      <w:r>
        <w:rPr>
          <w:rFonts w:ascii="黑体" w:eastAsia="黑体" w:hAnsi="黑体" w:cs="Times New Roman" w:hint="eastAsia"/>
          <w:kern w:val="0"/>
          <w:sz w:val="32"/>
          <w:szCs w:val="32"/>
        </w:rPr>
        <w:lastRenderedPageBreak/>
        <w:t xml:space="preserve">第三部分  </w:t>
      </w:r>
      <w:r>
        <w:rPr>
          <w:rFonts w:ascii="黑体" w:eastAsia="黑体" w:hAnsi="黑体" w:cs="Times New Roman" w:hint="eastAsia"/>
          <w:kern w:val="0"/>
          <w:sz w:val="32"/>
          <w:szCs w:val="32"/>
          <w:lang w:val="zh-CN"/>
        </w:rPr>
        <w:t>投标人</w:t>
      </w:r>
      <w:r>
        <w:rPr>
          <w:rFonts w:ascii="黑体" w:eastAsia="黑体" w:hAnsi="黑体" w:cs="Times New Roman" w:hint="eastAsia"/>
          <w:kern w:val="0"/>
          <w:sz w:val="32"/>
          <w:szCs w:val="32"/>
        </w:rPr>
        <w:t>须知</w:t>
      </w:r>
      <w:bookmarkEnd w:id="10"/>
      <w:bookmarkEnd w:id="11"/>
      <w:bookmarkEnd w:id="12"/>
      <w:bookmarkEnd w:id="13"/>
      <w:bookmarkEnd w:id="14"/>
    </w:p>
    <w:p w:rsidR="001A4E24" w:rsidRDefault="001A4E24">
      <w:pPr>
        <w:adjustRightInd w:val="0"/>
        <w:snapToGrid w:val="0"/>
        <w:spacing w:line="440" w:lineRule="exact"/>
        <w:rPr>
          <w:rFonts w:asciiTheme="minorEastAsia" w:hAnsiTheme="minorEastAsia" w:cs="Times New Roman"/>
          <w:kern w:val="0"/>
          <w:sz w:val="24"/>
          <w:szCs w:val="24"/>
        </w:rPr>
      </w:pPr>
    </w:p>
    <w:p w:rsidR="001A4E24" w:rsidRDefault="00DD1CA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说</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明</w:t>
      </w:r>
    </w:p>
    <w:p w:rsidR="001A4E24" w:rsidRDefault="001A4E24">
      <w:pPr>
        <w:adjustRightInd w:val="0"/>
        <w:snapToGrid w:val="0"/>
        <w:spacing w:line="440" w:lineRule="exact"/>
        <w:rPr>
          <w:rFonts w:asciiTheme="minorEastAsia" w:hAnsiTheme="minorEastAsia" w:cs="Times New Roman"/>
          <w:kern w:val="0"/>
          <w:sz w:val="24"/>
          <w:szCs w:val="24"/>
        </w:rPr>
      </w:pP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（一）概述</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snapToGrid w:val="0"/>
          <w:kern w:val="0"/>
          <w:sz w:val="24"/>
          <w:szCs w:val="24"/>
          <w:lang w:val="zh-CN"/>
        </w:rPr>
        <w:t>本招标文件仅适用于《招标公告》中所述的采购项目；</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2.</w:t>
      </w:r>
      <w:r>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（二）定义</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1.“采购项目”系指本招标文件描述的所需采购的货物和相关服务；</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2.“招标人”系指组织本次招标的</w:t>
      </w:r>
      <w:r>
        <w:rPr>
          <w:rFonts w:asciiTheme="minorEastAsia" w:hAnsiTheme="minorEastAsia" w:cs="Times New Roman" w:hint="eastAsia"/>
          <w:snapToGrid w:val="0"/>
          <w:kern w:val="0"/>
          <w:sz w:val="24"/>
          <w:szCs w:val="24"/>
          <w:u w:val="single"/>
          <w:lang w:val="zh-CN"/>
        </w:rPr>
        <w:t xml:space="preserve">  物资采购中心  </w:t>
      </w:r>
      <w:r>
        <w:rPr>
          <w:rFonts w:asciiTheme="minorEastAsia" w:hAnsiTheme="minorEastAsia" w:cs="Times New Roman" w:hint="eastAsia"/>
          <w:snapToGrid w:val="0"/>
          <w:kern w:val="0"/>
          <w:sz w:val="24"/>
          <w:szCs w:val="24"/>
          <w:lang w:val="zh-CN"/>
        </w:rPr>
        <w:t>；</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3.“投标人”系指从招标人按规定获取招标文件，并提交投标文件的供应商；</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4.“中标人”系指经过招标评审，授予合同的投标人；</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5.“货物”系指中标人按招标文件规定，所提供的各种形态和种类的物品，包括设备、产品、备品备件、工具、手册等；</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6.“服务”系指中标人按招标文件规定，必须承担的运输、安装、调试、技术协助、培训、维修、配件供应等义务。</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（三）合格的投标人</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1.能够遵守国家和军队的有关法律、法规和本次招标的有关规定；</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2.符合《招标公告》所述投标人的资格要求和特定资格条件；</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3.能够承担投标及履约中应承担的全部责任与义务。</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（四）合格的货物和相关服务</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2.投标人提供的货物必须是全新的、未使用过的，货物和相关服务应当符合招标文件要求。</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（五）投标委托</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lastRenderedPageBreak/>
        <w:t>如投标人代表不是法定代表人，须持有《法定代表人授权书》（</w:t>
      </w:r>
      <w:r>
        <w:rPr>
          <w:rFonts w:asciiTheme="minorEastAsia" w:hAnsiTheme="minorEastAsia" w:cs="Times New Roman" w:hint="eastAsia"/>
          <w:kern w:val="0"/>
          <w:sz w:val="24"/>
          <w:szCs w:val="24"/>
          <w:lang w:val="zh-CN"/>
        </w:rPr>
        <w:t>附件17</w:t>
      </w:r>
      <w:r>
        <w:rPr>
          <w:rFonts w:asciiTheme="minorEastAsia" w:hAnsiTheme="minorEastAsia" w:cs="Times New Roman" w:hint="eastAsia"/>
          <w:snapToGrid w:val="0"/>
          <w:kern w:val="0"/>
          <w:sz w:val="24"/>
          <w:szCs w:val="24"/>
          <w:lang w:val="zh-CN"/>
        </w:rPr>
        <w:t>）。</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（六）付款及结算方式</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十二个月 </w:t>
      </w:r>
      <w:r>
        <w:rPr>
          <w:rFonts w:asciiTheme="minorEastAsia" w:hAnsiTheme="minorEastAsia" w:cs="Times New Roman" w:hint="eastAsia"/>
          <w:kern w:val="0"/>
          <w:sz w:val="24"/>
          <w:szCs w:val="24"/>
        </w:rPr>
        <w:t>正常使用且无质量问题时，一次性结清。</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（七）投标费用</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不论投标结果如何，投标人均应自行承担与投标有关的全部费用。</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（八）信息发布</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本采购项目需要公开的有关信息，招标人均通过</w:t>
      </w:r>
      <w:r>
        <w:rPr>
          <w:rFonts w:asciiTheme="minorEastAsia" w:hAnsiTheme="minorEastAsia" w:cs="Times New Roman" w:hint="eastAsia"/>
          <w:snapToGrid w:val="0"/>
          <w:kern w:val="0"/>
          <w:sz w:val="24"/>
          <w:szCs w:val="24"/>
        </w:rPr>
        <w:t>《中国招标网》（www.zhaobiao.cn）及我院官网（www.xnyy.cn）</w:t>
      </w:r>
      <w:r>
        <w:rPr>
          <w:rFonts w:asciiTheme="minorEastAsia" w:hAnsiTheme="minorEastAsia" w:cs="Times New Roman" w:hint="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rsidR="001A4E24" w:rsidRDefault="001A4E24">
      <w:pPr>
        <w:adjustRightInd w:val="0"/>
        <w:snapToGrid w:val="0"/>
        <w:spacing w:line="440" w:lineRule="exact"/>
        <w:rPr>
          <w:rFonts w:asciiTheme="minorEastAsia" w:hAnsiTheme="minorEastAsia" w:cs="Times New Roman"/>
          <w:kern w:val="0"/>
          <w:sz w:val="24"/>
          <w:szCs w:val="24"/>
        </w:rPr>
      </w:pPr>
    </w:p>
    <w:p w:rsidR="001A4E24" w:rsidRDefault="00DD1CA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w:t>
      </w:r>
      <w:r>
        <w:rPr>
          <w:rFonts w:asciiTheme="minorEastAsia" w:hAnsiTheme="minorEastAsia" w:cs="Times New Roman"/>
          <w:kern w:val="0"/>
          <w:sz w:val="24"/>
          <w:szCs w:val="24"/>
        </w:rPr>
        <w:t>文件</w:t>
      </w:r>
    </w:p>
    <w:p w:rsidR="001A4E24" w:rsidRDefault="001A4E24">
      <w:pPr>
        <w:adjustRightInd w:val="0"/>
        <w:snapToGrid w:val="0"/>
        <w:spacing w:line="440" w:lineRule="exact"/>
        <w:rPr>
          <w:rFonts w:asciiTheme="minorEastAsia" w:hAnsiTheme="minorEastAsia" w:cs="Times New Roman"/>
          <w:kern w:val="0"/>
          <w:sz w:val="24"/>
          <w:szCs w:val="24"/>
        </w:rPr>
      </w:pP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（一）招标文件的内容</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招标文件由招标公告、采购项目技术和商务要求、投标人须知、合同样本、附件/投标文件格式等内容构成。</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招标文件以中文编写。纸质招标文件与电子版招标文件具有同等法律效力，两者出现不一致时，以纸质招标文件为准。</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（二）招标文件的澄清</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（三）招标文件的修改</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1A4E24" w:rsidRDefault="001A4E24">
      <w:pPr>
        <w:adjustRightInd w:val="0"/>
        <w:snapToGrid w:val="0"/>
        <w:spacing w:line="440" w:lineRule="exact"/>
        <w:ind w:firstLineChars="200" w:firstLine="462"/>
        <w:rPr>
          <w:rFonts w:asciiTheme="minorEastAsia" w:hAnsiTheme="minorEastAsia" w:cs="Times New Roman"/>
          <w:kern w:val="0"/>
          <w:sz w:val="24"/>
          <w:szCs w:val="24"/>
        </w:rPr>
      </w:pPr>
    </w:p>
    <w:p w:rsidR="001A4E24" w:rsidRDefault="00DD1CA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w:t>
      </w:r>
      <w:r>
        <w:rPr>
          <w:rFonts w:asciiTheme="minorEastAsia" w:hAnsiTheme="minorEastAsia" w:cs="Times New Roman"/>
          <w:kern w:val="0"/>
          <w:sz w:val="24"/>
          <w:szCs w:val="24"/>
        </w:rPr>
        <w:t>文件编制</w:t>
      </w:r>
    </w:p>
    <w:p w:rsidR="001A4E24" w:rsidRDefault="001A4E24">
      <w:pPr>
        <w:adjustRightInd w:val="0"/>
        <w:snapToGrid w:val="0"/>
        <w:spacing w:line="440" w:lineRule="exact"/>
        <w:rPr>
          <w:rFonts w:asciiTheme="minorEastAsia" w:hAnsiTheme="minorEastAsia" w:cs="Times New Roman"/>
          <w:kern w:val="0"/>
          <w:sz w:val="24"/>
          <w:szCs w:val="24"/>
        </w:rPr>
      </w:pP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（一）注意事项</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（二）投标文件的语言及计量单位</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2.投标文件中所使用的计量单位，除投标文件中有特殊要求外，均采用国家法定计量单位。</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（三）投标文件组成（包括3部分：价格文件、投标书、资格证明文件）</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1.价格文件包括（信封单独封装）：</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(1)开标一览表（附件1）</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(2)分项报价表（附件2）</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2.投标书包括：</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(1)投标函（附件3）</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(2)货物简要说明一览表（附件4）</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(3)主要技术性能参数表（附件5）</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lastRenderedPageBreak/>
        <w:t>(4)技术指标参数响应偏离表（附件6）</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(5)主要商务条款响应偏离表（附件7）</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(6)交货清单（附件8）</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(7)易损易耗件清单（附件9）</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(8)专机配套耗材（试剂）明细表（附件10）</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(9)投标人售后服务承诺（附件11）</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(10)生产厂家售后服务承诺（进口设备由总代提供，附件12）</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(11)近3年中标成交案例及同类项目案例（附件13）</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(12)投标产品相关检测报告</w:t>
      </w:r>
    </w:p>
    <w:p w:rsidR="001A4E24" w:rsidRDefault="00DD1CA9">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(13)技术评审表（附件14）</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(14)商务评审表（附件15）</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(15)投标人认为需要加以说明的其他内容</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3.资格证明文件包括（除必须要求原件外，其他资料原件和复印件均可）：</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(2)法定代表人资格证明书（含法定代表人身份证复印件）（原件，附件16）</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(3)法定代表人授权书（含被授权人身份证复印件）（原件，如法定代表人未到开标现场需提供，附件17）</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(4)主要股东或出资人信息（附件18）</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(5)保密承诺书（附件19）</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（附件20）</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w:t>
      </w:r>
      <w:r>
        <w:rPr>
          <w:rFonts w:asciiTheme="minorEastAsia" w:hAnsiTheme="minorEastAsia" w:cs="Times New Roman" w:hint="eastAsia"/>
          <w:kern w:val="0"/>
          <w:sz w:val="24"/>
          <w:szCs w:val="24"/>
        </w:rPr>
        <w:lastRenderedPageBreak/>
        <w:t>提供相应文件证明其依法免税）</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(11)医疗器械经营许可证或二类备案凭证（需具备投标产品经营资格)</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(12)生产企业营业执照（进口产品需提供国内总代理营业执照）</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(13)生产企业《医疗器械生产许可证》（需具备投标产品生产资格，进口产品提供国内总代理相关经营许可证）</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(14)投标产品《医疗器械产品注册证》（所投产品不属于医疗器械的无需提供）</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(15)生产企业对代理公司投标授权书（进口产品需提供原产厂家对中国总代的中英文授权书复印件或同步翻译件。附件22）</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(16)投标人认为需要加以说明的其他内容</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(17)</w:t>
      </w:r>
      <w:r>
        <w:rPr>
          <w:rFonts w:hint="eastAsia"/>
        </w:rPr>
        <w:t xml:space="preserve"> </w:t>
      </w:r>
      <w:r>
        <w:rPr>
          <w:rFonts w:asciiTheme="minorEastAsia" w:hAnsiTheme="minorEastAsia" w:cs="Times New Roman" w:hint="eastAsia"/>
          <w:kern w:val="0"/>
          <w:sz w:val="24"/>
          <w:szCs w:val="24"/>
        </w:rPr>
        <w:t>投标人可以选择性提供其他资格证明文件，包括但不限于质量管理体系认证证书、环境管理体系认证证书、职业健康管理体系认证证书、3C认证、</w:t>
      </w:r>
      <w:r>
        <w:rPr>
          <w:rFonts w:asciiTheme="majorEastAsia" w:eastAsiaTheme="majorEastAsia" w:hAnsiTheme="majorEastAsia" w:hint="eastAsia"/>
          <w:sz w:val="24"/>
          <w:szCs w:val="24"/>
        </w:rPr>
        <w:t>计量器具许可证、消毒产品生产企业卫生许可和消毒卫生产品安全评价报告</w:t>
      </w:r>
      <w:r>
        <w:rPr>
          <w:rFonts w:asciiTheme="minorEastAsia" w:hAnsiTheme="minorEastAsia" w:cs="Times New Roman" w:hint="eastAsia"/>
          <w:kern w:val="0"/>
          <w:sz w:val="24"/>
          <w:szCs w:val="24"/>
        </w:rPr>
        <w:t>等相关行业资质证明材料，仅作为商务、技术评审依据，不作为资格性和符合性审查要素</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投标人必须按上述统一格式及顺序向招标人提供《价格文件》《投标书》和《资格证明文件》，否则可能被视为无效投标。</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（四）投标文件的格式规定和签署</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kern w:val="0"/>
          <w:sz w:val="24"/>
          <w:szCs w:val="24"/>
        </w:rPr>
        <w:t>投标文件应当工整、规范、统一、清晰，</w:t>
      </w:r>
      <w:r>
        <w:rPr>
          <w:rFonts w:ascii="宋体" w:eastAsia="宋体" w:hAnsi="宋体" w:cs="Times New Roman" w:hint="eastAsia"/>
          <w:b/>
          <w:kern w:val="0"/>
          <w:sz w:val="24"/>
          <w:szCs w:val="24"/>
        </w:rPr>
        <w:t>采用A4幅面纸胶装成册、标注页码</w:t>
      </w:r>
      <w:r>
        <w:rPr>
          <w:rFonts w:asciiTheme="minorEastAsia" w:hAnsiTheme="minorEastAsia" w:cs="Times New Roman" w:hint="eastAsia"/>
          <w:kern w:val="0"/>
          <w:sz w:val="24"/>
          <w:szCs w:val="24"/>
        </w:rPr>
        <w:t>。</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2.</w:t>
      </w:r>
      <w:r>
        <w:rPr>
          <w:rFonts w:asciiTheme="minorEastAsia" w:hAnsiTheme="minorEastAsia" w:cs="Times New Roman" w:hint="eastAsia"/>
          <w:kern w:val="0"/>
          <w:sz w:val="24"/>
          <w:szCs w:val="24"/>
        </w:rPr>
        <w:t>投标人应当按照招标文件规定的统一格式填写投标文件，投标文件开始部分应当有目录，以及方便评审委员会评审使用的项目索引。</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3.投标人名称应当填写全称，同时加盖单位公章。</w:t>
      </w:r>
    </w:p>
    <w:p w:rsidR="001A4E24" w:rsidRDefault="00DD1CA9">
      <w:pPr>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4.价格文件、投标书、资格证明文件须单独封装。价格文件一式1份，其中正本1份；投标书一式</w:t>
      </w:r>
      <w:r>
        <w:rPr>
          <w:rFonts w:asciiTheme="minorEastAsia" w:hAnsiTheme="minorEastAsia" w:cs="Times New Roman" w:hint="eastAsia"/>
          <w:kern w:val="0"/>
          <w:sz w:val="24"/>
          <w:szCs w:val="24"/>
          <w:u w:val="single"/>
        </w:rPr>
        <w:t xml:space="preserve"> 7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份；资格证明文件一式</w:t>
      </w:r>
      <w:r>
        <w:rPr>
          <w:rFonts w:asciiTheme="minorEastAsia" w:hAnsiTheme="minorEastAsia" w:cs="Times New Roman" w:hint="eastAsia"/>
          <w:kern w:val="0"/>
          <w:sz w:val="24"/>
          <w:szCs w:val="24"/>
          <w:u w:val="single"/>
        </w:rPr>
        <w:t xml:space="preserve"> 3 </w:t>
      </w:r>
      <w:r>
        <w:rPr>
          <w:rFonts w:asciiTheme="minorEastAsia" w:hAnsiTheme="minorEastAsia" w:cs="Times New Roman" w:hint="eastAsia"/>
          <w:kern w:val="0"/>
          <w:sz w:val="24"/>
          <w:szCs w:val="24"/>
        </w:rPr>
        <w:t>份，其中正本</w:t>
      </w:r>
      <w:r>
        <w:rPr>
          <w:rFonts w:asciiTheme="minorEastAsia" w:hAnsiTheme="minorEastAsia" w:cs="Times New Roman" w:hint="eastAsia"/>
          <w:kern w:val="0"/>
          <w:sz w:val="24"/>
          <w:szCs w:val="24"/>
        </w:rPr>
        <w:lastRenderedPageBreak/>
        <w:t>1份，副本</w:t>
      </w:r>
      <w:r>
        <w:rPr>
          <w:rFonts w:asciiTheme="minorEastAsia" w:hAnsiTheme="minorEastAsia" w:cs="Times New Roman" w:hint="eastAsia"/>
          <w:kern w:val="0"/>
          <w:sz w:val="24"/>
          <w:szCs w:val="24"/>
          <w:u w:val="single"/>
        </w:rPr>
        <w:t xml:space="preserve"> 2 </w:t>
      </w:r>
      <w:r>
        <w:rPr>
          <w:rFonts w:asciiTheme="minorEastAsia" w:hAnsiTheme="minorEastAsia" w:cs="Times New Roman" w:hint="eastAsia"/>
          <w:kern w:val="0"/>
          <w:sz w:val="24"/>
          <w:szCs w:val="24"/>
        </w:rPr>
        <w:t>份。在每一份文件上要注明“正本”或“副本”字样。如果正本与副本不符，以正本为准。</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5.投标文件必须打印或用黑色、蓝黑色墨水填写。</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6.开标一览表必须按照规定的格式填写，不得自行增减内容。</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7.投标文件必须由法定代表人或授权代表签署。</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8.投标文件不得随意涂改和增删。如有修改错漏之处，必须由法定代表人或授权代表签字、盖章。</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w:t>
      </w:r>
      <w:r>
        <w:rPr>
          <w:rFonts w:asciiTheme="minorEastAsia" w:hAnsiTheme="minorEastAsia" w:cs="Times New Roman" w:hint="eastAsia"/>
          <w:kern w:val="0"/>
          <w:sz w:val="24"/>
          <w:szCs w:val="24"/>
          <w:lang w:val="zh-CN"/>
        </w:rPr>
        <w:t>因字迹潦草或表述不清以及复印件不清所引起的后果由投标人自行负责</w:t>
      </w:r>
      <w:r>
        <w:rPr>
          <w:rFonts w:asciiTheme="minorEastAsia" w:hAnsiTheme="minorEastAsia" w:cs="Times New Roman" w:hint="eastAsia"/>
          <w:kern w:val="0"/>
          <w:sz w:val="24"/>
          <w:szCs w:val="24"/>
        </w:rPr>
        <w:t>。</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（五）</w:t>
      </w:r>
      <w:r>
        <w:rPr>
          <w:rFonts w:asciiTheme="minorEastAsia" w:hAnsiTheme="minorEastAsia" w:cs="Times New Roman" w:hint="eastAsia"/>
          <w:snapToGrid w:val="0"/>
          <w:kern w:val="0"/>
          <w:sz w:val="24"/>
          <w:szCs w:val="24"/>
        </w:rPr>
        <w:t>投标文件有效期</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投标文件自投标截止时间起</w:t>
      </w:r>
      <w:r>
        <w:rPr>
          <w:rFonts w:asciiTheme="minorEastAsia" w:hAnsiTheme="minorEastAsia" w:cs="宋体" w:hint="eastAsia"/>
          <w:snapToGrid w:val="0"/>
          <w:kern w:val="0"/>
          <w:sz w:val="24"/>
          <w:szCs w:val="24"/>
          <w:lang w:val="zh-CN"/>
        </w:rPr>
        <w:t>180</w:t>
      </w:r>
      <w:r>
        <w:rPr>
          <w:rFonts w:asciiTheme="minorEastAsia" w:hAnsiTheme="minorEastAsia" w:cs="Times New Roman" w:hint="eastAsia"/>
          <w:kern w:val="0"/>
          <w:sz w:val="24"/>
          <w:szCs w:val="24"/>
          <w:lang w:val="zh-CN"/>
        </w:rPr>
        <w:t>日内保持有效。</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2.投标文件有效期需要延长的，招标人可与投标人进行协商，并以书面形式予以确认。同意延长有效期的投标人不能修改投标文件。</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3.在招标过程中</w:t>
      </w:r>
      <w:r>
        <w:rPr>
          <w:rFonts w:asciiTheme="minorEastAsia" w:hAnsiTheme="minorEastAsia" w:cs="Times New Roman" w:hint="eastAsia"/>
          <w:kern w:val="0"/>
          <w:sz w:val="24"/>
          <w:szCs w:val="24"/>
        </w:rPr>
        <w:t>，投标人发生合并、分立、破产等重大变化时，应当及时书面告知招标人。</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（六）投标</w:t>
      </w:r>
      <w:r>
        <w:rPr>
          <w:rFonts w:asciiTheme="minorEastAsia" w:hAnsiTheme="minorEastAsia" w:cs="Times New Roman" w:hint="eastAsia"/>
          <w:snapToGrid w:val="0"/>
          <w:kern w:val="0"/>
          <w:sz w:val="24"/>
          <w:szCs w:val="24"/>
        </w:rPr>
        <w:t>报价</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所有报价均以人民币为货币单位</w:t>
      </w:r>
      <w:r>
        <w:rPr>
          <w:rFonts w:asciiTheme="minorEastAsia" w:hAnsiTheme="minorEastAsia" w:cs="Times New Roman" w:hint="eastAsia"/>
          <w:kern w:val="0"/>
          <w:sz w:val="24"/>
          <w:szCs w:val="24"/>
        </w:rPr>
        <w:t>。</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lang w:val="zh-CN"/>
        </w:rPr>
        <w:t>所有单价和总价按照开标一览表格式要求填报。</w:t>
      </w:r>
      <w:r>
        <w:rPr>
          <w:rFonts w:asciiTheme="minorEastAsia" w:hAnsiTheme="minorEastAsia" w:cs="宋体" w:hint="eastAsia"/>
          <w:snapToGrid w:val="0"/>
          <w:kern w:val="0"/>
          <w:sz w:val="24"/>
          <w:szCs w:val="24"/>
          <w:lang w:val="zh-CN"/>
        </w:rPr>
        <w:t>报价应包括货款、标准附件、备品备件、专用工具、包装、安装、调试、培训、保修等费用和税金。</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宋体" w:hint="eastAsia"/>
          <w:snapToGrid w:val="0"/>
          <w:kern w:val="0"/>
          <w:sz w:val="24"/>
          <w:szCs w:val="24"/>
          <w:lang w:val="zh-CN"/>
        </w:rPr>
        <w:t>3.</w:t>
      </w:r>
      <w:r>
        <w:rPr>
          <w:rFonts w:asciiTheme="minorEastAsia" w:hAnsiTheme="minorEastAsia" w:cs="Times New Roman" w:hint="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4.投标人</w:t>
      </w:r>
      <w:r>
        <w:rPr>
          <w:rFonts w:asciiTheme="minorEastAsia" w:hAnsiTheme="minorEastAsia" w:cs="Times New Roman" w:hint="eastAsia"/>
          <w:kern w:val="0"/>
          <w:sz w:val="24"/>
          <w:szCs w:val="24"/>
        </w:rPr>
        <w:t>对同一种货物只允许有一种报价，招标人不接受任何有选择的报价或者有附加条件的报价。</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w:t>
      </w:r>
      <w:r>
        <w:rPr>
          <w:rFonts w:asciiTheme="minorEastAsia" w:hAnsiTheme="minorEastAsia" w:cs="Times New Roman" w:hint="eastAsia"/>
          <w:kern w:val="0"/>
          <w:sz w:val="24"/>
          <w:szCs w:val="24"/>
        </w:rPr>
        <w:lastRenderedPageBreak/>
        <w:t>明材料，否则评审委员会有权视其为低价恶意竞争，其投标报价无效。</w:t>
      </w:r>
    </w:p>
    <w:p w:rsidR="001A4E24" w:rsidRDefault="001A4E2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1A4E24" w:rsidRDefault="00DD1CA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w:t>
      </w:r>
      <w:r>
        <w:rPr>
          <w:rFonts w:asciiTheme="minorEastAsia" w:hAnsiTheme="minorEastAsia" w:cs="Times New Roman"/>
          <w:kern w:val="0"/>
          <w:sz w:val="24"/>
          <w:szCs w:val="24"/>
        </w:rPr>
        <w:t>文件递交</w:t>
      </w:r>
    </w:p>
    <w:p w:rsidR="001A4E24" w:rsidRDefault="001A4E24">
      <w:pPr>
        <w:adjustRightInd w:val="0"/>
        <w:snapToGrid w:val="0"/>
        <w:spacing w:line="440" w:lineRule="exact"/>
        <w:jc w:val="center"/>
        <w:rPr>
          <w:rFonts w:asciiTheme="minorEastAsia" w:hAnsiTheme="minorEastAsia" w:cs="Times New Roman"/>
          <w:kern w:val="0"/>
          <w:sz w:val="24"/>
          <w:szCs w:val="24"/>
        </w:rPr>
      </w:pP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（一）投标文件密封及标记</w:t>
      </w:r>
    </w:p>
    <w:p w:rsidR="001A4E24" w:rsidRDefault="00DD1CA9">
      <w:pPr>
        <w:adjustRightInd w:val="0"/>
        <w:snapToGrid w:val="0"/>
        <w:spacing w:line="440" w:lineRule="exact"/>
        <w:ind w:firstLineChars="200" w:firstLine="462"/>
        <w:rPr>
          <w:rFonts w:asciiTheme="minorEastAsia" w:hAnsiTheme="minorEastAsia"/>
          <w:sz w:val="24"/>
          <w:szCs w:val="24"/>
        </w:rPr>
      </w:pPr>
      <w:r>
        <w:rPr>
          <w:rFonts w:asciiTheme="minorEastAsia" w:hAnsiTheme="minorEastAsia" w:cs="Times New Roman" w:hint="eastAsia"/>
          <w:snapToGrid w:val="0"/>
          <w:kern w:val="0"/>
          <w:sz w:val="24"/>
          <w:szCs w:val="24"/>
        </w:rPr>
        <w:t>1.</w:t>
      </w:r>
      <w:r>
        <w:rPr>
          <w:rFonts w:asciiTheme="minorEastAsia" w:hAnsiTheme="minorEastAsia" w:hint="eastAsia"/>
          <w:sz w:val="24"/>
          <w:szCs w:val="24"/>
        </w:rPr>
        <w:t>价格文件须单独密封、单独递交，与其他文件合并封装的，视为无效投标。</w:t>
      </w:r>
    </w:p>
    <w:p w:rsidR="001A4E24" w:rsidRDefault="00DD1CA9">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1A4E24" w:rsidRDefault="00DD1CA9">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1A4E24" w:rsidRDefault="00DD1CA9">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4.电报、电话、电传、邮寄等形式的投标文件概不接受。</w:t>
      </w:r>
    </w:p>
    <w:p w:rsidR="001A4E24" w:rsidRDefault="00DD1CA9">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5.投标文件未按要求密封、标记的，招标人将拒收。</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lang w:val="zh-CN"/>
        </w:rPr>
        <w:t>（二）</w:t>
      </w:r>
      <w:r>
        <w:rPr>
          <w:rFonts w:asciiTheme="minorEastAsia" w:hAnsiTheme="minorEastAsia" w:cs="Times New Roman" w:hint="eastAsia"/>
          <w:snapToGrid w:val="0"/>
          <w:kern w:val="0"/>
          <w:sz w:val="24"/>
          <w:szCs w:val="24"/>
        </w:rPr>
        <w:t>投标文件的修改和撤回</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2.在投标截止时间之后，招标人将不接受对投标文件内容的实质性修改。</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5.开标后，投标人不得撤回投标。</w:t>
      </w:r>
    </w:p>
    <w:p w:rsidR="001A4E24" w:rsidRDefault="001A4E24">
      <w:pPr>
        <w:adjustRightInd w:val="0"/>
        <w:snapToGrid w:val="0"/>
        <w:spacing w:line="440" w:lineRule="exact"/>
        <w:jc w:val="center"/>
        <w:rPr>
          <w:rFonts w:asciiTheme="minorEastAsia" w:hAnsiTheme="minorEastAsia" w:cs="Times New Roman"/>
          <w:kern w:val="0"/>
          <w:sz w:val="24"/>
          <w:szCs w:val="24"/>
        </w:rPr>
      </w:pPr>
    </w:p>
    <w:p w:rsidR="001A4E24" w:rsidRDefault="00DD1CA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五、开标与评标</w:t>
      </w:r>
    </w:p>
    <w:p w:rsidR="001A4E24" w:rsidRDefault="001A4E24">
      <w:pPr>
        <w:adjustRightInd w:val="0"/>
        <w:snapToGrid w:val="0"/>
        <w:spacing w:line="440" w:lineRule="exact"/>
        <w:jc w:val="center"/>
        <w:rPr>
          <w:rFonts w:asciiTheme="minorEastAsia" w:hAnsiTheme="minorEastAsia" w:cs="Times New Roman"/>
          <w:kern w:val="0"/>
          <w:sz w:val="24"/>
          <w:szCs w:val="24"/>
        </w:rPr>
      </w:pP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（一）开标</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Pr>
          <w:rFonts w:asciiTheme="minorEastAsia" w:hAnsiTheme="minorEastAsia" w:cs="Times New Roman" w:hint="eastAsia"/>
          <w:snapToGrid w:val="0"/>
          <w:kern w:val="0"/>
          <w:sz w:val="24"/>
          <w:szCs w:val="24"/>
        </w:rPr>
        <w:t>。</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2.招标人按招标文件规定的时间、地点开标。开标大会由招标人主持，投标人和有关方面代表参加。评审委员会成员不得参加开标大会。</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（二）评标</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1.评审委员会</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招标人根据规定组建评审委员会，其成员由技术、经济等方面的专家和招标人代表组成，分为技术评审组和商务评审组，对投标文件进行评审。</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2.评标原则</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(1)评标工作严格遵守公平、公正、择优的原则；</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(2)对所有响应招标文件实质性要求的投标人一视同仁；</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(3)综合比较货物性能、质量、价格、交货期、售后服务等因素，确定评审排序结果；</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(4)报价最低不作为中标的保证。</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3.评标方法</w:t>
      </w:r>
    </w:p>
    <w:p w:rsidR="001A4E24" w:rsidRDefault="00DD1CA9">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rsidR="001A4E24" w:rsidRDefault="00DD1CA9">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rsidR="001A4E24" w:rsidRDefault="00DD1CA9">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Pr>
          <w:rFonts w:asciiTheme="minorEastAsia" w:hAnsiTheme="minorEastAsia" w:cs="Times New Roman" w:hint="eastAsia"/>
          <w:sz w:val="24"/>
          <w:szCs w:val="24"/>
        </w:rPr>
        <w:lastRenderedPageBreak/>
        <w:t>技术、商务得分平均值30%以上的，不得推荐为预中标人。</w:t>
      </w:r>
    </w:p>
    <w:p w:rsidR="001A4E24" w:rsidRDefault="00DD1CA9">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投标人报价高于采购预算的，不得推荐为</w:t>
      </w:r>
      <w:r>
        <w:rPr>
          <w:rFonts w:asciiTheme="minorEastAsia" w:hAnsiTheme="minorEastAsia" w:cs="Times New Roman" w:hint="eastAsia"/>
          <w:sz w:val="24"/>
          <w:szCs w:val="24"/>
        </w:rPr>
        <w:t>预中标人</w:t>
      </w:r>
      <w:r>
        <w:rPr>
          <w:rFonts w:ascii="宋体" w:eastAsia="宋体" w:hAnsi="宋体" w:cs="Times New Roman" w:hint="eastAsia"/>
          <w:kern w:val="0"/>
          <w:sz w:val="24"/>
          <w:szCs w:val="24"/>
        </w:rPr>
        <w:t>（经采购管理部门批准同意的除外）。</w:t>
      </w:r>
    </w:p>
    <w:p w:rsidR="001A4E24" w:rsidRDefault="001A4E24">
      <w:pPr>
        <w:adjustRightInd w:val="0"/>
        <w:snapToGrid w:val="0"/>
        <w:spacing w:line="440" w:lineRule="exact"/>
        <w:ind w:firstLineChars="200" w:firstLine="462"/>
        <w:rPr>
          <w:rFonts w:asciiTheme="minorEastAsia" w:hAnsiTheme="minorEastAsia" w:cs="Times New Roman"/>
          <w:sz w:val="24"/>
          <w:szCs w:val="24"/>
        </w:rPr>
      </w:pPr>
    </w:p>
    <w:p w:rsidR="001A4E24" w:rsidRDefault="00DD1CA9" w:rsidP="00475A42">
      <w:pPr>
        <w:adjustRightInd w:val="0"/>
        <w:snapToGrid w:val="0"/>
        <w:spacing w:line="440" w:lineRule="exact"/>
        <w:ind w:firstLineChars="98" w:firstLine="226"/>
        <w:rPr>
          <w:rFonts w:ascii="黑体" w:eastAsia="黑体" w:hAnsi="黑体" w:cs="Times New Roman"/>
          <w:kern w:val="0"/>
          <w:sz w:val="32"/>
          <w:szCs w:val="32"/>
        </w:rPr>
      </w:pPr>
      <w:r>
        <w:rPr>
          <w:rFonts w:asciiTheme="minorEastAsia" w:hAnsiTheme="minorEastAsia" w:cs="Times New Roman"/>
          <w:color w:val="3366FF"/>
          <w:kern w:val="0"/>
          <w:sz w:val="24"/>
          <w:szCs w:val="24"/>
        </w:rPr>
        <w:br w:type="page"/>
      </w:r>
      <w:r>
        <w:rPr>
          <w:rFonts w:ascii="黑体" w:eastAsia="黑体" w:hAnsi="黑体" w:cs="Times New Roman" w:hint="eastAsia"/>
          <w:kern w:val="0"/>
          <w:sz w:val="32"/>
          <w:szCs w:val="32"/>
        </w:rPr>
        <w:lastRenderedPageBreak/>
        <w:t>表1</w:t>
      </w:r>
    </w:p>
    <w:p w:rsidR="001A4E24" w:rsidRDefault="00DD1CA9">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1A4E24" w:rsidRDefault="00DD1CA9">
      <w:pPr>
        <w:adjustRightInd w:val="0"/>
        <w:snapToGrid w:val="0"/>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p>
    <w:tbl>
      <w:tblPr>
        <w:tblW w:w="5339" w:type="pct"/>
        <w:jc w:val="center"/>
        <w:tblLayout w:type="fixed"/>
        <w:tblLook w:val="04A0"/>
      </w:tblPr>
      <w:tblGrid>
        <w:gridCol w:w="9674"/>
      </w:tblGrid>
      <w:tr w:rsidR="001A4E24">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审查项目</w:t>
            </w: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bCs/>
                <w:kern w:val="0"/>
                <w:szCs w:val="21"/>
              </w:rPr>
              <w:t>一、资格性审查内容</w:t>
            </w: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1.工商营业执照（三证合一）（成立时间、注册资金）</w:t>
            </w: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2.法定代表人资格证明书和授权书</w:t>
            </w:r>
            <w:r>
              <w:rPr>
                <w:rFonts w:asciiTheme="minorEastAsia" w:hAnsiTheme="minorEastAsia" w:cs="Times New Roman" w:hint="eastAsia"/>
                <w:kern w:val="0"/>
                <w:szCs w:val="21"/>
              </w:rPr>
              <w:t>（含法定代表人身份证复印件）</w:t>
            </w: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3.主要股东或出资人信息</w:t>
            </w:r>
            <w:r>
              <w:rPr>
                <w:rFonts w:asciiTheme="minorEastAsia" w:hAnsiTheme="minorEastAsia" w:cs="Times New Roman" w:hint="eastAsia"/>
                <w:kern w:val="0"/>
                <w:szCs w:val="21"/>
              </w:rPr>
              <w:t>（含被授权人身份证复印件）</w:t>
            </w:r>
          </w:p>
        </w:tc>
      </w:tr>
      <w:tr w:rsidR="001A4E24">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4.最近连续6个月缴纳社会保障金的银行转账汇款单或相应证明材料</w:t>
            </w:r>
            <w:r>
              <w:rPr>
                <w:rFonts w:asciiTheme="minorEastAsia" w:hAnsiTheme="minorEastAsia" w:cs="Times New Roman" w:hint="eastAsia"/>
                <w:kern w:val="0"/>
                <w:szCs w:val="21"/>
              </w:rPr>
              <w:t>（依法不需要缴纳社会保障资金的投标人，应提供相应文件证明其不需要缴纳社会保障资金）</w:t>
            </w:r>
          </w:p>
        </w:tc>
      </w:tr>
      <w:tr w:rsidR="001A4E24">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5.最近连续6个月纳税的银行转账汇款单或相应证明材料</w:t>
            </w:r>
            <w:r>
              <w:rPr>
                <w:rFonts w:asciiTheme="minorEastAsia" w:hAnsiTheme="minorEastAsia" w:cs="Times New Roman" w:hint="eastAsia"/>
                <w:kern w:val="0"/>
                <w:szCs w:val="21"/>
              </w:rPr>
              <w:t>（依法免税的投标人，应提供相应文件证明其依法免税）</w:t>
            </w:r>
          </w:p>
        </w:tc>
      </w:tr>
      <w:tr w:rsidR="001A4E24">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6.</w:t>
            </w:r>
            <w:r>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1A4E24">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7.</w:t>
            </w:r>
            <w:r>
              <w:rPr>
                <w:rFonts w:asciiTheme="minorEastAsia" w:hAnsiTheme="minorEastAsia" w:hint="eastAsia"/>
                <w:szCs w:val="21"/>
              </w:rPr>
              <w:t xml:space="preserve"> </w:t>
            </w:r>
            <w:r>
              <w:rPr>
                <w:rFonts w:asciiTheme="minorEastAsia" w:hAnsiTheme="minorEastAsia" w:cs="Times New Roman" w:hint="eastAsia"/>
                <w:kern w:val="0"/>
                <w:szCs w:val="21"/>
              </w:rPr>
              <w:t>相关声明书：</w:t>
            </w:r>
            <w:r>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1A4E24">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8.</w:t>
            </w:r>
            <w:r>
              <w:rPr>
                <w:rFonts w:asciiTheme="minorEastAsia" w:hAnsiTheme="minorEastAsia" w:hint="eastAsia"/>
                <w:szCs w:val="21"/>
              </w:rPr>
              <w:t xml:space="preserve"> </w:t>
            </w:r>
            <w:r>
              <w:rPr>
                <w:rFonts w:asciiTheme="minorEastAsia" w:hAnsiTheme="minorEastAsia" w:cs="宋体" w:hint="eastAsia"/>
                <w:kern w:val="0"/>
                <w:szCs w:val="21"/>
              </w:rPr>
              <w:t>医疗器械经营许可证或二类备案凭证</w:t>
            </w:r>
            <w:r>
              <w:rPr>
                <w:rFonts w:asciiTheme="minorEastAsia" w:hAnsiTheme="minorEastAsia" w:cs="Times New Roman" w:hint="eastAsia"/>
                <w:kern w:val="0"/>
                <w:szCs w:val="21"/>
              </w:rPr>
              <w:t>（需具备投标产品经营资格；所投产品不属于医疗器械的无需提供)</w:t>
            </w: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9. 生产企业营业执照（进口产品需提供国内总代理营业执照）</w:t>
            </w:r>
          </w:p>
        </w:tc>
      </w:tr>
      <w:tr w:rsidR="001A4E24">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10.</w:t>
            </w:r>
            <w:r>
              <w:rPr>
                <w:rFonts w:asciiTheme="minorEastAsia" w:hAnsiTheme="minorEastAsia" w:hint="eastAsia"/>
                <w:szCs w:val="21"/>
              </w:rPr>
              <w:t xml:space="preserve"> </w:t>
            </w:r>
            <w:r>
              <w:rPr>
                <w:rFonts w:asciiTheme="minorEastAsia" w:hAnsiTheme="minorEastAsia" w:cs="宋体" w:hint="eastAsia"/>
                <w:kern w:val="0"/>
                <w:szCs w:val="21"/>
              </w:rPr>
              <w:t>生产企业《医疗器械生产许可证》</w:t>
            </w:r>
            <w:r>
              <w:rPr>
                <w:rFonts w:asciiTheme="minorEastAsia" w:hAnsiTheme="minorEastAsia" w:cs="Times New Roman" w:hint="eastAsia"/>
                <w:kern w:val="0"/>
                <w:szCs w:val="21"/>
              </w:rPr>
              <w:t>（需具备投标产品生产资格，进口产品提供国内总代理相关经营许可证；所投产品不属于医疗器械的无需提供）</w:t>
            </w:r>
          </w:p>
          <w:p w:rsidR="001A4E24" w:rsidRDefault="001A4E24">
            <w:pPr>
              <w:widowControl/>
              <w:adjustRightInd w:val="0"/>
              <w:snapToGrid w:val="0"/>
              <w:spacing w:line="320" w:lineRule="atLeast"/>
              <w:rPr>
                <w:rFonts w:asciiTheme="minorEastAsia" w:hAnsiTheme="minorEastAsia" w:cs="宋体"/>
                <w:kern w:val="0"/>
                <w:szCs w:val="21"/>
              </w:rPr>
            </w:pP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11.</w:t>
            </w:r>
            <w:r>
              <w:rPr>
                <w:rFonts w:asciiTheme="minorEastAsia" w:hAnsiTheme="minorEastAsia" w:hint="eastAsia"/>
                <w:szCs w:val="21"/>
              </w:rPr>
              <w:t xml:space="preserve"> </w:t>
            </w:r>
            <w:r>
              <w:rPr>
                <w:rFonts w:asciiTheme="minorEastAsia" w:hAnsiTheme="minorEastAsia" w:cs="宋体" w:hint="eastAsia"/>
                <w:kern w:val="0"/>
                <w:szCs w:val="21"/>
              </w:rPr>
              <w:t>投标产品《医疗器械产品注册证》</w:t>
            </w:r>
            <w:r>
              <w:rPr>
                <w:rFonts w:asciiTheme="minorEastAsia" w:hAnsiTheme="minorEastAsia" w:cs="Times New Roman" w:hint="eastAsia"/>
                <w:kern w:val="0"/>
                <w:szCs w:val="21"/>
              </w:rPr>
              <w:t>（所投产品不属于医疗器械的无需提供）</w:t>
            </w:r>
          </w:p>
        </w:tc>
      </w:tr>
      <w:tr w:rsidR="001A4E24">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12.</w:t>
            </w:r>
            <w:r>
              <w:rPr>
                <w:rFonts w:asciiTheme="minorEastAsia" w:hAnsiTheme="minorEastAsia" w:hint="eastAsia"/>
                <w:szCs w:val="21"/>
              </w:rPr>
              <w:t xml:space="preserve"> </w:t>
            </w:r>
            <w:r>
              <w:rPr>
                <w:rFonts w:asciiTheme="minorEastAsia" w:hAnsiTheme="minorEastAsia" w:cs="宋体" w:hint="eastAsia"/>
                <w:kern w:val="0"/>
                <w:szCs w:val="21"/>
              </w:rPr>
              <w:t>生产企业对代理公司投标授权书</w:t>
            </w:r>
            <w:r>
              <w:rPr>
                <w:rFonts w:asciiTheme="minorEastAsia" w:hAnsiTheme="minorEastAsia" w:cs="Times New Roman" w:hint="eastAsia"/>
                <w:kern w:val="0"/>
                <w:szCs w:val="21"/>
              </w:rPr>
              <w:t>（进口产品需提供原产厂家对中国总代的中英文授权书复印件或同步翻译件）</w:t>
            </w:r>
          </w:p>
          <w:p w:rsidR="001A4E24" w:rsidRDefault="001A4E24">
            <w:pPr>
              <w:widowControl/>
              <w:adjustRightInd w:val="0"/>
              <w:snapToGrid w:val="0"/>
              <w:spacing w:line="320" w:lineRule="atLeast"/>
              <w:rPr>
                <w:rFonts w:asciiTheme="minorEastAsia" w:hAnsiTheme="minorEastAsia" w:cs="宋体"/>
                <w:kern w:val="0"/>
                <w:szCs w:val="21"/>
              </w:rPr>
            </w:pP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13.保密承诺书及廉洁诚信承诺书</w:t>
            </w: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二、符合性审查内容</w:t>
            </w: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1.投标书、资格证明文件密封完好</w:t>
            </w: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2.投标文件签署、盖章齐全完整</w:t>
            </w: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3.投标文件组成齐全完整</w:t>
            </w: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4.投标文件有效期满足招标文件要求</w:t>
            </w:r>
          </w:p>
        </w:tc>
      </w:tr>
      <w:tr w:rsidR="001A4E24">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1A4E24" w:rsidRDefault="00DD1CA9">
            <w:pPr>
              <w:widowControl/>
              <w:adjustRightInd w:val="0"/>
              <w:snapToGrid w:val="0"/>
              <w:spacing w:line="320" w:lineRule="atLeast"/>
              <w:rPr>
                <w:rFonts w:asciiTheme="minorEastAsia" w:hAnsiTheme="minorEastAsia" w:cs="宋体"/>
                <w:b/>
                <w:kern w:val="0"/>
                <w:szCs w:val="21"/>
              </w:rPr>
            </w:pPr>
            <w:r>
              <w:rPr>
                <w:rFonts w:asciiTheme="minorEastAsia" w:hAnsiTheme="minorEastAsia" w:cs="宋体" w:hint="eastAsia"/>
                <w:b/>
                <w:kern w:val="0"/>
                <w:szCs w:val="21"/>
              </w:rPr>
              <w:t>说明：以上资格性和符合性要求均需满足，若有一条不满足，则为无效投标。</w:t>
            </w:r>
          </w:p>
        </w:tc>
      </w:tr>
    </w:tbl>
    <w:p w:rsidR="001A4E24" w:rsidRDefault="00DD1CA9">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1A4E24" w:rsidRDefault="00DD1CA9">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ac"/>
        <w:tblW w:w="9356" w:type="dxa"/>
        <w:tblInd w:w="-176" w:type="dxa"/>
        <w:tblLook w:val="04A0"/>
      </w:tblPr>
      <w:tblGrid>
        <w:gridCol w:w="708"/>
        <w:gridCol w:w="852"/>
        <w:gridCol w:w="142"/>
        <w:gridCol w:w="6946"/>
        <w:gridCol w:w="708"/>
      </w:tblGrid>
      <w:tr w:rsidR="001A4E24">
        <w:trPr>
          <w:trHeight w:val="735"/>
        </w:trPr>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序号</w:t>
            </w:r>
          </w:p>
        </w:tc>
        <w:tc>
          <w:tcPr>
            <w:tcW w:w="852"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评审</w:t>
            </w:r>
            <w:r>
              <w:rPr>
                <w:rFonts w:asciiTheme="minorEastAsia" w:hAnsiTheme="minorEastAsia" w:hint="eastAsia"/>
                <w:kern w:val="0"/>
                <w:szCs w:val="21"/>
              </w:rPr>
              <w:br/>
              <w:t>项目</w:t>
            </w:r>
          </w:p>
        </w:tc>
        <w:tc>
          <w:tcPr>
            <w:tcW w:w="7088" w:type="dxa"/>
            <w:gridSpan w:val="2"/>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评审内容及规则</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标准</w:t>
            </w:r>
            <w:r>
              <w:rPr>
                <w:rFonts w:asciiTheme="minorEastAsia" w:hAnsiTheme="minorEastAsia" w:hint="eastAsia"/>
                <w:kern w:val="0"/>
                <w:szCs w:val="21"/>
              </w:rPr>
              <w:br/>
              <w:t>分值</w:t>
            </w:r>
          </w:p>
        </w:tc>
      </w:tr>
      <w:tr w:rsidR="001A4E24">
        <w:trPr>
          <w:trHeight w:val="638"/>
        </w:trPr>
        <w:tc>
          <w:tcPr>
            <w:tcW w:w="8648" w:type="dxa"/>
            <w:gridSpan w:val="4"/>
          </w:tcPr>
          <w:p w:rsidR="001A4E24" w:rsidRDefault="00DD1CA9">
            <w:pPr>
              <w:spacing w:line="440" w:lineRule="exact"/>
              <w:jc w:val="center"/>
              <w:rPr>
                <w:rFonts w:asciiTheme="minorEastAsia" w:hAnsiTheme="minorEastAsia"/>
                <w:b/>
                <w:bCs/>
                <w:kern w:val="0"/>
                <w:szCs w:val="21"/>
              </w:rPr>
            </w:pPr>
            <w:r>
              <w:rPr>
                <w:rFonts w:asciiTheme="minorEastAsia" w:hAnsiTheme="minorEastAsia" w:hint="eastAsia"/>
                <w:b/>
                <w:bCs/>
                <w:kern w:val="0"/>
                <w:szCs w:val="21"/>
              </w:rPr>
              <w:t>商务评审</w:t>
            </w:r>
          </w:p>
        </w:tc>
        <w:tc>
          <w:tcPr>
            <w:tcW w:w="708" w:type="dxa"/>
            <w:vAlign w:val="center"/>
          </w:tcPr>
          <w:p w:rsidR="001A4E24" w:rsidRDefault="001A4E24">
            <w:pPr>
              <w:spacing w:line="440" w:lineRule="exact"/>
              <w:jc w:val="center"/>
              <w:rPr>
                <w:rFonts w:asciiTheme="minorEastAsia" w:hAnsiTheme="minorEastAsia"/>
                <w:b/>
                <w:bCs/>
                <w:kern w:val="0"/>
                <w:szCs w:val="21"/>
              </w:rPr>
            </w:pPr>
          </w:p>
        </w:tc>
      </w:tr>
      <w:tr w:rsidR="001A4E24">
        <w:trPr>
          <w:trHeight w:val="1027"/>
        </w:trPr>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一</w:t>
            </w:r>
          </w:p>
        </w:tc>
        <w:tc>
          <w:tcPr>
            <w:tcW w:w="852"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价  格</w:t>
            </w:r>
          </w:p>
        </w:tc>
        <w:tc>
          <w:tcPr>
            <w:tcW w:w="7088" w:type="dxa"/>
            <w:gridSpan w:val="2"/>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满足招标文件要求且报价最低的为评审基准价</w:t>
            </w:r>
            <w:r>
              <w:rPr>
                <w:rFonts w:asciiTheme="majorEastAsia" w:eastAsiaTheme="majorEastAsia" w:hAnsiTheme="majorEastAsia" w:hint="eastAsia"/>
                <w:kern w:val="0"/>
                <w:szCs w:val="21"/>
              </w:rPr>
              <w:br/>
              <w:t>价格得分=（评审基准价/报价）×标准分值</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30</w:t>
            </w:r>
          </w:p>
        </w:tc>
      </w:tr>
      <w:tr w:rsidR="001A4E24">
        <w:trPr>
          <w:trHeight w:val="2773"/>
        </w:trPr>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二</w:t>
            </w:r>
          </w:p>
        </w:tc>
        <w:tc>
          <w:tcPr>
            <w:tcW w:w="852"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产品</w:t>
            </w:r>
          </w:p>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业绩</w:t>
            </w:r>
          </w:p>
        </w:tc>
        <w:tc>
          <w:tcPr>
            <w:tcW w:w="7088" w:type="dxa"/>
            <w:gridSpan w:val="2"/>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比较近三年（截止开标时间）所投产品在</w:t>
            </w:r>
            <w:r>
              <w:rPr>
                <w:rFonts w:ascii="宋体" w:hAnsi="宋体" w:hint="eastAsia"/>
                <w:b/>
                <w:bCs/>
                <w:kern w:val="0"/>
                <w:szCs w:val="21"/>
              </w:rPr>
              <w:t>三甲医院或高等科研院所</w:t>
            </w:r>
            <w:r>
              <w:rPr>
                <w:rFonts w:asciiTheme="majorEastAsia" w:eastAsiaTheme="majorEastAsia" w:hAnsiTheme="majorEastAsia" w:hint="eastAsia"/>
                <w:kern w:val="0"/>
                <w:szCs w:val="21"/>
              </w:rPr>
              <w:t>的销售业绩。以提供的销售合同复印件为准，未盖章或盖章不清晰、总金额或数量不清晰的合同无效。</w:t>
            </w:r>
            <w:r>
              <w:rPr>
                <w:rFonts w:asciiTheme="majorEastAsia" w:eastAsiaTheme="majorEastAsia" w:hAnsiTheme="majorEastAsia" w:hint="eastAsia"/>
                <w:kern w:val="0"/>
                <w:szCs w:val="21"/>
              </w:rPr>
              <w:br/>
              <w:t>业绩得分=（所投产品业绩/基准业绩）×标准分值</w:t>
            </w:r>
            <w:r>
              <w:rPr>
                <w:rFonts w:asciiTheme="majorEastAsia" w:eastAsiaTheme="majorEastAsia" w:hAnsiTheme="majorEastAsia" w:hint="eastAsia"/>
                <w:kern w:val="0"/>
                <w:szCs w:val="21"/>
              </w:rPr>
              <w:br/>
              <w:t>基准业绩=近三年（截止开标时间）所投产品有效合同累计销售最高数量（以有效合同份数计算）</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4</w:t>
            </w:r>
          </w:p>
        </w:tc>
      </w:tr>
      <w:tr w:rsidR="001A4E24">
        <w:trPr>
          <w:trHeight w:val="1254"/>
        </w:trPr>
        <w:tc>
          <w:tcPr>
            <w:tcW w:w="708" w:type="dxa"/>
            <w:vMerge w:val="restart"/>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三</w:t>
            </w:r>
          </w:p>
        </w:tc>
        <w:tc>
          <w:tcPr>
            <w:tcW w:w="852" w:type="dxa"/>
            <w:vMerge w:val="restart"/>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企业</w:t>
            </w:r>
          </w:p>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规模</w:t>
            </w:r>
          </w:p>
        </w:tc>
        <w:tc>
          <w:tcPr>
            <w:tcW w:w="7088" w:type="dxa"/>
            <w:gridSpan w:val="2"/>
            <w:noWrap/>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1.根据报价方近三年平均资产总额进行评分，第一名得1分，依次递减0.2分。（以第三方会计师事务所出具的近3年的财务审计报告中显示的数据为准）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1A4E24">
        <w:trPr>
          <w:trHeight w:val="1130"/>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852" w:type="dxa"/>
            <w:vMerge/>
            <w:vAlign w:val="center"/>
          </w:tcPr>
          <w:p w:rsidR="001A4E24" w:rsidRDefault="001A4E24">
            <w:pPr>
              <w:spacing w:line="440" w:lineRule="exact"/>
              <w:jc w:val="center"/>
              <w:rPr>
                <w:rFonts w:asciiTheme="minorEastAsia" w:hAnsiTheme="minorEastAsia"/>
                <w:kern w:val="0"/>
                <w:szCs w:val="21"/>
              </w:rPr>
            </w:pPr>
          </w:p>
        </w:tc>
        <w:tc>
          <w:tcPr>
            <w:tcW w:w="7088" w:type="dxa"/>
            <w:gridSpan w:val="2"/>
            <w:noWrap/>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2.根据报价方近三年缴纳社保</w:t>
            </w:r>
            <w:r>
              <w:rPr>
                <w:rFonts w:asciiTheme="majorEastAsia" w:eastAsiaTheme="majorEastAsia" w:hAnsiTheme="majorEastAsia" w:hint="eastAsia"/>
                <w:b/>
                <w:kern w:val="0"/>
                <w:szCs w:val="21"/>
                <w:u w:val="single"/>
              </w:rPr>
              <w:t>总金额</w:t>
            </w:r>
            <w:r>
              <w:rPr>
                <w:rFonts w:asciiTheme="majorEastAsia" w:eastAsiaTheme="majorEastAsia" w:hAnsiTheme="majorEastAsia" w:hint="eastAsia"/>
                <w:kern w:val="0"/>
                <w:szCs w:val="21"/>
              </w:rPr>
              <w:t>由大至小排名，第一名得1分，依次递减0.2分。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1A4E24">
        <w:trPr>
          <w:trHeight w:val="615"/>
        </w:trPr>
        <w:tc>
          <w:tcPr>
            <w:tcW w:w="708" w:type="dxa"/>
            <w:vMerge w:val="restart"/>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四</w:t>
            </w:r>
          </w:p>
        </w:tc>
        <w:tc>
          <w:tcPr>
            <w:tcW w:w="852" w:type="dxa"/>
            <w:vMerge w:val="restart"/>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信  誉</w:t>
            </w:r>
          </w:p>
        </w:tc>
        <w:tc>
          <w:tcPr>
            <w:tcW w:w="7088" w:type="dxa"/>
            <w:gridSpan w:val="2"/>
            <w:noWrap/>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1.报价方近两年连续获得税务部门颁发的企业纳税信用</w:t>
            </w:r>
            <w:r>
              <w:rPr>
                <w:rFonts w:asciiTheme="majorEastAsia" w:eastAsiaTheme="majorEastAsia" w:hAnsiTheme="majorEastAsia" w:hint="eastAsia"/>
                <w:b/>
                <w:kern w:val="0"/>
                <w:szCs w:val="21"/>
                <w:u w:val="single"/>
              </w:rPr>
              <w:t>A级</w:t>
            </w:r>
            <w:r>
              <w:rPr>
                <w:rFonts w:asciiTheme="majorEastAsia" w:eastAsiaTheme="majorEastAsia" w:hAnsiTheme="majorEastAsia" w:hint="eastAsia"/>
                <w:kern w:val="0"/>
                <w:szCs w:val="21"/>
              </w:rPr>
              <w:t>评价证书的得0.5分，其他得0分。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1A4E24">
        <w:trPr>
          <w:trHeight w:val="615"/>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852" w:type="dxa"/>
            <w:vMerge/>
            <w:vAlign w:val="center"/>
          </w:tcPr>
          <w:p w:rsidR="001A4E24" w:rsidRDefault="001A4E24">
            <w:pPr>
              <w:spacing w:line="440" w:lineRule="exact"/>
              <w:jc w:val="center"/>
              <w:rPr>
                <w:rFonts w:asciiTheme="minorEastAsia" w:hAnsiTheme="minorEastAsia"/>
                <w:kern w:val="0"/>
                <w:szCs w:val="21"/>
              </w:rPr>
            </w:pPr>
          </w:p>
        </w:tc>
        <w:tc>
          <w:tcPr>
            <w:tcW w:w="7088" w:type="dxa"/>
            <w:gridSpan w:val="2"/>
            <w:noWrap/>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2.报价方近一年获得银行颁发的资信（信用）</w:t>
            </w:r>
            <w:r>
              <w:rPr>
                <w:rFonts w:asciiTheme="majorEastAsia" w:eastAsiaTheme="majorEastAsia" w:hAnsiTheme="majorEastAsia" w:hint="eastAsia"/>
                <w:b/>
                <w:kern w:val="0"/>
                <w:szCs w:val="21"/>
                <w:u w:val="single"/>
              </w:rPr>
              <w:t>等级</w:t>
            </w:r>
            <w:r>
              <w:rPr>
                <w:rFonts w:asciiTheme="majorEastAsia" w:eastAsiaTheme="majorEastAsia" w:hAnsiTheme="majorEastAsia" w:hint="eastAsia"/>
                <w:kern w:val="0"/>
                <w:szCs w:val="21"/>
              </w:rPr>
              <w:t>证明，级别最高的得0.5分，其他得0分。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1A4E24">
        <w:trPr>
          <w:trHeight w:val="960"/>
        </w:trPr>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五</w:t>
            </w:r>
          </w:p>
        </w:tc>
        <w:tc>
          <w:tcPr>
            <w:tcW w:w="852"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财务</w:t>
            </w:r>
          </w:p>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状况</w:t>
            </w:r>
          </w:p>
        </w:tc>
        <w:tc>
          <w:tcPr>
            <w:tcW w:w="7088" w:type="dxa"/>
            <w:gridSpan w:val="2"/>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1A4E24">
        <w:trPr>
          <w:trHeight w:val="943"/>
        </w:trPr>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六</w:t>
            </w:r>
          </w:p>
        </w:tc>
        <w:tc>
          <w:tcPr>
            <w:tcW w:w="852"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报价方</w:t>
            </w:r>
            <w:r>
              <w:rPr>
                <w:rFonts w:asciiTheme="minorEastAsia" w:hAnsiTheme="minorEastAsia" w:hint="eastAsia"/>
                <w:kern w:val="0"/>
                <w:szCs w:val="21"/>
              </w:rPr>
              <w:br/>
              <w:t>性质</w:t>
            </w:r>
          </w:p>
        </w:tc>
        <w:tc>
          <w:tcPr>
            <w:tcW w:w="7088" w:type="dxa"/>
            <w:gridSpan w:val="2"/>
            <w:noWrap/>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报价方是</w:t>
            </w:r>
            <w:r>
              <w:rPr>
                <w:rFonts w:asciiTheme="majorEastAsia" w:eastAsiaTheme="majorEastAsia" w:hAnsiTheme="majorEastAsia" w:hint="eastAsia"/>
                <w:b/>
                <w:kern w:val="0"/>
                <w:szCs w:val="21"/>
                <w:u w:val="single"/>
              </w:rPr>
              <w:t>生产企业或进口产品全国（大区）总代理</w:t>
            </w:r>
            <w:r>
              <w:rPr>
                <w:rFonts w:asciiTheme="majorEastAsia" w:eastAsiaTheme="majorEastAsia" w:hAnsiTheme="majorEastAsia" w:hint="eastAsia"/>
                <w:kern w:val="0"/>
                <w:szCs w:val="21"/>
              </w:rPr>
              <w:t>的得标准分值，不是的得0分。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1A4E24">
        <w:trPr>
          <w:trHeight w:val="480"/>
        </w:trPr>
        <w:tc>
          <w:tcPr>
            <w:tcW w:w="8648" w:type="dxa"/>
            <w:gridSpan w:val="4"/>
            <w:vAlign w:val="center"/>
          </w:tcPr>
          <w:p w:rsidR="001A4E24" w:rsidRDefault="00DD1CA9">
            <w:pPr>
              <w:spacing w:line="440" w:lineRule="exact"/>
              <w:jc w:val="center"/>
              <w:rPr>
                <w:rFonts w:asciiTheme="majorEastAsia" w:eastAsiaTheme="majorEastAsia" w:hAnsiTheme="majorEastAsia"/>
                <w:b/>
                <w:bCs/>
                <w:kern w:val="0"/>
                <w:szCs w:val="21"/>
              </w:rPr>
            </w:pPr>
            <w:r>
              <w:rPr>
                <w:rFonts w:asciiTheme="majorEastAsia" w:eastAsiaTheme="majorEastAsia" w:hAnsiTheme="majorEastAsia" w:hint="eastAsia"/>
                <w:b/>
                <w:bCs/>
                <w:kern w:val="0"/>
                <w:szCs w:val="21"/>
              </w:rPr>
              <w:lastRenderedPageBreak/>
              <w:t>技术评审</w:t>
            </w:r>
          </w:p>
        </w:tc>
        <w:tc>
          <w:tcPr>
            <w:tcW w:w="708" w:type="dxa"/>
            <w:vAlign w:val="center"/>
          </w:tcPr>
          <w:p w:rsidR="001A4E24" w:rsidRDefault="001A4E24">
            <w:pPr>
              <w:spacing w:line="440" w:lineRule="exact"/>
              <w:jc w:val="center"/>
              <w:rPr>
                <w:rFonts w:asciiTheme="minorEastAsia" w:hAnsiTheme="minorEastAsia"/>
                <w:kern w:val="0"/>
                <w:szCs w:val="21"/>
              </w:rPr>
            </w:pPr>
          </w:p>
        </w:tc>
      </w:tr>
      <w:tr w:rsidR="001A4E24">
        <w:trPr>
          <w:trHeight w:val="330"/>
        </w:trPr>
        <w:tc>
          <w:tcPr>
            <w:tcW w:w="708" w:type="dxa"/>
            <w:vMerge w:val="restart"/>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一</w:t>
            </w:r>
          </w:p>
        </w:tc>
        <w:tc>
          <w:tcPr>
            <w:tcW w:w="994" w:type="dxa"/>
            <w:gridSpan w:val="2"/>
            <w:vMerge w:val="restart"/>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技术</w:t>
            </w:r>
            <w:r>
              <w:rPr>
                <w:rFonts w:asciiTheme="minorEastAsia" w:hAnsiTheme="minorEastAsia" w:hint="eastAsia"/>
                <w:kern w:val="0"/>
                <w:szCs w:val="21"/>
              </w:rPr>
              <w:br/>
              <w:t>力量</w:t>
            </w:r>
          </w:p>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（7分）</w:t>
            </w:r>
          </w:p>
        </w:tc>
        <w:tc>
          <w:tcPr>
            <w:tcW w:w="6946" w:type="dxa"/>
            <w:noWrap/>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1.提供所投产品技术专利证书（不包括外观专利）的1项得0.1分，最多得标准分值。</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1A4E24">
        <w:trPr>
          <w:trHeight w:val="330"/>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noWrap/>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2.所投产品具有CE认证的得标准分，没有得0分。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1A4E24">
        <w:trPr>
          <w:trHeight w:val="330"/>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noWrap/>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3.所投产品具有FDA认证的得标准分，没有得0分。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1A4E24">
        <w:trPr>
          <w:trHeight w:val="570"/>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1A4E24">
        <w:trPr>
          <w:trHeight w:val="570"/>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1A4E24">
        <w:trPr>
          <w:trHeight w:val="570"/>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6.所投产品入围最近年度“中国医学装备协会发布优秀国产医疗设备产品目录”得标准分值，其他得0分。（提供证明材料）</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1A4E24">
        <w:trPr>
          <w:trHeight w:val="390"/>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7.</w:t>
            </w:r>
            <w:r>
              <w:rPr>
                <w:rFonts w:asciiTheme="majorEastAsia" w:eastAsiaTheme="majorEastAsia" w:hAnsiTheme="majorEastAsia"/>
                <w:kern w:val="0"/>
                <w:szCs w:val="21"/>
              </w:rPr>
              <w:t xml:space="preserve"> 所投产品技术优势特色：最优得标准分，依次递减</w:t>
            </w:r>
            <w:r>
              <w:rPr>
                <w:rFonts w:asciiTheme="majorEastAsia" w:eastAsiaTheme="majorEastAsia" w:hAnsiTheme="majorEastAsia" w:hint="eastAsia"/>
                <w:kern w:val="0"/>
                <w:szCs w:val="21"/>
              </w:rPr>
              <w:t>2分，最低得0分。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4</w:t>
            </w:r>
          </w:p>
        </w:tc>
      </w:tr>
      <w:tr w:rsidR="001A4E24">
        <w:trPr>
          <w:trHeight w:val="1800"/>
        </w:trPr>
        <w:tc>
          <w:tcPr>
            <w:tcW w:w="708" w:type="dxa"/>
            <w:vMerge w:val="restart"/>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二</w:t>
            </w:r>
          </w:p>
        </w:tc>
        <w:tc>
          <w:tcPr>
            <w:tcW w:w="994" w:type="dxa"/>
            <w:gridSpan w:val="2"/>
            <w:vMerge w:val="restart"/>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产品技术性能指标参数满足偏离情况（45分）</w:t>
            </w:r>
          </w:p>
        </w:tc>
        <w:tc>
          <w:tcPr>
            <w:tcW w:w="6946" w:type="dxa"/>
            <w:tcBorders>
              <w:bottom w:val="single" w:sz="4" w:space="0" w:color="auto"/>
            </w:tcBorders>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1.可以量化排名的</w:t>
            </w:r>
            <w:r>
              <w:rPr>
                <w:rFonts w:ascii="宋体" w:hAnsi="宋体" w:cs="宋体" w:hint="eastAsia"/>
                <w:kern w:val="0"/>
                <w:szCs w:val="21"/>
              </w:rPr>
              <w:t>★</w:t>
            </w:r>
            <w:r>
              <w:rPr>
                <w:rFonts w:asciiTheme="majorEastAsia" w:eastAsiaTheme="majorEastAsia" w:hAnsiTheme="majorEastAsia" w:hint="eastAsia"/>
                <w:kern w:val="0"/>
                <w:szCs w:val="21"/>
              </w:rPr>
              <w:t>号、</w:t>
            </w:r>
            <w:r>
              <w:rPr>
                <w:rFonts w:asciiTheme="majorEastAsia" w:eastAsiaTheme="majorEastAsia" w:hAnsiTheme="majorEastAsia" w:hint="eastAsia"/>
                <w:kern w:val="0"/>
                <w:szCs w:val="21"/>
                <w:lang w:val="zh-CN"/>
              </w:rPr>
              <w:t>▲</w:t>
            </w:r>
            <w:r>
              <w:rPr>
                <w:rFonts w:asciiTheme="majorEastAsia" w:eastAsiaTheme="majorEastAsia" w:hAnsiTheme="majorEastAsia" w:hint="eastAsia"/>
                <w:kern w:val="0"/>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rsidR="001A4E24" w:rsidRDefault="001A4E24">
            <w:pPr>
              <w:spacing w:line="440" w:lineRule="exact"/>
              <w:jc w:val="center"/>
              <w:rPr>
                <w:rFonts w:asciiTheme="minorEastAsia" w:hAnsiTheme="minorEastAsia"/>
                <w:kern w:val="0"/>
                <w:szCs w:val="21"/>
              </w:rPr>
            </w:pPr>
          </w:p>
        </w:tc>
      </w:tr>
      <w:tr w:rsidR="001A4E24">
        <w:trPr>
          <w:trHeight w:val="2208"/>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Borders>
              <w:top w:val="single" w:sz="4" w:space="0" w:color="auto"/>
              <w:bottom w:val="single" w:sz="4" w:space="0" w:color="auto"/>
            </w:tcBorders>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2.可以量化排名的</w:t>
            </w:r>
            <w:r>
              <w:rPr>
                <w:rFonts w:asciiTheme="majorEastAsia" w:eastAsiaTheme="majorEastAsia" w:hAnsiTheme="majorEastAsia" w:hint="eastAsia"/>
                <w:kern w:val="0"/>
                <w:szCs w:val="21"/>
                <w:lang w:val="zh-CN"/>
              </w:rPr>
              <w:t>▲</w:t>
            </w:r>
            <w:r>
              <w:rPr>
                <w:rFonts w:asciiTheme="majorEastAsia" w:eastAsiaTheme="majorEastAsia" w:hAnsiTheme="majorEastAsia" w:hint="eastAsia"/>
                <w:kern w:val="0"/>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tcPr>
          <w:p w:rsidR="001A4E24" w:rsidRDefault="001A4E24">
            <w:pPr>
              <w:spacing w:line="440" w:lineRule="exact"/>
              <w:jc w:val="center"/>
              <w:rPr>
                <w:rFonts w:asciiTheme="minorEastAsia" w:hAnsiTheme="minorEastAsia"/>
                <w:kern w:val="0"/>
                <w:szCs w:val="21"/>
              </w:rPr>
            </w:pPr>
          </w:p>
        </w:tc>
      </w:tr>
      <w:tr w:rsidR="001A4E24">
        <w:trPr>
          <w:trHeight w:val="732"/>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Borders>
              <w:top w:val="single" w:sz="4" w:space="0" w:color="auto"/>
              <w:bottom w:val="single" w:sz="4" w:space="0" w:color="auto"/>
            </w:tcBorders>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3. </w:t>
            </w:r>
            <w:r>
              <w:rPr>
                <w:rFonts w:asciiTheme="majorEastAsia" w:eastAsiaTheme="majorEastAsia" w:hAnsiTheme="majorEastAsia" w:hint="eastAsia"/>
                <w:kern w:val="0"/>
                <w:szCs w:val="21"/>
                <w:lang w:val="zh-CN"/>
              </w:rPr>
              <w:t>▲</w:t>
            </w:r>
            <w:r>
              <w:rPr>
                <w:rFonts w:asciiTheme="majorEastAsia" w:eastAsiaTheme="majorEastAsia" w:hAnsiTheme="majorEastAsia" w:hint="eastAsia"/>
                <w:kern w:val="0"/>
                <w:szCs w:val="21"/>
              </w:rPr>
              <w:t>号指标和一般指标中不便量化排名的，满足要求的得标准分值，不满足的得0分。</w:t>
            </w:r>
          </w:p>
        </w:tc>
        <w:tc>
          <w:tcPr>
            <w:tcW w:w="708" w:type="dxa"/>
            <w:vMerge/>
            <w:vAlign w:val="center"/>
          </w:tcPr>
          <w:p w:rsidR="001A4E24" w:rsidRDefault="001A4E24">
            <w:pPr>
              <w:spacing w:line="440" w:lineRule="exact"/>
              <w:jc w:val="center"/>
              <w:rPr>
                <w:rFonts w:asciiTheme="minorEastAsia" w:hAnsiTheme="minorEastAsia"/>
                <w:kern w:val="0"/>
                <w:szCs w:val="21"/>
              </w:rPr>
            </w:pPr>
          </w:p>
        </w:tc>
      </w:tr>
      <w:tr w:rsidR="001A4E24">
        <w:trPr>
          <w:trHeight w:val="364"/>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Borders>
              <w:top w:val="single" w:sz="4" w:space="0" w:color="auto"/>
            </w:tcBorders>
            <w:shd w:val="clear" w:color="auto" w:fill="auto"/>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4.产品配置不齐全或性能用途与招标要求不符，“产品技术性能指标参数满</w:t>
            </w:r>
            <w:r>
              <w:rPr>
                <w:rFonts w:asciiTheme="majorEastAsia" w:eastAsiaTheme="majorEastAsia" w:hAnsiTheme="majorEastAsia" w:hint="eastAsia"/>
                <w:kern w:val="0"/>
                <w:szCs w:val="21"/>
              </w:rPr>
              <w:lastRenderedPageBreak/>
              <w:t>足偏离情况”总得分为0分。</w:t>
            </w:r>
          </w:p>
        </w:tc>
        <w:tc>
          <w:tcPr>
            <w:tcW w:w="708" w:type="dxa"/>
            <w:vMerge/>
            <w:vAlign w:val="center"/>
          </w:tcPr>
          <w:p w:rsidR="001A4E24" w:rsidRDefault="001A4E24">
            <w:pPr>
              <w:spacing w:line="440" w:lineRule="exact"/>
              <w:jc w:val="center"/>
              <w:rPr>
                <w:rFonts w:asciiTheme="minorEastAsia" w:hAnsiTheme="minorEastAsia"/>
                <w:kern w:val="0"/>
                <w:szCs w:val="21"/>
              </w:rPr>
            </w:pPr>
          </w:p>
        </w:tc>
      </w:tr>
      <w:tr w:rsidR="000913BC">
        <w:trPr>
          <w:trHeight w:val="330"/>
        </w:trPr>
        <w:tc>
          <w:tcPr>
            <w:tcW w:w="708" w:type="dxa"/>
            <w:vMerge/>
            <w:vAlign w:val="center"/>
          </w:tcPr>
          <w:p w:rsidR="000913BC" w:rsidRDefault="000913BC">
            <w:pPr>
              <w:spacing w:line="440" w:lineRule="exact"/>
              <w:jc w:val="center"/>
              <w:rPr>
                <w:rFonts w:asciiTheme="minorEastAsia" w:hAnsiTheme="minorEastAsia"/>
                <w:kern w:val="0"/>
                <w:szCs w:val="21"/>
              </w:rPr>
            </w:pPr>
          </w:p>
        </w:tc>
        <w:tc>
          <w:tcPr>
            <w:tcW w:w="994" w:type="dxa"/>
            <w:gridSpan w:val="2"/>
            <w:vMerge/>
            <w:vAlign w:val="center"/>
          </w:tcPr>
          <w:p w:rsidR="000913BC" w:rsidRDefault="000913BC">
            <w:pPr>
              <w:spacing w:line="440" w:lineRule="exact"/>
              <w:jc w:val="center"/>
              <w:rPr>
                <w:rFonts w:asciiTheme="minorEastAsia" w:hAnsiTheme="minorEastAsia"/>
                <w:kern w:val="0"/>
                <w:szCs w:val="21"/>
              </w:rPr>
            </w:pPr>
          </w:p>
        </w:tc>
        <w:tc>
          <w:tcPr>
            <w:tcW w:w="6946" w:type="dxa"/>
            <w:noWrap/>
            <w:vAlign w:val="center"/>
          </w:tcPr>
          <w:p w:rsidR="000913BC" w:rsidRPr="00C611E6" w:rsidRDefault="000913BC" w:rsidP="00CE692B">
            <w:pPr>
              <w:adjustRightInd w:val="0"/>
              <w:snapToGrid w:val="0"/>
              <w:spacing w:line="360" w:lineRule="exact"/>
              <w:rPr>
                <w:rFonts w:asciiTheme="minorEastAsia" w:eastAsiaTheme="minorEastAsia" w:hAnsiTheme="minorEastAsia" w:cs="宋体"/>
                <w:kern w:val="0"/>
                <w:szCs w:val="21"/>
              </w:rPr>
            </w:pPr>
            <w:r>
              <w:rPr>
                <w:rFonts w:ascii="宋体" w:hAnsi="宋体" w:hint="eastAsia"/>
                <w:kern w:val="0"/>
                <w:sz w:val="20"/>
              </w:rPr>
              <w:t>★</w:t>
            </w:r>
            <w:r w:rsidRPr="00C611E6">
              <w:rPr>
                <w:rFonts w:asciiTheme="minorEastAsia" w:eastAsiaTheme="minorEastAsia" w:hAnsiTheme="minorEastAsia" w:cs="宋体" w:hint="eastAsia"/>
                <w:kern w:val="0"/>
                <w:szCs w:val="21"/>
              </w:rPr>
              <w:t>基于油包水（Water in oil）微滴的数字PCR</w:t>
            </w:r>
            <w:r w:rsidRPr="00C611E6">
              <w:rPr>
                <w:rFonts w:asciiTheme="minorEastAsia" w:eastAsiaTheme="minorEastAsia" w:hAnsiTheme="minorEastAsia" w:cs="宋体"/>
                <w:kern w:val="0"/>
                <w:szCs w:val="21"/>
              </w:rPr>
              <w:t xml:space="preserve"> </w:t>
            </w:r>
          </w:p>
        </w:tc>
        <w:tc>
          <w:tcPr>
            <w:tcW w:w="708" w:type="dxa"/>
            <w:vAlign w:val="center"/>
          </w:tcPr>
          <w:p w:rsidR="000913BC" w:rsidRDefault="000913BC" w:rsidP="00EE30B3">
            <w:pPr>
              <w:spacing w:line="440" w:lineRule="exact"/>
              <w:jc w:val="center"/>
              <w:rPr>
                <w:rFonts w:asciiTheme="minorEastAsia" w:hAnsiTheme="minorEastAsia"/>
                <w:kern w:val="0"/>
                <w:szCs w:val="21"/>
              </w:rPr>
            </w:pPr>
            <w:r>
              <w:rPr>
                <w:rFonts w:asciiTheme="minorEastAsia" w:hAnsiTheme="minorEastAsia" w:hint="eastAsia"/>
                <w:kern w:val="0"/>
                <w:szCs w:val="21"/>
              </w:rPr>
              <w:t>2.</w:t>
            </w:r>
            <w:r w:rsidR="00EE30B3">
              <w:rPr>
                <w:rFonts w:asciiTheme="minorEastAsia" w:hAnsiTheme="minorEastAsia" w:hint="eastAsia"/>
                <w:kern w:val="0"/>
                <w:szCs w:val="21"/>
              </w:rPr>
              <w:t>5</w:t>
            </w:r>
          </w:p>
        </w:tc>
      </w:tr>
      <w:tr w:rsidR="00EE30B3">
        <w:trPr>
          <w:trHeight w:val="330"/>
        </w:trPr>
        <w:tc>
          <w:tcPr>
            <w:tcW w:w="708" w:type="dxa"/>
            <w:vMerge/>
            <w:vAlign w:val="center"/>
          </w:tcPr>
          <w:p w:rsidR="00EE30B3" w:rsidRDefault="00EE30B3">
            <w:pPr>
              <w:spacing w:line="440" w:lineRule="exact"/>
              <w:jc w:val="center"/>
              <w:rPr>
                <w:rFonts w:asciiTheme="minorEastAsia" w:hAnsiTheme="minorEastAsia"/>
                <w:kern w:val="0"/>
                <w:szCs w:val="21"/>
              </w:rPr>
            </w:pPr>
          </w:p>
        </w:tc>
        <w:tc>
          <w:tcPr>
            <w:tcW w:w="994" w:type="dxa"/>
            <w:gridSpan w:val="2"/>
            <w:vMerge/>
            <w:vAlign w:val="center"/>
          </w:tcPr>
          <w:p w:rsidR="00EE30B3" w:rsidRDefault="00EE30B3">
            <w:pPr>
              <w:spacing w:line="440" w:lineRule="exact"/>
              <w:jc w:val="center"/>
              <w:rPr>
                <w:rFonts w:asciiTheme="minorEastAsia" w:hAnsiTheme="minorEastAsia"/>
                <w:kern w:val="0"/>
                <w:szCs w:val="21"/>
              </w:rPr>
            </w:pPr>
          </w:p>
        </w:tc>
        <w:tc>
          <w:tcPr>
            <w:tcW w:w="6946" w:type="dxa"/>
            <w:noWrap/>
            <w:vAlign w:val="center"/>
          </w:tcPr>
          <w:p w:rsidR="00EE30B3" w:rsidRPr="00C611E6" w:rsidRDefault="00EE30B3" w:rsidP="00CE692B">
            <w:pPr>
              <w:adjustRightInd w:val="0"/>
              <w:snapToGrid w:val="0"/>
              <w:spacing w:line="360" w:lineRule="exact"/>
              <w:rPr>
                <w:rFonts w:asciiTheme="minorEastAsia" w:eastAsiaTheme="minorEastAsia" w:hAnsiTheme="minorEastAsia"/>
                <w:color w:val="000000"/>
                <w:kern w:val="0"/>
                <w:szCs w:val="21"/>
              </w:rPr>
            </w:pPr>
            <w:r>
              <w:rPr>
                <w:rFonts w:ascii="宋体" w:hAnsi="宋体" w:hint="eastAsia"/>
                <w:kern w:val="0"/>
                <w:sz w:val="20"/>
              </w:rPr>
              <w:t>★</w:t>
            </w:r>
            <w:r w:rsidRPr="00C611E6">
              <w:rPr>
                <w:rFonts w:asciiTheme="minorEastAsia" w:eastAsiaTheme="minorEastAsia" w:hAnsiTheme="minorEastAsia" w:cs="宋体" w:hint="eastAsia"/>
                <w:kern w:val="0"/>
                <w:szCs w:val="21"/>
              </w:rPr>
              <w:t>检测器：配备2个多像素光子计数器(M</w:t>
            </w:r>
            <w:r w:rsidRPr="00C611E6">
              <w:rPr>
                <w:rFonts w:asciiTheme="minorEastAsia" w:eastAsiaTheme="minorEastAsia" w:hAnsiTheme="minorEastAsia" w:cs="宋体"/>
                <w:kern w:val="0"/>
                <w:szCs w:val="21"/>
              </w:rPr>
              <w:t>PP</w:t>
            </w:r>
            <w:r w:rsidRPr="00C611E6">
              <w:rPr>
                <w:rFonts w:asciiTheme="minorEastAsia" w:eastAsiaTheme="minorEastAsia" w:hAnsiTheme="minorEastAsia" w:cs="宋体" w:hint="eastAsia"/>
                <w:kern w:val="0"/>
                <w:szCs w:val="21"/>
              </w:rPr>
              <w:t>C)或C</w:t>
            </w:r>
            <w:r w:rsidRPr="00C611E6">
              <w:rPr>
                <w:rFonts w:asciiTheme="minorEastAsia" w:eastAsiaTheme="minorEastAsia" w:hAnsiTheme="minorEastAsia" w:cs="宋体"/>
                <w:kern w:val="0"/>
                <w:szCs w:val="21"/>
              </w:rPr>
              <w:t>CD</w:t>
            </w:r>
            <w:r w:rsidRPr="00C611E6">
              <w:rPr>
                <w:rFonts w:asciiTheme="minorEastAsia" w:eastAsiaTheme="minorEastAsia" w:hAnsiTheme="minorEastAsia" w:cs="宋体" w:hint="eastAsia"/>
                <w:kern w:val="0"/>
                <w:szCs w:val="21"/>
              </w:rPr>
              <w:t>检测器</w:t>
            </w:r>
          </w:p>
        </w:tc>
        <w:tc>
          <w:tcPr>
            <w:tcW w:w="708" w:type="dxa"/>
            <w:vAlign w:val="center"/>
          </w:tcPr>
          <w:p w:rsidR="00EE30B3" w:rsidRDefault="00EE30B3" w:rsidP="00CE692B">
            <w:pPr>
              <w:spacing w:line="440" w:lineRule="exact"/>
              <w:jc w:val="center"/>
              <w:rPr>
                <w:rFonts w:asciiTheme="minorEastAsia" w:hAnsiTheme="minorEastAsia"/>
                <w:kern w:val="0"/>
                <w:szCs w:val="21"/>
              </w:rPr>
            </w:pPr>
            <w:r>
              <w:rPr>
                <w:rFonts w:asciiTheme="minorEastAsia" w:hAnsiTheme="minorEastAsia" w:hint="eastAsia"/>
                <w:kern w:val="0"/>
                <w:szCs w:val="21"/>
              </w:rPr>
              <w:t>2.5</w:t>
            </w:r>
          </w:p>
        </w:tc>
      </w:tr>
      <w:tr w:rsidR="00EE30B3" w:rsidTr="009B5453">
        <w:trPr>
          <w:trHeight w:val="330"/>
        </w:trPr>
        <w:tc>
          <w:tcPr>
            <w:tcW w:w="708" w:type="dxa"/>
            <w:vMerge/>
            <w:vAlign w:val="center"/>
          </w:tcPr>
          <w:p w:rsidR="00EE30B3" w:rsidRDefault="00EE30B3">
            <w:pPr>
              <w:spacing w:line="440" w:lineRule="exact"/>
              <w:jc w:val="center"/>
              <w:rPr>
                <w:rFonts w:asciiTheme="minorEastAsia" w:hAnsiTheme="minorEastAsia"/>
                <w:kern w:val="0"/>
                <w:szCs w:val="21"/>
              </w:rPr>
            </w:pPr>
          </w:p>
        </w:tc>
        <w:tc>
          <w:tcPr>
            <w:tcW w:w="994" w:type="dxa"/>
            <w:gridSpan w:val="2"/>
            <w:vMerge/>
            <w:vAlign w:val="center"/>
          </w:tcPr>
          <w:p w:rsidR="00EE30B3" w:rsidRDefault="00EE30B3">
            <w:pPr>
              <w:spacing w:line="440" w:lineRule="exact"/>
              <w:jc w:val="center"/>
              <w:rPr>
                <w:rFonts w:asciiTheme="minorEastAsia" w:hAnsiTheme="minorEastAsia"/>
                <w:kern w:val="0"/>
                <w:szCs w:val="21"/>
              </w:rPr>
            </w:pPr>
          </w:p>
        </w:tc>
        <w:tc>
          <w:tcPr>
            <w:tcW w:w="6946" w:type="dxa"/>
            <w:noWrap/>
            <w:vAlign w:val="center"/>
          </w:tcPr>
          <w:p w:rsidR="00EE30B3" w:rsidRPr="00C611E6" w:rsidRDefault="00EE30B3" w:rsidP="00CE692B">
            <w:pPr>
              <w:adjustRightInd w:val="0"/>
              <w:snapToGrid w:val="0"/>
              <w:spacing w:line="360" w:lineRule="exact"/>
              <w:rPr>
                <w:rFonts w:asciiTheme="minorEastAsia" w:eastAsiaTheme="minorEastAsia" w:hAnsiTheme="minorEastAsia" w:cs="宋体"/>
                <w:kern w:val="0"/>
                <w:szCs w:val="21"/>
              </w:rPr>
            </w:pPr>
            <w:r>
              <w:rPr>
                <w:rFonts w:ascii="宋体" w:hAnsi="宋体" w:hint="eastAsia"/>
                <w:kern w:val="0"/>
                <w:sz w:val="20"/>
              </w:rPr>
              <w:t>★</w:t>
            </w:r>
            <w:r w:rsidRPr="00C611E6">
              <w:rPr>
                <w:rFonts w:asciiTheme="minorEastAsia" w:eastAsiaTheme="minorEastAsia" w:hAnsiTheme="minorEastAsia" w:cs="宋体" w:hint="eastAsia"/>
                <w:color w:val="000000" w:themeColor="text1"/>
                <w:kern w:val="0"/>
                <w:szCs w:val="21"/>
              </w:rPr>
              <w:t>PCR扩则在普通96孔PCR上进行，无需专用设备，并可使用温度梯度功能，同时筛选≥</w:t>
            </w:r>
            <w:r w:rsidRPr="00C611E6">
              <w:rPr>
                <w:rFonts w:asciiTheme="minorEastAsia" w:eastAsiaTheme="minorEastAsia" w:hAnsiTheme="minorEastAsia" w:cs="宋体"/>
                <w:color w:val="000000" w:themeColor="text1"/>
                <w:kern w:val="0"/>
                <w:szCs w:val="21"/>
              </w:rPr>
              <w:t>6</w:t>
            </w:r>
            <w:r w:rsidRPr="00C611E6">
              <w:rPr>
                <w:rFonts w:asciiTheme="minorEastAsia" w:eastAsiaTheme="minorEastAsia" w:hAnsiTheme="minorEastAsia" w:cs="宋体" w:hint="eastAsia"/>
                <w:color w:val="000000" w:themeColor="text1"/>
                <w:kern w:val="0"/>
                <w:szCs w:val="21"/>
              </w:rPr>
              <w:t>个不同退火温度，加快检测体系的优化和建立</w:t>
            </w:r>
          </w:p>
        </w:tc>
        <w:tc>
          <w:tcPr>
            <w:tcW w:w="708" w:type="dxa"/>
            <w:vAlign w:val="center"/>
          </w:tcPr>
          <w:p w:rsidR="00EE30B3" w:rsidRDefault="00EE30B3" w:rsidP="00CE692B">
            <w:pPr>
              <w:spacing w:line="440" w:lineRule="exact"/>
              <w:jc w:val="center"/>
              <w:rPr>
                <w:rFonts w:asciiTheme="minorEastAsia" w:hAnsiTheme="minorEastAsia"/>
                <w:kern w:val="0"/>
                <w:szCs w:val="21"/>
              </w:rPr>
            </w:pPr>
            <w:r>
              <w:rPr>
                <w:rFonts w:asciiTheme="minorEastAsia" w:hAnsiTheme="minorEastAsia" w:hint="eastAsia"/>
                <w:kern w:val="0"/>
                <w:szCs w:val="21"/>
              </w:rPr>
              <w:t>2.5</w:t>
            </w:r>
          </w:p>
        </w:tc>
      </w:tr>
      <w:tr w:rsidR="000913BC" w:rsidTr="009B5453">
        <w:trPr>
          <w:trHeight w:val="330"/>
        </w:trPr>
        <w:tc>
          <w:tcPr>
            <w:tcW w:w="708" w:type="dxa"/>
            <w:vMerge/>
            <w:vAlign w:val="center"/>
          </w:tcPr>
          <w:p w:rsidR="000913BC" w:rsidRDefault="000913BC">
            <w:pPr>
              <w:spacing w:line="440" w:lineRule="exact"/>
              <w:jc w:val="center"/>
              <w:rPr>
                <w:rFonts w:asciiTheme="minorEastAsia" w:hAnsiTheme="minorEastAsia"/>
                <w:kern w:val="0"/>
                <w:szCs w:val="21"/>
              </w:rPr>
            </w:pPr>
          </w:p>
        </w:tc>
        <w:tc>
          <w:tcPr>
            <w:tcW w:w="994" w:type="dxa"/>
            <w:gridSpan w:val="2"/>
            <w:vMerge/>
            <w:vAlign w:val="center"/>
          </w:tcPr>
          <w:p w:rsidR="000913BC" w:rsidRDefault="000913BC">
            <w:pPr>
              <w:spacing w:line="440" w:lineRule="exact"/>
              <w:jc w:val="center"/>
              <w:rPr>
                <w:rFonts w:asciiTheme="minorEastAsia" w:hAnsiTheme="minorEastAsia"/>
                <w:kern w:val="0"/>
                <w:szCs w:val="21"/>
              </w:rPr>
            </w:pPr>
          </w:p>
        </w:tc>
        <w:tc>
          <w:tcPr>
            <w:tcW w:w="6946" w:type="dxa"/>
            <w:noWrap/>
            <w:vAlign w:val="center"/>
          </w:tcPr>
          <w:p w:rsidR="000913BC" w:rsidRPr="00C611E6" w:rsidRDefault="000913BC" w:rsidP="00CE692B">
            <w:pPr>
              <w:adjustRightInd w:val="0"/>
              <w:snapToGrid w:val="0"/>
              <w:spacing w:line="360" w:lineRule="exact"/>
              <w:rPr>
                <w:rFonts w:asciiTheme="minorEastAsia" w:eastAsiaTheme="minorEastAsia" w:hAnsiTheme="minorEastAsia" w:cs="宋体"/>
                <w:kern w:val="0"/>
                <w:szCs w:val="21"/>
              </w:rPr>
            </w:pPr>
            <w:r w:rsidRPr="001D493B">
              <w:rPr>
                <w:rFonts w:asciiTheme="majorEastAsia" w:eastAsiaTheme="majorEastAsia" w:hAnsiTheme="majorEastAsia" w:hint="eastAsia"/>
                <w:color w:val="000000" w:themeColor="text1"/>
                <w:kern w:val="0"/>
                <w:szCs w:val="21"/>
                <w:lang w:val="zh-CN"/>
              </w:rPr>
              <w:t>▲</w:t>
            </w:r>
            <w:r w:rsidRPr="00C611E6">
              <w:rPr>
                <w:rFonts w:asciiTheme="minorEastAsia" w:eastAsiaTheme="minorEastAsia" w:hAnsiTheme="minorEastAsia" w:cs="宋体" w:hint="eastAsia"/>
                <w:color w:val="000000" w:themeColor="text1"/>
                <w:kern w:val="0"/>
                <w:szCs w:val="21"/>
              </w:rPr>
              <w:t>微滴检测方式为流式微滴分析技术或成像分析技术，无需加入额外的荧光素识别微滴。且具有后台实时微滴质控机制，自动记录并剔除质量不合格的微滴，保证检测结果的可靠性</w:t>
            </w:r>
          </w:p>
        </w:tc>
        <w:tc>
          <w:tcPr>
            <w:tcW w:w="708" w:type="dxa"/>
            <w:vAlign w:val="center"/>
          </w:tcPr>
          <w:p w:rsidR="000913BC" w:rsidRDefault="000913BC" w:rsidP="00961A56">
            <w:pPr>
              <w:spacing w:line="440" w:lineRule="exact"/>
              <w:jc w:val="center"/>
              <w:rPr>
                <w:rFonts w:asciiTheme="minorEastAsia" w:hAnsiTheme="minorEastAsia"/>
                <w:kern w:val="0"/>
                <w:szCs w:val="21"/>
              </w:rPr>
            </w:pPr>
            <w:r>
              <w:rPr>
                <w:rFonts w:asciiTheme="minorEastAsia" w:hAnsiTheme="minorEastAsia" w:hint="eastAsia"/>
                <w:kern w:val="0"/>
                <w:szCs w:val="21"/>
              </w:rPr>
              <w:t>2.</w:t>
            </w:r>
            <w:r w:rsidR="00961A56">
              <w:rPr>
                <w:rFonts w:asciiTheme="minorEastAsia" w:hAnsiTheme="minorEastAsia" w:hint="eastAsia"/>
                <w:kern w:val="0"/>
                <w:szCs w:val="21"/>
              </w:rPr>
              <w:t>3</w:t>
            </w:r>
          </w:p>
        </w:tc>
      </w:tr>
      <w:tr w:rsidR="000913BC" w:rsidTr="009B5453">
        <w:trPr>
          <w:trHeight w:val="330"/>
        </w:trPr>
        <w:tc>
          <w:tcPr>
            <w:tcW w:w="708" w:type="dxa"/>
            <w:vMerge/>
            <w:vAlign w:val="center"/>
          </w:tcPr>
          <w:p w:rsidR="000913BC" w:rsidRDefault="000913BC">
            <w:pPr>
              <w:spacing w:line="440" w:lineRule="exact"/>
              <w:jc w:val="center"/>
              <w:rPr>
                <w:rFonts w:asciiTheme="minorEastAsia" w:hAnsiTheme="minorEastAsia"/>
                <w:kern w:val="0"/>
                <w:szCs w:val="21"/>
              </w:rPr>
            </w:pPr>
          </w:p>
        </w:tc>
        <w:tc>
          <w:tcPr>
            <w:tcW w:w="994" w:type="dxa"/>
            <w:gridSpan w:val="2"/>
            <w:vMerge/>
            <w:vAlign w:val="center"/>
          </w:tcPr>
          <w:p w:rsidR="000913BC" w:rsidRDefault="000913BC">
            <w:pPr>
              <w:spacing w:line="440" w:lineRule="exact"/>
              <w:jc w:val="center"/>
              <w:rPr>
                <w:rFonts w:asciiTheme="minorEastAsia" w:hAnsiTheme="minorEastAsia"/>
                <w:kern w:val="0"/>
                <w:szCs w:val="21"/>
              </w:rPr>
            </w:pPr>
          </w:p>
        </w:tc>
        <w:tc>
          <w:tcPr>
            <w:tcW w:w="6946" w:type="dxa"/>
            <w:noWrap/>
            <w:vAlign w:val="center"/>
          </w:tcPr>
          <w:p w:rsidR="000913BC" w:rsidRPr="00C611E6" w:rsidRDefault="000913BC" w:rsidP="00CE692B">
            <w:pPr>
              <w:adjustRightInd w:val="0"/>
              <w:snapToGrid w:val="0"/>
              <w:spacing w:line="360" w:lineRule="exact"/>
              <w:rPr>
                <w:rFonts w:asciiTheme="minorEastAsia" w:eastAsiaTheme="minorEastAsia" w:hAnsiTheme="minorEastAsia" w:cs="宋体"/>
                <w:kern w:val="0"/>
                <w:szCs w:val="21"/>
              </w:rPr>
            </w:pPr>
            <w:r w:rsidRPr="001D493B">
              <w:rPr>
                <w:rFonts w:asciiTheme="majorEastAsia" w:eastAsiaTheme="majorEastAsia" w:hAnsiTheme="majorEastAsia" w:hint="eastAsia"/>
                <w:color w:val="000000" w:themeColor="text1"/>
                <w:kern w:val="0"/>
                <w:szCs w:val="21"/>
                <w:lang w:val="zh-CN"/>
              </w:rPr>
              <w:t>▲</w:t>
            </w:r>
            <w:r w:rsidRPr="00C611E6">
              <w:rPr>
                <w:rFonts w:asciiTheme="minorEastAsia" w:eastAsiaTheme="minorEastAsia" w:hAnsiTheme="minorEastAsia" w:cs="宋体" w:hint="eastAsia"/>
                <w:color w:val="000000" w:themeColor="text1"/>
                <w:kern w:val="0"/>
                <w:szCs w:val="21"/>
              </w:rPr>
              <w:t>拥有原厂Kits突变检测、拷贝数变异分析、基因表达分析。</w:t>
            </w:r>
          </w:p>
        </w:tc>
        <w:tc>
          <w:tcPr>
            <w:tcW w:w="708" w:type="dxa"/>
            <w:vAlign w:val="center"/>
          </w:tcPr>
          <w:p w:rsidR="000913BC" w:rsidRDefault="000913BC" w:rsidP="00961A56">
            <w:pPr>
              <w:spacing w:line="440" w:lineRule="exact"/>
              <w:jc w:val="center"/>
              <w:rPr>
                <w:rFonts w:asciiTheme="minorEastAsia" w:hAnsiTheme="minorEastAsia"/>
                <w:kern w:val="0"/>
                <w:szCs w:val="21"/>
              </w:rPr>
            </w:pPr>
            <w:r>
              <w:rPr>
                <w:rFonts w:asciiTheme="minorEastAsia" w:hAnsiTheme="minorEastAsia" w:hint="eastAsia"/>
                <w:kern w:val="0"/>
                <w:szCs w:val="21"/>
              </w:rPr>
              <w:t>2.</w:t>
            </w:r>
            <w:r w:rsidR="00961A56">
              <w:rPr>
                <w:rFonts w:asciiTheme="minorEastAsia" w:hAnsiTheme="minorEastAsia" w:hint="eastAsia"/>
                <w:kern w:val="0"/>
                <w:szCs w:val="21"/>
              </w:rPr>
              <w:t>3</w:t>
            </w:r>
          </w:p>
        </w:tc>
      </w:tr>
      <w:tr w:rsidR="000913BC" w:rsidTr="009B5453">
        <w:trPr>
          <w:trHeight w:val="657"/>
        </w:trPr>
        <w:tc>
          <w:tcPr>
            <w:tcW w:w="708" w:type="dxa"/>
            <w:vMerge/>
            <w:vAlign w:val="center"/>
          </w:tcPr>
          <w:p w:rsidR="000913BC" w:rsidRDefault="000913BC">
            <w:pPr>
              <w:spacing w:line="440" w:lineRule="exact"/>
              <w:jc w:val="center"/>
              <w:rPr>
                <w:rFonts w:asciiTheme="minorEastAsia" w:hAnsiTheme="minorEastAsia"/>
                <w:kern w:val="0"/>
                <w:szCs w:val="21"/>
              </w:rPr>
            </w:pPr>
          </w:p>
        </w:tc>
        <w:tc>
          <w:tcPr>
            <w:tcW w:w="994" w:type="dxa"/>
            <w:gridSpan w:val="2"/>
            <w:vMerge/>
            <w:vAlign w:val="center"/>
          </w:tcPr>
          <w:p w:rsidR="000913BC" w:rsidRDefault="000913BC">
            <w:pPr>
              <w:spacing w:line="440" w:lineRule="exact"/>
              <w:jc w:val="center"/>
              <w:rPr>
                <w:rFonts w:asciiTheme="minorEastAsia" w:hAnsiTheme="minorEastAsia"/>
                <w:kern w:val="0"/>
                <w:szCs w:val="21"/>
              </w:rPr>
            </w:pPr>
          </w:p>
        </w:tc>
        <w:tc>
          <w:tcPr>
            <w:tcW w:w="6946" w:type="dxa"/>
            <w:noWrap/>
            <w:vAlign w:val="center"/>
          </w:tcPr>
          <w:p w:rsidR="000913BC" w:rsidRPr="00C611E6" w:rsidRDefault="000913BC" w:rsidP="00CE692B">
            <w:pPr>
              <w:adjustRightInd w:val="0"/>
              <w:snapToGrid w:val="0"/>
              <w:spacing w:line="360" w:lineRule="exact"/>
              <w:rPr>
                <w:rFonts w:asciiTheme="minorEastAsia" w:eastAsiaTheme="minorEastAsia" w:hAnsiTheme="minorEastAsia" w:cs="宋体"/>
                <w:kern w:val="0"/>
                <w:szCs w:val="21"/>
              </w:rPr>
            </w:pPr>
            <w:r w:rsidRPr="001D493B">
              <w:rPr>
                <w:rFonts w:asciiTheme="majorEastAsia" w:eastAsiaTheme="majorEastAsia" w:hAnsiTheme="majorEastAsia" w:hint="eastAsia"/>
                <w:color w:val="000000" w:themeColor="text1"/>
                <w:kern w:val="0"/>
                <w:szCs w:val="21"/>
                <w:lang w:val="zh-CN"/>
              </w:rPr>
              <w:t>▲</w:t>
            </w:r>
            <w:r w:rsidRPr="00C611E6">
              <w:rPr>
                <w:rFonts w:asciiTheme="minorEastAsia" w:eastAsiaTheme="minorEastAsia" w:hAnsiTheme="minorEastAsia" w:cs="宋体" w:hint="eastAsia"/>
                <w:color w:val="000000" w:themeColor="text1"/>
                <w:kern w:val="0"/>
                <w:szCs w:val="21"/>
              </w:rPr>
              <w:t>采用负压空气动力产生微滴，无需过多辅助设备，方便实验室布置和维护管理。</w:t>
            </w:r>
          </w:p>
        </w:tc>
        <w:tc>
          <w:tcPr>
            <w:tcW w:w="708" w:type="dxa"/>
            <w:vAlign w:val="center"/>
          </w:tcPr>
          <w:p w:rsidR="000913BC" w:rsidRDefault="000913BC" w:rsidP="00961A56">
            <w:pPr>
              <w:spacing w:line="440" w:lineRule="exact"/>
              <w:jc w:val="center"/>
              <w:rPr>
                <w:rFonts w:asciiTheme="minorEastAsia" w:hAnsiTheme="minorEastAsia"/>
                <w:kern w:val="0"/>
                <w:szCs w:val="21"/>
              </w:rPr>
            </w:pPr>
            <w:r>
              <w:rPr>
                <w:rFonts w:asciiTheme="minorEastAsia" w:hAnsiTheme="minorEastAsia" w:hint="eastAsia"/>
                <w:kern w:val="0"/>
                <w:szCs w:val="21"/>
              </w:rPr>
              <w:t>2.</w:t>
            </w:r>
            <w:r w:rsidR="00961A56">
              <w:rPr>
                <w:rFonts w:asciiTheme="minorEastAsia" w:hAnsiTheme="minorEastAsia" w:hint="eastAsia"/>
                <w:kern w:val="0"/>
                <w:szCs w:val="21"/>
              </w:rPr>
              <w:t>3</w:t>
            </w:r>
          </w:p>
        </w:tc>
      </w:tr>
      <w:tr w:rsidR="000913BC">
        <w:trPr>
          <w:trHeight w:val="330"/>
        </w:trPr>
        <w:tc>
          <w:tcPr>
            <w:tcW w:w="708" w:type="dxa"/>
            <w:vMerge/>
            <w:vAlign w:val="center"/>
          </w:tcPr>
          <w:p w:rsidR="000913BC" w:rsidRDefault="000913BC">
            <w:pPr>
              <w:spacing w:line="440" w:lineRule="exact"/>
              <w:jc w:val="center"/>
              <w:rPr>
                <w:rFonts w:asciiTheme="minorEastAsia" w:hAnsiTheme="minorEastAsia"/>
                <w:kern w:val="0"/>
                <w:szCs w:val="21"/>
              </w:rPr>
            </w:pPr>
          </w:p>
        </w:tc>
        <w:tc>
          <w:tcPr>
            <w:tcW w:w="994" w:type="dxa"/>
            <w:gridSpan w:val="2"/>
            <w:vMerge/>
            <w:vAlign w:val="center"/>
          </w:tcPr>
          <w:p w:rsidR="000913BC" w:rsidRDefault="000913BC">
            <w:pPr>
              <w:spacing w:line="440" w:lineRule="exact"/>
              <w:jc w:val="center"/>
              <w:rPr>
                <w:rFonts w:asciiTheme="minorEastAsia" w:hAnsiTheme="minorEastAsia"/>
                <w:kern w:val="0"/>
                <w:szCs w:val="21"/>
              </w:rPr>
            </w:pPr>
          </w:p>
        </w:tc>
        <w:tc>
          <w:tcPr>
            <w:tcW w:w="6946" w:type="dxa"/>
            <w:noWrap/>
            <w:vAlign w:val="center"/>
          </w:tcPr>
          <w:p w:rsidR="000913BC" w:rsidRPr="00C611E6" w:rsidRDefault="000913BC" w:rsidP="00CE692B">
            <w:pPr>
              <w:adjustRightInd w:val="0"/>
              <w:snapToGrid w:val="0"/>
              <w:spacing w:line="360" w:lineRule="exact"/>
              <w:rPr>
                <w:rFonts w:asciiTheme="minorEastAsia" w:eastAsiaTheme="minorEastAsia" w:hAnsiTheme="minorEastAsia"/>
                <w:color w:val="000000"/>
                <w:kern w:val="0"/>
                <w:szCs w:val="21"/>
              </w:rPr>
            </w:pPr>
            <w:r w:rsidRPr="00C611E6">
              <w:rPr>
                <w:rFonts w:asciiTheme="minorEastAsia" w:eastAsiaTheme="minorEastAsia" w:hAnsiTheme="minorEastAsia" w:cs="宋体" w:hint="eastAsia"/>
                <w:kern w:val="0"/>
                <w:szCs w:val="21"/>
              </w:rPr>
              <w:t>微滴发生器可在2.5分钟内同时完成8个样品的微滴制备；完成96个样品的微滴制备仅需≤30分钟.</w:t>
            </w:r>
          </w:p>
        </w:tc>
        <w:tc>
          <w:tcPr>
            <w:tcW w:w="708" w:type="dxa"/>
            <w:vAlign w:val="center"/>
          </w:tcPr>
          <w:p w:rsidR="000913BC" w:rsidRDefault="0045772A">
            <w:pPr>
              <w:spacing w:line="440" w:lineRule="exact"/>
              <w:jc w:val="center"/>
              <w:rPr>
                <w:rFonts w:asciiTheme="minorEastAsia" w:hAnsiTheme="minorEastAsia"/>
                <w:kern w:val="0"/>
                <w:szCs w:val="21"/>
              </w:rPr>
            </w:pPr>
            <w:r>
              <w:rPr>
                <w:rFonts w:asciiTheme="minorEastAsia" w:hAnsiTheme="minorEastAsia" w:hint="eastAsia"/>
                <w:kern w:val="0"/>
                <w:szCs w:val="21"/>
              </w:rPr>
              <w:t>1.8</w:t>
            </w:r>
          </w:p>
        </w:tc>
      </w:tr>
      <w:tr w:rsidR="00961A56">
        <w:trPr>
          <w:trHeight w:val="330"/>
        </w:trPr>
        <w:tc>
          <w:tcPr>
            <w:tcW w:w="708" w:type="dxa"/>
            <w:vMerge/>
            <w:vAlign w:val="center"/>
          </w:tcPr>
          <w:p w:rsidR="00961A56" w:rsidRDefault="00961A56">
            <w:pPr>
              <w:spacing w:line="440" w:lineRule="exact"/>
              <w:jc w:val="center"/>
              <w:rPr>
                <w:rFonts w:asciiTheme="minorEastAsia" w:hAnsiTheme="minorEastAsia"/>
                <w:kern w:val="0"/>
                <w:szCs w:val="21"/>
              </w:rPr>
            </w:pPr>
          </w:p>
        </w:tc>
        <w:tc>
          <w:tcPr>
            <w:tcW w:w="994" w:type="dxa"/>
            <w:gridSpan w:val="2"/>
            <w:vMerge/>
            <w:vAlign w:val="center"/>
          </w:tcPr>
          <w:p w:rsidR="00961A56" w:rsidRDefault="00961A56">
            <w:pPr>
              <w:spacing w:line="440" w:lineRule="exact"/>
              <w:jc w:val="center"/>
              <w:rPr>
                <w:rFonts w:asciiTheme="minorEastAsia" w:hAnsiTheme="minorEastAsia"/>
                <w:kern w:val="0"/>
                <w:szCs w:val="21"/>
              </w:rPr>
            </w:pPr>
          </w:p>
        </w:tc>
        <w:tc>
          <w:tcPr>
            <w:tcW w:w="6946" w:type="dxa"/>
            <w:noWrap/>
            <w:vAlign w:val="center"/>
          </w:tcPr>
          <w:p w:rsidR="00961A56" w:rsidRPr="00C611E6" w:rsidRDefault="00961A56" w:rsidP="00CE692B">
            <w:pPr>
              <w:adjustRightInd w:val="0"/>
              <w:snapToGrid w:val="0"/>
              <w:spacing w:line="360" w:lineRule="exact"/>
              <w:rPr>
                <w:rFonts w:asciiTheme="minorEastAsia" w:eastAsiaTheme="minorEastAsia" w:hAnsiTheme="minorEastAsia"/>
                <w:color w:val="000000"/>
                <w:kern w:val="0"/>
                <w:szCs w:val="21"/>
              </w:rPr>
            </w:pPr>
            <w:r w:rsidRPr="00C611E6">
              <w:rPr>
                <w:rFonts w:asciiTheme="minorEastAsia" w:eastAsiaTheme="minorEastAsia" w:hAnsiTheme="minorEastAsia" w:cs="宋体" w:hint="eastAsia"/>
                <w:kern w:val="0"/>
                <w:szCs w:val="21"/>
              </w:rPr>
              <w:t>微滴分析仪具有两个荧光检测通道，既适用于染料法，又</w:t>
            </w:r>
            <w:r w:rsidRPr="00C611E6">
              <w:rPr>
                <w:rFonts w:asciiTheme="minorEastAsia" w:eastAsiaTheme="minorEastAsia" w:hAnsiTheme="minorEastAsia" w:cs="宋体"/>
                <w:kern w:val="0"/>
                <w:szCs w:val="21"/>
              </w:rPr>
              <w:t>适用于</w:t>
            </w:r>
            <w:r w:rsidRPr="00C611E6">
              <w:rPr>
                <w:rFonts w:asciiTheme="minorEastAsia" w:eastAsiaTheme="minorEastAsia" w:hAnsiTheme="minorEastAsia" w:cs="宋体" w:hint="eastAsia"/>
                <w:kern w:val="0"/>
                <w:szCs w:val="21"/>
              </w:rPr>
              <w:t>探针法</w:t>
            </w:r>
          </w:p>
        </w:tc>
        <w:tc>
          <w:tcPr>
            <w:tcW w:w="708" w:type="dxa"/>
            <w:vAlign w:val="center"/>
          </w:tcPr>
          <w:p w:rsidR="00961A56" w:rsidRDefault="00961A56" w:rsidP="00CE692B">
            <w:pPr>
              <w:spacing w:line="440" w:lineRule="exact"/>
              <w:jc w:val="center"/>
              <w:rPr>
                <w:rFonts w:asciiTheme="minorEastAsia" w:hAnsiTheme="minorEastAsia"/>
                <w:kern w:val="0"/>
                <w:szCs w:val="21"/>
              </w:rPr>
            </w:pPr>
            <w:r>
              <w:rPr>
                <w:rFonts w:asciiTheme="minorEastAsia" w:hAnsiTheme="minorEastAsia" w:hint="eastAsia"/>
                <w:kern w:val="0"/>
                <w:szCs w:val="21"/>
              </w:rPr>
              <w:t>1.8</w:t>
            </w:r>
          </w:p>
        </w:tc>
      </w:tr>
      <w:tr w:rsidR="00961A56">
        <w:trPr>
          <w:trHeight w:val="330"/>
        </w:trPr>
        <w:tc>
          <w:tcPr>
            <w:tcW w:w="708" w:type="dxa"/>
            <w:vMerge/>
            <w:vAlign w:val="center"/>
          </w:tcPr>
          <w:p w:rsidR="00961A56" w:rsidRDefault="00961A56">
            <w:pPr>
              <w:spacing w:line="440" w:lineRule="exact"/>
              <w:jc w:val="center"/>
              <w:rPr>
                <w:rFonts w:asciiTheme="minorEastAsia" w:hAnsiTheme="minorEastAsia"/>
                <w:kern w:val="0"/>
                <w:szCs w:val="21"/>
              </w:rPr>
            </w:pPr>
          </w:p>
        </w:tc>
        <w:tc>
          <w:tcPr>
            <w:tcW w:w="994" w:type="dxa"/>
            <w:gridSpan w:val="2"/>
            <w:vMerge/>
            <w:vAlign w:val="center"/>
          </w:tcPr>
          <w:p w:rsidR="00961A56" w:rsidRDefault="00961A56">
            <w:pPr>
              <w:spacing w:line="440" w:lineRule="exact"/>
              <w:jc w:val="center"/>
              <w:rPr>
                <w:rFonts w:asciiTheme="minorEastAsia" w:hAnsiTheme="minorEastAsia"/>
                <w:kern w:val="0"/>
                <w:szCs w:val="21"/>
              </w:rPr>
            </w:pPr>
          </w:p>
        </w:tc>
        <w:tc>
          <w:tcPr>
            <w:tcW w:w="6946" w:type="dxa"/>
            <w:noWrap/>
            <w:vAlign w:val="center"/>
          </w:tcPr>
          <w:p w:rsidR="00961A56" w:rsidRPr="00C611E6" w:rsidRDefault="00961A56" w:rsidP="00CE692B">
            <w:pPr>
              <w:adjustRightInd w:val="0"/>
              <w:snapToGrid w:val="0"/>
              <w:spacing w:line="360" w:lineRule="exact"/>
              <w:rPr>
                <w:rFonts w:asciiTheme="minorEastAsia" w:eastAsiaTheme="minorEastAsia" w:hAnsiTheme="minorEastAsia"/>
                <w:szCs w:val="21"/>
              </w:rPr>
            </w:pPr>
            <w:r w:rsidRPr="00C611E6">
              <w:rPr>
                <w:rFonts w:asciiTheme="minorEastAsia" w:eastAsiaTheme="minorEastAsia" w:hAnsiTheme="minorEastAsia" w:cs="宋体" w:hint="eastAsia"/>
                <w:kern w:val="0"/>
                <w:szCs w:val="21"/>
              </w:rPr>
              <w:t>微滴分析仪一次运行可在3小时内自动对96个样品的微滴荧光信号进行检测，且微滴分析以全自动方式运行，无需人工干预</w:t>
            </w:r>
          </w:p>
        </w:tc>
        <w:tc>
          <w:tcPr>
            <w:tcW w:w="708" w:type="dxa"/>
            <w:vAlign w:val="center"/>
          </w:tcPr>
          <w:p w:rsidR="00961A56" w:rsidRDefault="00961A56" w:rsidP="00CE692B">
            <w:pPr>
              <w:spacing w:line="440" w:lineRule="exact"/>
              <w:jc w:val="center"/>
              <w:rPr>
                <w:rFonts w:asciiTheme="minorEastAsia" w:hAnsiTheme="minorEastAsia"/>
                <w:kern w:val="0"/>
                <w:szCs w:val="21"/>
              </w:rPr>
            </w:pPr>
            <w:r>
              <w:rPr>
                <w:rFonts w:asciiTheme="minorEastAsia" w:hAnsiTheme="minorEastAsia" w:hint="eastAsia"/>
                <w:kern w:val="0"/>
                <w:szCs w:val="21"/>
              </w:rPr>
              <w:t>1.8</w:t>
            </w:r>
          </w:p>
        </w:tc>
      </w:tr>
      <w:tr w:rsidR="00961A56">
        <w:trPr>
          <w:trHeight w:val="330"/>
        </w:trPr>
        <w:tc>
          <w:tcPr>
            <w:tcW w:w="708" w:type="dxa"/>
            <w:vMerge/>
            <w:vAlign w:val="center"/>
          </w:tcPr>
          <w:p w:rsidR="00961A56" w:rsidRDefault="00961A56">
            <w:pPr>
              <w:spacing w:line="440" w:lineRule="exact"/>
              <w:jc w:val="center"/>
              <w:rPr>
                <w:rFonts w:asciiTheme="minorEastAsia" w:hAnsiTheme="minorEastAsia"/>
                <w:kern w:val="0"/>
                <w:szCs w:val="21"/>
              </w:rPr>
            </w:pPr>
          </w:p>
        </w:tc>
        <w:tc>
          <w:tcPr>
            <w:tcW w:w="994" w:type="dxa"/>
            <w:gridSpan w:val="2"/>
            <w:vMerge/>
            <w:vAlign w:val="center"/>
          </w:tcPr>
          <w:p w:rsidR="00961A56" w:rsidRDefault="00961A56">
            <w:pPr>
              <w:spacing w:line="440" w:lineRule="exact"/>
              <w:jc w:val="center"/>
              <w:rPr>
                <w:rFonts w:asciiTheme="minorEastAsia" w:hAnsiTheme="minorEastAsia"/>
                <w:kern w:val="0"/>
                <w:szCs w:val="21"/>
              </w:rPr>
            </w:pPr>
          </w:p>
        </w:tc>
        <w:tc>
          <w:tcPr>
            <w:tcW w:w="6946" w:type="dxa"/>
            <w:noWrap/>
            <w:vAlign w:val="center"/>
          </w:tcPr>
          <w:p w:rsidR="00961A56" w:rsidRPr="00C611E6" w:rsidRDefault="00961A56" w:rsidP="00CE692B">
            <w:pPr>
              <w:adjustRightInd w:val="0"/>
              <w:snapToGrid w:val="0"/>
              <w:spacing w:line="360" w:lineRule="exact"/>
              <w:rPr>
                <w:rFonts w:asciiTheme="minorEastAsia" w:eastAsiaTheme="minorEastAsia" w:hAnsiTheme="minorEastAsia"/>
                <w:color w:val="000000"/>
                <w:kern w:val="0"/>
                <w:szCs w:val="21"/>
              </w:rPr>
            </w:pPr>
            <w:r w:rsidRPr="00C611E6">
              <w:rPr>
                <w:rFonts w:asciiTheme="minorEastAsia" w:eastAsiaTheme="minorEastAsia" w:hAnsiTheme="minorEastAsia" w:cs="宋体" w:hint="eastAsia"/>
                <w:kern w:val="0"/>
                <w:szCs w:val="21"/>
              </w:rPr>
              <w:t>微滴分析仪分析速度：≥3</w:t>
            </w:r>
            <w:r w:rsidRPr="00C611E6">
              <w:rPr>
                <w:rFonts w:asciiTheme="minorEastAsia" w:eastAsiaTheme="minorEastAsia" w:hAnsiTheme="minorEastAsia" w:cs="宋体"/>
                <w:kern w:val="0"/>
                <w:szCs w:val="21"/>
              </w:rPr>
              <w:t>0</w:t>
            </w:r>
            <w:r w:rsidRPr="00C611E6">
              <w:rPr>
                <w:rFonts w:asciiTheme="minorEastAsia" w:eastAsiaTheme="minorEastAsia" w:hAnsiTheme="minorEastAsia" w:cs="宋体" w:hint="eastAsia"/>
                <w:kern w:val="0"/>
                <w:szCs w:val="21"/>
              </w:rPr>
              <w:t>个样品/小时</w:t>
            </w:r>
          </w:p>
        </w:tc>
        <w:tc>
          <w:tcPr>
            <w:tcW w:w="708" w:type="dxa"/>
            <w:vAlign w:val="center"/>
          </w:tcPr>
          <w:p w:rsidR="00961A56" w:rsidRDefault="00961A56" w:rsidP="00CE692B">
            <w:pPr>
              <w:spacing w:line="440" w:lineRule="exact"/>
              <w:jc w:val="center"/>
              <w:rPr>
                <w:rFonts w:asciiTheme="minorEastAsia" w:hAnsiTheme="minorEastAsia"/>
                <w:kern w:val="0"/>
                <w:szCs w:val="21"/>
              </w:rPr>
            </w:pPr>
            <w:r>
              <w:rPr>
                <w:rFonts w:asciiTheme="minorEastAsia" w:hAnsiTheme="minorEastAsia" w:hint="eastAsia"/>
                <w:kern w:val="0"/>
                <w:szCs w:val="21"/>
              </w:rPr>
              <w:t>1.8</w:t>
            </w:r>
          </w:p>
        </w:tc>
      </w:tr>
      <w:tr w:rsidR="00961A56">
        <w:trPr>
          <w:trHeight w:val="330"/>
        </w:trPr>
        <w:tc>
          <w:tcPr>
            <w:tcW w:w="708" w:type="dxa"/>
            <w:vMerge/>
            <w:vAlign w:val="center"/>
          </w:tcPr>
          <w:p w:rsidR="00961A56" w:rsidRDefault="00961A56">
            <w:pPr>
              <w:spacing w:line="440" w:lineRule="exact"/>
              <w:jc w:val="center"/>
              <w:rPr>
                <w:rFonts w:asciiTheme="minorEastAsia" w:hAnsiTheme="minorEastAsia"/>
                <w:kern w:val="0"/>
                <w:szCs w:val="21"/>
              </w:rPr>
            </w:pPr>
          </w:p>
        </w:tc>
        <w:tc>
          <w:tcPr>
            <w:tcW w:w="994" w:type="dxa"/>
            <w:gridSpan w:val="2"/>
            <w:vMerge/>
            <w:vAlign w:val="center"/>
          </w:tcPr>
          <w:p w:rsidR="00961A56" w:rsidRDefault="00961A56">
            <w:pPr>
              <w:spacing w:line="440" w:lineRule="exact"/>
              <w:jc w:val="center"/>
              <w:rPr>
                <w:rFonts w:asciiTheme="minorEastAsia" w:hAnsiTheme="minorEastAsia"/>
                <w:kern w:val="0"/>
                <w:szCs w:val="21"/>
              </w:rPr>
            </w:pPr>
          </w:p>
        </w:tc>
        <w:tc>
          <w:tcPr>
            <w:tcW w:w="6946" w:type="dxa"/>
            <w:noWrap/>
            <w:vAlign w:val="center"/>
          </w:tcPr>
          <w:p w:rsidR="00961A56" w:rsidRPr="00C611E6" w:rsidRDefault="00961A56" w:rsidP="00CE692B">
            <w:pPr>
              <w:adjustRightInd w:val="0"/>
              <w:snapToGrid w:val="0"/>
              <w:spacing w:line="360" w:lineRule="exact"/>
              <w:rPr>
                <w:rFonts w:asciiTheme="minorEastAsia" w:eastAsiaTheme="minorEastAsia" w:hAnsiTheme="minorEastAsia"/>
                <w:color w:val="000000"/>
                <w:kern w:val="0"/>
                <w:szCs w:val="21"/>
              </w:rPr>
            </w:pPr>
            <w:r w:rsidRPr="00C611E6">
              <w:rPr>
                <w:rFonts w:asciiTheme="minorEastAsia" w:eastAsiaTheme="minorEastAsia" w:hAnsiTheme="minorEastAsia" w:cs="宋体" w:hint="eastAsia"/>
                <w:kern w:val="0"/>
                <w:szCs w:val="21"/>
              </w:rPr>
              <w:t>可直接检测DNA/</w:t>
            </w:r>
            <w:r w:rsidRPr="00C611E6">
              <w:rPr>
                <w:rFonts w:asciiTheme="minorEastAsia" w:eastAsiaTheme="minorEastAsia" w:hAnsiTheme="minorEastAsia" w:cs="宋体"/>
                <w:kern w:val="0"/>
                <w:szCs w:val="21"/>
              </w:rPr>
              <w:t>Cdna</w:t>
            </w:r>
            <w:r w:rsidRPr="00C611E6">
              <w:rPr>
                <w:rFonts w:asciiTheme="minorEastAsia" w:eastAsiaTheme="minorEastAsia" w:hAnsiTheme="minorEastAsia" w:cs="宋体" w:hint="eastAsia"/>
                <w:kern w:val="0"/>
                <w:szCs w:val="21"/>
              </w:rPr>
              <w:t>/RNA样品（一步法RT-ddPCR反应），提供&gt;</w:t>
            </w:r>
            <w:r w:rsidRPr="00C611E6">
              <w:rPr>
                <w:rFonts w:asciiTheme="minorEastAsia" w:eastAsiaTheme="minorEastAsia" w:hAnsiTheme="minorEastAsia" w:cs="宋体"/>
                <w:kern w:val="0"/>
                <w:szCs w:val="21"/>
              </w:rPr>
              <w:t>2</w:t>
            </w:r>
            <w:r w:rsidRPr="00C611E6">
              <w:rPr>
                <w:rFonts w:asciiTheme="minorEastAsia" w:eastAsiaTheme="minorEastAsia" w:hAnsiTheme="minorEastAsia" w:cs="宋体" w:hint="eastAsia"/>
                <w:kern w:val="0"/>
                <w:szCs w:val="21"/>
              </w:rPr>
              <w:t>篇发表的文献证明支持直接检测RNA样本</w:t>
            </w:r>
          </w:p>
        </w:tc>
        <w:tc>
          <w:tcPr>
            <w:tcW w:w="708" w:type="dxa"/>
            <w:vAlign w:val="center"/>
          </w:tcPr>
          <w:p w:rsidR="00961A56" w:rsidRDefault="00961A56" w:rsidP="00CE692B">
            <w:pPr>
              <w:spacing w:line="440" w:lineRule="exact"/>
              <w:jc w:val="center"/>
              <w:rPr>
                <w:rFonts w:asciiTheme="minorEastAsia" w:hAnsiTheme="minorEastAsia"/>
                <w:kern w:val="0"/>
                <w:szCs w:val="21"/>
              </w:rPr>
            </w:pPr>
            <w:r>
              <w:rPr>
                <w:rFonts w:asciiTheme="minorEastAsia" w:hAnsiTheme="minorEastAsia" w:hint="eastAsia"/>
                <w:kern w:val="0"/>
                <w:szCs w:val="21"/>
              </w:rPr>
              <w:t>1.8</w:t>
            </w:r>
          </w:p>
        </w:tc>
      </w:tr>
      <w:tr w:rsidR="00961A56">
        <w:trPr>
          <w:trHeight w:val="330"/>
        </w:trPr>
        <w:tc>
          <w:tcPr>
            <w:tcW w:w="708" w:type="dxa"/>
            <w:vMerge/>
            <w:vAlign w:val="center"/>
          </w:tcPr>
          <w:p w:rsidR="00961A56" w:rsidRDefault="00961A56">
            <w:pPr>
              <w:spacing w:line="440" w:lineRule="exact"/>
              <w:jc w:val="center"/>
              <w:rPr>
                <w:rFonts w:asciiTheme="minorEastAsia" w:hAnsiTheme="minorEastAsia"/>
                <w:kern w:val="0"/>
                <w:szCs w:val="21"/>
              </w:rPr>
            </w:pPr>
          </w:p>
        </w:tc>
        <w:tc>
          <w:tcPr>
            <w:tcW w:w="994" w:type="dxa"/>
            <w:gridSpan w:val="2"/>
            <w:vMerge/>
            <w:vAlign w:val="center"/>
          </w:tcPr>
          <w:p w:rsidR="00961A56" w:rsidRDefault="00961A56">
            <w:pPr>
              <w:spacing w:line="440" w:lineRule="exact"/>
              <w:jc w:val="center"/>
              <w:rPr>
                <w:rFonts w:asciiTheme="minorEastAsia" w:hAnsiTheme="minorEastAsia"/>
                <w:kern w:val="0"/>
                <w:szCs w:val="21"/>
              </w:rPr>
            </w:pPr>
          </w:p>
        </w:tc>
        <w:tc>
          <w:tcPr>
            <w:tcW w:w="6946" w:type="dxa"/>
            <w:noWrap/>
            <w:vAlign w:val="center"/>
          </w:tcPr>
          <w:p w:rsidR="00961A56" w:rsidRPr="00C611E6" w:rsidRDefault="00961A56" w:rsidP="00CE692B">
            <w:pPr>
              <w:adjustRightInd w:val="0"/>
              <w:snapToGrid w:val="0"/>
              <w:spacing w:line="360" w:lineRule="exact"/>
              <w:rPr>
                <w:rFonts w:asciiTheme="minorEastAsia" w:eastAsiaTheme="minorEastAsia" w:hAnsiTheme="minorEastAsia"/>
                <w:color w:val="000000"/>
                <w:kern w:val="0"/>
                <w:szCs w:val="21"/>
              </w:rPr>
            </w:pPr>
            <w:r w:rsidRPr="00C611E6">
              <w:rPr>
                <w:rFonts w:asciiTheme="minorEastAsia" w:eastAsiaTheme="minorEastAsia" w:hAnsiTheme="minorEastAsia" w:cs="宋体" w:hint="eastAsia"/>
                <w:kern w:val="0"/>
                <w:szCs w:val="21"/>
              </w:rPr>
              <w:t>192个样本的检测全流程耗时＜8小时；96个样本的检测全流程耗时＜5小时</w:t>
            </w:r>
          </w:p>
        </w:tc>
        <w:tc>
          <w:tcPr>
            <w:tcW w:w="708" w:type="dxa"/>
            <w:vAlign w:val="center"/>
          </w:tcPr>
          <w:p w:rsidR="00961A56" w:rsidRDefault="00961A56" w:rsidP="00CE692B">
            <w:pPr>
              <w:spacing w:line="440" w:lineRule="exact"/>
              <w:jc w:val="center"/>
              <w:rPr>
                <w:rFonts w:asciiTheme="minorEastAsia" w:hAnsiTheme="minorEastAsia"/>
                <w:kern w:val="0"/>
                <w:szCs w:val="21"/>
              </w:rPr>
            </w:pPr>
            <w:r>
              <w:rPr>
                <w:rFonts w:asciiTheme="minorEastAsia" w:hAnsiTheme="minorEastAsia" w:hint="eastAsia"/>
                <w:kern w:val="0"/>
                <w:szCs w:val="21"/>
              </w:rPr>
              <w:t>1.8</w:t>
            </w:r>
          </w:p>
        </w:tc>
      </w:tr>
      <w:tr w:rsidR="00961A56">
        <w:trPr>
          <w:trHeight w:val="330"/>
        </w:trPr>
        <w:tc>
          <w:tcPr>
            <w:tcW w:w="708" w:type="dxa"/>
            <w:vMerge/>
            <w:vAlign w:val="center"/>
          </w:tcPr>
          <w:p w:rsidR="00961A56" w:rsidRDefault="00961A56">
            <w:pPr>
              <w:spacing w:line="440" w:lineRule="exact"/>
              <w:jc w:val="center"/>
              <w:rPr>
                <w:rFonts w:asciiTheme="minorEastAsia" w:hAnsiTheme="minorEastAsia"/>
                <w:kern w:val="0"/>
                <w:szCs w:val="21"/>
              </w:rPr>
            </w:pPr>
          </w:p>
        </w:tc>
        <w:tc>
          <w:tcPr>
            <w:tcW w:w="994" w:type="dxa"/>
            <w:gridSpan w:val="2"/>
            <w:vMerge/>
            <w:vAlign w:val="center"/>
          </w:tcPr>
          <w:p w:rsidR="00961A56" w:rsidRDefault="00961A56">
            <w:pPr>
              <w:spacing w:line="440" w:lineRule="exact"/>
              <w:jc w:val="center"/>
              <w:rPr>
                <w:rFonts w:asciiTheme="minorEastAsia" w:hAnsiTheme="minorEastAsia"/>
                <w:kern w:val="0"/>
                <w:szCs w:val="21"/>
              </w:rPr>
            </w:pPr>
          </w:p>
        </w:tc>
        <w:tc>
          <w:tcPr>
            <w:tcW w:w="6946" w:type="dxa"/>
            <w:noWrap/>
            <w:vAlign w:val="center"/>
          </w:tcPr>
          <w:p w:rsidR="00961A56" w:rsidRPr="00C611E6" w:rsidRDefault="00961A56" w:rsidP="00CE692B">
            <w:pPr>
              <w:adjustRightInd w:val="0"/>
              <w:snapToGrid w:val="0"/>
              <w:spacing w:line="360" w:lineRule="exact"/>
              <w:rPr>
                <w:rFonts w:asciiTheme="minorEastAsia" w:eastAsiaTheme="minorEastAsia" w:hAnsiTheme="minorEastAsia"/>
                <w:color w:val="000000"/>
                <w:kern w:val="0"/>
                <w:szCs w:val="21"/>
              </w:rPr>
            </w:pPr>
            <w:r w:rsidRPr="00C611E6">
              <w:rPr>
                <w:rFonts w:asciiTheme="minorEastAsia" w:eastAsiaTheme="minorEastAsia" w:hAnsiTheme="minorEastAsia" w:cs="宋体" w:hint="eastAsia"/>
                <w:kern w:val="0"/>
                <w:szCs w:val="21"/>
              </w:rPr>
              <w:t>支持回收微滴内PCR产物功能， 并用于下游分析和其它应用（如NGS文库制备等），并提供相应的回收方案</w:t>
            </w:r>
          </w:p>
        </w:tc>
        <w:tc>
          <w:tcPr>
            <w:tcW w:w="708" w:type="dxa"/>
            <w:vAlign w:val="center"/>
          </w:tcPr>
          <w:p w:rsidR="00961A56" w:rsidRDefault="00961A56" w:rsidP="00CE692B">
            <w:pPr>
              <w:spacing w:line="440" w:lineRule="exact"/>
              <w:jc w:val="center"/>
              <w:rPr>
                <w:rFonts w:asciiTheme="minorEastAsia" w:hAnsiTheme="minorEastAsia"/>
                <w:kern w:val="0"/>
                <w:szCs w:val="21"/>
              </w:rPr>
            </w:pPr>
            <w:r>
              <w:rPr>
                <w:rFonts w:asciiTheme="minorEastAsia" w:hAnsiTheme="minorEastAsia" w:hint="eastAsia"/>
                <w:kern w:val="0"/>
                <w:szCs w:val="21"/>
              </w:rPr>
              <w:t>1.8</w:t>
            </w:r>
          </w:p>
        </w:tc>
      </w:tr>
      <w:tr w:rsidR="00961A56">
        <w:trPr>
          <w:trHeight w:val="330"/>
        </w:trPr>
        <w:tc>
          <w:tcPr>
            <w:tcW w:w="708" w:type="dxa"/>
            <w:vMerge/>
            <w:vAlign w:val="center"/>
          </w:tcPr>
          <w:p w:rsidR="00961A56" w:rsidRDefault="00961A56">
            <w:pPr>
              <w:spacing w:line="440" w:lineRule="exact"/>
              <w:jc w:val="center"/>
              <w:rPr>
                <w:rFonts w:asciiTheme="minorEastAsia" w:hAnsiTheme="minorEastAsia"/>
                <w:kern w:val="0"/>
                <w:szCs w:val="21"/>
              </w:rPr>
            </w:pPr>
          </w:p>
        </w:tc>
        <w:tc>
          <w:tcPr>
            <w:tcW w:w="994" w:type="dxa"/>
            <w:gridSpan w:val="2"/>
            <w:vMerge/>
            <w:vAlign w:val="center"/>
          </w:tcPr>
          <w:p w:rsidR="00961A56" w:rsidRDefault="00961A56">
            <w:pPr>
              <w:spacing w:line="440" w:lineRule="exact"/>
              <w:jc w:val="center"/>
              <w:rPr>
                <w:rFonts w:asciiTheme="minorEastAsia" w:hAnsiTheme="minorEastAsia"/>
                <w:kern w:val="0"/>
                <w:szCs w:val="21"/>
              </w:rPr>
            </w:pPr>
          </w:p>
        </w:tc>
        <w:tc>
          <w:tcPr>
            <w:tcW w:w="6946" w:type="dxa"/>
            <w:noWrap/>
            <w:vAlign w:val="center"/>
          </w:tcPr>
          <w:p w:rsidR="00961A56" w:rsidRPr="00C611E6" w:rsidRDefault="00961A56" w:rsidP="00CE692B">
            <w:pPr>
              <w:adjustRightInd w:val="0"/>
              <w:snapToGrid w:val="0"/>
              <w:spacing w:line="360" w:lineRule="exact"/>
              <w:rPr>
                <w:rFonts w:asciiTheme="minorEastAsia" w:eastAsiaTheme="minorEastAsia" w:hAnsiTheme="minorEastAsia"/>
                <w:color w:val="000000"/>
                <w:kern w:val="0"/>
                <w:szCs w:val="21"/>
              </w:rPr>
            </w:pPr>
            <w:r w:rsidRPr="00C611E6">
              <w:rPr>
                <w:rFonts w:asciiTheme="minorEastAsia" w:eastAsiaTheme="minorEastAsia" w:hAnsiTheme="minorEastAsia" w:cs="宋体" w:hint="eastAsia"/>
                <w:kern w:val="0"/>
                <w:szCs w:val="21"/>
              </w:rPr>
              <w:t>可实现双荧光同时检测：FAM/HEX(VIC),兼容EvaGreen；</w:t>
            </w:r>
            <w:r w:rsidRPr="00C611E6">
              <w:rPr>
                <w:rFonts w:asciiTheme="minorEastAsia" w:eastAsiaTheme="minorEastAsia" w:hAnsiTheme="minorEastAsia" w:cs="宋体"/>
                <w:kern w:val="0"/>
                <w:szCs w:val="21"/>
              </w:rPr>
              <w:t>，一个反应可同时检测</w:t>
            </w:r>
            <w:r w:rsidRPr="00C611E6">
              <w:rPr>
                <w:rFonts w:asciiTheme="minorEastAsia" w:eastAsiaTheme="minorEastAsia" w:hAnsiTheme="minorEastAsia" w:cs="宋体" w:hint="eastAsia"/>
                <w:kern w:val="0"/>
                <w:szCs w:val="21"/>
              </w:rPr>
              <w:t>1-</w:t>
            </w:r>
            <w:r w:rsidRPr="00C611E6">
              <w:rPr>
                <w:rFonts w:asciiTheme="minorEastAsia" w:eastAsiaTheme="minorEastAsia" w:hAnsiTheme="minorEastAsia" w:cs="宋体"/>
                <w:kern w:val="0"/>
                <w:szCs w:val="21"/>
              </w:rPr>
              <w:t>4</w:t>
            </w:r>
            <w:r w:rsidRPr="00C611E6">
              <w:rPr>
                <w:rFonts w:asciiTheme="minorEastAsia" w:eastAsiaTheme="minorEastAsia" w:hAnsiTheme="minorEastAsia" w:cs="宋体" w:hint="eastAsia"/>
                <w:kern w:val="0"/>
                <w:szCs w:val="21"/>
              </w:rPr>
              <w:t>个靶标</w:t>
            </w:r>
          </w:p>
        </w:tc>
        <w:tc>
          <w:tcPr>
            <w:tcW w:w="708" w:type="dxa"/>
            <w:vAlign w:val="center"/>
          </w:tcPr>
          <w:p w:rsidR="00961A56" w:rsidRDefault="00961A56" w:rsidP="00CE692B">
            <w:pPr>
              <w:spacing w:line="440" w:lineRule="exact"/>
              <w:jc w:val="center"/>
              <w:rPr>
                <w:rFonts w:asciiTheme="minorEastAsia" w:hAnsiTheme="minorEastAsia"/>
                <w:kern w:val="0"/>
                <w:szCs w:val="21"/>
              </w:rPr>
            </w:pPr>
            <w:r>
              <w:rPr>
                <w:rFonts w:asciiTheme="minorEastAsia" w:hAnsiTheme="minorEastAsia" w:hint="eastAsia"/>
                <w:kern w:val="0"/>
                <w:szCs w:val="21"/>
              </w:rPr>
              <w:t>1.8</w:t>
            </w:r>
          </w:p>
        </w:tc>
      </w:tr>
      <w:tr w:rsidR="00961A56">
        <w:trPr>
          <w:trHeight w:val="330"/>
        </w:trPr>
        <w:tc>
          <w:tcPr>
            <w:tcW w:w="708" w:type="dxa"/>
            <w:vMerge/>
            <w:vAlign w:val="center"/>
          </w:tcPr>
          <w:p w:rsidR="00961A56" w:rsidRDefault="00961A56">
            <w:pPr>
              <w:spacing w:line="440" w:lineRule="exact"/>
              <w:jc w:val="center"/>
              <w:rPr>
                <w:rFonts w:asciiTheme="minorEastAsia" w:hAnsiTheme="minorEastAsia"/>
                <w:kern w:val="0"/>
                <w:szCs w:val="21"/>
              </w:rPr>
            </w:pPr>
          </w:p>
        </w:tc>
        <w:tc>
          <w:tcPr>
            <w:tcW w:w="994" w:type="dxa"/>
            <w:gridSpan w:val="2"/>
            <w:vMerge/>
            <w:vAlign w:val="center"/>
          </w:tcPr>
          <w:p w:rsidR="00961A56" w:rsidRDefault="00961A56">
            <w:pPr>
              <w:spacing w:line="440" w:lineRule="exact"/>
              <w:jc w:val="center"/>
              <w:rPr>
                <w:rFonts w:asciiTheme="minorEastAsia" w:hAnsiTheme="minorEastAsia"/>
                <w:kern w:val="0"/>
                <w:szCs w:val="21"/>
              </w:rPr>
            </w:pPr>
          </w:p>
        </w:tc>
        <w:tc>
          <w:tcPr>
            <w:tcW w:w="6946" w:type="dxa"/>
            <w:noWrap/>
            <w:vAlign w:val="center"/>
          </w:tcPr>
          <w:p w:rsidR="00961A56" w:rsidRPr="00C611E6" w:rsidRDefault="00961A56" w:rsidP="00CE692B">
            <w:pPr>
              <w:adjustRightInd w:val="0"/>
              <w:snapToGrid w:val="0"/>
              <w:spacing w:line="360" w:lineRule="exact"/>
              <w:rPr>
                <w:rFonts w:asciiTheme="minorEastAsia" w:eastAsiaTheme="minorEastAsia" w:hAnsiTheme="minorEastAsia"/>
                <w:color w:val="000000"/>
                <w:kern w:val="0"/>
                <w:szCs w:val="21"/>
              </w:rPr>
            </w:pPr>
            <w:r w:rsidRPr="00C611E6">
              <w:rPr>
                <w:rFonts w:asciiTheme="minorEastAsia" w:eastAsiaTheme="minorEastAsia" w:hAnsiTheme="minorEastAsia" w:cs="宋体"/>
                <w:kern w:val="0"/>
                <w:szCs w:val="21"/>
              </w:rPr>
              <w:t>反应体系：</w:t>
            </w:r>
            <w:r w:rsidRPr="00C611E6">
              <w:rPr>
                <w:rFonts w:asciiTheme="minorEastAsia" w:eastAsiaTheme="minorEastAsia" w:hAnsiTheme="minorEastAsia" w:cs="宋体" w:hint="eastAsia"/>
                <w:kern w:val="0"/>
                <w:szCs w:val="21"/>
              </w:rPr>
              <w:t>2</w:t>
            </w:r>
            <w:r w:rsidRPr="00C611E6">
              <w:rPr>
                <w:rFonts w:asciiTheme="minorEastAsia" w:eastAsiaTheme="minorEastAsia" w:hAnsiTheme="minorEastAsia" w:cs="宋体"/>
                <w:kern w:val="0"/>
                <w:szCs w:val="21"/>
              </w:rPr>
              <w:t>0µl</w:t>
            </w:r>
            <w:r w:rsidRPr="00C611E6">
              <w:rPr>
                <w:rFonts w:asciiTheme="minorEastAsia" w:eastAsiaTheme="minorEastAsia" w:hAnsiTheme="minorEastAsia" w:cs="宋体" w:hint="eastAsia"/>
                <w:kern w:val="0"/>
                <w:szCs w:val="21"/>
              </w:rPr>
              <w:t>， 光源：2个LED</w:t>
            </w:r>
          </w:p>
        </w:tc>
        <w:tc>
          <w:tcPr>
            <w:tcW w:w="708" w:type="dxa"/>
            <w:vAlign w:val="center"/>
          </w:tcPr>
          <w:p w:rsidR="00961A56" w:rsidRDefault="00961A56" w:rsidP="00CE692B">
            <w:pPr>
              <w:spacing w:line="440" w:lineRule="exact"/>
              <w:jc w:val="center"/>
              <w:rPr>
                <w:rFonts w:asciiTheme="minorEastAsia" w:hAnsiTheme="minorEastAsia"/>
                <w:kern w:val="0"/>
                <w:szCs w:val="21"/>
              </w:rPr>
            </w:pPr>
            <w:r>
              <w:rPr>
                <w:rFonts w:asciiTheme="minorEastAsia" w:hAnsiTheme="minorEastAsia" w:hint="eastAsia"/>
                <w:kern w:val="0"/>
                <w:szCs w:val="21"/>
              </w:rPr>
              <w:t>1.8</w:t>
            </w:r>
          </w:p>
        </w:tc>
      </w:tr>
      <w:tr w:rsidR="00961A56">
        <w:trPr>
          <w:trHeight w:val="330"/>
        </w:trPr>
        <w:tc>
          <w:tcPr>
            <w:tcW w:w="708" w:type="dxa"/>
            <w:vMerge/>
            <w:vAlign w:val="center"/>
          </w:tcPr>
          <w:p w:rsidR="00961A56" w:rsidRDefault="00961A56">
            <w:pPr>
              <w:spacing w:line="440" w:lineRule="exact"/>
              <w:jc w:val="center"/>
              <w:rPr>
                <w:rFonts w:asciiTheme="minorEastAsia" w:hAnsiTheme="minorEastAsia"/>
                <w:kern w:val="0"/>
                <w:szCs w:val="21"/>
              </w:rPr>
            </w:pPr>
          </w:p>
        </w:tc>
        <w:tc>
          <w:tcPr>
            <w:tcW w:w="994" w:type="dxa"/>
            <w:gridSpan w:val="2"/>
            <w:vMerge/>
            <w:vAlign w:val="center"/>
          </w:tcPr>
          <w:p w:rsidR="00961A56" w:rsidRDefault="00961A56">
            <w:pPr>
              <w:spacing w:line="440" w:lineRule="exact"/>
              <w:jc w:val="center"/>
              <w:rPr>
                <w:rFonts w:asciiTheme="minorEastAsia" w:hAnsiTheme="minorEastAsia"/>
                <w:kern w:val="0"/>
                <w:szCs w:val="21"/>
              </w:rPr>
            </w:pPr>
          </w:p>
        </w:tc>
        <w:tc>
          <w:tcPr>
            <w:tcW w:w="6946" w:type="dxa"/>
            <w:noWrap/>
            <w:vAlign w:val="center"/>
          </w:tcPr>
          <w:p w:rsidR="00961A56" w:rsidRPr="00C611E6" w:rsidRDefault="00961A56" w:rsidP="00CE692B">
            <w:pPr>
              <w:adjustRightInd w:val="0"/>
              <w:snapToGrid w:val="0"/>
              <w:spacing w:line="360" w:lineRule="exact"/>
              <w:rPr>
                <w:rFonts w:asciiTheme="minorEastAsia" w:eastAsiaTheme="minorEastAsia" w:hAnsiTheme="minorEastAsia"/>
                <w:color w:val="000000"/>
                <w:kern w:val="0"/>
                <w:szCs w:val="21"/>
              </w:rPr>
            </w:pPr>
            <w:r w:rsidRPr="00C611E6">
              <w:rPr>
                <w:rFonts w:asciiTheme="minorEastAsia" w:eastAsiaTheme="minorEastAsia" w:hAnsiTheme="minorEastAsia" w:cs="宋体" w:hint="eastAsia"/>
                <w:kern w:val="0"/>
                <w:szCs w:val="21"/>
              </w:rPr>
              <w:t>精确度：10％，灵敏度：能检测到单拷贝基因</w:t>
            </w:r>
          </w:p>
        </w:tc>
        <w:tc>
          <w:tcPr>
            <w:tcW w:w="708" w:type="dxa"/>
            <w:vAlign w:val="center"/>
          </w:tcPr>
          <w:p w:rsidR="00961A56" w:rsidRDefault="00961A56" w:rsidP="00CE692B">
            <w:pPr>
              <w:spacing w:line="440" w:lineRule="exact"/>
              <w:jc w:val="center"/>
              <w:rPr>
                <w:rFonts w:asciiTheme="minorEastAsia" w:hAnsiTheme="minorEastAsia"/>
                <w:kern w:val="0"/>
                <w:szCs w:val="21"/>
              </w:rPr>
            </w:pPr>
            <w:r>
              <w:rPr>
                <w:rFonts w:asciiTheme="minorEastAsia" w:hAnsiTheme="minorEastAsia" w:hint="eastAsia"/>
                <w:kern w:val="0"/>
                <w:szCs w:val="21"/>
              </w:rPr>
              <w:t>1.8</w:t>
            </w:r>
          </w:p>
        </w:tc>
      </w:tr>
      <w:tr w:rsidR="00961A56">
        <w:trPr>
          <w:trHeight w:val="330"/>
        </w:trPr>
        <w:tc>
          <w:tcPr>
            <w:tcW w:w="708" w:type="dxa"/>
            <w:vMerge/>
            <w:vAlign w:val="center"/>
          </w:tcPr>
          <w:p w:rsidR="00961A56" w:rsidRDefault="00961A56">
            <w:pPr>
              <w:spacing w:line="440" w:lineRule="exact"/>
              <w:jc w:val="center"/>
              <w:rPr>
                <w:rFonts w:asciiTheme="minorEastAsia" w:hAnsiTheme="minorEastAsia"/>
                <w:kern w:val="0"/>
                <w:szCs w:val="21"/>
              </w:rPr>
            </w:pPr>
          </w:p>
        </w:tc>
        <w:tc>
          <w:tcPr>
            <w:tcW w:w="994" w:type="dxa"/>
            <w:gridSpan w:val="2"/>
            <w:vMerge/>
            <w:vAlign w:val="center"/>
          </w:tcPr>
          <w:p w:rsidR="00961A56" w:rsidRDefault="00961A56">
            <w:pPr>
              <w:spacing w:line="440" w:lineRule="exact"/>
              <w:jc w:val="center"/>
              <w:rPr>
                <w:rFonts w:asciiTheme="minorEastAsia" w:hAnsiTheme="minorEastAsia"/>
                <w:kern w:val="0"/>
                <w:szCs w:val="21"/>
              </w:rPr>
            </w:pPr>
          </w:p>
        </w:tc>
        <w:tc>
          <w:tcPr>
            <w:tcW w:w="6946" w:type="dxa"/>
            <w:noWrap/>
            <w:vAlign w:val="center"/>
          </w:tcPr>
          <w:p w:rsidR="00961A56" w:rsidRPr="00C611E6" w:rsidRDefault="00961A56" w:rsidP="00CE692B">
            <w:pPr>
              <w:adjustRightInd w:val="0"/>
              <w:snapToGrid w:val="0"/>
              <w:spacing w:line="360" w:lineRule="exact"/>
              <w:rPr>
                <w:rFonts w:asciiTheme="minorEastAsia" w:eastAsiaTheme="minorEastAsia" w:hAnsiTheme="minorEastAsia"/>
                <w:color w:val="000000"/>
                <w:kern w:val="0"/>
                <w:szCs w:val="21"/>
              </w:rPr>
            </w:pPr>
            <w:r w:rsidRPr="00C611E6">
              <w:rPr>
                <w:rFonts w:asciiTheme="minorEastAsia" w:eastAsiaTheme="minorEastAsia" w:hAnsiTheme="minorEastAsia" w:cs="宋体" w:hint="eastAsia"/>
                <w:kern w:val="0"/>
                <w:szCs w:val="21"/>
              </w:rPr>
              <w:t>动态范围：≥5个数量级，1-100,000，需至少提供3篇文献支持该动态范围的数量级</w:t>
            </w:r>
          </w:p>
        </w:tc>
        <w:tc>
          <w:tcPr>
            <w:tcW w:w="708" w:type="dxa"/>
            <w:vAlign w:val="center"/>
          </w:tcPr>
          <w:p w:rsidR="00961A56" w:rsidRDefault="00961A56" w:rsidP="00CE692B">
            <w:pPr>
              <w:spacing w:line="440" w:lineRule="exact"/>
              <w:jc w:val="center"/>
              <w:rPr>
                <w:rFonts w:asciiTheme="minorEastAsia" w:hAnsiTheme="minorEastAsia"/>
                <w:kern w:val="0"/>
                <w:szCs w:val="21"/>
              </w:rPr>
            </w:pPr>
            <w:r>
              <w:rPr>
                <w:rFonts w:asciiTheme="minorEastAsia" w:hAnsiTheme="minorEastAsia" w:hint="eastAsia"/>
                <w:kern w:val="0"/>
                <w:szCs w:val="21"/>
              </w:rPr>
              <w:t>1.8</w:t>
            </w:r>
          </w:p>
        </w:tc>
      </w:tr>
      <w:tr w:rsidR="00961A56">
        <w:trPr>
          <w:trHeight w:val="330"/>
        </w:trPr>
        <w:tc>
          <w:tcPr>
            <w:tcW w:w="708" w:type="dxa"/>
            <w:vMerge/>
            <w:vAlign w:val="center"/>
          </w:tcPr>
          <w:p w:rsidR="00961A56" w:rsidRDefault="00961A56">
            <w:pPr>
              <w:spacing w:line="440" w:lineRule="exact"/>
              <w:jc w:val="center"/>
              <w:rPr>
                <w:rFonts w:asciiTheme="minorEastAsia" w:hAnsiTheme="minorEastAsia"/>
                <w:kern w:val="0"/>
                <w:szCs w:val="21"/>
              </w:rPr>
            </w:pPr>
          </w:p>
        </w:tc>
        <w:tc>
          <w:tcPr>
            <w:tcW w:w="994" w:type="dxa"/>
            <w:gridSpan w:val="2"/>
            <w:vMerge/>
            <w:vAlign w:val="center"/>
          </w:tcPr>
          <w:p w:rsidR="00961A56" w:rsidRDefault="00961A56">
            <w:pPr>
              <w:spacing w:line="440" w:lineRule="exact"/>
              <w:jc w:val="center"/>
              <w:rPr>
                <w:rFonts w:asciiTheme="minorEastAsia" w:hAnsiTheme="minorEastAsia"/>
                <w:kern w:val="0"/>
                <w:szCs w:val="21"/>
              </w:rPr>
            </w:pPr>
          </w:p>
        </w:tc>
        <w:tc>
          <w:tcPr>
            <w:tcW w:w="6946" w:type="dxa"/>
            <w:noWrap/>
            <w:vAlign w:val="center"/>
          </w:tcPr>
          <w:p w:rsidR="00961A56" w:rsidRPr="00C611E6" w:rsidRDefault="00961A56" w:rsidP="00CE692B">
            <w:pPr>
              <w:adjustRightInd w:val="0"/>
              <w:snapToGrid w:val="0"/>
              <w:spacing w:line="360" w:lineRule="exact"/>
              <w:rPr>
                <w:rFonts w:asciiTheme="minorEastAsia" w:eastAsiaTheme="minorEastAsia" w:hAnsiTheme="minorEastAsia"/>
                <w:color w:val="000000"/>
                <w:kern w:val="0"/>
                <w:szCs w:val="21"/>
              </w:rPr>
            </w:pPr>
            <w:r w:rsidRPr="00C611E6">
              <w:rPr>
                <w:rFonts w:asciiTheme="minorEastAsia" w:eastAsiaTheme="minorEastAsia" w:hAnsiTheme="minorEastAsia" w:cs="宋体" w:hint="eastAsia"/>
                <w:kern w:val="0"/>
                <w:szCs w:val="21"/>
              </w:rPr>
              <w:t>一个样本最大检测微滴总数：≥1</w:t>
            </w:r>
            <w:r w:rsidRPr="00C611E6">
              <w:rPr>
                <w:rFonts w:asciiTheme="minorEastAsia" w:eastAsiaTheme="minorEastAsia" w:hAnsiTheme="minorEastAsia" w:cs="宋体"/>
                <w:kern w:val="0"/>
                <w:szCs w:val="21"/>
              </w:rPr>
              <w:t>4</w:t>
            </w:r>
            <w:r w:rsidRPr="00C611E6">
              <w:rPr>
                <w:rFonts w:asciiTheme="minorEastAsia" w:eastAsiaTheme="minorEastAsia" w:hAnsiTheme="minorEastAsia" w:cs="宋体" w:hint="eastAsia"/>
                <w:kern w:val="0"/>
                <w:szCs w:val="21"/>
              </w:rPr>
              <w:t>0万</w:t>
            </w:r>
          </w:p>
        </w:tc>
        <w:tc>
          <w:tcPr>
            <w:tcW w:w="708" w:type="dxa"/>
            <w:vAlign w:val="center"/>
          </w:tcPr>
          <w:p w:rsidR="00961A56" w:rsidRDefault="00961A56" w:rsidP="00CE692B">
            <w:pPr>
              <w:spacing w:line="440" w:lineRule="exact"/>
              <w:jc w:val="center"/>
              <w:rPr>
                <w:rFonts w:asciiTheme="minorEastAsia" w:hAnsiTheme="minorEastAsia"/>
                <w:kern w:val="0"/>
                <w:szCs w:val="21"/>
              </w:rPr>
            </w:pPr>
            <w:r>
              <w:rPr>
                <w:rFonts w:asciiTheme="minorEastAsia" w:hAnsiTheme="minorEastAsia" w:hint="eastAsia"/>
                <w:kern w:val="0"/>
                <w:szCs w:val="21"/>
              </w:rPr>
              <w:t>1.8</w:t>
            </w:r>
          </w:p>
        </w:tc>
      </w:tr>
      <w:tr w:rsidR="00961A56">
        <w:trPr>
          <w:trHeight w:val="330"/>
        </w:trPr>
        <w:tc>
          <w:tcPr>
            <w:tcW w:w="708" w:type="dxa"/>
            <w:vMerge/>
            <w:vAlign w:val="center"/>
          </w:tcPr>
          <w:p w:rsidR="00961A56" w:rsidRDefault="00961A56">
            <w:pPr>
              <w:spacing w:line="440" w:lineRule="exact"/>
              <w:jc w:val="center"/>
              <w:rPr>
                <w:rFonts w:asciiTheme="minorEastAsia" w:hAnsiTheme="minorEastAsia"/>
                <w:kern w:val="0"/>
                <w:szCs w:val="21"/>
              </w:rPr>
            </w:pPr>
          </w:p>
        </w:tc>
        <w:tc>
          <w:tcPr>
            <w:tcW w:w="994" w:type="dxa"/>
            <w:gridSpan w:val="2"/>
            <w:vMerge/>
            <w:vAlign w:val="center"/>
          </w:tcPr>
          <w:p w:rsidR="00961A56" w:rsidRDefault="00961A56">
            <w:pPr>
              <w:spacing w:line="440" w:lineRule="exact"/>
              <w:jc w:val="center"/>
              <w:rPr>
                <w:rFonts w:asciiTheme="minorEastAsia" w:hAnsiTheme="minorEastAsia"/>
                <w:kern w:val="0"/>
                <w:szCs w:val="21"/>
              </w:rPr>
            </w:pPr>
          </w:p>
        </w:tc>
        <w:tc>
          <w:tcPr>
            <w:tcW w:w="6946" w:type="dxa"/>
            <w:noWrap/>
            <w:vAlign w:val="center"/>
          </w:tcPr>
          <w:p w:rsidR="00961A56" w:rsidRPr="00C611E6" w:rsidRDefault="00961A56" w:rsidP="00CE692B">
            <w:pPr>
              <w:adjustRightInd w:val="0"/>
              <w:snapToGrid w:val="0"/>
              <w:spacing w:line="360" w:lineRule="exact"/>
              <w:rPr>
                <w:rFonts w:asciiTheme="minorEastAsia" w:eastAsiaTheme="minorEastAsia" w:hAnsiTheme="minorEastAsia"/>
                <w:color w:val="000000"/>
                <w:kern w:val="0"/>
                <w:szCs w:val="21"/>
              </w:rPr>
            </w:pPr>
            <w:r w:rsidRPr="00C611E6">
              <w:rPr>
                <w:rFonts w:asciiTheme="minorEastAsia" w:eastAsiaTheme="minorEastAsia" w:hAnsiTheme="minorEastAsia" w:cs="宋体" w:hint="eastAsia"/>
                <w:kern w:val="0"/>
                <w:szCs w:val="21"/>
              </w:rPr>
              <w:t>软件功能1：拥有免费安装的客户端软件能进行机器的操控和数据的软件。软件能显示每个微滴FAM通道(或EvaGreen)和HEX(VIC)通道的荧光信号，计算给出每个样品中含有靶分子的起始拷贝数或浓度(copies/ul)、拷贝数变异</w:t>
            </w:r>
            <w:r w:rsidRPr="00C611E6">
              <w:rPr>
                <w:rFonts w:asciiTheme="minorEastAsia" w:eastAsiaTheme="minorEastAsia" w:hAnsiTheme="minorEastAsia" w:cs="宋体" w:hint="eastAsia"/>
                <w:kern w:val="0"/>
                <w:szCs w:val="21"/>
              </w:rPr>
              <w:lastRenderedPageBreak/>
              <w:t>CNV、稀有突变百分比分度和连锁分析功能，且结果可直接打印输出或导入Excel表格</w:t>
            </w:r>
          </w:p>
        </w:tc>
        <w:tc>
          <w:tcPr>
            <w:tcW w:w="708" w:type="dxa"/>
            <w:vAlign w:val="center"/>
          </w:tcPr>
          <w:p w:rsidR="00961A56" w:rsidRDefault="00961A56" w:rsidP="00CE692B">
            <w:pPr>
              <w:spacing w:line="440" w:lineRule="exact"/>
              <w:jc w:val="center"/>
              <w:rPr>
                <w:rFonts w:asciiTheme="minorEastAsia" w:hAnsiTheme="minorEastAsia"/>
                <w:kern w:val="0"/>
                <w:szCs w:val="21"/>
              </w:rPr>
            </w:pPr>
            <w:r>
              <w:rPr>
                <w:rFonts w:asciiTheme="minorEastAsia" w:hAnsiTheme="minorEastAsia" w:hint="eastAsia"/>
                <w:kern w:val="0"/>
                <w:szCs w:val="21"/>
              </w:rPr>
              <w:lastRenderedPageBreak/>
              <w:t>1.8</w:t>
            </w:r>
          </w:p>
        </w:tc>
      </w:tr>
      <w:tr w:rsidR="00961A56">
        <w:trPr>
          <w:trHeight w:val="330"/>
        </w:trPr>
        <w:tc>
          <w:tcPr>
            <w:tcW w:w="708" w:type="dxa"/>
            <w:vMerge/>
            <w:vAlign w:val="center"/>
          </w:tcPr>
          <w:p w:rsidR="00961A56" w:rsidRDefault="00961A56">
            <w:pPr>
              <w:spacing w:line="440" w:lineRule="exact"/>
              <w:jc w:val="center"/>
              <w:rPr>
                <w:rFonts w:asciiTheme="minorEastAsia" w:hAnsiTheme="minorEastAsia"/>
                <w:kern w:val="0"/>
                <w:szCs w:val="21"/>
              </w:rPr>
            </w:pPr>
          </w:p>
        </w:tc>
        <w:tc>
          <w:tcPr>
            <w:tcW w:w="994" w:type="dxa"/>
            <w:gridSpan w:val="2"/>
            <w:vMerge/>
            <w:vAlign w:val="center"/>
          </w:tcPr>
          <w:p w:rsidR="00961A56" w:rsidRDefault="00961A56">
            <w:pPr>
              <w:spacing w:line="440" w:lineRule="exact"/>
              <w:jc w:val="center"/>
              <w:rPr>
                <w:rFonts w:asciiTheme="minorEastAsia" w:hAnsiTheme="minorEastAsia"/>
                <w:kern w:val="0"/>
                <w:szCs w:val="21"/>
              </w:rPr>
            </w:pPr>
          </w:p>
        </w:tc>
        <w:tc>
          <w:tcPr>
            <w:tcW w:w="6946" w:type="dxa"/>
            <w:noWrap/>
            <w:vAlign w:val="center"/>
          </w:tcPr>
          <w:p w:rsidR="00961A56" w:rsidRPr="00C611E6" w:rsidRDefault="00961A56" w:rsidP="00CE692B">
            <w:pPr>
              <w:adjustRightInd w:val="0"/>
              <w:snapToGrid w:val="0"/>
              <w:spacing w:line="360" w:lineRule="exact"/>
              <w:rPr>
                <w:rFonts w:asciiTheme="minorEastAsia" w:eastAsiaTheme="minorEastAsia" w:hAnsiTheme="minorEastAsia"/>
                <w:color w:val="000000"/>
                <w:kern w:val="0"/>
                <w:szCs w:val="21"/>
              </w:rPr>
            </w:pPr>
            <w:r w:rsidRPr="00C611E6">
              <w:rPr>
                <w:rFonts w:asciiTheme="minorEastAsia" w:eastAsiaTheme="minorEastAsia" w:hAnsiTheme="minorEastAsia" w:cs="宋体" w:hint="eastAsia"/>
                <w:kern w:val="0"/>
                <w:szCs w:val="21"/>
              </w:rPr>
              <w:t>软件功能2：可对多个样品（技术重复）的平均值和总误差进行统计分析，又可合并多个样品（技术重复）的微滴总数进行统计分析，既能给出泊松误差，又能显示随机误差。</w:t>
            </w:r>
          </w:p>
        </w:tc>
        <w:tc>
          <w:tcPr>
            <w:tcW w:w="708" w:type="dxa"/>
            <w:vAlign w:val="center"/>
          </w:tcPr>
          <w:p w:rsidR="00961A56" w:rsidRDefault="00961A56" w:rsidP="00CE692B">
            <w:pPr>
              <w:spacing w:line="440" w:lineRule="exact"/>
              <w:jc w:val="center"/>
              <w:rPr>
                <w:rFonts w:asciiTheme="minorEastAsia" w:hAnsiTheme="minorEastAsia"/>
                <w:kern w:val="0"/>
                <w:szCs w:val="21"/>
              </w:rPr>
            </w:pPr>
            <w:r>
              <w:rPr>
                <w:rFonts w:asciiTheme="minorEastAsia" w:hAnsiTheme="minorEastAsia" w:hint="eastAsia"/>
                <w:kern w:val="0"/>
                <w:szCs w:val="21"/>
              </w:rPr>
              <w:t>1.8</w:t>
            </w:r>
          </w:p>
        </w:tc>
      </w:tr>
      <w:tr w:rsidR="00961A56">
        <w:trPr>
          <w:trHeight w:val="330"/>
        </w:trPr>
        <w:tc>
          <w:tcPr>
            <w:tcW w:w="708" w:type="dxa"/>
            <w:vMerge/>
            <w:vAlign w:val="center"/>
          </w:tcPr>
          <w:p w:rsidR="00961A56" w:rsidRDefault="00961A56">
            <w:pPr>
              <w:spacing w:line="440" w:lineRule="exact"/>
              <w:jc w:val="center"/>
              <w:rPr>
                <w:rFonts w:asciiTheme="minorEastAsia" w:hAnsiTheme="minorEastAsia"/>
                <w:kern w:val="0"/>
                <w:szCs w:val="21"/>
              </w:rPr>
            </w:pPr>
          </w:p>
        </w:tc>
        <w:tc>
          <w:tcPr>
            <w:tcW w:w="994" w:type="dxa"/>
            <w:gridSpan w:val="2"/>
            <w:vMerge/>
            <w:vAlign w:val="center"/>
          </w:tcPr>
          <w:p w:rsidR="00961A56" w:rsidRDefault="00961A56">
            <w:pPr>
              <w:spacing w:line="440" w:lineRule="exact"/>
              <w:jc w:val="center"/>
              <w:rPr>
                <w:rFonts w:asciiTheme="minorEastAsia" w:hAnsiTheme="minorEastAsia"/>
                <w:kern w:val="0"/>
                <w:szCs w:val="21"/>
              </w:rPr>
            </w:pPr>
          </w:p>
        </w:tc>
        <w:tc>
          <w:tcPr>
            <w:tcW w:w="6946" w:type="dxa"/>
            <w:noWrap/>
            <w:vAlign w:val="center"/>
          </w:tcPr>
          <w:p w:rsidR="00961A56" w:rsidRPr="00C611E6" w:rsidRDefault="00961A56" w:rsidP="00CE692B">
            <w:pPr>
              <w:adjustRightInd w:val="0"/>
              <w:snapToGrid w:val="0"/>
              <w:spacing w:line="360" w:lineRule="exact"/>
              <w:rPr>
                <w:rFonts w:asciiTheme="minorEastAsia" w:eastAsiaTheme="minorEastAsia" w:hAnsiTheme="minorEastAsia"/>
                <w:color w:val="000000"/>
                <w:kern w:val="0"/>
                <w:szCs w:val="21"/>
              </w:rPr>
            </w:pPr>
            <w:r w:rsidRPr="00C611E6">
              <w:rPr>
                <w:rFonts w:asciiTheme="minorEastAsia" w:eastAsiaTheme="minorEastAsia" w:hAnsiTheme="minorEastAsia" w:cs="宋体" w:hint="eastAsia"/>
                <w:kern w:val="0"/>
                <w:szCs w:val="21"/>
              </w:rPr>
              <w:t>软件功能3：自动识别复杂微滴分簇支持≥4重自动分析以及drop-off检测功能。</w:t>
            </w:r>
          </w:p>
        </w:tc>
        <w:tc>
          <w:tcPr>
            <w:tcW w:w="708" w:type="dxa"/>
            <w:vAlign w:val="center"/>
          </w:tcPr>
          <w:p w:rsidR="00961A56" w:rsidRDefault="00961A56" w:rsidP="00CE692B">
            <w:pPr>
              <w:spacing w:line="440" w:lineRule="exact"/>
              <w:jc w:val="center"/>
              <w:rPr>
                <w:rFonts w:asciiTheme="minorEastAsia" w:hAnsiTheme="minorEastAsia"/>
                <w:kern w:val="0"/>
                <w:szCs w:val="21"/>
              </w:rPr>
            </w:pPr>
            <w:r>
              <w:rPr>
                <w:rFonts w:asciiTheme="minorEastAsia" w:hAnsiTheme="minorEastAsia" w:hint="eastAsia"/>
                <w:kern w:val="0"/>
                <w:szCs w:val="21"/>
              </w:rPr>
              <w:t>1.8</w:t>
            </w:r>
          </w:p>
        </w:tc>
      </w:tr>
      <w:tr w:rsidR="00961A56">
        <w:trPr>
          <w:trHeight w:val="330"/>
        </w:trPr>
        <w:tc>
          <w:tcPr>
            <w:tcW w:w="708" w:type="dxa"/>
            <w:vMerge/>
            <w:vAlign w:val="center"/>
          </w:tcPr>
          <w:p w:rsidR="00961A56" w:rsidRDefault="00961A56">
            <w:pPr>
              <w:spacing w:line="440" w:lineRule="exact"/>
              <w:jc w:val="center"/>
              <w:rPr>
                <w:rFonts w:asciiTheme="minorEastAsia" w:hAnsiTheme="minorEastAsia"/>
                <w:kern w:val="0"/>
                <w:szCs w:val="21"/>
              </w:rPr>
            </w:pPr>
          </w:p>
        </w:tc>
        <w:tc>
          <w:tcPr>
            <w:tcW w:w="994" w:type="dxa"/>
            <w:gridSpan w:val="2"/>
            <w:vMerge/>
            <w:vAlign w:val="center"/>
          </w:tcPr>
          <w:p w:rsidR="00961A56" w:rsidRDefault="00961A56">
            <w:pPr>
              <w:spacing w:line="440" w:lineRule="exact"/>
              <w:jc w:val="center"/>
              <w:rPr>
                <w:rFonts w:asciiTheme="minorEastAsia" w:hAnsiTheme="minorEastAsia"/>
                <w:kern w:val="0"/>
                <w:szCs w:val="21"/>
              </w:rPr>
            </w:pPr>
          </w:p>
        </w:tc>
        <w:tc>
          <w:tcPr>
            <w:tcW w:w="6946" w:type="dxa"/>
            <w:noWrap/>
            <w:vAlign w:val="center"/>
          </w:tcPr>
          <w:p w:rsidR="00961A56" w:rsidRPr="00C611E6" w:rsidRDefault="00961A56" w:rsidP="00CE692B">
            <w:pPr>
              <w:adjustRightInd w:val="0"/>
              <w:snapToGrid w:val="0"/>
              <w:spacing w:line="360" w:lineRule="exact"/>
              <w:rPr>
                <w:rFonts w:asciiTheme="minorEastAsia" w:eastAsiaTheme="minorEastAsia" w:hAnsiTheme="minorEastAsia"/>
                <w:color w:val="000000" w:themeColor="text1"/>
                <w:kern w:val="0"/>
                <w:szCs w:val="21"/>
              </w:rPr>
            </w:pPr>
            <w:r w:rsidRPr="00C611E6">
              <w:rPr>
                <w:rFonts w:asciiTheme="minorEastAsia" w:eastAsiaTheme="minorEastAsia" w:hAnsiTheme="minorEastAsia" w:cs="宋体" w:hint="eastAsia"/>
                <w:color w:val="000000" w:themeColor="text1"/>
                <w:kern w:val="0"/>
                <w:szCs w:val="21"/>
              </w:rPr>
              <w:t>系统市场成熟性证明：提供全国装机名单大于</w:t>
            </w:r>
            <w:r w:rsidRPr="00C611E6">
              <w:rPr>
                <w:rFonts w:asciiTheme="minorEastAsia" w:eastAsiaTheme="minorEastAsia" w:hAnsiTheme="minorEastAsia" w:cs="宋体"/>
                <w:color w:val="000000" w:themeColor="text1"/>
                <w:kern w:val="0"/>
                <w:szCs w:val="21"/>
              </w:rPr>
              <w:t>4</w:t>
            </w:r>
            <w:r w:rsidRPr="00C611E6">
              <w:rPr>
                <w:rFonts w:asciiTheme="minorEastAsia" w:eastAsiaTheme="minorEastAsia" w:hAnsiTheme="minorEastAsia" w:cs="宋体" w:hint="eastAsia"/>
                <w:color w:val="000000" w:themeColor="text1"/>
                <w:kern w:val="0"/>
                <w:szCs w:val="21"/>
              </w:rPr>
              <w:t>00个用户，</w:t>
            </w:r>
            <w:r w:rsidRPr="00C611E6">
              <w:rPr>
                <w:rFonts w:asciiTheme="minorEastAsia" w:eastAsiaTheme="minorEastAsia" w:hAnsiTheme="minorEastAsia"/>
                <w:color w:val="000000" w:themeColor="text1"/>
                <w:kern w:val="0"/>
                <w:szCs w:val="21"/>
              </w:rPr>
              <w:t xml:space="preserve"> </w:t>
            </w:r>
          </w:p>
        </w:tc>
        <w:tc>
          <w:tcPr>
            <w:tcW w:w="708" w:type="dxa"/>
            <w:vAlign w:val="center"/>
          </w:tcPr>
          <w:p w:rsidR="00961A56" w:rsidRDefault="00961A56" w:rsidP="00CE692B">
            <w:pPr>
              <w:spacing w:line="440" w:lineRule="exact"/>
              <w:jc w:val="center"/>
              <w:rPr>
                <w:rFonts w:asciiTheme="minorEastAsia" w:hAnsiTheme="minorEastAsia"/>
                <w:kern w:val="0"/>
                <w:szCs w:val="21"/>
              </w:rPr>
            </w:pPr>
            <w:r>
              <w:rPr>
                <w:rFonts w:asciiTheme="minorEastAsia" w:hAnsiTheme="minorEastAsia" w:hint="eastAsia"/>
                <w:kern w:val="0"/>
                <w:szCs w:val="21"/>
              </w:rPr>
              <w:t>1.8</w:t>
            </w:r>
          </w:p>
        </w:tc>
      </w:tr>
      <w:tr w:rsidR="00961A56">
        <w:trPr>
          <w:trHeight w:val="330"/>
        </w:trPr>
        <w:tc>
          <w:tcPr>
            <w:tcW w:w="708" w:type="dxa"/>
            <w:vMerge/>
            <w:vAlign w:val="center"/>
          </w:tcPr>
          <w:p w:rsidR="00961A56" w:rsidRDefault="00961A56">
            <w:pPr>
              <w:spacing w:line="440" w:lineRule="exact"/>
              <w:jc w:val="center"/>
              <w:rPr>
                <w:rFonts w:asciiTheme="minorEastAsia" w:hAnsiTheme="minorEastAsia"/>
                <w:kern w:val="0"/>
                <w:szCs w:val="21"/>
              </w:rPr>
            </w:pPr>
          </w:p>
        </w:tc>
        <w:tc>
          <w:tcPr>
            <w:tcW w:w="994" w:type="dxa"/>
            <w:gridSpan w:val="2"/>
            <w:vMerge/>
            <w:vAlign w:val="center"/>
          </w:tcPr>
          <w:p w:rsidR="00961A56" w:rsidRDefault="00961A56">
            <w:pPr>
              <w:spacing w:line="440" w:lineRule="exact"/>
              <w:jc w:val="center"/>
              <w:rPr>
                <w:rFonts w:asciiTheme="minorEastAsia" w:hAnsiTheme="minorEastAsia"/>
                <w:kern w:val="0"/>
                <w:szCs w:val="21"/>
              </w:rPr>
            </w:pPr>
          </w:p>
        </w:tc>
        <w:tc>
          <w:tcPr>
            <w:tcW w:w="6946" w:type="dxa"/>
            <w:noWrap/>
            <w:vAlign w:val="center"/>
          </w:tcPr>
          <w:p w:rsidR="00961A56" w:rsidRPr="00C611E6" w:rsidRDefault="00961A56" w:rsidP="00CE692B">
            <w:pPr>
              <w:adjustRightInd w:val="0"/>
              <w:snapToGrid w:val="0"/>
              <w:spacing w:line="360" w:lineRule="exact"/>
              <w:rPr>
                <w:rFonts w:asciiTheme="minorEastAsia" w:eastAsiaTheme="minorEastAsia" w:hAnsiTheme="minorEastAsia" w:cs="宋体"/>
                <w:color w:val="000000" w:themeColor="text1"/>
                <w:kern w:val="0"/>
                <w:szCs w:val="21"/>
              </w:rPr>
            </w:pPr>
            <w:r w:rsidRPr="00C611E6">
              <w:rPr>
                <w:rFonts w:asciiTheme="minorEastAsia" w:eastAsiaTheme="minorEastAsia" w:hAnsiTheme="minorEastAsia" w:cs="宋体" w:hint="eastAsia"/>
                <w:color w:val="000000" w:themeColor="text1"/>
                <w:kern w:val="0"/>
                <w:szCs w:val="21"/>
              </w:rPr>
              <w:t>系统可用性证明：提供利用该平台已发表的文献大于</w:t>
            </w:r>
            <w:r w:rsidRPr="00C611E6">
              <w:rPr>
                <w:rFonts w:asciiTheme="minorEastAsia" w:eastAsiaTheme="minorEastAsia" w:hAnsiTheme="minorEastAsia" w:cs="宋体"/>
                <w:color w:val="000000" w:themeColor="text1"/>
                <w:kern w:val="0"/>
                <w:szCs w:val="21"/>
              </w:rPr>
              <w:t>5</w:t>
            </w:r>
            <w:r w:rsidRPr="00C611E6">
              <w:rPr>
                <w:rFonts w:asciiTheme="minorEastAsia" w:eastAsiaTheme="minorEastAsia" w:hAnsiTheme="minorEastAsia" w:cs="宋体" w:hint="eastAsia"/>
                <w:color w:val="000000" w:themeColor="text1"/>
                <w:kern w:val="0"/>
                <w:szCs w:val="21"/>
              </w:rPr>
              <w:t>00篇</w:t>
            </w:r>
          </w:p>
        </w:tc>
        <w:tc>
          <w:tcPr>
            <w:tcW w:w="708" w:type="dxa"/>
            <w:vAlign w:val="center"/>
          </w:tcPr>
          <w:p w:rsidR="00961A56" w:rsidRDefault="00961A56" w:rsidP="00CE692B">
            <w:pPr>
              <w:spacing w:line="440" w:lineRule="exact"/>
              <w:jc w:val="center"/>
              <w:rPr>
                <w:rFonts w:asciiTheme="minorEastAsia" w:hAnsiTheme="minorEastAsia"/>
                <w:kern w:val="0"/>
                <w:szCs w:val="21"/>
              </w:rPr>
            </w:pPr>
            <w:r>
              <w:rPr>
                <w:rFonts w:asciiTheme="minorEastAsia" w:hAnsiTheme="minorEastAsia" w:hint="eastAsia"/>
                <w:kern w:val="0"/>
                <w:szCs w:val="21"/>
              </w:rPr>
              <w:t>1.8</w:t>
            </w:r>
          </w:p>
        </w:tc>
      </w:tr>
      <w:tr w:rsidR="001A4E24">
        <w:trPr>
          <w:trHeight w:val="555"/>
        </w:trPr>
        <w:tc>
          <w:tcPr>
            <w:tcW w:w="708" w:type="dxa"/>
            <w:vMerge w:val="restart"/>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三</w:t>
            </w:r>
          </w:p>
        </w:tc>
        <w:tc>
          <w:tcPr>
            <w:tcW w:w="994" w:type="dxa"/>
            <w:gridSpan w:val="2"/>
            <w:vMerge w:val="restart"/>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售后</w:t>
            </w:r>
            <w:r>
              <w:rPr>
                <w:rFonts w:asciiTheme="minorEastAsia" w:hAnsiTheme="minorEastAsia" w:hint="eastAsia"/>
                <w:kern w:val="0"/>
                <w:szCs w:val="21"/>
              </w:rPr>
              <w:br/>
              <w:t>服务</w:t>
            </w:r>
          </w:p>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（8分）</w:t>
            </w:r>
          </w:p>
        </w:tc>
        <w:tc>
          <w:tcPr>
            <w:tcW w:w="6946" w:type="dxa"/>
          </w:tcPr>
          <w:p w:rsidR="001A4E24" w:rsidRDefault="00DD1CA9">
            <w:pPr>
              <w:spacing w:line="440" w:lineRule="exact"/>
              <w:rPr>
                <w:rFonts w:asciiTheme="minorEastAsia" w:hAnsiTheme="minorEastAsia"/>
                <w:kern w:val="0"/>
                <w:szCs w:val="21"/>
              </w:rPr>
            </w:pPr>
            <w:r>
              <w:rPr>
                <w:rFonts w:asciiTheme="minorEastAsia" w:hAnsiTheme="minorEastAsia" w:hint="eastAsia"/>
                <w:kern w:val="0"/>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1A4E24">
        <w:trPr>
          <w:trHeight w:val="720"/>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Pr>
          <w:p w:rsidR="001A4E24" w:rsidRDefault="00DD1CA9">
            <w:pPr>
              <w:spacing w:line="440" w:lineRule="exact"/>
              <w:rPr>
                <w:rFonts w:asciiTheme="minorEastAsia" w:hAnsiTheme="minorEastAsia"/>
                <w:kern w:val="0"/>
                <w:szCs w:val="21"/>
              </w:rPr>
            </w:pPr>
            <w:r>
              <w:rPr>
                <w:rFonts w:asciiTheme="minorEastAsia" w:hAnsiTheme="minorEastAsia" w:hint="eastAsia"/>
                <w:kern w:val="0"/>
                <w:szCs w:val="21"/>
              </w:rPr>
              <w:t>零配件支持：提供零配件全国统一报价，更换配件价格不超过统一报价的70%。在满足招标文件要求的基础上，根据</w:t>
            </w:r>
            <w:r>
              <w:rPr>
                <w:rFonts w:asciiTheme="minorEastAsia" w:hAnsiTheme="minorEastAsia" w:hint="eastAsia"/>
                <w:b/>
                <w:kern w:val="0"/>
                <w:szCs w:val="21"/>
                <w:u w:val="single"/>
              </w:rPr>
              <w:t>主要零配件价格</w:t>
            </w:r>
            <w:r>
              <w:rPr>
                <w:rFonts w:asciiTheme="minorEastAsia" w:hAnsiTheme="minorEastAsia" w:hint="eastAsia"/>
                <w:kern w:val="0"/>
                <w:szCs w:val="21"/>
              </w:rPr>
              <w:t>排名，报价最低的得标准分值，其余排名依次按标准分值的25%减分，最低得0分。三分之二以上技术专家认为报价不合理的得0分。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1A4E24">
        <w:trPr>
          <w:trHeight w:val="288"/>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Pr>
          <w:p w:rsidR="001A4E24" w:rsidRDefault="00DD1CA9">
            <w:pPr>
              <w:spacing w:line="440" w:lineRule="exact"/>
              <w:rPr>
                <w:rFonts w:asciiTheme="minorEastAsia" w:hAnsiTheme="minorEastAsia"/>
                <w:kern w:val="0"/>
                <w:szCs w:val="21"/>
              </w:rPr>
            </w:pPr>
            <w:r>
              <w:rPr>
                <w:rFonts w:asciiTheme="minorEastAsia" w:hAnsiTheme="minorEastAsia" w:hint="eastAsia"/>
                <w:kern w:val="0"/>
                <w:szCs w:val="21"/>
              </w:rPr>
              <w:t>按照报价方承诺的零配件保证供应时间长短排名，时间最长的得标准分值，依次递减0.2分，最低得0分。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1A4E24">
        <w:trPr>
          <w:trHeight w:val="555"/>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Pr>
          <w:p w:rsidR="001A4E24" w:rsidRDefault="00DD1CA9">
            <w:pPr>
              <w:spacing w:line="440" w:lineRule="exact"/>
              <w:rPr>
                <w:rFonts w:asciiTheme="minorEastAsia" w:hAnsiTheme="minorEastAsia"/>
                <w:kern w:val="0"/>
                <w:szCs w:val="21"/>
              </w:rPr>
            </w:pPr>
            <w:r>
              <w:rPr>
                <w:rFonts w:asciiTheme="minorEastAsia" w:hAnsiTheme="minorEastAsia" w:hint="eastAsia"/>
                <w:kern w:val="0"/>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1A4E24">
        <w:trPr>
          <w:trHeight w:val="480"/>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Borders>
              <w:bottom w:val="single" w:sz="4" w:space="0" w:color="auto"/>
            </w:tcBorders>
          </w:tcPr>
          <w:p w:rsidR="001A4E24" w:rsidRDefault="00DD1CA9">
            <w:pPr>
              <w:spacing w:line="440" w:lineRule="exact"/>
              <w:rPr>
                <w:rFonts w:asciiTheme="minorEastAsia" w:hAnsiTheme="minorEastAsia"/>
                <w:kern w:val="0"/>
                <w:szCs w:val="21"/>
              </w:rPr>
            </w:pPr>
            <w:r>
              <w:rPr>
                <w:rFonts w:asciiTheme="minorEastAsia" w:hAnsiTheme="minorEastAsia" w:hint="eastAsia"/>
                <w:kern w:val="0"/>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1A4E24">
        <w:trPr>
          <w:trHeight w:val="2568"/>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Borders>
              <w:bottom w:val="single" w:sz="4" w:space="0" w:color="auto"/>
            </w:tcBorders>
          </w:tcPr>
          <w:p w:rsidR="001A4E24" w:rsidRDefault="00DD1CA9">
            <w:pPr>
              <w:spacing w:line="440" w:lineRule="exact"/>
              <w:rPr>
                <w:rFonts w:asciiTheme="minorEastAsia" w:hAnsiTheme="minorEastAsia"/>
                <w:kern w:val="0"/>
                <w:szCs w:val="21"/>
              </w:rPr>
            </w:pPr>
            <w:r>
              <w:rPr>
                <w:rFonts w:asciiTheme="minorEastAsia" w:hAnsiTheme="minorEastAsia" w:hint="eastAsia"/>
                <w:kern w:val="0"/>
                <w:szCs w:val="21"/>
              </w:rPr>
              <w:t>技术支持和服务网点：</w:t>
            </w:r>
            <w:r>
              <w:rPr>
                <w:rFonts w:asciiTheme="minorEastAsia" w:hAnsiTheme="minorEastAsia" w:hint="eastAsia"/>
                <w:kern w:val="0"/>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asciiTheme="minorEastAsia" w:hAnsiTheme="minorEastAsia" w:hint="eastAsia"/>
                <w:kern w:val="0"/>
                <w:szCs w:val="21"/>
              </w:rPr>
              <w:br/>
              <w:t>2.根据指定地点的服务网点数量排名，第一名得1分，依次按标准分值25%递减，最低得0分。</w:t>
            </w:r>
          </w:p>
        </w:tc>
        <w:tc>
          <w:tcPr>
            <w:tcW w:w="708" w:type="dxa"/>
            <w:tcBorders>
              <w:bottom w:val="single" w:sz="4" w:space="0" w:color="auto"/>
            </w:tcBorders>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1A4E24">
        <w:trPr>
          <w:trHeight w:val="660"/>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Borders>
              <w:top w:val="single" w:sz="4" w:space="0" w:color="auto"/>
            </w:tcBorders>
          </w:tcPr>
          <w:p w:rsidR="001A4E24" w:rsidRDefault="00DD1CA9">
            <w:pPr>
              <w:spacing w:line="440" w:lineRule="exact"/>
              <w:rPr>
                <w:rFonts w:asciiTheme="minorEastAsia" w:hAnsiTheme="minorEastAsia"/>
                <w:kern w:val="0"/>
                <w:szCs w:val="21"/>
              </w:rPr>
            </w:pPr>
            <w:r>
              <w:rPr>
                <w:rFonts w:asciiTheme="minorEastAsia" w:hAnsiTheme="minorEastAsia" w:hint="eastAsia"/>
                <w:kern w:val="0"/>
                <w:szCs w:val="21"/>
              </w:rPr>
              <w:t>1.近三年企业售后服务未满足用户要求、未按承诺履行义务、被投诉的，每次得-1分。</w:t>
            </w:r>
          </w:p>
        </w:tc>
        <w:tc>
          <w:tcPr>
            <w:tcW w:w="708" w:type="dxa"/>
            <w:tcBorders>
              <w:top w:val="single" w:sz="4" w:space="0" w:color="auto"/>
            </w:tcBorders>
            <w:vAlign w:val="center"/>
          </w:tcPr>
          <w:p w:rsidR="001A4E24" w:rsidRDefault="001A4E24">
            <w:pPr>
              <w:spacing w:line="440" w:lineRule="exact"/>
              <w:jc w:val="center"/>
              <w:rPr>
                <w:rFonts w:asciiTheme="minorEastAsia" w:hAnsiTheme="minorEastAsia"/>
                <w:kern w:val="0"/>
                <w:szCs w:val="21"/>
              </w:rPr>
            </w:pPr>
          </w:p>
        </w:tc>
      </w:tr>
    </w:tbl>
    <w:p w:rsidR="001A4E24" w:rsidRDefault="001A4E24">
      <w:pPr>
        <w:adjustRightInd w:val="0"/>
        <w:snapToGrid w:val="0"/>
        <w:spacing w:line="440" w:lineRule="exact"/>
        <w:rPr>
          <w:rFonts w:ascii="宋体" w:eastAsia="宋体" w:hAnsi="宋体" w:cs="Times New Roman"/>
          <w:kern w:val="0"/>
          <w:sz w:val="28"/>
          <w:szCs w:val="28"/>
        </w:rPr>
      </w:pPr>
    </w:p>
    <w:p w:rsidR="001A4E24" w:rsidRDefault="001A4E24">
      <w:pPr>
        <w:widowControl/>
        <w:adjustRightInd w:val="0"/>
        <w:snapToGrid w:val="0"/>
        <w:spacing w:line="440" w:lineRule="exact"/>
        <w:ind w:firstLineChars="245" w:firstLine="566"/>
        <w:jc w:val="left"/>
        <w:rPr>
          <w:rFonts w:asciiTheme="minorEastAsia" w:hAnsiTheme="minorEastAsia" w:cs="Times New Roman"/>
          <w:kern w:val="0"/>
          <w:sz w:val="24"/>
          <w:szCs w:val="24"/>
        </w:rPr>
      </w:pPr>
    </w:p>
    <w:p w:rsidR="001A4E24" w:rsidRDefault="00DD1CA9">
      <w:pPr>
        <w:widowControl/>
        <w:adjustRightInd w:val="0"/>
        <w:snapToGrid w:val="0"/>
        <w:spacing w:line="440" w:lineRule="exact"/>
        <w:ind w:firstLineChars="245" w:firstLine="56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4.评审委员会评审程序</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①开标时未宣读的投标价格、价格折扣和招标文件允许提供的备选投标方案等实质内容；</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②投标文件中不响应招标文件规定的技术参数指标和商务应答；</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③投标文件中未提供的证明其是否符合招标文件资格性、符合性规定要求的相关材料。</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(9)评审委员会依据经过复核的评审结果，对投标人进行排序并推荐预中标人。本项目只确认一家中标供应商。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①开标日期和地点；</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②获取招标文件供应商名单、投标人名单和评审委员会成员名单；</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③评标方法；</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④开标记录和评标情况及说明，包括无效投标人名单及原因；</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⑥评审委员会授标建议。</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仿宋_GB2312" w:eastAsia="仿宋_GB2312" w:hAnsi="宋体" w:cs="Times New Roman" w:hint="eastAsia"/>
          <w:kern w:val="0"/>
          <w:sz w:val="32"/>
          <w:szCs w:val="32"/>
        </w:rPr>
        <w:t xml:space="preserve"> </w:t>
      </w:r>
      <w:r>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Pr>
          <w:rFonts w:asciiTheme="minorEastAsia" w:hAnsiTheme="minorEastAsia" w:cs="Times New Roman" w:hint="eastAsia"/>
          <w:kern w:val="0"/>
          <w:sz w:val="24"/>
          <w:szCs w:val="24"/>
        </w:rPr>
        <w:t>；</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(4)除招标文件明确要求加盖供应商（法人）公章的以外，其他地方以相关专用章加盖的。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6.在商务评审过程中，有下列情形之一者，其投标将被否决：</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(1)投标人或其制造商与招标人有利害关系可能影响招标公正性的；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(2)投标人参与项目前期咨询或招标文件编制的；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(3)不同投标人单位负责人为同一人或者存在控股、管理关系的；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(4)投标文件未按招标文件的要求签署的；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(5)投标人的投标书、资格证明材料未提供，或不符合国家规定或者招标文件要求的；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(6)同一投标人提交两个以上不同的投标方案或者投标报价的，但招标文件要求提交备选方案的除外；</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(7)投标文件不满足招标文件加注星号（“★”）的关键商务条款要求的；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(8)投标人有串通投标、弄虚作假、行贿等违法行为的；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(9)存在招标文件中规定的否决投标的其他商务条款的。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7.技术评审过程中，有下列情形之一者，其投标将被否决：</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(2)投标文件技术规格中一般参数超出允许偏离的最大范围或最多项数的；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(3)投标文件技术规格中的响应与事实不符或虚假投标的；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(4)投标人复制招标文件的技术规格相关部分内容作为其投标文件中一部分的；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(5)存在招标文件中规定的否决投标的其他技术条款的。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8.投标人及其投标文件有下列情形之一的，在符合性审查时按照无效投标处理：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(1)未按照招标文件规定要求密封、签署、盖章的（前述第5条情形除外）；</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(2)投标文件组成明显不符合招标文件的规定要求，影响评审委员会评判的；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(3)投标有效期不符合招标文件要求的；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(4)其他未满足对投标文件有效性、完整性和对招标文件响应程度要求的情形。</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9.投标人及其投标文件有下列情形之一的，在资格性审查时按照无效投标处理：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(1)不具备招标文件中规定的资格性要求的；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(2)法定代表人授权不符合要求的；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(3)属于禁止参加投标的供应商的；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(4)不符合法律、法规、规章规定的资格性要求的；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(5)供应商授权代理人参加我院采购活动，致使该供应商受到处罚期间，该代理人代理其他供应商参加我院采购活动的；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(6)代理人同期（180天以内）代理2家以上供应商参加我院采购活动的。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10.有下列情形之一的，属于投标人相互串通投标，评审委员会应当对串标人按照无效投标处理：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(1)投标人之间协商投标报价等投标文件的实质性内容的；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(2)投标人之间约定中标人的；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(3)投标人之间约定部分投标人放弃投标或者中标的；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(4)属于同一集团、协会、商会等组织成员的投标人按照该组织要求协同投标的；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(5)投标人之间为谋取中标或者排斥特定投标人而采取其他联合行动的。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11.有下列情形之一的，视为投标人相互串通投标，评审委员会应当对串标人按照无效投标处理：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(1)不同投标人的投标文件由同一单位或者个人编制的；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(2)不同投标人委托同一单位或者个人办理投标事宜的；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(3)不同投标人的投标文件载明的项目管理成员为同一人的；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(4)不同投标人的投标文件异常一致或者投标报价呈规律性差异的；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(5)不同投标人的投标文件相互混装的；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12.有下列情形之一的，属于招标人与投标人串通投标，评审委员会应当对串标投标人按照无效投标处理：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(1)招标人在开标前开启投标文件并将有关信息泄露给其他投标人的；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(2)招标人直接或者间接向投标人泄露采购预算、评审委员会成员等信息的；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(3)招标人明示或者暗示投标人压低或者抬高投标报价的；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(4)招标人授意投标人撤换、修改投标文件的；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(5)招标人明示或者暗示投标人为特定投标人中标提供方便的；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(6)招标人与投标人为谋求特定投标人中标而采取其他串通行为的。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13.有下列情形之一的，属于虚假投标，评审委员会应当对投标人按照无效投标处理：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(1)使用通过受让或者租借等方式获取资格、资质证书投标的；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(2)使用伪造、变造的许可证件的；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(3)提供虚假的财务状况或者业绩的；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(4)提供虚假的项目负责人或者主要技术人员简历、劳动关系证明的；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(5)提供虚假信用状况的；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(6)提供虚假样品或借用、冒用其他供应商样品的；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其他弄虚作假行为的。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14.有下列情形之一的，按照废标处理：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(1)出现影响采购公平公正的违法、违规行为的；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(2)因重大变故，取消采购任务的。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15.开标后对下列情况，招标人以及评审委员会按照《军队物资采购评审管理办法》相关规定处理。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(1)经评审满足招标文件要求的投标供应商只有2家的，评审委员会应当分析原因。评审委员会（五分之四以上评委）认定投标人报价客观合理的，应当在评标报告中注明，</w:t>
      </w:r>
      <w:r>
        <w:rPr>
          <w:rFonts w:ascii="宋体" w:eastAsia="宋体" w:hAnsi="宋体" w:cs="Times New Roman" w:hint="eastAsia"/>
          <w:kern w:val="0"/>
          <w:sz w:val="24"/>
          <w:szCs w:val="24"/>
        </w:rPr>
        <w:t>采购机构报采购管理部门审批同意后，可直接比照竞争性谈判方式</w:t>
      </w:r>
      <w:r>
        <w:rPr>
          <w:rFonts w:asciiTheme="minorEastAsia" w:hAnsiTheme="minorEastAsia" w:cs="Times New Roman" w:hint="eastAsia"/>
          <w:kern w:val="0"/>
          <w:sz w:val="24"/>
          <w:szCs w:val="24"/>
        </w:rPr>
        <w:t>，按照至少2轮谈判、供应商3次报价程序，采用原评审方法及评审标准组织评审。</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16.经评审委员会评审，认为所有投标都不符合招标文件要求的，评审委员会将否决所有投标，招标人有权重新组织招标。</w:t>
      </w:r>
    </w:p>
    <w:p w:rsidR="001A4E24" w:rsidRDefault="001A4E24">
      <w:pPr>
        <w:adjustRightInd w:val="0"/>
        <w:snapToGrid w:val="0"/>
        <w:spacing w:line="440" w:lineRule="exact"/>
        <w:jc w:val="center"/>
        <w:rPr>
          <w:rFonts w:asciiTheme="minorEastAsia" w:hAnsiTheme="minorEastAsia" w:cs="Times New Roman"/>
          <w:kern w:val="0"/>
          <w:sz w:val="24"/>
          <w:szCs w:val="24"/>
        </w:rPr>
      </w:pPr>
    </w:p>
    <w:p w:rsidR="001A4E24" w:rsidRDefault="00DD1CA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质疑与投诉</w:t>
      </w:r>
    </w:p>
    <w:p w:rsidR="001A4E24" w:rsidRDefault="001A4E24">
      <w:pPr>
        <w:adjustRightInd w:val="0"/>
        <w:snapToGrid w:val="0"/>
        <w:spacing w:line="440" w:lineRule="exact"/>
        <w:jc w:val="center"/>
        <w:rPr>
          <w:rFonts w:asciiTheme="minorEastAsia" w:hAnsiTheme="minorEastAsia" w:cs="Times New Roman"/>
          <w:kern w:val="0"/>
          <w:sz w:val="24"/>
          <w:szCs w:val="24"/>
        </w:rPr>
      </w:pP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（一）供应商应当按照规定的程序和渠道实名质疑、投诉，其质疑、投诉应当有具</w:t>
      </w:r>
      <w:r>
        <w:rPr>
          <w:rFonts w:asciiTheme="minorEastAsia" w:hAnsiTheme="minorEastAsia" w:cs="Times New Roman" w:hint="eastAsia"/>
          <w:kern w:val="0"/>
          <w:sz w:val="24"/>
          <w:szCs w:val="24"/>
        </w:rPr>
        <w:lastRenderedPageBreak/>
        <w:t>体的质疑、投诉事项及证明其利益受到损害的事实根据，不得进行虚假、恶意的质疑和投诉，匿名质疑、投诉不受理。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（二）质疑由我院物资采购中心受理，投诉由我院采购领导小组办公室受理。供应商投诉事项应当是经过质疑的事项，未质疑的事项，投诉不予受理。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（三）招标人</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处理</w:t>
      </w:r>
      <w:r>
        <w:rPr>
          <w:rFonts w:asciiTheme="minorEastAsia" w:hAnsiTheme="minorEastAsia" w:cs="Times New Roman"/>
          <w:kern w:val="0"/>
          <w:sz w:val="24"/>
          <w:szCs w:val="24"/>
        </w:rPr>
        <w:t>联系方式</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甘老师、杨老师             </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话：</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023-68766148               </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址：</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重庆市                     </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邮  编：</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400038                     </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（四）供应商认为招标文件存在限制性、倾向性、排他性条款，使自己权益受到损害的，可以在投标截止时间10日前向物资采购中心提出书面质疑和相关证明材料。</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（五）供应商</w:t>
      </w:r>
      <w:r>
        <w:rPr>
          <w:rFonts w:asciiTheme="minorEastAsia" w:hAnsiTheme="minorEastAsia" w:cs="Times New Roman"/>
          <w:kern w:val="0"/>
          <w:sz w:val="24"/>
          <w:szCs w:val="24"/>
        </w:rPr>
        <w:t>认为下列事项使自己权益受到损害的，</w:t>
      </w:r>
      <w:r>
        <w:rPr>
          <w:rFonts w:asciiTheme="minorEastAsia" w:hAnsiTheme="minorEastAsia" w:cs="Times New Roman" w:hint="eastAsia"/>
          <w:kern w:val="0"/>
          <w:sz w:val="24"/>
          <w:szCs w:val="24"/>
        </w:rPr>
        <w:t>可以</w:t>
      </w:r>
      <w:r>
        <w:rPr>
          <w:rFonts w:asciiTheme="minorEastAsia" w:hAnsiTheme="minorEastAsia" w:cs="Times New Roman"/>
          <w:kern w:val="0"/>
          <w:sz w:val="24"/>
          <w:szCs w:val="24"/>
        </w:rPr>
        <w:t>在评审结果公示期内，向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提出书面质疑</w:t>
      </w:r>
      <w:r>
        <w:rPr>
          <w:rFonts w:asciiTheme="minorEastAsia" w:hAnsiTheme="minorEastAsia" w:cs="Times New Roman" w:hint="eastAsia"/>
          <w:kern w:val="0"/>
          <w:sz w:val="24"/>
          <w:szCs w:val="24"/>
        </w:rPr>
        <w:t>和相关证明材料：</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w:t>
      </w:r>
      <w:r>
        <w:rPr>
          <w:rFonts w:asciiTheme="minorEastAsia" w:hAnsiTheme="minorEastAsia" w:cs="Times New Roman"/>
          <w:kern w:val="0"/>
          <w:sz w:val="24"/>
          <w:szCs w:val="24"/>
        </w:rPr>
        <w:t>或者相关人员与供应商有利害关系，应当回避而没有回避的；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采购程序违反军队采购相关规定的；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w:t>
      </w:r>
      <w:r>
        <w:rPr>
          <w:rFonts w:asciiTheme="minorEastAsia" w:hAnsiTheme="minorEastAsia" w:cs="Times New Roman"/>
          <w:kern w:val="0"/>
          <w:sz w:val="24"/>
          <w:szCs w:val="24"/>
        </w:rPr>
        <w:t>之间</w:t>
      </w:r>
      <w:r>
        <w:rPr>
          <w:rFonts w:asciiTheme="minorEastAsia" w:hAnsiTheme="minorEastAsia" w:cs="Times New Roman" w:hint="eastAsia"/>
          <w:kern w:val="0"/>
          <w:sz w:val="24"/>
          <w:szCs w:val="24"/>
        </w:rPr>
        <w:t>或者招标人与投标人之间</w:t>
      </w:r>
      <w:r>
        <w:rPr>
          <w:rFonts w:asciiTheme="minorEastAsia" w:hAnsiTheme="minorEastAsia" w:cs="Times New Roman"/>
          <w:kern w:val="0"/>
          <w:sz w:val="24"/>
          <w:szCs w:val="24"/>
        </w:rPr>
        <w:t>存在串通行为的；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提供虚假资料</w:t>
      </w:r>
      <w:r>
        <w:rPr>
          <w:rFonts w:asciiTheme="minorEastAsia" w:hAnsiTheme="minorEastAsia" w:cs="Times New Roman" w:hint="eastAsia"/>
          <w:kern w:val="0"/>
          <w:sz w:val="24"/>
          <w:szCs w:val="24"/>
        </w:rPr>
        <w:t>骗取中标</w:t>
      </w:r>
      <w:r>
        <w:rPr>
          <w:rFonts w:asciiTheme="minorEastAsia" w:hAnsiTheme="minorEastAsia" w:cs="Times New Roman"/>
          <w:kern w:val="0"/>
          <w:sz w:val="24"/>
          <w:szCs w:val="24"/>
        </w:rPr>
        <w:t>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违反采购相关法律法规使自己权益受到损害的其他事项。</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书面质疑</w:t>
      </w:r>
      <w:r>
        <w:rPr>
          <w:rFonts w:asciiTheme="minorEastAsia" w:hAnsiTheme="minorEastAsia" w:cs="Times New Roman" w:hint="eastAsia"/>
          <w:kern w:val="0"/>
          <w:sz w:val="24"/>
          <w:szCs w:val="24"/>
        </w:rPr>
        <w:t>应</w:t>
      </w:r>
      <w:r>
        <w:rPr>
          <w:rFonts w:asciiTheme="minorEastAsia" w:hAnsiTheme="minorEastAsia" w:cs="Times New Roman"/>
          <w:kern w:val="0"/>
          <w:sz w:val="24"/>
          <w:szCs w:val="24"/>
        </w:rPr>
        <w:t>由法定代表人签字</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加盖单位公章，同时出具法定代表人资格证明书</w:t>
      </w:r>
      <w:r>
        <w:rPr>
          <w:rFonts w:asciiTheme="minorEastAsia" w:hAnsiTheme="minorEastAsia" w:cs="Times New Roman" w:hint="eastAsia"/>
          <w:kern w:val="0"/>
          <w:sz w:val="24"/>
          <w:szCs w:val="24"/>
        </w:rPr>
        <w:t>。</w:t>
      </w:r>
      <w:r>
        <w:rPr>
          <w:rFonts w:asciiTheme="minorEastAsia" w:hAnsiTheme="minorEastAsia" w:cs="Times New Roman"/>
          <w:kern w:val="0"/>
          <w:sz w:val="24"/>
          <w:szCs w:val="24"/>
        </w:rPr>
        <w:t>由</w:t>
      </w:r>
      <w:r>
        <w:rPr>
          <w:rFonts w:asciiTheme="minorEastAsia" w:hAnsiTheme="minorEastAsia" w:cs="Times New Roman" w:hint="eastAsia"/>
          <w:kern w:val="0"/>
          <w:sz w:val="24"/>
          <w:szCs w:val="24"/>
        </w:rPr>
        <w:t>全权代表</w:t>
      </w:r>
      <w:r>
        <w:rPr>
          <w:rFonts w:asciiTheme="minorEastAsia" w:hAnsiTheme="minorEastAsia" w:cs="Times New Roman"/>
          <w:kern w:val="0"/>
          <w:sz w:val="24"/>
          <w:szCs w:val="24"/>
        </w:rPr>
        <w:t>签字的，必须有法定代表人授权</w:t>
      </w:r>
      <w:r>
        <w:rPr>
          <w:rFonts w:asciiTheme="minorEastAsia" w:hAnsiTheme="minorEastAsia" w:cs="Times New Roman" w:hint="eastAsia"/>
          <w:kern w:val="0"/>
          <w:sz w:val="24"/>
          <w:szCs w:val="24"/>
        </w:rPr>
        <w:t>书和</w:t>
      </w:r>
      <w:r>
        <w:rPr>
          <w:rFonts w:asciiTheme="minorEastAsia" w:hAnsiTheme="minorEastAsia" w:cs="Times New Roman"/>
          <w:kern w:val="0"/>
          <w:sz w:val="24"/>
          <w:szCs w:val="24"/>
        </w:rPr>
        <w:t>法定代表人资格证明书</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w:t>
      </w:r>
      <w:r>
        <w:rPr>
          <w:rFonts w:asciiTheme="minorEastAsia" w:hAnsiTheme="minorEastAsia" w:cs="Times New Roman" w:hint="eastAsia"/>
          <w:kern w:val="0"/>
          <w:sz w:val="24"/>
          <w:szCs w:val="24"/>
        </w:rPr>
        <w:t>。书面</w:t>
      </w:r>
      <w:r>
        <w:rPr>
          <w:rFonts w:asciiTheme="minorEastAsia" w:hAnsiTheme="minorEastAsia" w:cs="Times New Roman"/>
          <w:kern w:val="0"/>
          <w:sz w:val="24"/>
          <w:szCs w:val="24"/>
        </w:rPr>
        <w:t>质疑主要包括下列内容：</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1.质疑的采购项目名称和项目编号；</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人</w:t>
      </w:r>
      <w:r>
        <w:rPr>
          <w:rFonts w:asciiTheme="minorEastAsia" w:hAnsiTheme="minorEastAsia" w:cs="Times New Roman"/>
          <w:kern w:val="0"/>
          <w:sz w:val="24"/>
          <w:szCs w:val="24"/>
        </w:rPr>
        <w:t>和被质疑人的名称，质疑人的地址、联系方式等；</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具体的质疑事项、事实依据及相关证明材料；</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提起质疑的日期。</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w:t>
      </w:r>
      <w:r>
        <w:rPr>
          <w:rFonts w:asciiTheme="minorEastAsia" w:hAnsiTheme="minorEastAsia" w:cs="Times New Roman"/>
          <w:kern w:val="0"/>
          <w:sz w:val="24"/>
          <w:szCs w:val="24"/>
        </w:rPr>
        <w:t>质疑有以下情形之一的，不予受理：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1.未按规定程序和渠道提出质疑的；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超</w:t>
      </w:r>
      <w:r>
        <w:rPr>
          <w:rFonts w:asciiTheme="minorEastAsia" w:hAnsiTheme="minorEastAsia" w:cs="Times New Roman" w:hint="eastAsia"/>
          <w:kern w:val="0"/>
          <w:sz w:val="24"/>
          <w:szCs w:val="24"/>
        </w:rPr>
        <w:t>过</w:t>
      </w:r>
      <w:r>
        <w:rPr>
          <w:rFonts w:asciiTheme="minorEastAsia" w:hAnsiTheme="minorEastAsia" w:cs="Times New Roman"/>
          <w:kern w:val="0"/>
          <w:sz w:val="24"/>
          <w:szCs w:val="24"/>
        </w:rPr>
        <w:t>质疑限期</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3.书面</w:t>
      </w:r>
      <w:r>
        <w:rPr>
          <w:rFonts w:asciiTheme="minorEastAsia" w:hAnsiTheme="minorEastAsia" w:cs="Times New Roman"/>
          <w:kern w:val="0"/>
          <w:sz w:val="24"/>
          <w:szCs w:val="24"/>
        </w:rPr>
        <w:t>质疑的形式和内容不符合</w:t>
      </w:r>
      <w:r>
        <w:rPr>
          <w:rFonts w:asciiTheme="minorEastAsia" w:hAnsiTheme="minorEastAsia" w:cs="Times New Roman" w:hint="eastAsia"/>
          <w:kern w:val="0"/>
          <w:sz w:val="24"/>
          <w:szCs w:val="24"/>
        </w:rPr>
        <w:t>上述要求的</w:t>
      </w:r>
      <w:r>
        <w:rPr>
          <w:rFonts w:asciiTheme="minorEastAsia" w:hAnsiTheme="minorEastAsia" w:cs="Times New Roman"/>
          <w:kern w:val="0"/>
          <w:sz w:val="24"/>
          <w:szCs w:val="24"/>
        </w:rPr>
        <w:t>；</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提出的质疑事项已经明确答复的；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法律法规规定的其他不予受理的条件。</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（八）物资采购中心</w:t>
      </w:r>
      <w:r>
        <w:rPr>
          <w:rFonts w:asciiTheme="minorEastAsia" w:hAnsiTheme="minorEastAsia" w:cs="Times New Roman"/>
          <w:kern w:val="0"/>
          <w:sz w:val="24"/>
          <w:szCs w:val="24"/>
        </w:rPr>
        <w:t>应当自质疑签收之日起</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在作出书面答复之前，可以采取现场解答的方式向</w:t>
      </w:r>
      <w:r>
        <w:rPr>
          <w:rFonts w:asciiTheme="minorEastAsia" w:hAnsiTheme="minorEastAsia" w:cs="Times New Roman" w:hint="eastAsia"/>
          <w:kern w:val="0"/>
          <w:sz w:val="24"/>
          <w:szCs w:val="24"/>
        </w:rPr>
        <w:t>质疑人</w:t>
      </w:r>
      <w:r>
        <w:rPr>
          <w:rFonts w:asciiTheme="minorEastAsia" w:hAnsiTheme="minorEastAsia" w:cs="Times New Roman"/>
          <w:kern w:val="0"/>
          <w:sz w:val="24"/>
          <w:szCs w:val="24"/>
        </w:rPr>
        <w:t>通报初步处理结果。供应商认可处理结果的，可在出具书面申请后撤回质疑或者放弃质疑，</w:t>
      </w:r>
      <w:r>
        <w:rPr>
          <w:rFonts w:asciiTheme="minorEastAsia" w:hAnsiTheme="minorEastAsia" w:cs="Times New Roman" w:hint="eastAsia"/>
          <w:kern w:val="0"/>
          <w:sz w:val="24"/>
          <w:szCs w:val="24"/>
        </w:rPr>
        <w:t>质疑处理机构</w:t>
      </w:r>
      <w:r>
        <w:rPr>
          <w:rFonts w:asciiTheme="minorEastAsia" w:hAnsiTheme="minorEastAsia" w:cs="Times New Roman"/>
          <w:kern w:val="0"/>
          <w:sz w:val="24"/>
          <w:szCs w:val="24"/>
        </w:rPr>
        <w:t>不再进行书面答复。</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（九）供应商</w:t>
      </w:r>
      <w:r>
        <w:rPr>
          <w:rFonts w:asciiTheme="minorEastAsia" w:hAnsiTheme="minorEastAsia" w:cs="Times New Roman"/>
          <w:kern w:val="0"/>
          <w:sz w:val="24"/>
          <w:szCs w:val="24"/>
        </w:rPr>
        <w:t>质疑有下列情形之一的，视为无效质疑，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应当驳回质疑：</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无具体的质疑事项，或者质疑事项缺乏事实和法律依据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质疑内容涉及评审工作细节、其他供应商</w:t>
      </w:r>
      <w:r>
        <w:rPr>
          <w:rFonts w:asciiTheme="minorEastAsia" w:hAnsiTheme="minorEastAsia" w:cs="Times New Roman" w:hint="eastAsia"/>
          <w:kern w:val="0"/>
          <w:sz w:val="24"/>
          <w:szCs w:val="24"/>
        </w:rPr>
        <w:t>投标</w:t>
      </w:r>
      <w:r>
        <w:rPr>
          <w:rFonts w:asciiTheme="minorEastAsia" w:hAnsiTheme="minorEastAsia" w:cs="Times New Roman"/>
          <w:kern w:val="0"/>
          <w:sz w:val="24"/>
          <w:szCs w:val="24"/>
        </w:rPr>
        <w:t>资料等保密事项且无法提供信息的合法来源</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质疑已经处理并明确答复后，质疑人就同一事项再次提起质疑且未提供新的有效证据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应当对供应商无效质疑情况记录存档</w:t>
      </w:r>
      <w:r>
        <w:rPr>
          <w:rFonts w:asciiTheme="minorEastAsia" w:hAnsiTheme="minorEastAsia" w:cs="Times New Roman" w:hint="eastAsia"/>
          <w:kern w:val="0"/>
          <w:sz w:val="24"/>
          <w:szCs w:val="24"/>
        </w:rPr>
        <w:t>。</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（十）供应商</w:t>
      </w:r>
      <w:r>
        <w:rPr>
          <w:rFonts w:asciiTheme="minorEastAsia" w:hAnsiTheme="minorEastAsia" w:cs="Times New Roman"/>
          <w:kern w:val="0"/>
          <w:sz w:val="24"/>
          <w:szCs w:val="24"/>
        </w:rPr>
        <w:t>进行虚假和恶意质疑，干扰</w:t>
      </w:r>
      <w:r>
        <w:rPr>
          <w:rFonts w:asciiTheme="minorEastAsia" w:hAnsiTheme="minorEastAsia" w:cs="Times New Roman" w:hint="eastAsia"/>
          <w:kern w:val="0"/>
          <w:sz w:val="24"/>
          <w:szCs w:val="24"/>
        </w:rPr>
        <w:t>我院</w:t>
      </w:r>
      <w:r>
        <w:rPr>
          <w:rFonts w:asciiTheme="minorEastAsia" w:hAnsiTheme="minorEastAsia" w:cs="Times New Roman"/>
          <w:kern w:val="0"/>
          <w:sz w:val="24"/>
          <w:szCs w:val="24"/>
        </w:rPr>
        <w:t>采购活动的，</w:t>
      </w:r>
      <w:r>
        <w:rPr>
          <w:rFonts w:asciiTheme="minorEastAsia" w:hAnsiTheme="minorEastAsia" w:cs="Times New Roman" w:hint="eastAsia"/>
          <w:kern w:val="0"/>
          <w:sz w:val="24"/>
          <w:szCs w:val="24"/>
        </w:rPr>
        <w:t>物资采购中心可以申请上级采购管理部门作出处罚。</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或者质疑处理机构未答复以及未在规定期限内作出答复的，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t>我院采购领导小组办公室</w:t>
      </w:r>
      <w:r>
        <w:rPr>
          <w:rFonts w:asciiTheme="minorEastAsia" w:hAnsiTheme="minorEastAsia" w:cs="Times New Roman"/>
          <w:kern w:val="0"/>
          <w:sz w:val="24"/>
          <w:szCs w:val="24"/>
        </w:rPr>
        <w:t>提出投诉。</w:t>
      </w:r>
    </w:p>
    <w:p w:rsidR="001A4E24" w:rsidRDefault="001A4E24">
      <w:pPr>
        <w:adjustRightInd w:val="0"/>
        <w:snapToGrid w:val="0"/>
        <w:spacing w:line="440" w:lineRule="exact"/>
        <w:ind w:firstLineChars="200" w:firstLine="462"/>
        <w:rPr>
          <w:rFonts w:asciiTheme="minorEastAsia" w:hAnsiTheme="minorEastAsia" w:cs="Times New Roman"/>
          <w:snapToGrid w:val="0"/>
          <w:kern w:val="0"/>
          <w:sz w:val="24"/>
          <w:szCs w:val="24"/>
        </w:rPr>
      </w:pPr>
    </w:p>
    <w:p w:rsidR="001A4E24" w:rsidRDefault="00DD1CA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七、定标</w:t>
      </w:r>
    </w:p>
    <w:p w:rsidR="001A4E24" w:rsidRDefault="001A4E24">
      <w:pPr>
        <w:adjustRightInd w:val="0"/>
        <w:snapToGrid w:val="0"/>
        <w:spacing w:line="440" w:lineRule="exact"/>
        <w:jc w:val="center"/>
        <w:rPr>
          <w:rFonts w:asciiTheme="minorEastAsia" w:hAnsiTheme="minorEastAsia" w:cs="Times New Roman"/>
          <w:kern w:val="0"/>
          <w:sz w:val="24"/>
          <w:szCs w:val="24"/>
        </w:rPr>
      </w:pP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确定</w:t>
      </w:r>
      <w:r>
        <w:rPr>
          <w:rFonts w:asciiTheme="minorEastAsia" w:hAnsiTheme="minorEastAsia" w:cs="Times New Roman" w:hint="eastAsia"/>
          <w:kern w:val="0"/>
          <w:sz w:val="24"/>
          <w:szCs w:val="24"/>
        </w:rPr>
        <w:t>中标人</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1.评审结束后3个工作日内，招标人根据评审委员会提出的书面评标报告，在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2.招标人有权根据采购任务变更等实际情况调整中标数量。</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（二）中标</w:t>
      </w:r>
      <w:r>
        <w:rPr>
          <w:rFonts w:asciiTheme="minorEastAsia" w:hAnsiTheme="minorEastAsia" w:cs="Times New Roman"/>
          <w:kern w:val="0"/>
          <w:sz w:val="24"/>
          <w:szCs w:val="24"/>
        </w:rPr>
        <w:t>通知</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1.招标人在确定中标人后3个工作日内，以书面形式向中标人发出《中标通知书》。</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2.《中标通知书》是签订合同草案的依据。若合同草案未获批准，招标人有权取消合同草案。</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中标</w:t>
      </w:r>
      <w:r>
        <w:rPr>
          <w:rFonts w:asciiTheme="minorEastAsia" w:hAnsiTheme="minorEastAsia" w:cs="Times New Roman"/>
          <w:kern w:val="0"/>
          <w:sz w:val="24"/>
          <w:szCs w:val="24"/>
        </w:rPr>
        <w:t>通知书》</w:t>
      </w:r>
      <w:r>
        <w:rPr>
          <w:rFonts w:asciiTheme="minorEastAsia" w:hAnsiTheme="minorEastAsia" w:cs="Times New Roman" w:hint="eastAsia"/>
          <w:kern w:val="0"/>
          <w:sz w:val="24"/>
          <w:szCs w:val="24"/>
        </w:rPr>
        <w:t>及签订的合同草案不能作为中标人启动生产或备货的依据，应待正式合同签订后再启动生产备货，否则，由此造成的后果由中标人自行承担。</w:t>
      </w:r>
    </w:p>
    <w:p w:rsidR="001A4E24" w:rsidRDefault="001A4E24">
      <w:pPr>
        <w:adjustRightInd w:val="0"/>
        <w:snapToGrid w:val="0"/>
        <w:spacing w:line="440" w:lineRule="exact"/>
        <w:ind w:firstLineChars="200" w:firstLine="462"/>
        <w:rPr>
          <w:rFonts w:asciiTheme="minorEastAsia" w:hAnsiTheme="minorEastAsia" w:cs="Times New Roman"/>
          <w:kern w:val="0"/>
          <w:sz w:val="24"/>
          <w:szCs w:val="24"/>
        </w:rPr>
      </w:pPr>
    </w:p>
    <w:p w:rsidR="001A4E24" w:rsidRDefault="00DD1CA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八、签订</w:t>
      </w:r>
      <w:r>
        <w:rPr>
          <w:rFonts w:asciiTheme="minorEastAsia" w:hAnsiTheme="minorEastAsia" w:cs="Times New Roman"/>
          <w:kern w:val="0"/>
          <w:sz w:val="24"/>
          <w:szCs w:val="24"/>
        </w:rPr>
        <w:t>合同</w:t>
      </w:r>
    </w:p>
    <w:p w:rsidR="001A4E24" w:rsidRDefault="001A4E24">
      <w:pPr>
        <w:adjustRightInd w:val="0"/>
        <w:snapToGrid w:val="0"/>
        <w:spacing w:line="440" w:lineRule="exact"/>
        <w:jc w:val="center"/>
        <w:rPr>
          <w:rFonts w:asciiTheme="minorEastAsia" w:hAnsiTheme="minorEastAsia" w:cs="Times New Roman"/>
          <w:kern w:val="0"/>
          <w:sz w:val="24"/>
          <w:szCs w:val="24"/>
        </w:rPr>
      </w:pP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（三）中标人应当按照合同约定履行义务，完成中标项目。中标人不得向他人转让中标项目，也不得将中标项目分包向他人转让或委托加工。</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1A4E24" w:rsidRDefault="001A4E24">
      <w:pPr>
        <w:adjustRightInd w:val="0"/>
        <w:snapToGrid w:val="0"/>
        <w:spacing w:line="440" w:lineRule="exact"/>
        <w:ind w:firstLineChars="200" w:firstLine="462"/>
        <w:rPr>
          <w:rFonts w:asciiTheme="minorEastAsia" w:hAnsiTheme="minorEastAsia" w:cs="Times New Roman"/>
          <w:kern w:val="0"/>
          <w:sz w:val="24"/>
          <w:szCs w:val="24"/>
        </w:rPr>
      </w:pPr>
    </w:p>
    <w:p w:rsidR="001A4E24" w:rsidRDefault="00DD1CA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九、</w:t>
      </w:r>
      <w:r>
        <w:rPr>
          <w:rFonts w:asciiTheme="minorEastAsia" w:hAnsiTheme="minorEastAsia" w:cs="Times New Roman"/>
          <w:kern w:val="0"/>
          <w:sz w:val="24"/>
          <w:szCs w:val="24"/>
        </w:rPr>
        <w:t>产品</w:t>
      </w:r>
      <w:r>
        <w:rPr>
          <w:rFonts w:asciiTheme="minorEastAsia" w:hAnsiTheme="minorEastAsia" w:cs="Times New Roman" w:hint="eastAsia"/>
          <w:kern w:val="0"/>
          <w:sz w:val="24"/>
          <w:szCs w:val="24"/>
        </w:rPr>
        <w:t>质量</w:t>
      </w:r>
      <w:r>
        <w:rPr>
          <w:rFonts w:asciiTheme="minorEastAsia" w:hAnsiTheme="minorEastAsia" w:cs="Times New Roman"/>
          <w:kern w:val="0"/>
          <w:sz w:val="24"/>
          <w:szCs w:val="24"/>
        </w:rPr>
        <w:t>检验验收</w:t>
      </w:r>
    </w:p>
    <w:p w:rsidR="001A4E24" w:rsidRDefault="001A4E24">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产品质量验收由合同甲方或者其指定（委托）的质检机构组织实施，中标人应予以积极配合。</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1A4E24" w:rsidRDefault="00DD1CA9">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1.产品到达指定地点后，合同甲方根据合同要求，进行外观验收，确认产地、规格、型号和数量。</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1A4E24" w:rsidRDefault="00DD1CA9">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1A4E24" w:rsidRDefault="00DD1CA9">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1A4E24" w:rsidRDefault="00DD1CA9">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1A4E24" w:rsidRDefault="00DD1CA9">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中标人应将所提供货物的装箱清单、配件、随机工具、用户使用手册、维修手册、原厂保修卡等资料交付给合同甲方。</w:t>
      </w:r>
    </w:p>
    <w:p w:rsidR="001A4E24" w:rsidRDefault="00DD1CA9">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rsidR="001A4E24" w:rsidRDefault="001A4E24">
      <w:pPr>
        <w:adjustRightInd w:val="0"/>
        <w:snapToGrid w:val="0"/>
        <w:spacing w:line="440" w:lineRule="exact"/>
        <w:ind w:firstLineChars="200" w:firstLine="462"/>
        <w:rPr>
          <w:rFonts w:asciiTheme="minorEastAsia" w:hAnsiTheme="minorEastAsia" w:cs="Times New Roman"/>
          <w:kern w:val="0"/>
          <w:sz w:val="24"/>
          <w:szCs w:val="24"/>
        </w:rPr>
      </w:pPr>
    </w:p>
    <w:p w:rsidR="001A4E24" w:rsidRDefault="001A4E24">
      <w:pPr>
        <w:adjustRightInd w:val="0"/>
        <w:snapToGrid w:val="0"/>
        <w:spacing w:line="440" w:lineRule="exact"/>
        <w:jc w:val="center"/>
        <w:rPr>
          <w:rFonts w:asciiTheme="minorEastAsia" w:hAnsiTheme="minorEastAsia" w:cs="Times New Roman"/>
          <w:kern w:val="0"/>
          <w:sz w:val="24"/>
          <w:szCs w:val="24"/>
        </w:rPr>
      </w:pPr>
    </w:p>
    <w:p w:rsidR="001A4E24" w:rsidRDefault="001A4E24">
      <w:pPr>
        <w:adjustRightInd w:val="0"/>
        <w:snapToGrid w:val="0"/>
        <w:spacing w:line="440" w:lineRule="exact"/>
        <w:jc w:val="center"/>
        <w:rPr>
          <w:rFonts w:asciiTheme="minorEastAsia" w:hAnsiTheme="minorEastAsia" w:cs="Times New Roman"/>
          <w:kern w:val="0"/>
          <w:sz w:val="24"/>
          <w:szCs w:val="24"/>
        </w:rPr>
      </w:pPr>
    </w:p>
    <w:p w:rsidR="001A4E24" w:rsidRDefault="00DD1CA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十、</w:t>
      </w:r>
      <w:r>
        <w:rPr>
          <w:rFonts w:asciiTheme="minorEastAsia" w:hAnsiTheme="minorEastAsia" w:cs="Times New Roman"/>
          <w:kern w:val="0"/>
          <w:sz w:val="24"/>
          <w:szCs w:val="24"/>
        </w:rPr>
        <w:t>解释权限</w:t>
      </w:r>
    </w:p>
    <w:p w:rsidR="001A4E24" w:rsidRDefault="001A4E24">
      <w:pPr>
        <w:adjustRightInd w:val="0"/>
        <w:snapToGrid w:val="0"/>
        <w:spacing w:line="440" w:lineRule="exact"/>
        <w:ind w:firstLineChars="200" w:firstLine="462"/>
        <w:rPr>
          <w:rFonts w:asciiTheme="minorEastAsia" w:hAnsiTheme="minorEastAsia" w:cs="Times New Roman"/>
          <w:kern w:val="0"/>
          <w:sz w:val="24"/>
          <w:szCs w:val="24"/>
        </w:rPr>
      </w:pP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sectPr w:rsidR="001A4E24">
          <w:headerReference w:type="default" r:id="rId14"/>
          <w:pgSz w:w="11906" w:h="16838"/>
          <w:pgMar w:top="2098" w:right="1474" w:bottom="1985" w:left="1588" w:header="851" w:footer="992" w:gutter="0"/>
          <w:cols w:space="425"/>
          <w:docGrid w:type="linesAndChars" w:linePitch="579" w:charSpace="-1844"/>
        </w:sectPr>
      </w:pPr>
      <w:r>
        <w:rPr>
          <w:rFonts w:asciiTheme="minorEastAsia" w:hAnsiTheme="minorEastAsia" w:cs="Times New Roman"/>
          <w:kern w:val="0"/>
          <w:sz w:val="24"/>
          <w:szCs w:val="24"/>
        </w:rPr>
        <w:t>本</w:t>
      </w:r>
      <w:r>
        <w:rPr>
          <w:rFonts w:asciiTheme="minorEastAsia" w:hAnsiTheme="minorEastAsia" w:cs="Times New Roman" w:hint="eastAsia"/>
          <w:kern w:val="0"/>
          <w:sz w:val="24"/>
          <w:szCs w:val="24"/>
        </w:rPr>
        <w:t>招标</w:t>
      </w:r>
      <w:r>
        <w:rPr>
          <w:rFonts w:asciiTheme="minorEastAsia" w:hAnsiTheme="minorEastAsia" w:cs="Times New Roman"/>
          <w:kern w:val="0"/>
          <w:sz w:val="24"/>
          <w:szCs w:val="24"/>
        </w:rPr>
        <w:t>文件由</w:t>
      </w:r>
      <w:r>
        <w:rPr>
          <w:rFonts w:asciiTheme="minorEastAsia" w:hAnsiTheme="minorEastAsia" w:cs="Times New Roman" w:hint="eastAsia"/>
          <w:kern w:val="0"/>
          <w:sz w:val="24"/>
          <w:szCs w:val="24"/>
        </w:rPr>
        <w:t>招标人</w:t>
      </w:r>
      <w:r>
        <w:rPr>
          <w:rFonts w:asciiTheme="minorEastAsia" w:hAnsiTheme="minorEastAsia" w:cs="Times New Roman"/>
          <w:kern w:val="0"/>
          <w:sz w:val="24"/>
          <w:szCs w:val="24"/>
        </w:rPr>
        <w:t>负责解释。</w:t>
      </w:r>
    </w:p>
    <w:p w:rsidR="001A4E24" w:rsidRDefault="00DD1CA9">
      <w:pPr>
        <w:jc w:val="center"/>
        <w:outlineLvl w:val="0"/>
        <w:rPr>
          <w:rFonts w:ascii="黑体" w:eastAsia="黑体" w:hAnsi="黑体" w:cs="Times New Roman"/>
          <w:bCs/>
          <w:kern w:val="0"/>
          <w:sz w:val="32"/>
          <w:szCs w:val="32"/>
        </w:rPr>
      </w:pPr>
      <w:bookmarkStart w:id="15" w:name="_Toc37172690"/>
      <w:bookmarkStart w:id="16" w:name="_Toc435540981"/>
      <w:bookmarkStart w:id="17" w:name="_Toc390713969"/>
      <w:bookmarkStart w:id="18" w:name="_Toc285612603"/>
      <w:r>
        <w:rPr>
          <w:rFonts w:ascii="黑体" w:eastAsia="黑体" w:hAnsi="黑体" w:cs="Times New Roman" w:hint="eastAsia"/>
          <w:bCs/>
          <w:kern w:val="0"/>
          <w:sz w:val="32"/>
          <w:szCs w:val="32"/>
        </w:rPr>
        <w:lastRenderedPageBreak/>
        <w:t>第四部分</w:t>
      </w:r>
      <w:r>
        <w:rPr>
          <w:rFonts w:ascii="黑体" w:eastAsia="黑体" w:hAnsi="黑体" w:cs="Times New Roman"/>
          <w:bCs/>
          <w:kern w:val="0"/>
          <w:sz w:val="32"/>
          <w:szCs w:val="32"/>
        </w:rPr>
        <w:t xml:space="preserve">  </w:t>
      </w:r>
      <w:r>
        <w:rPr>
          <w:rFonts w:ascii="黑体" w:eastAsia="黑体" w:hAnsi="黑体" w:cs="Times New Roman" w:hint="eastAsia"/>
          <w:bCs/>
          <w:kern w:val="0"/>
          <w:sz w:val="32"/>
          <w:szCs w:val="32"/>
        </w:rPr>
        <w:t>合同样本</w:t>
      </w:r>
      <w:bookmarkEnd w:id="15"/>
      <w:bookmarkEnd w:id="16"/>
      <w:bookmarkEnd w:id="17"/>
      <w:bookmarkEnd w:id="18"/>
    </w:p>
    <w:p w:rsidR="001A4E24" w:rsidRDefault="00DD1CA9">
      <w:pPr>
        <w:adjustRightInd w:val="0"/>
        <w:snapToGrid w:val="0"/>
        <w:jc w:val="center"/>
        <w:rPr>
          <w:rFonts w:ascii="黑体" w:eastAsia="黑体" w:hAnsi="黑体" w:cs="Times New Roman"/>
          <w:bCs/>
          <w:sz w:val="32"/>
          <w:szCs w:val="32"/>
        </w:rPr>
      </w:pPr>
      <w:r>
        <w:rPr>
          <w:rFonts w:ascii="Times New Roman" w:eastAsia="华文中宋" w:hAnsi="Times New Roman" w:cs="Times New Roman"/>
          <w:b/>
          <w:bCs/>
          <w:sz w:val="48"/>
        </w:rPr>
        <w:t xml:space="preserve"> </w:t>
      </w:r>
      <w:r>
        <w:rPr>
          <w:rFonts w:ascii="黑体" w:eastAsia="黑体" w:hAnsi="黑体" w:cs="Times New Roman"/>
          <w:b/>
          <w:bCs/>
          <w:sz w:val="32"/>
          <w:szCs w:val="32"/>
        </w:rPr>
        <w:t xml:space="preserve"> </w:t>
      </w:r>
      <w:r>
        <w:rPr>
          <w:rFonts w:ascii="黑体" w:eastAsia="黑体" w:hAnsi="黑体" w:cs="Times New Roman"/>
          <w:b/>
          <w:bCs/>
          <w:sz w:val="32"/>
          <w:szCs w:val="32"/>
          <w:u w:val="single"/>
        </w:rPr>
        <w:t xml:space="preserve">              </w:t>
      </w:r>
      <w:r>
        <w:rPr>
          <w:rFonts w:ascii="黑体" w:eastAsia="黑体" w:hAnsi="黑体" w:cs="Times New Roman" w:hint="eastAsia"/>
          <w:bCs/>
          <w:sz w:val="32"/>
          <w:szCs w:val="32"/>
        </w:rPr>
        <w:t>采</w:t>
      </w:r>
      <w:r>
        <w:rPr>
          <w:rFonts w:ascii="黑体" w:eastAsia="黑体" w:hAnsi="黑体" w:cs="Times New Roman"/>
          <w:bCs/>
          <w:sz w:val="32"/>
          <w:szCs w:val="32"/>
        </w:rPr>
        <w:t xml:space="preserve"> </w:t>
      </w:r>
      <w:r>
        <w:rPr>
          <w:rFonts w:ascii="黑体" w:eastAsia="黑体" w:hAnsi="黑体" w:cs="Times New Roman" w:hint="eastAsia"/>
          <w:bCs/>
          <w:sz w:val="32"/>
          <w:szCs w:val="32"/>
        </w:rPr>
        <w:t>购</w:t>
      </w:r>
      <w:r>
        <w:rPr>
          <w:rFonts w:ascii="黑体" w:eastAsia="黑体" w:hAnsi="黑体" w:cs="Times New Roman"/>
          <w:bCs/>
          <w:sz w:val="32"/>
          <w:szCs w:val="32"/>
        </w:rPr>
        <w:t xml:space="preserve"> </w:t>
      </w:r>
      <w:r>
        <w:rPr>
          <w:rFonts w:ascii="黑体" w:eastAsia="黑体" w:hAnsi="黑体" w:cs="Times New Roman" w:hint="eastAsia"/>
          <w:bCs/>
          <w:sz w:val="32"/>
          <w:szCs w:val="32"/>
        </w:rPr>
        <w:t>合</w:t>
      </w:r>
      <w:r>
        <w:rPr>
          <w:rFonts w:ascii="黑体" w:eastAsia="黑体" w:hAnsi="黑体" w:cs="Times New Roman"/>
          <w:bCs/>
          <w:sz w:val="32"/>
          <w:szCs w:val="32"/>
        </w:rPr>
        <w:t xml:space="preserve"> </w:t>
      </w:r>
      <w:r>
        <w:rPr>
          <w:rFonts w:ascii="黑体" w:eastAsia="黑体" w:hAnsi="黑体" w:cs="Times New Roman" w:hint="eastAsia"/>
          <w:bCs/>
          <w:sz w:val="32"/>
          <w:szCs w:val="32"/>
        </w:rPr>
        <w:t>同</w:t>
      </w:r>
      <w:r>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1A4E24" w:rsidRDefault="001A4E24">
      <w:pPr>
        <w:adjustRightInd w:val="0"/>
        <w:snapToGrid w:val="0"/>
        <w:jc w:val="center"/>
        <w:rPr>
          <w:rFonts w:ascii="Times New Roman" w:eastAsia="方正小标宋简体" w:hAnsi="Times New Roman" w:cs="Times New Roman"/>
          <w:bCs/>
          <w:sz w:val="48"/>
        </w:rPr>
      </w:pPr>
    </w:p>
    <w:p w:rsidR="001A4E24" w:rsidRDefault="00DD1CA9">
      <w:pPr>
        <w:adjustRightInd w:val="0"/>
        <w:snapToGrid w:val="0"/>
        <w:rPr>
          <w:rFonts w:ascii="Times New Roman" w:eastAsia="华文中宋" w:hAnsi="Times New Roman" w:cs="Times New Roman"/>
          <w:bCs/>
          <w:szCs w:val="21"/>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签订地点：重庆市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583"/>
        <w:gridCol w:w="659"/>
        <w:gridCol w:w="148"/>
        <w:gridCol w:w="1272"/>
        <w:gridCol w:w="1558"/>
        <w:gridCol w:w="3182"/>
        <w:gridCol w:w="364"/>
        <w:gridCol w:w="707"/>
        <w:gridCol w:w="417"/>
        <w:gridCol w:w="574"/>
        <w:gridCol w:w="1561"/>
        <w:gridCol w:w="1558"/>
        <w:gridCol w:w="1700"/>
        <w:gridCol w:w="503"/>
      </w:tblGrid>
      <w:tr w:rsidR="001A4E24">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1A4E24" w:rsidRDefault="00DD1CA9">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1A4E24">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zCs w:val="21"/>
              </w:rPr>
            </w:pPr>
            <w:r w:rsidRPr="00023A83">
              <w:rPr>
                <w:rFonts w:ascii="宋体" w:eastAsia="宋体" w:hAnsi="宋体" w:cs="Times New Roman" w:hint="eastAsia"/>
                <w:bCs/>
                <w:spacing w:val="48"/>
                <w:kern w:val="0"/>
                <w:szCs w:val="21"/>
                <w:fitText w:val="1170"/>
              </w:rPr>
              <w:t>单位名</w:t>
            </w:r>
            <w:r w:rsidRPr="00023A83">
              <w:rPr>
                <w:rFonts w:ascii="宋体" w:eastAsia="宋体" w:hAnsi="宋体" w:cs="Times New Roman" w:hint="eastAsia"/>
                <w:bCs/>
                <w:spacing w:val="6"/>
                <w:kern w:val="0"/>
                <w:szCs w:val="21"/>
                <w:fitText w:val="117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023A83">
              <w:rPr>
                <w:rFonts w:ascii="宋体" w:eastAsia="宋体" w:hAnsi="宋体" w:cs="Times New Roman" w:hint="eastAsia"/>
                <w:bCs/>
                <w:spacing w:val="48"/>
                <w:kern w:val="0"/>
                <w:szCs w:val="21"/>
                <w:fitText w:val="1170" w:id="1"/>
              </w:rPr>
              <w:t>单位名</w:t>
            </w:r>
            <w:r w:rsidRPr="00023A83">
              <w:rPr>
                <w:rFonts w:ascii="宋体" w:eastAsia="宋体" w:hAnsi="宋体" w:cs="Times New Roman" w:hint="eastAsia"/>
                <w:bCs/>
                <w:spacing w:val="6"/>
                <w:kern w:val="0"/>
                <w:szCs w:val="21"/>
                <w:fitText w:val="1170" w:id="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1A4E24" w:rsidRDefault="001A4E24">
            <w:pPr>
              <w:adjustRightInd w:val="0"/>
              <w:snapToGrid w:val="0"/>
              <w:ind w:left="100"/>
              <w:jc w:val="center"/>
              <w:rPr>
                <w:rFonts w:ascii="宋体" w:eastAsia="宋体" w:hAnsi="宋体" w:cs="Times New Roman"/>
                <w:bCs/>
                <w:spacing w:val="20"/>
                <w:szCs w:val="21"/>
              </w:rPr>
            </w:pPr>
          </w:p>
        </w:tc>
      </w:tr>
      <w:tr w:rsidR="001A4E24">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023A83">
              <w:rPr>
                <w:rFonts w:ascii="宋体" w:eastAsia="宋体" w:hAnsi="宋体" w:cs="Times New Roman" w:hint="eastAsia"/>
                <w:bCs/>
                <w:spacing w:val="12"/>
                <w:kern w:val="0"/>
                <w:szCs w:val="21"/>
                <w:fitText w:val="1170" w:id="2"/>
              </w:rPr>
              <w:t>法定代表</w:t>
            </w:r>
            <w:r w:rsidRPr="00023A83">
              <w:rPr>
                <w:rFonts w:ascii="宋体" w:eastAsia="宋体" w:hAnsi="宋体" w:cs="Times New Roman" w:hint="eastAsia"/>
                <w:bCs/>
                <w:spacing w:val="-6"/>
                <w:kern w:val="0"/>
                <w:szCs w:val="21"/>
                <w:fitText w:val="1170" w:id="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023A83">
              <w:rPr>
                <w:rFonts w:ascii="宋体" w:eastAsia="宋体" w:hAnsi="宋体" w:cs="Times New Roman" w:hint="eastAsia"/>
                <w:bCs/>
                <w:spacing w:val="12"/>
                <w:kern w:val="0"/>
                <w:szCs w:val="21"/>
                <w:fitText w:val="1170" w:id="3"/>
              </w:rPr>
              <w:t>法定代表</w:t>
            </w:r>
            <w:r w:rsidRPr="00023A83">
              <w:rPr>
                <w:rFonts w:ascii="宋体" w:eastAsia="宋体" w:hAnsi="宋体" w:cs="Times New Roman" w:hint="eastAsia"/>
                <w:bCs/>
                <w:spacing w:val="-6"/>
                <w:kern w:val="0"/>
                <w:szCs w:val="21"/>
                <w:fitText w:val="1170" w:id="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1A4E24" w:rsidRDefault="001A4E24">
            <w:pPr>
              <w:adjustRightInd w:val="0"/>
              <w:snapToGrid w:val="0"/>
              <w:ind w:left="100"/>
              <w:jc w:val="center"/>
              <w:rPr>
                <w:rFonts w:ascii="宋体" w:eastAsia="宋体" w:hAnsi="宋体" w:cs="Times New Roman"/>
                <w:bCs/>
                <w:szCs w:val="21"/>
              </w:rPr>
            </w:pPr>
          </w:p>
        </w:tc>
      </w:tr>
      <w:tr w:rsidR="001A4E24">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023A83">
              <w:rPr>
                <w:rFonts w:ascii="宋体" w:eastAsia="宋体" w:hAnsi="宋体" w:cs="Times New Roman" w:hint="eastAsia"/>
                <w:bCs/>
                <w:spacing w:val="12"/>
                <w:kern w:val="0"/>
                <w:szCs w:val="21"/>
                <w:fitText w:val="1170" w:id="4"/>
              </w:rPr>
              <w:t>委托代理</w:t>
            </w:r>
            <w:r w:rsidRPr="00023A83">
              <w:rPr>
                <w:rFonts w:ascii="宋体" w:eastAsia="宋体" w:hAnsi="宋体" w:cs="Times New Roman" w:hint="eastAsia"/>
                <w:bCs/>
                <w:spacing w:val="-6"/>
                <w:kern w:val="0"/>
                <w:szCs w:val="21"/>
                <w:fitText w:val="1170" w:id="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023A83">
              <w:rPr>
                <w:rFonts w:ascii="宋体" w:eastAsia="宋体" w:hAnsi="宋体" w:cs="Times New Roman" w:hint="eastAsia"/>
                <w:bCs/>
                <w:spacing w:val="12"/>
                <w:kern w:val="0"/>
                <w:szCs w:val="21"/>
                <w:fitText w:val="1170" w:id="5"/>
              </w:rPr>
              <w:t>委托代理</w:t>
            </w:r>
            <w:r w:rsidRPr="00023A83">
              <w:rPr>
                <w:rFonts w:ascii="宋体" w:eastAsia="宋体" w:hAnsi="宋体" w:cs="Times New Roman" w:hint="eastAsia"/>
                <w:bCs/>
                <w:spacing w:val="-6"/>
                <w:kern w:val="0"/>
                <w:szCs w:val="21"/>
                <w:fitText w:val="1170" w:id="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1A4E24" w:rsidRDefault="001A4E24">
            <w:pPr>
              <w:adjustRightInd w:val="0"/>
              <w:snapToGrid w:val="0"/>
              <w:ind w:left="100"/>
              <w:jc w:val="center"/>
              <w:rPr>
                <w:rFonts w:ascii="宋体" w:eastAsia="宋体" w:hAnsi="宋体" w:cs="Times New Roman"/>
                <w:bCs/>
                <w:szCs w:val="21"/>
              </w:rPr>
            </w:pPr>
          </w:p>
        </w:tc>
      </w:tr>
      <w:tr w:rsidR="001A4E24">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023A83">
              <w:rPr>
                <w:rFonts w:ascii="宋体" w:eastAsia="宋体" w:hAnsi="宋体" w:cs="Times New Roman" w:hint="eastAsia"/>
                <w:bCs/>
                <w:spacing w:val="120"/>
                <w:kern w:val="0"/>
                <w:szCs w:val="21"/>
                <w:fitText w:val="1170" w:id="6"/>
              </w:rPr>
              <w:t>联系</w:t>
            </w:r>
            <w:r w:rsidRPr="00023A83">
              <w:rPr>
                <w:rFonts w:ascii="宋体" w:eastAsia="宋体" w:hAnsi="宋体" w:cs="Times New Roman" w:hint="eastAsia"/>
                <w:bCs/>
                <w:spacing w:val="18"/>
                <w:kern w:val="0"/>
                <w:szCs w:val="21"/>
                <w:fitText w:val="1170" w:id="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023A83">
              <w:rPr>
                <w:rFonts w:ascii="宋体" w:eastAsia="宋体" w:hAnsi="宋体" w:cs="Times New Roman" w:hint="eastAsia"/>
                <w:bCs/>
                <w:spacing w:val="120"/>
                <w:kern w:val="0"/>
                <w:szCs w:val="21"/>
                <w:fitText w:val="1170" w:id="7"/>
              </w:rPr>
              <w:t>联系</w:t>
            </w:r>
            <w:r w:rsidRPr="00023A83">
              <w:rPr>
                <w:rFonts w:ascii="宋体" w:eastAsia="宋体" w:hAnsi="宋体" w:cs="Times New Roman" w:hint="eastAsia"/>
                <w:bCs/>
                <w:spacing w:val="18"/>
                <w:kern w:val="0"/>
                <w:szCs w:val="21"/>
                <w:fitText w:val="1170" w:id="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1A4E24" w:rsidRDefault="001A4E24">
            <w:pPr>
              <w:adjustRightInd w:val="0"/>
              <w:snapToGrid w:val="0"/>
              <w:ind w:left="100"/>
              <w:jc w:val="center"/>
              <w:rPr>
                <w:rFonts w:ascii="宋体" w:eastAsia="宋体" w:hAnsi="宋体" w:cs="Times New Roman"/>
                <w:bCs/>
                <w:spacing w:val="20"/>
                <w:szCs w:val="21"/>
              </w:rPr>
            </w:pPr>
          </w:p>
        </w:tc>
      </w:tr>
      <w:tr w:rsidR="001A4E24">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023A83">
              <w:rPr>
                <w:rFonts w:ascii="宋体" w:eastAsia="宋体" w:hAnsi="宋体" w:cs="Times New Roman" w:hint="eastAsia"/>
                <w:bCs/>
                <w:spacing w:val="48"/>
                <w:kern w:val="0"/>
                <w:szCs w:val="21"/>
                <w:fitText w:val="1170" w:id="8"/>
              </w:rPr>
              <w:t>联系电</w:t>
            </w:r>
            <w:r w:rsidRPr="00023A83">
              <w:rPr>
                <w:rFonts w:ascii="宋体" w:eastAsia="宋体" w:hAnsi="宋体" w:cs="Times New Roman" w:hint="eastAsia"/>
                <w:bCs/>
                <w:spacing w:val="6"/>
                <w:kern w:val="0"/>
                <w:szCs w:val="21"/>
                <w:fitText w:val="1170" w:id="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023A83">
              <w:rPr>
                <w:rFonts w:ascii="宋体" w:eastAsia="宋体" w:hAnsi="宋体" w:cs="Times New Roman" w:hint="eastAsia"/>
                <w:bCs/>
                <w:spacing w:val="48"/>
                <w:kern w:val="0"/>
                <w:szCs w:val="21"/>
                <w:fitText w:val="1170" w:id="9"/>
              </w:rPr>
              <w:t>联系电</w:t>
            </w:r>
            <w:r w:rsidRPr="00023A83">
              <w:rPr>
                <w:rFonts w:ascii="宋体" w:eastAsia="宋体" w:hAnsi="宋体" w:cs="Times New Roman" w:hint="eastAsia"/>
                <w:bCs/>
                <w:spacing w:val="6"/>
                <w:kern w:val="0"/>
                <w:szCs w:val="21"/>
                <w:fitText w:val="1170" w:id="9"/>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1A4E24" w:rsidRDefault="001A4E24">
            <w:pPr>
              <w:adjustRightInd w:val="0"/>
              <w:snapToGrid w:val="0"/>
              <w:ind w:left="100"/>
              <w:jc w:val="center"/>
              <w:rPr>
                <w:rFonts w:ascii="宋体" w:eastAsia="宋体" w:hAnsi="宋体" w:cs="Times New Roman"/>
                <w:bCs/>
                <w:spacing w:val="20"/>
                <w:szCs w:val="21"/>
              </w:rPr>
            </w:pPr>
          </w:p>
        </w:tc>
      </w:tr>
      <w:tr w:rsidR="001A4E24">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023A83">
              <w:rPr>
                <w:rFonts w:ascii="宋体" w:eastAsia="宋体" w:hAnsi="宋体" w:cs="Times New Roman" w:hint="eastAsia"/>
                <w:bCs/>
                <w:spacing w:val="48"/>
                <w:kern w:val="0"/>
                <w:szCs w:val="21"/>
                <w:fitText w:val="1170" w:id="10"/>
              </w:rPr>
              <w:t>通讯地</w:t>
            </w:r>
            <w:r w:rsidRPr="00023A83">
              <w:rPr>
                <w:rFonts w:ascii="宋体" w:eastAsia="宋体" w:hAnsi="宋体" w:cs="Times New Roman" w:hint="eastAsia"/>
                <w:bCs/>
                <w:spacing w:val="6"/>
                <w:kern w:val="0"/>
                <w:szCs w:val="21"/>
                <w:fitText w:val="1170" w:id="1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023A83">
              <w:rPr>
                <w:rFonts w:ascii="宋体" w:eastAsia="宋体" w:hAnsi="宋体" w:cs="Times New Roman" w:hint="eastAsia"/>
                <w:bCs/>
                <w:spacing w:val="48"/>
                <w:kern w:val="0"/>
                <w:szCs w:val="21"/>
                <w:fitText w:val="1170" w:id="11"/>
              </w:rPr>
              <w:t>通讯地</w:t>
            </w:r>
            <w:r w:rsidRPr="00023A83">
              <w:rPr>
                <w:rFonts w:ascii="宋体" w:eastAsia="宋体" w:hAnsi="宋体" w:cs="Times New Roman" w:hint="eastAsia"/>
                <w:bCs/>
                <w:spacing w:val="6"/>
                <w:kern w:val="0"/>
                <w:szCs w:val="21"/>
                <w:fitText w:val="1170" w:id="1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1A4E24" w:rsidRDefault="001A4E24">
            <w:pPr>
              <w:adjustRightInd w:val="0"/>
              <w:snapToGrid w:val="0"/>
              <w:ind w:left="100"/>
              <w:jc w:val="center"/>
              <w:rPr>
                <w:rFonts w:ascii="宋体" w:eastAsia="宋体" w:hAnsi="宋体" w:cs="Times New Roman"/>
                <w:bCs/>
                <w:spacing w:val="20"/>
                <w:szCs w:val="21"/>
              </w:rPr>
            </w:pPr>
          </w:p>
        </w:tc>
      </w:tr>
      <w:tr w:rsidR="001A4E24">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023A83">
              <w:rPr>
                <w:rFonts w:ascii="宋体" w:eastAsia="宋体" w:hAnsi="宋体" w:cs="Times New Roman" w:hint="eastAsia"/>
                <w:bCs/>
                <w:spacing w:val="48"/>
                <w:kern w:val="0"/>
                <w:szCs w:val="21"/>
                <w:fitText w:val="1170" w:id="12"/>
              </w:rPr>
              <w:t>邮政编</w:t>
            </w:r>
            <w:r w:rsidRPr="00023A83">
              <w:rPr>
                <w:rFonts w:ascii="宋体" w:eastAsia="宋体" w:hAnsi="宋体" w:cs="Times New Roman" w:hint="eastAsia"/>
                <w:bCs/>
                <w:spacing w:val="6"/>
                <w:kern w:val="0"/>
                <w:szCs w:val="21"/>
                <w:fitText w:val="1170" w:id="12"/>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023A83">
              <w:rPr>
                <w:rFonts w:ascii="宋体" w:eastAsia="宋体" w:hAnsi="宋体" w:cs="Times New Roman" w:hint="eastAsia"/>
                <w:bCs/>
                <w:spacing w:val="48"/>
                <w:kern w:val="0"/>
                <w:szCs w:val="21"/>
                <w:fitText w:val="1170" w:id="13"/>
              </w:rPr>
              <w:t>邮政编</w:t>
            </w:r>
            <w:r w:rsidRPr="00023A83">
              <w:rPr>
                <w:rFonts w:ascii="宋体" w:eastAsia="宋体" w:hAnsi="宋体" w:cs="Times New Roman" w:hint="eastAsia"/>
                <w:bCs/>
                <w:spacing w:val="6"/>
                <w:kern w:val="0"/>
                <w:szCs w:val="21"/>
                <w:fitText w:val="1170" w:id="1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1A4E24" w:rsidRDefault="001A4E24">
            <w:pPr>
              <w:adjustRightInd w:val="0"/>
              <w:snapToGrid w:val="0"/>
              <w:ind w:left="100"/>
              <w:jc w:val="center"/>
              <w:rPr>
                <w:rFonts w:ascii="宋体" w:eastAsia="宋体" w:hAnsi="宋体" w:cs="Times New Roman"/>
                <w:bCs/>
                <w:spacing w:val="20"/>
                <w:szCs w:val="21"/>
              </w:rPr>
            </w:pPr>
          </w:p>
        </w:tc>
      </w:tr>
      <w:tr w:rsidR="001A4E24">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023A83">
              <w:rPr>
                <w:rFonts w:ascii="宋体" w:eastAsia="宋体" w:hAnsi="宋体" w:cs="Times New Roman" w:hint="eastAsia"/>
                <w:bCs/>
                <w:spacing w:val="48"/>
                <w:kern w:val="0"/>
                <w:szCs w:val="21"/>
                <w:fitText w:val="1170" w:id="14"/>
              </w:rPr>
              <w:t>付款单</w:t>
            </w:r>
            <w:r w:rsidRPr="00023A83">
              <w:rPr>
                <w:rFonts w:ascii="宋体" w:eastAsia="宋体" w:hAnsi="宋体" w:cs="Times New Roman" w:hint="eastAsia"/>
                <w:bCs/>
                <w:spacing w:val="6"/>
                <w:kern w:val="0"/>
                <w:szCs w:val="21"/>
                <w:fitText w:val="1170" w:id="14"/>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023A83">
              <w:rPr>
                <w:rFonts w:ascii="宋体" w:eastAsia="宋体" w:hAnsi="宋体" w:cs="Times New Roman" w:hint="eastAsia"/>
                <w:bCs/>
                <w:spacing w:val="48"/>
                <w:kern w:val="0"/>
                <w:szCs w:val="21"/>
                <w:fitText w:val="1170" w:id="15"/>
              </w:rPr>
              <w:t>开户名</w:t>
            </w:r>
            <w:r w:rsidRPr="00023A83">
              <w:rPr>
                <w:rFonts w:ascii="宋体" w:eastAsia="宋体" w:hAnsi="宋体" w:cs="Times New Roman" w:hint="eastAsia"/>
                <w:bCs/>
                <w:spacing w:val="6"/>
                <w:kern w:val="0"/>
                <w:szCs w:val="21"/>
                <w:fitText w:val="1170" w:id="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1A4E24" w:rsidRDefault="001A4E24">
            <w:pPr>
              <w:adjustRightInd w:val="0"/>
              <w:snapToGrid w:val="0"/>
              <w:ind w:left="100"/>
              <w:jc w:val="center"/>
              <w:rPr>
                <w:rFonts w:ascii="宋体" w:eastAsia="宋体" w:hAnsi="宋体" w:cs="Times New Roman"/>
                <w:bCs/>
                <w:spacing w:val="20"/>
                <w:szCs w:val="21"/>
              </w:rPr>
            </w:pPr>
          </w:p>
        </w:tc>
      </w:tr>
      <w:tr w:rsidR="001A4E24">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023A83">
              <w:rPr>
                <w:rFonts w:ascii="宋体" w:eastAsia="宋体" w:hAnsi="宋体" w:cs="Times New Roman" w:hint="eastAsia"/>
                <w:bCs/>
                <w:spacing w:val="48"/>
                <w:kern w:val="0"/>
                <w:szCs w:val="21"/>
                <w:fitText w:val="1170" w:id="16"/>
              </w:rPr>
              <w:t>开户银</w:t>
            </w:r>
            <w:r w:rsidRPr="00023A83">
              <w:rPr>
                <w:rFonts w:ascii="宋体" w:eastAsia="宋体" w:hAnsi="宋体" w:cs="Times New Roman" w:hint="eastAsia"/>
                <w:bCs/>
                <w:spacing w:val="6"/>
                <w:kern w:val="0"/>
                <w:szCs w:val="21"/>
                <w:fitText w:val="1170" w:id="1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023A83">
              <w:rPr>
                <w:rFonts w:ascii="宋体" w:eastAsia="宋体" w:hAnsi="宋体" w:cs="Times New Roman" w:hint="eastAsia"/>
                <w:bCs/>
                <w:spacing w:val="48"/>
                <w:kern w:val="0"/>
                <w:szCs w:val="21"/>
                <w:fitText w:val="1170" w:id="17"/>
              </w:rPr>
              <w:t>开户银</w:t>
            </w:r>
            <w:r w:rsidRPr="00023A83">
              <w:rPr>
                <w:rFonts w:ascii="宋体" w:eastAsia="宋体" w:hAnsi="宋体" w:cs="Times New Roman" w:hint="eastAsia"/>
                <w:bCs/>
                <w:spacing w:val="6"/>
                <w:kern w:val="0"/>
                <w:szCs w:val="21"/>
                <w:fitText w:val="1170" w:id="17"/>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1A4E24" w:rsidRDefault="001A4E24">
            <w:pPr>
              <w:adjustRightInd w:val="0"/>
              <w:snapToGrid w:val="0"/>
              <w:ind w:left="100"/>
              <w:jc w:val="center"/>
              <w:rPr>
                <w:rFonts w:ascii="宋体" w:eastAsia="宋体" w:hAnsi="宋体" w:cs="Times New Roman"/>
                <w:bCs/>
                <w:spacing w:val="20"/>
                <w:szCs w:val="21"/>
              </w:rPr>
            </w:pPr>
          </w:p>
        </w:tc>
      </w:tr>
      <w:tr w:rsidR="001A4E24">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023A83">
              <w:rPr>
                <w:rFonts w:ascii="宋体" w:eastAsia="宋体" w:hAnsi="宋体" w:cs="Times New Roman" w:hint="eastAsia"/>
                <w:bCs/>
                <w:spacing w:val="48"/>
                <w:kern w:val="0"/>
                <w:szCs w:val="21"/>
                <w:fitText w:val="1170" w:id="18"/>
              </w:rPr>
              <w:t>银行账</w:t>
            </w:r>
            <w:r w:rsidRPr="00023A83">
              <w:rPr>
                <w:rFonts w:ascii="宋体" w:eastAsia="宋体" w:hAnsi="宋体" w:cs="Times New Roman" w:hint="eastAsia"/>
                <w:bCs/>
                <w:spacing w:val="6"/>
                <w:kern w:val="0"/>
                <w:szCs w:val="21"/>
                <w:fitText w:val="1170" w:id="18"/>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023A83">
              <w:rPr>
                <w:rFonts w:ascii="宋体" w:eastAsia="宋体" w:hAnsi="宋体" w:cs="Times New Roman" w:hint="eastAsia"/>
                <w:bCs/>
                <w:spacing w:val="48"/>
                <w:kern w:val="0"/>
                <w:szCs w:val="21"/>
                <w:fitText w:val="1170" w:id="19"/>
              </w:rPr>
              <w:t>银行账</w:t>
            </w:r>
            <w:r w:rsidRPr="00023A83">
              <w:rPr>
                <w:rFonts w:ascii="宋体" w:eastAsia="宋体" w:hAnsi="宋体" w:cs="Times New Roman" w:hint="eastAsia"/>
                <w:bCs/>
                <w:spacing w:val="6"/>
                <w:kern w:val="0"/>
                <w:szCs w:val="21"/>
                <w:fitText w:val="1170" w:id="19"/>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1A4E24" w:rsidRDefault="001A4E24">
            <w:pPr>
              <w:adjustRightInd w:val="0"/>
              <w:snapToGrid w:val="0"/>
              <w:ind w:left="100"/>
              <w:jc w:val="center"/>
              <w:rPr>
                <w:rFonts w:ascii="宋体" w:eastAsia="宋体" w:hAnsi="宋体" w:cs="Times New Roman"/>
                <w:bCs/>
                <w:spacing w:val="20"/>
                <w:szCs w:val="21"/>
              </w:rPr>
            </w:pPr>
          </w:p>
        </w:tc>
      </w:tr>
      <w:tr w:rsidR="001A4E24">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1A4E24" w:rsidRDefault="00DD1CA9">
            <w:pPr>
              <w:adjustRightInd w:val="0"/>
              <w:snapToGrid w:val="0"/>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一、项目编号：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1A4E24" w:rsidRDefault="00DD1CA9">
            <w:pPr>
              <w:adjustRightInd w:val="0"/>
              <w:snapToGrid w:val="0"/>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1A4E24">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1A4E24" w:rsidRDefault="00DD1CA9">
            <w:pPr>
              <w:adjustRightInd w:val="0"/>
              <w:snapToGrid w:val="0"/>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生产厂家</w:t>
            </w:r>
          </w:p>
          <w:p w:rsidR="001A4E24" w:rsidRDefault="00DD1CA9">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1A4E24" w:rsidRDefault="00DD1CA9">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1A4E24" w:rsidRDefault="00DD1CA9">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1A4E24" w:rsidRDefault="00DD1CA9">
            <w:pPr>
              <w:widowControl/>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1A4E24" w:rsidRDefault="00DD1CA9">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1A4E24" w:rsidRDefault="00DD1CA9">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1A4E24">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1A4E24" w:rsidRDefault="001A4E24">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r>
      <w:tr w:rsidR="001A4E24">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1A4E24" w:rsidRDefault="001A4E24">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1A4E24" w:rsidRDefault="001A4E24">
            <w:pPr>
              <w:widowControl/>
              <w:jc w:val="left"/>
              <w:rPr>
                <w:rFonts w:ascii="Times New Roman" w:eastAsia="宋体" w:hAnsi="Times New Roman" w:cs="Times New Roman"/>
                <w:sz w:val="18"/>
              </w:rPr>
            </w:pPr>
          </w:p>
        </w:tc>
      </w:tr>
      <w:tr w:rsidR="001A4E24">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1A4E24" w:rsidRDefault="001A4E24">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1A4E24" w:rsidRDefault="001A4E24">
            <w:pPr>
              <w:widowControl/>
              <w:jc w:val="left"/>
              <w:rPr>
                <w:rFonts w:ascii="Times New Roman" w:eastAsia="宋体" w:hAnsi="Times New Roman" w:cs="Times New Roman"/>
                <w:sz w:val="18"/>
              </w:rPr>
            </w:pPr>
          </w:p>
        </w:tc>
      </w:tr>
      <w:tr w:rsidR="001A4E24">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1A4E24" w:rsidRDefault="001A4E24">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1A4E24" w:rsidRDefault="001A4E24">
            <w:pPr>
              <w:widowControl/>
              <w:jc w:val="left"/>
              <w:rPr>
                <w:rFonts w:ascii="Times New Roman" w:eastAsia="宋体" w:hAnsi="Times New Roman" w:cs="Times New Roman"/>
                <w:sz w:val="18"/>
              </w:rPr>
            </w:pPr>
          </w:p>
        </w:tc>
      </w:tr>
      <w:tr w:rsidR="001A4E24">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1A4E24" w:rsidRDefault="00DD1CA9" w:rsidP="00475A42">
            <w:pPr>
              <w:adjustRightInd w:val="0"/>
              <w:snapToGrid w:val="0"/>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bl>
    <w:p w:rsidR="001A4E24" w:rsidRDefault="001A4E24">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4786"/>
      </w:tblGrid>
      <w:tr w:rsidR="001A4E24">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1A4E24" w:rsidRDefault="00DD1CA9">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投标书或投标文件承</w:t>
            </w:r>
          </w:p>
          <w:p w:rsidR="001A4E24" w:rsidRDefault="00DD1CA9" w:rsidP="00475A42">
            <w:pPr>
              <w:adjustRightInd w:val="0"/>
              <w:snapToGrid w:val="0"/>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pPr>
              <w:adjustRightInd w:val="0"/>
              <w:snapToGrid w:val="0"/>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投标书或投标文件承诺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rsidP="00475A42">
            <w:pPr>
              <w:adjustRightInd w:val="0"/>
              <w:snapToGrid w:val="0"/>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1A4E24" w:rsidRDefault="00DD1CA9" w:rsidP="00475A42">
            <w:pPr>
              <w:adjustRightInd w:val="0"/>
              <w:snapToGrid w:val="0"/>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r>
              <w:rPr>
                <w:rFonts w:ascii="宋体" w:eastAsia="宋体" w:hAnsi="宋体" w:cs="Times New Roman" w:hint="eastAsia"/>
                <w:snapToGrid w:val="0"/>
                <w:sz w:val="18"/>
              </w:rPr>
              <w:t xml:space="preserve">军检合格证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1A4E24" w:rsidRDefault="00DD1CA9" w:rsidP="00475A42">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pPr>
              <w:adjustRightInd w:val="0"/>
              <w:snapToGrid w:val="0"/>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pPr>
              <w:adjustRightInd w:val="0"/>
              <w:snapToGrid w:val="0"/>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rsidP="00475A42">
            <w:pPr>
              <w:adjustRightInd w:val="0"/>
              <w:snapToGrid w:val="0"/>
              <w:ind w:firstLineChars="775" w:firstLine="1273"/>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rsidP="00475A42">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。保修期内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，超出保修期后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rsidP="00475A42">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rsidP="00475A42">
            <w:pPr>
              <w:adjustRightInd w:val="0"/>
              <w:snapToGrid w:val="0"/>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1A4E24" w:rsidRDefault="00DD1CA9" w:rsidP="00475A42">
            <w:pPr>
              <w:adjustRightInd w:val="0"/>
              <w:snapToGrid w:val="0"/>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w:t>
            </w:r>
            <w:r>
              <w:rPr>
                <w:rFonts w:asciiTheme="minorEastAsia" w:hAnsiTheme="minorEastAsia" w:cs="Times New Roman"/>
                <w:snapToGrid w:val="0"/>
                <w:sz w:val="18"/>
                <w:szCs w:val="18"/>
              </w:rPr>
              <w:t>□</w:t>
            </w:r>
            <w:r>
              <w:rPr>
                <w:rFonts w:ascii="宋体" w:eastAsia="宋体" w:hAnsi="宋体" w:cs="Times New Roman" w:hint="eastAsia"/>
                <w:snapToGrid w:val="0"/>
                <w:sz w:val="18"/>
              </w:rPr>
              <w:t>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月正常使用且无质量问题时，一次性结清。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最终结算按审价报告执行。</w:t>
            </w:r>
          </w:p>
          <w:p w:rsidR="001A4E24" w:rsidRDefault="00DD1CA9">
            <w:pPr>
              <w:adjustRightInd w:val="0"/>
              <w:snapToGrid w:val="0"/>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1A4E24" w:rsidRDefault="00DD1CA9" w:rsidP="00475A42">
            <w:pPr>
              <w:adjustRightInd w:val="0"/>
              <w:snapToGrid w:val="0"/>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1A4E24" w:rsidRDefault="00DD1CA9" w:rsidP="00475A42">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rsidP="00475A42">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1A4E24" w:rsidRDefault="00DD1CA9">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1A4E24" w:rsidRDefault="00DD1CA9" w:rsidP="00475A42">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1A4E24" w:rsidRDefault="00DD1CA9" w:rsidP="00475A42">
            <w:pPr>
              <w:adjustRightInd w:val="0"/>
              <w:snapToGrid w:val="0"/>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1A4E24" w:rsidRDefault="00DD1CA9" w:rsidP="00475A42">
            <w:pPr>
              <w:adjustRightInd w:val="0"/>
              <w:snapToGrid w:val="0"/>
              <w:ind w:firstLineChars="150" w:firstLine="246"/>
              <w:rPr>
                <w:rFonts w:ascii="宋体" w:eastAsia="宋体" w:hAnsi="宋体" w:cs="Times New Roman"/>
                <w:snapToGrid w:val="0"/>
                <w:sz w:val="18"/>
              </w:rPr>
            </w:pPr>
            <w:r>
              <w:rPr>
                <w:rFonts w:asciiTheme="minorEastAsia" w:hAnsiTheme="minorEastAsia" w:cs="Times New Roman" w:hint="eastAsia"/>
                <w:snapToGrid w:val="0"/>
                <w:sz w:val="18"/>
                <w:szCs w:val="18"/>
              </w:rPr>
              <w:t>正式合同一式</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份，甲方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份，乙方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份，具有同等法律效力。</w:t>
            </w:r>
            <w:r>
              <w:rPr>
                <w:rFonts w:asciiTheme="minorEastAsia" w:hAnsiTheme="minorEastAsia" w:cs="Times New Roman"/>
                <w:snapToGrid w:val="0"/>
                <w:sz w:val="18"/>
                <w:szCs w:val="18"/>
              </w:rPr>
              <w:t>□</w:t>
            </w:r>
            <w:r>
              <w:rPr>
                <w:rFonts w:asciiTheme="minorEastAsia" w:hAnsiTheme="minorEastAsia" w:cs="Times New Roman" w:hint="eastAsia"/>
                <w:snapToGrid w:val="0"/>
                <w:sz w:val="18"/>
                <w:szCs w:val="18"/>
              </w:rPr>
              <w:t>合同有效期限</w:t>
            </w:r>
            <w:r>
              <w:rPr>
                <w:rFonts w:asciiTheme="minorEastAsia" w:hAnsiTheme="minorEastAsia" w:cs="Times New Roman" w:hint="eastAsia"/>
                <w:snapToGrid w:val="0"/>
                <w:sz w:val="18"/>
                <w:szCs w:val="18"/>
                <w:u w:val="single"/>
              </w:rPr>
              <w:t xml:space="preserve">                  </w:t>
            </w:r>
            <w:r>
              <w:rPr>
                <w:rFonts w:ascii="宋体" w:eastAsia="宋体" w:hAnsi="宋体" w:cs="Times New Roman" w:hint="eastAsia"/>
                <w:snapToGrid w:val="0"/>
                <w:sz w:val="18"/>
              </w:rPr>
              <w:t>。</w:t>
            </w:r>
          </w:p>
          <w:p w:rsidR="001A4E24" w:rsidRDefault="00DD1CA9">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  </w:t>
            </w:r>
          </w:p>
          <w:p w:rsidR="001A4E24" w:rsidRDefault="00DD1CA9" w:rsidP="00475A42">
            <w:pPr>
              <w:adjustRightInd w:val="0"/>
              <w:snapToGrid w:val="0"/>
              <w:ind w:firstLineChars="855" w:firstLine="1404"/>
              <w:rPr>
                <w:rFonts w:ascii="宋体" w:eastAsia="宋体" w:hAnsi="宋体" w:cs="Times New Roman"/>
                <w:snapToGrid w:val="0"/>
                <w:sz w:val="18"/>
              </w:rPr>
            </w:pPr>
            <w:r>
              <w:rPr>
                <w:rFonts w:ascii="宋体" w:eastAsia="宋体" w:hAnsi="宋体" w:cs="Times New Roman" w:hint="eastAsia"/>
                <w:snapToGrid w:val="0"/>
                <w:sz w:val="18"/>
              </w:rPr>
              <w:t>□5.</w:t>
            </w:r>
            <w:r>
              <w:rPr>
                <w:rFonts w:ascii="仿宋_GB2312" w:eastAsia="仿宋_GB2312" w:hAnsi="Times New Roman" w:cs="Times New Roman" w:hint="eastAsia"/>
                <w:sz w:val="32"/>
                <w:szCs w:val="32"/>
              </w:rPr>
              <w:t xml:space="preserve"> </w:t>
            </w:r>
            <w:r>
              <w:rPr>
                <w:rFonts w:ascii="宋体" w:eastAsia="宋体" w:hAnsi="宋体" w:cs="Times New Roman" w:hint="eastAsia"/>
                <w:snapToGrid w:val="0"/>
                <w:sz w:val="18"/>
              </w:rPr>
              <w:t>详见乙方参与采购人</w:t>
            </w:r>
            <w:r>
              <w:rPr>
                <w:rFonts w:ascii="宋体" w:eastAsia="宋体" w:hAnsi="宋体" w:cs="Times New Roman"/>
                <w:szCs w:val="21"/>
                <w:u w:val="single"/>
              </w:rPr>
              <w:t xml:space="preserve">     </w:t>
            </w:r>
            <w:r>
              <w:rPr>
                <w:rFonts w:ascii="宋体" w:eastAsia="宋体" w:hAnsi="宋体" w:cs="Times New Roman" w:hint="eastAsia"/>
                <w:snapToGrid w:val="0"/>
                <w:sz w:val="18"/>
              </w:rPr>
              <w:t>项目（项目编号：</w:t>
            </w:r>
            <w:r>
              <w:rPr>
                <w:rFonts w:ascii="宋体" w:eastAsia="宋体" w:hAnsi="宋体" w:cs="Times New Roman"/>
                <w:szCs w:val="21"/>
                <w:u w:val="single"/>
              </w:rPr>
              <w:t xml:space="preserve">     </w:t>
            </w:r>
            <w:r>
              <w:rPr>
                <w:rFonts w:ascii="宋体" w:eastAsia="宋体" w:hAnsi="宋体" w:cs="Times New Roman" w:hint="eastAsia"/>
                <w:snapToGrid w:val="0"/>
                <w:sz w:val="18"/>
              </w:rPr>
              <w:t>）投标文件和评审现场承诺，本合同不另附。</w:t>
            </w:r>
          </w:p>
          <w:p w:rsidR="001A4E24" w:rsidRDefault="00DD1CA9">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1A4E24" w:rsidRDefault="00DD1CA9">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1A4E24" w:rsidRDefault="001A4E24">
      <w:pPr>
        <w:rPr>
          <w:rFonts w:ascii="黑体" w:eastAsia="黑体" w:hAnsi="Times New Roman" w:cs="Times New Roman"/>
          <w:sz w:val="28"/>
          <w:szCs w:val="28"/>
        </w:rPr>
      </w:pPr>
    </w:p>
    <w:p w:rsidR="001A4E24" w:rsidRDefault="00DD1CA9">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1A4E24" w:rsidRDefault="00DD1CA9">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1A4E24" w:rsidRDefault="00DD1CA9">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4"/>
        <w:gridCol w:w="2888"/>
        <w:gridCol w:w="2563"/>
        <w:gridCol w:w="1996"/>
        <w:gridCol w:w="1526"/>
        <w:gridCol w:w="822"/>
        <w:gridCol w:w="1761"/>
        <w:gridCol w:w="2466"/>
      </w:tblGrid>
      <w:tr w:rsidR="001A4E24">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1A4E24">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1A4E24" w:rsidRDefault="001A4E24">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r>
      <w:tr w:rsidR="001A4E24">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1A4E24" w:rsidRDefault="001A4E24">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r>
    </w:tbl>
    <w:p w:rsidR="001A4E24" w:rsidRDefault="00DD1CA9">
      <w:pPr>
        <w:rPr>
          <w:rFonts w:ascii="Times New Roman" w:eastAsia="宋体" w:hAnsi="Times New Roman" w:cs="Times New Roman"/>
          <w:kern w:val="0"/>
          <w:szCs w:val="21"/>
        </w:rPr>
      </w:pPr>
      <w:r>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含备品备件。</w:t>
      </w:r>
    </w:p>
    <w:p w:rsidR="001A4E24" w:rsidRDefault="00DD1CA9" w:rsidP="00475A42">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1A4E24" w:rsidRDefault="00DD1CA9">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1A4E24" w:rsidRDefault="00DD1CA9">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5517"/>
        <w:gridCol w:w="8454"/>
      </w:tblGrid>
      <w:tr w:rsidR="001A4E24">
        <w:trPr>
          <w:jc w:val="center"/>
        </w:trPr>
        <w:tc>
          <w:tcPr>
            <w:tcW w:w="815" w:type="dxa"/>
            <w:tcBorders>
              <w:top w:val="single" w:sz="4" w:space="0" w:color="000000"/>
              <w:left w:val="single" w:sz="4" w:space="0" w:color="000000"/>
              <w:bottom w:val="single" w:sz="4" w:space="0" w:color="000000"/>
              <w:right w:val="single" w:sz="4" w:space="0" w:color="000000"/>
            </w:tcBorders>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1A4E24">
        <w:trPr>
          <w:jc w:val="center"/>
        </w:trPr>
        <w:tc>
          <w:tcPr>
            <w:tcW w:w="815"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r>
      <w:tr w:rsidR="001A4E24">
        <w:trPr>
          <w:jc w:val="center"/>
        </w:trPr>
        <w:tc>
          <w:tcPr>
            <w:tcW w:w="815"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r>
    </w:tbl>
    <w:p w:rsidR="001A4E24" w:rsidRDefault="00DD1CA9">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1A4E24" w:rsidRDefault="00DD1CA9">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1A4E24" w:rsidRDefault="00DD1CA9">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1A4E24" w:rsidRDefault="00DD1CA9">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2406"/>
        <w:gridCol w:w="2407"/>
        <w:gridCol w:w="2114"/>
        <w:gridCol w:w="1761"/>
        <w:gridCol w:w="1996"/>
        <w:gridCol w:w="1644"/>
        <w:gridCol w:w="1644"/>
      </w:tblGrid>
      <w:tr w:rsidR="001A4E24">
        <w:trPr>
          <w:jc w:val="center"/>
        </w:trPr>
        <w:tc>
          <w:tcPr>
            <w:tcW w:w="814" w:type="dxa"/>
            <w:tcBorders>
              <w:top w:val="single" w:sz="4" w:space="0" w:color="000000"/>
              <w:left w:val="single" w:sz="4" w:space="0" w:color="000000"/>
              <w:bottom w:val="single" w:sz="4" w:space="0" w:color="000000"/>
              <w:right w:val="single" w:sz="4" w:space="0" w:color="000000"/>
            </w:tcBorders>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1A4E24" w:rsidRDefault="00DD1CA9">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1A4E24" w:rsidRDefault="00DD1CA9">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1A4E24">
        <w:trPr>
          <w:jc w:val="center"/>
        </w:trPr>
        <w:tc>
          <w:tcPr>
            <w:tcW w:w="814"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r>
      <w:tr w:rsidR="001A4E24">
        <w:trPr>
          <w:jc w:val="center"/>
        </w:trPr>
        <w:tc>
          <w:tcPr>
            <w:tcW w:w="814"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r>
    </w:tbl>
    <w:p w:rsidR="001A4E24" w:rsidRDefault="001A4E24">
      <w:pPr>
        <w:rPr>
          <w:rFonts w:ascii="Times New Roman" w:eastAsia="宋体" w:hAnsi="Times New Roman" w:cs="Times New Roman"/>
          <w:kern w:val="0"/>
          <w:sz w:val="28"/>
          <w:szCs w:val="28"/>
        </w:rPr>
      </w:pPr>
    </w:p>
    <w:p w:rsidR="001A4E24" w:rsidRDefault="001A4E24">
      <w:pPr>
        <w:jc w:val="center"/>
        <w:rPr>
          <w:rFonts w:ascii="Times New Roman" w:eastAsia="宋体" w:hAnsi="Times New Roman" w:cs="Times New Roman"/>
          <w:kern w:val="0"/>
          <w:sz w:val="28"/>
          <w:szCs w:val="28"/>
        </w:rPr>
        <w:sectPr w:rsidR="001A4E24">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1A4E24" w:rsidRDefault="00DD1CA9">
      <w:pPr>
        <w:jc w:val="center"/>
        <w:outlineLvl w:val="0"/>
        <w:rPr>
          <w:rFonts w:ascii="黑体" w:eastAsia="黑体" w:hAnsi="黑体" w:cs="Times New Roman"/>
          <w:kern w:val="0"/>
          <w:sz w:val="32"/>
          <w:szCs w:val="32"/>
        </w:rPr>
      </w:pPr>
      <w:bookmarkStart w:id="19" w:name="_Toc285612604"/>
      <w:bookmarkStart w:id="20" w:name="_Toc435540982"/>
      <w:bookmarkStart w:id="21" w:name="_Toc390713970"/>
      <w:bookmarkStart w:id="22" w:name="_Toc240432233"/>
      <w:bookmarkStart w:id="23" w:name="_Toc37172691"/>
      <w:r>
        <w:rPr>
          <w:rFonts w:ascii="黑体" w:eastAsia="黑体" w:hAnsi="黑体" w:cs="Times New Roman" w:hint="eastAsia"/>
          <w:kern w:val="0"/>
          <w:sz w:val="32"/>
          <w:szCs w:val="32"/>
        </w:rPr>
        <w:lastRenderedPageBreak/>
        <w:t>第五部分  附件/投标文件格式</w:t>
      </w:r>
      <w:bookmarkEnd w:id="19"/>
      <w:bookmarkEnd w:id="20"/>
      <w:bookmarkEnd w:id="21"/>
      <w:bookmarkEnd w:id="22"/>
      <w:bookmarkEnd w:id="23"/>
    </w:p>
    <w:p w:rsidR="001A4E24" w:rsidRDefault="001A4E24">
      <w:pPr>
        <w:rPr>
          <w:rFonts w:asciiTheme="majorEastAsia" w:eastAsiaTheme="majorEastAsia" w:hAnsiTheme="majorEastAsia" w:cs="Times New Roman"/>
          <w:kern w:val="0"/>
          <w:sz w:val="30"/>
          <w:szCs w:val="30"/>
        </w:rPr>
      </w:pP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附件1：开标一览表</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附件2：分项报价表</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附件3：投标函</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附件4：货物简要说明一览表</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附件9：易损易耗备件清单</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附件10：专机配套耗材（试剂）明细表</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附件11：投标人售后服务承诺</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附件12：生产厂家售后服务承诺</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附件13：近3年中标成交案例及同类项目案例</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附件14：技术评审表</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附件15：商务评审表</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附件16：法定代表人资格证明书（含法定代表人身份证复印件）</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附件17：法定代表人授权书（含法定代表人身份证复印件）</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附件18：主要股东或出资人信息</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附件19：保密承诺书</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附件20：廉洁诚信承诺书</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lastRenderedPageBreak/>
        <w:t>附件21：相关声明书（包含但不限于以下内容：①非外资企业或外资控股企业的书面声明；②参加本次采购活动前3年内在经营活动中没有重大违法记录的书面声明）</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附件22：生产企业对代理公司投标授权书</w:t>
      </w:r>
    </w:p>
    <w:p w:rsidR="001A4E24" w:rsidRDefault="001A4E24">
      <w:pPr>
        <w:ind w:firstLineChars="200" w:firstLine="542"/>
        <w:rPr>
          <w:rFonts w:ascii="宋体" w:eastAsia="宋体" w:hAnsi="宋体" w:cs="Times New Roman"/>
          <w:color w:val="0000FF"/>
          <w:kern w:val="0"/>
          <w:sz w:val="28"/>
          <w:szCs w:val="28"/>
        </w:rPr>
      </w:pPr>
    </w:p>
    <w:p w:rsidR="001A4E24" w:rsidRDefault="001A4E24">
      <w:pPr>
        <w:ind w:firstLineChars="200" w:firstLine="542"/>
        <w:rPr>
          <w:rFonts w:ascii="宋体" w:eastAsia="宋体" w:hAnsi="宋体" w:cs="Times New Roman"/>
          <w:color w:val="0000FF"/>
          <w:kern w:val="0"/>
          <w:sz w:val="28"/>
          <w:szCs w:val="28"/>
        </w:rPr>
      </w:pPr>
    </w:p>
    <w:p w:rsidR="001A4E24" w:rsidRDefault="001A4E24">
      <w:pPr>
        <w:ind w:firstLineChars="200" w:firstLine="542"/>
        <w:rPr>
          <w:rFonts w:ascii="宋体" w:eastAsia="宋体" w:hAnsi="宋体" w:cs="Times New Roman"/>
          <w:color w:val="0000FF"/>
          <w:kern w:val="0"/>
          <w:sz w:val="28"/>
          <w:szCs w:val="28"/>
        </w:rPr>
        <w:sectPr w:rsidR="001A4E24">
          <w:headerReference w:type="default" r:id="rId17"/>
          <w:pgSz w:w="11906" w:h="16838"/>
          <w:pgMar w:top="2098" w:right="1474" w:bottom="1985" w:left="1588" w:header="851" w:footer="851" w:gutter="0"/>
          <w:cols w:space="720"/>
          <w:docGrid w:type="linesAndChars" w:linePitch="579" w:charSpace="-1844"/>
        </w:sectPr>
      </w:pP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1A4E24" w:rsidRDefault="00DD1CA9">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开标一览表</w:t>
      </w:r>
    </w:p>
    <w:p w:rsidR="001A4E24" w:rsidRDefault="001A4E24">
      <w:pPr>
        <w:rPr>
          <w:rFonts w:ascii="Times New Roman" w:eastAsia="宋体" w:hAnsi="Times New Roman" w:cs="Times New Roman"/>
          <w:kern w:val="0"/>
          <w:sz w:val="28"/>
          <w:szCs w:val="28"/>
        </w:rPr>
      </w:pPr>
    </w:p>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项目编号：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04"/>
        <w:gridCol w:w="1039"/>
        <w:gridCol w:w="2268"/>
        <w:gridCol w:w="1842"/>
        <w:gridCol w:w="851"/>
        <w:gridCol w:w="850"/>
        <w:gridCol w:w="1134"/>
        <w:gridCol w:w="1276"/>
        <w:gridCol w:w="1559"/>
        <w:gridCol w:w="1070"/>
      </w:tblGrid>
      <w:tr w:rsidR="001A4E24">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1A4E24" w:rsidRDefault="00DD1CA9">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A4E24">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r>
      <w:tr w:rsidR="001A4E24">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r>
      <w:tr w:rsidR="001A4E24">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1A4E24" w:rsidRDefault="00DD1CA9">
            <w:pPr>
              <w:rPr>
                <w:rFonts w:ascii="宋体" w:eastAsia="宋体" w:hAnsi="宋体" w:cs="Times New Roman"/>
                <w:b/>
                <w:kern w:val="0"/>
                <w:sz w:val="24"/>
                <w:szCs w:val="24"/>
              </w:rPr>
            </w:pPr>
            <w:r>
              <w:rPr>
                <w:rFonts w:ascii="宋体" w:eastAsia="宋体" w:hAnsi="宋体" w:cs="Times New Roman" w:hint="eastAsia"/>
                <w:kern w:val="0"/>
                <w:sz w:val="24"/>
                <w:szCs w:val="24"/>
              </w:rPr>
              <w:t>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r>
      <w:tr w:rsidR="001A4E24">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1A4E24" w:rsidRDefault="00DD1CA9">
            <w:pPr>
              <w:rPr>
                <w:rFonts w:ascii="宋体" w:eastAsia="宋体" w:hAnsi="宋体" w:cs="Times New Roman"/>
                <w:b/>
                <w:kern w:val="0"/>
                <w:sz w:val="24"/>
                <w:szCs w:val="24"/>
              </w:rPr>
            </w:pPr>
            <w:r>
              <w:rPr>
                <w:rFonts w:ascii="宋体" w:eastAsia="宋体" w:hAnsi="宋体" w:cs="Times New Roman" w:hint="eastAsia"/>
                <w:bCs/>
                <w:spacing w:val="-4"/>
                <w:kern w:val="0"/>
                <w:sz w:val="24"/>
                <w:szCs w:val="24"/>
              </w:rPr>
              <w:t>投标总价（人民币大写）：</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1A4E24">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1A4E24" w:rsidRDefault="00DD1CA9">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Cs/>
                <w:spacing w:val="-4"/>
                <w:kern w:val="0"/>
                <w:sz w:val="24"/>
                <w:szCs w:val="24"/>
              </w:rPr>
            </w:pPr>
          </w:p>
        </w:tc>
      </w:tr>
    </w:tbl>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Times New Roman" w:eastAsia="宋体" w:hAnsi="Times New Roman" w:cs="Times New Roman" w:hint="eastAsia"/>
          <w:kern w:val="0"/>
          <w:sz w:val="24"/>
          <w:szCs w:val="24"/>
        </w:rPr>
        <w:t>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，货物总金额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总价之和</w:t>
      </w:r>
      <w:r>
        <w:rPr>
          <w:rFonts w:ascii="宋体" w:eastAsia="宋体" w:hAnsi="宋体" w:cs="Times New Roman" w:hint="eastAsia"/>
          <w:kern w:val="0"/>
          <w:sz w:val="24"/>
          <w:szCs w:val="24"/>
        </w:rPr>
        <w:t>。</w:t>
      </w:r>
    </w:p>
    <w:p w:rsidR="001A4E24" w:rsidRDefault="001A4E24">
      <w:pPr>
        <w:rPr>
          <w:rFonts w:ascii="宋体" w:eastAsia="宋体" w:hAnsi="宋体" w:cs="Times New Roman"/>
          <w:kern w:val="0"/>
          <w:sz w:val="24"/>
          <w:szCs w:val="24"/>
        </w:rPr>
      </w:pPr>
    </w:p>
    <w:p w:rsidR="001A4E24" w:rsidRDefault="001A4E24">
      <w:pPr>
        <w:rPr>
          <w:rFonts w:ascii="宋体" w:eastAsia="宋体" w:hAnsi="宋体" w:cs="Times New Roman"/>
          <w:kern w:val="0"/>
          <w:sz w:val="24"/>
          <w:szCs w:val="24"/>
        </w:rPr>
      </w:pPr>
    </w:p>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1A4E24" w:rsidRDefault="001A4E24">
      <w:pPr>
        <w:rPr>
          <w:rFonts w:ascii="宋体" w:eastAsia="宋体" w:hAnsi="宋体" w:cs="Times New Roman"/>
          <w:kern w:val="0"/>
          <w:sz w:val="24"/>
          <w:szCs w:val="24"/>
        </w:rPr>
      </w:pPr>
    </w:p>
    <w:p w:rsidR="001A4E24" w:rsidRDefault="001A4E24">
      <w:pPr>
        <w:rPr>
          <w:rFonts w:ascii="宋体" w:eastAsia="宋体" w:hAnsi="宋体" w:cs="Times New Roman"/>
          <w:kern w:val="0"/>
          <w:sz w:val="24"/>
          <w:szCs w:val="24"/>
        </w:rPr>
      </w:pPr>
    </w:p>
    <w:p w:rsidR="001A4E24" w:rsidRDefault="00DD1CA9">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1A4E24" w:rsidRDefault="001A4E24">
      <w:pPr>
        <w:rPr>
          <w:rFonts w:ascii="宋体" w:eastAsia="宋体" w:hAnsi="宋体" w:cs="Times New Roman"/>
          <w:color w:val="0000FF"/>
          <w:kern w:val="0"/>
          <w:sz w:val="24"/>
          <w:szCs w:val="24"/>
        </w:rPr>
      </w:pPr>
    </w:p>
    <w:p w:rsidR="001A4E24" w:rsidRDefault="001A4E24">
      <w:pPr>
        <w:rPr>
          <w:rFonts w:ascii="黑体" w:eastAsia="黑体" w:hAnsi="黑体" w:cs="Times New Roman"/>
          <w:color w:val="0000FF"/>
          <w:kern w:val="0"/>
          <w:sz w:val="28"/>
          <w:szCs w:val="28"/>
        </w:rPr>
      </w:pP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1A4E24" w:rsidRDefault="00DD1CA9">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1A4E24" w:rsidRDefault="00DD1CA9">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1A4E24" w:rsidRDefault="00DD1CA9">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2014"/>
        <w:gridCol w:w="1701"/>
        <w:gridCol w:w="1559"/>
        <w:gridCol w:w="2693"/>
        <w:gridCol w:w="851"/>
        <w:gridCol w:w="850"/>
        <w:gridCol w:w="992"/>
        <w:gridCol w:w="1276"/>
        <w:gridCol w:w="1495"/>
      </w:tblGrid>
      <w:tr w:rsidR="001A4E24">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1A4E24" w:rsidRDefault="00DD1CA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A4E24">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r>
      <w:tr w:rsidR="001A4E24">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r>
      <w:tr w:rsidR="001A4E24">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r>
      <w:tr w:rsidR="001A4E24">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w:t>
            </w:r>
          </w:p>
        </w:tc>
      </w:tr>
    </w:tbl>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1A4E24" w:rsidRDefault="00DD1CA9">
      <w:pPr>
        <w:rPr>
          <w:rFonts w:ascii="宋体" w:eastAsia="宋体" w:hAnsi="宋体" w:cs="Times New Roman"/>
          <w:kern w:val="0"/>
          <w:sz w:val="24"/>
          <w:szCs w:val="24"/>
        </w:rPr>
      </w:pPr>
      <w:r>
        <w:rPr>
          <w:rFonts w:ascii="宋体" w:eastAsia="宋体" w:hAnsi="宋体" w:cs="Times New Roman"/>
          <w:kern w:val="0"/>
          <w:sz w:val="24"/>
          <w:szCs w:val="24"/>
        </w:rPr>
        <w:t xml:space="preserve">          </w:t>
      </w:r>
    </w:p>
    <w:p w:rsidR="001A4E24" w:rsidRDefault="001A4E24">
      <w:pPr>
        <w:rPr>
          <w:rFonts w:ascii="宋体" w:eastAsia="宋体" w:hAnsi="宋体" w:cs="Times New Roman"/>
          <w:kern w:val="0"/>
          <w:sz w:val="24"/>
          <w:szCs w:val="24"/>
        </w:rPr>
      </w:pPr>
    </w:p>
    <w:p w:rsidR="001A4E24" w:rsidRDefault="001A4E24">
      <w:pPr>
        <w:rPr>
          <w:rFonts w:ascii="宋体" w:eastAsia="宋体" w:hAnsi="宋体" w:cs="Times New Roman"/>
          <w:kern w:val="0"/>
          <w:sz w:val="24"/>
          <w:szCs w:val="24"/>
        </w:rPr>
      </w:pPr>
    </w:p>
    <w:p w:rsidR="001A4E24" w:rsidRDefault="001A4E24">
      <w:pPr>
        <w:rPr>
          <w:rFonts w:ascii="宋体" w:eastAsia="宋体" w:hAnsi="宋体" w:cs="Times New Roman"/>
          <w:kern w:val="0"/>
          <w:sz w:val="24"/>
          <w:szCs w:val="24"/>
        </w:rPr>
      </w:pPr>
    </w:p>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1A4E24" w:rsidRDefault="001A4E24">
      <w:pPr>
        <w:rPr>
          <w:rFonts w:ascii="宋体" w:eastAsia="宋体" w:hAnsi="宋体" w:cs="Times New Roman"/>
          <w:kern w:val="0"/>
          <w:sz w:val="24"/>
          <w:szCs w:val="24"/>
        </w:rPr>
      </w:pPr>
    </w:p>
    <w:p w:rsidR="001A4E24" w:rsidRDefault="001A4E24">
      <w:pPr>
        <w:ind w:firstLineChars="200" w:firstLine="480"/>
        <w:rPr>
          <w:rFonts w:ascii="宋体" w:eastAsia="宋体" w:hAnsi="宋体" w:cs="Times New Roman"/>
          <w:kern w:val="0"/>
          <w:sz w:val="24"/>
          <w:szCs w:val="24"/>
        </w:rPr>
      </w:pPr>
    </w:p>
    <w:p w:rsidR="001A4E24" w:rsidRDefault="00DD1CA9">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1A4E24" w:rsidRDefault="001A4E24">
      <w:pPr>
        <w:jc w:val="center"/>
        <w:rPr>
          <w:rFonts w:ascii="宋体" w:eastAsia="宋体" w:hAnsi="宋体" w:cs="Times New Roman"/>
          <w:color w:val="0000FF"/>
          <w:kern w:val="0"/>
          <w:sz w:val="24"/>
          <w:szCs w:val="24"/>
        </w:rPr>
        <w:sectPr w:rsidR="001A4E24">
          <w:headerReference w:type="default" r:id="rId18"/>
          <w:pgSz w:w="16838" w:h="11906" w:orient="landscape"/>
          <w:pgMar w:top="1134" w:right="1134" w:bottom="1134" w:left="1134" w:header="851" w:footer="964" w:gutter="0"/>
          <w:cols w:space="720"/>
          <w:docGrid w:linePitch="510" w:charSpace="-1844"/>
        </w:sectPr>
      </w:pPr>
    </w:p>
    <w:p w:rsidR="001A4E24" w:rsidRDefault="00DD1CA9">
      <w:pPr>
        <w:rPr>
          <w:rFonts w:ascii="黑体" w:eastAsia="黑体" w:hAnsi="黑体" w:cs="Times New Roman"/>
          <w:kern w:val="0"/>
          <w:sz w:val="32"/>
          <w:szCs w:val="32"/>
        </w:rPr>
      </w:pPr>
      <w:bookmarkStart w:id="24" w:name="_Toc285612606"/>
      <w:r>
        <w:rPr>
          <w:rFonts w:ascii="黑体" w:eastAsia="黑体" w:hAnsi="黑体" w:cs="Times New Roman" w:hint="eastAsia"/>
          <w:kern w:val="0"/>
          <w:sz w:val="32"/>
          <w:szCs w:val="32"/>
        </w:rPr>
        <w:lastRenderedPageBreak/>
        <w:t>附件3</w:t>
      </w:r>
    </w:p>
    <w:p w:rsidR="001A4E24" w:rsidRDefault="00DD1CA9">
      <w:pPr>
        <w:adjustRightInd w:val="0"/>
        <w:snapToGrid w:val="0"/>
        <w:spacing w:line="440" w:lineRule="exac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  标  函</w:t>
      </w:r>
    </w:p>
    <w:p w:rsidR="001A4E24" w:rsidRDefault="001A4E24">
      <w:pPr>
        <w:adjustRightInd w:val="0"/>
        <w:snapToGrid w:val="0"/>
        <w:spacing w:line="440" w:lineRule="exact"/>
        <w:rPr>
          <w:rFonts w:ascii="Times New Roman" w:eastAsia="宋体" w:hAnsi="Times New Roman" w:cs="Times New Roman"/>
          <w:kern w:val="0"/>
          <w:sz w:val="28"/>
          <w:szCs w:val="28"/>
        </w:rPr>
      </w:pPr>
    </w:p>
    <w:p w:rsidR="001A4E24" w:rsidRDefault="00DD1CA9">
      <w:pPr>
        <w:adjustRightInd w:val="0"/>
        <w:snapToGrid w:val="0"/>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1A4E24" w:rsidRDefault="00DD1CA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招标采购活动，并对</w:t>
      </w:r>
      <w:r>
        <w:rPr>
          <w:rFonts w:asciiTheme="minorEastAsia" w:hAnsiTheme="minorEastAsia" w:cs="Times New Roman" w:hint="eastAsia"/>
          <w:kern w:val="0"/>
          <w:sz w:val="28"/>
          <w:szCs w:val="28"/>
          <w:u w:val="single"/>
        </w:rPr>
        <w:t xml:space="preserve">   （货物名称）  </w:t>
      </w:r>
      <w:r>
        <w:rPr>
          <w:rFonts w:asciiTheme="minorEastAsia" w:hAnsiTheme="minorEastAsia" w:cs="Times New Roman" w:hint="eastAsia"/>
          <w:kern w:val="0"/>
          <w:sz w:val="28"/>
          <w:szCs w:val="28"/>
        </w:rPr>
        <w:t>进行投标。</w:t>
      </w:r>
    </w:p>
    <w:p w:rsidR="001A4E24" w:rsidRDefault="00DD1CA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一、按照招标文件规定递交投标文件正本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份和副本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份。其中，《价格文件》</w:t>
      </w:r>
      <w:r w:rsidR="00475A42">
        <w:rPr>
          <w:rFonts w:asciiTheme="minorEastAsia" w:hAnsiTheme="minorEastAsia" w:cs="Times New Roman" w:hint="eastAsia"/>
          <w:kern w:val="0"/>
          <w:sz w:val="28"/>
          <w:szCs w:val="28"/>
        </w:rPr>
        <w:t>1</w:t>
      </w:r>
      <w:r>
        <w:rPr>
          <w:rFonts w:asciiTheme="minorEastAsia" w:hAnsiTheme="minorEastAsia" w:cs="Times New Roman" w:hint="eastAsia"/>
          <w:kern w:val="0"/>
          <w:sz w:val="28"/>
          <w:szCs w:val="28"/>
        </w:rPr>
        <w:t>份单独密封提交。</w:t>
      </w:r>
    </w:p>
    <w:p w:rsidR="001A4E24" w:rsidRDefault="00DD1CA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二、我方已完全理解招标文件的全部内容，自愿接受并执行招标文件的全部条款。</w:t>
      </w:r>
    </w:p>
    <w:p w:rsidR="001A4E24" w:rsidRDefault="00DD1CA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三、本投标文件有效期自开标之日起180日内有效。</w:t>
      </w:r>
    </w:p>
    <w:p w:rsidR="001A4E24" w:rsidRDefault="00DD1CA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四、我方在参与投标前已仔细研究了招标文件和所有相关资料，同意招标文件的相关条款。</w:t>
      </w:r>
    </w:p>
    <w:p w:rsidR="001A4E24" w:rsidRDefault="00DD1CA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1A4E24" w:rsidRDefault="00DD1CA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六、我方承诺自愿遵守、执行国家、军队相关采购管理法规制度及政策规定。</w:t>
      </w:r>
    </w:p>
    <w:p w:rsidR="001A4E24" w:rsidRDefault="00DD1CA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1A4E24" w:rsidRDefault="00DD1CA9">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1A4E24" w:rsidRDefault="00DD1CA9">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1A4E24" w:rsidRDefault="00DD1CA9">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1A4E24" w:rsidRDefault="00DD1CA9">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1A4E24" w:rsidRDefault="00DD1CA9">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1A4E24" w:rsidRDefault="001A4E24">
      <w:pPr>
        <w:adjustRightInd w:val="0"/>
        <w:snapToGrid w:val="0"/>
        <w:spacing w:line="440" w:lineRule="exact"/>
        <w:ind w:firstLineChars="490" w:firstLine="1328"/>
        <w:rPr>
          <w:rFonts w:asciiTheme="minorEastAsia" w:hAnsiTheme="minorEastAsia" w:cs="Times New Roman"/>
          <w:kern w:val="0"/>
          <w:sz w:val="28"/>
          <w:szCs w:val="28"/>
        </w:rPr>
      </w:pPr>
    </w:p>
    <w:p w:rsidR="001A4E24" w:rsidRDefault="00DD1CA9">
      <w:pPr>
        <w:adjustRightInd w:val="0"/>
        <w:snapToGrid w:val="0"/>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adjustRightInd w:val="0"/>
        <w:snapToGrid w:val="0"/>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adjustRightInd w:val="0"/>
        <w:snapToGrid w:val="0"/>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bookmarkEnd w:id="24"/>
      <w:r>
        <w:rPr>
          <w:rFonts w:ascii="黑体" w:eastAsia="黑体" w:hAnsi="黑体" w:cs="Times New Roman"/>
          <w:kern w:val="0"/>
          <w:sz w:val="32"/>
          <w:szCs w:val="32"/>
        </w:rPr>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货物简要说明一览表</w:t>
      </w:r>
    </w:p>
    <w:p w:rsidR="001A4E24" w:rsidRDefault="00DD1CA9">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5000" w:type="pct"/>
        <w:jc w:val="center"/>
        <w:tblCellMar>
          <w:left w:w="0" w:type="dxa"/>
          <w:right w:w="0" w:type="dxa"/>
        </w:tblCellMar>
        <w:tblLook w:val="04A0"/>
      </w:tblPr>
      <w:tblGrid>
        <w:gridCol w:w="648"/>
        <w:gridCol w:w="2666"/>
        <w:gridCol w:w="677"/>
        <w:gridCol w:w="1007"/>
        <w:gridCol w:w="2563"/>
        <w:gridCol w:w="1323"/>
      </w:tblGrid>
      <w:tr w:rsidR="001A4E2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A4E24" w:rsidRDefault="00DD1CA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1A4E24" w:rsidRDefault="00DD1CA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1A4E24" w:rsidRDefault="00DD1CA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1A4E24" w:rsidRDefault="00DD1CA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1A4E24" w:rsidRDefault="00DD1CA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1A4E24" w:rsidRDefault="00DD1CA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1A4E24" w:rsidRDefault="00DD1CA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1A4E2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r>
      <w:tr w:rsidR="001A4E2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r>
      <w:tr w:rsidR="001A4E2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r>
      <w:tr w:rsidR="001A4E2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r>
      <w:tr w:rsidR="001A4E2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r>
      <w:tr w:rsidR="001A4E2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r>
      <w:tr w:rsidR="001A4E2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r>
      <w:tr w:rsidR="001A4E2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r>
      <w:tr w:rsidR="001A4E2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r>
      <w:tr w:rsidR="001A4E2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r>
      <w:tr w:rsidR="001A4E2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r>
    </w:tbl>
    <w:p w:rsidR="001A4E24" w:rsidRDefault="001A4E24">
      <w:pPr>
        <w:rPr>
          <w:rFonts w:asciiTheme="minorEastAsia" w:hAnsiTheme="minorEastAsia" w:cs="Times New Roman"/>
          <w:kern w:val="0"/>
          <w:sz w:val="24"/>
          <w:szCs w:val="24"/>
          <w:lang w:val="zh-CN"/>
        </w:rPr>
      </w:pPr>
    </w:p>
    <w:p w:rsidR="001A4E24" w:rsidRDefault="001A4E24">
      <w:pPr>
        <w:rPr>
          <w:rFonts w:asciiTheme="minorEastAsia" w:hAnsiTheme="minorEastAsia" w:cs="Times New Roman"/>
          <w:kern w:val="0"/>
          <w:sz w:val="24"/>
          <w:szCs w:val="24"/>
          <w:lang w:val="zh-CN"/>
        </w:rPr>
      </w:pPr>
    </w:p>
    <w:p w:rsidR="001A4E24" w:rsidRDefault="00DD1CA9">
      <w:pPr>
        <w:ind w:firstLineChars="747" w:firstLine="202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right="539" w:firstLineChars="735" w:firstLine="1992"/>
        <w:rPr>
          <w:rFonts w:asciiTheme="minorEastAsia" w:hAnsiTheme="minorEastAsia" w:cs="Times New Roman"/>
          <w:kern w:val="0"/>
          <w:sz w:val="28"/>
          <w:szCs w:val="28"/>
        </w:rPr>
      </w:pPr>
      <w:r>
        <w:rPr>
          <w:rFonts w:asciiTheme="minorEastAsia" w:hAnsiTheme="minorEastAsia" w:cs="宋体" w:hint="eastAsia"/>
          <w:kern w:val="0"/>
          <w:sz w:val="28"/>
          <w:szCs w:val="28"/>
          <w:lang w:val="zh-CN"/>
        </w:rPr>
        <w:t>法定代表人（或授权代表）：（签字）</w:t>
      </w:r>
    </w:p>
    <w:p w:rsidR="001A4E24" w:rsidRDefault="00DD1CA9" w:rsidP="00475A42">
      <w:pPr>
        <w:widowControl/>
        <w:ind w:firstLineChars="1274" w:firstLine="3452"/>
        <w:jc w:val="left"/>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p>
    <w:p w:rsidR="001A4E24" w:rsidRDefault="00DD1CA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Look w:val="04A0"/>
      </w:tblPr>
      <w:tblGrid>
        <w:gridCol w:w="812"/>
        <w:gridCol w:w="2939"/>
        <w:gridCol w:w="2470"/>
        <w:gridCol w:w="2839"/>
      </w:tblGrid>
      <w:tr w:rsidR="001A4E2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1A4E24" w:rsidRDefault="00DD1CA9">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1A4E24" w:rsidRDefault="00DD1CA9" w:rsidP="00475A42">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1A4E24" w:rsidRDefault="00DD1CA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1A4E24" w:rsidRDefault="001A4E24">
            <w:pPr>
              <w:widowControl/>
              <w:jc w:val="center"/>
              <w:rPr>
                <w:rFonts w:ascii="宋体" w:eastAsia="宋体" w:hAnsi="宋体" w:cs="Times New Roman"/>
                <w:kern w:val="0"/>
                <w:sz w:val="24"/>
                <w:szCs w:val="24"/>
              </w:rPr>
            </w:pP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1A4E24" w:rsidRDefault="001A4E24">
            <w:pPr>
              <w:widowControl/>
              <w:jc w:val="center"/>
              <w:rPr>
                <w:rFonts w:ascii="宋体" w:eastAsia="宋体" w:hAnsi="宋体" w:cs="Times New Roman"/>
                <w:kern w:val="0"/>
                <w:sz w:val="24"/>
                <w:szCs w:val="24"/>
              </w:rPr>
            </w:pP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1A4E24" w:rsidRDefault="001A4E24">
            <w:pPr>
              <w:widowControl/>
              <w:jc w:val="center"/>
              <w:rPr>
                <w:rFonts w:ascii="宋体" w:eastAsia="宋体" w:hAnsi="宋体" w:cs="Times New Roman"/>
                <w:kern w:val="0"/>
                <w:sz w:val="24"/>
                <w:szCs w:val="24"/>
              </w:rPr>
            </w:pP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1A4E24" w:rsidRDefault="001A4E24">
            <w:pPr>
              <w:widowControl/>
              <w:jc w:val="center"/>
              <w:rPr>
                <w:rFonts w:ascii="宋体" w:eastAsia="宋体" w:hAnsi="宋体" w:cs="Times New Roman"/>
                <w:kern w:val="0"/>
                <w:sz w:val="24"/>
                <w:szCs w:val="24"/>
              </w:rPr>
            </w:pP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1A4E24" w:rsidRDefault="001A4E24">
            <w:pPr>
              <w:widowControl/>
              <w:jc w:val="center"/>
              <w:rPr>
                <w:rFonts w:ascii="宋体" w:eastAsia="宋体" w:hAnsi="宋体" w:cs="Times New Roman"/>
                <w:kern w:val="0"/>
                <w:sz w:val="24"/>
                <w:szCs w:val="24"/>
              </w:rPr>
            </w:pP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1A4E24" w:rsidRDefault="001A4E24">
            <w:pPr>
              <w:widowControl/>
              <w:jc w:val="center"/>
              <w:rPr>
                <w:rFonts w:ascii="宋体" w:eastAsia="宋体" w:hAnsi="宋体" w:cs="Times New Roman"/>
                <w:kern w:val="0"/>
                <w:sz w:val="24"/>
                <w:szCs w:val="24"/>
              </w:rPr>
            </w:pP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1A4E24" w:rsidRDefault="001A4E24">
            <w:pPr>
              <w:widowControl/>
              <w:jc w:val="center"/>
              <w:rPr>
                <w:rFonts w:ascii="宋体" w:eastAsia="宋体" w:hAnsi="宋体" w:cs="Times New Roman"/>
                <w:kern w:val="0"/>
                <w:sz w:val="24"/>
                <w:szCs w:val="24"/>
              </w:rPr>
            </w:pP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1A4E24" w:rsidRDefault="001A4E24">
            <w:pPr>
              <w:widowControl/>
              <w:jc w:val="center"/>
              <w:rPr>
                <w:rFonts w:ascii="宋体" w:eastAsia="宋体" w:hAnsi="宋体" w:cs="Times New Roman"/>
                <w:kern w:val="0"/>
                <w:sz w:val="24"/>
                <w:szCs w:val="24"/>
              </w:rPr>
            </w:pP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1A4E24" w:rsidRDefault="001A4E24">
            <w:pPr>
              <w:widowControl/>
              <w:jc w:val="center"/>
              <w:rPr>
                <w:rFonts w:ascii="宋体" w:eastAsia="宋体" w:hAnsi="宋体" w:cs="Times New Roman"/>
                <w:kern w:val="0"/>
                <w:sz w:val="24"/>
                <w:szCs w:val="24"/>
              </w:rPr>
            </w:pP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1A4E24" w:rsidRDefault="001A4E24">
            <w:pPr>
              <w:widowControl/>
              <w:jc w:val="center"/>
              <w:rPr>
                <w:rFonts w:ascii="宋体" w:eastAsia="宋体" w:hAnsi="宋体" w:cs="Times New Roman"/>
                <w:kern w:val="0"/>
                <w:sz w:val="24"/>
                <w:szCs w:val="24"/>
              </w:rPr>
            </w:pP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1A4E24" w:rsidRDefault="001A4E24">
            <w:pPr>
              <w:widowControl/>
              <w:jc w:val="center"/>
              <w:rPr>
                <w:rFonts w:ascii="宋体" w:eastAsia="宋体" w:hAnsi="宋体" w:cs="Times New Roman"/>
                <w:kern w:val="0"/>
                <w:sz w:val="24"/>
                <w:szCs w:val="24"/>
              </w:rPr>
            </w:pP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1A4E24" w:rsidRDefault="001A4E24">
            <w:pPr>
              <w:widowControl/>
              <w:jc w:val="center"/>
              <w:rPr>
                <w:rFonts w:ascii="宋体" w:eastAsia="宋体" w:hAnsi="宋体" w:cs="Times New Roman"/>
                <w:kern w:val="0"/>
                <w:sz w:val="24"/>
                <w:szCs w:val="24"/>
              </w:rPr>
            </w:pPr>
          </w:p>
        </w:tc>
      </w:tr>
    </w:tbl>
    <w:p w:rsidR="001A4E24" w:rsidRDefault="001A4E24">
      <w:pPr>
        <w:ind w:firstLineChars="200" w:firstLine="462"/>
        <w:rPr>
          <w:rFonts w:ascii="宋体" w:eastAsia="宋体" w:hAnsi="宋体" w:cs="Times New Roman"/>
          <w:kern w:val="0"/>
          <w:sz w:val="24"/>
          <w:szCs w:val="24"/>
        </w:rPr>
      </w:pPr>
    </w:p>
    <w:p w:rsidR="001A4E24" w:rsidRDefault="001A4E24">
      <w:pPr>
        <w:rPr>
          <w:rFonts w:ascii="宋体" w:eastAsia="宋体" w:hAnsi="宋体" w:cs="Times New Roman"/>
          <w:kern w:val="0"/>
          <w:sz w:val="24"/>
          <w:szCs w:val="24"/>
        </w:rPr>
      </w:pPr>
    </w:p>
    <w:p w:rsidR="001A4E24" w:rsidRDefault="00DD1CA9">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1A4E24" w:rsidRDefault="00DD1CA9">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1A4E24" w:rsidRDefault="00DD1CA9">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1A4E24" w:rsidRDefault="00DD1CA9">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1A4E24" w:rsidRDefault="00DD1CA9">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427"/>
        <w:gridCol w:w="2010"/>
        <w:gridCol w:w="2010"/>
        <w:gridCol w:w="1510"/>
        <w:gridCol w:w="1374"/>
      </w:tblGrid>
      <w:tr w:rsidR="001A4E2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货物</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1A4E24" w:rsidRDefault="00DD1CA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1A4E24" w:rsidRDefault="00DD1CA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1A4E24" w:rsidRDefault="00DD1CA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A4E2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r>
      <w:tr w:rsidR="001A4E2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r>
      <w:tr w:rsidR="001A4E2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r>
      <w:tr w:rsidR="001A4E2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r>
      <w:tr w:rsidR="001A4E2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r>
      <w:tr w:rsidR="001A4E2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r>
      <w:tr w:rsidR="001A4E2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r>
      <w:tr w:rsidR="001A4E2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r>
    </w:tbl>
    <w:p w:rsidR="001A4E24" w:rsidRDefault="00DD1CA9">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Pr>
          <w:rFonts w:ascii="宋体" w:eastAsia="宋体" w:hAnsi="宋体" w:cs="Times New Roman" w:hint="eastAsia"/>
          <w:b/>
          <w:bCs/>
          <w:kern w:val="0"/>
          <w:sz w:val="24"/>
          <w:szCs w:val="24"/>
        </w:rPr>
        <w:t>技术指标参数响应栏如果原文复制招标文件技术要求，可能会被视为无效投标。</w:t>
      </w:r>
    </w:p>
    <w:p w:rsidR="001A4E24" w:rsidRDefault="001A4E24">
      <w:pPr>
        <w:rPr>
          <w:rFonts w:ascii="Times New Roman" w:eastAsia="宋体" w:hAnsi="Times New Roman" w:cs="Times New Roman"/>
          <w:kern w:val="0"/>
          <w:sz w:val="28"/>
          <w:szCs w:val="28"/>
        </w:rPr>
      </w:pPr>
    </w:p>
    <w:p w:rsidR="001A4E24" w:rsidRDefault="001A4E24">
      <w:pPr>
        <w:rPr>
          <w:rFonts w:ascii="Times New Roman" w:eastAsia="宋体" w:hAnsi="Times New Roman" w:cs="Times New Roman"/>
          <w:kern w:val="0"/>
          <w:sz w:val="28"/>
          <w:szCs w:val="28"/>
        </w:rPr>
      </w:pPr>
    </w:p>
    <w:p w:rsidR="001A4E24" w:rsidRDefault="00DD1CA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1A4E24" w:rsidRDefault="001A4E24">
      <w:pPr>
        <w:rPr>
          <w:rFonts w:ascii="黑体" w:eastAsia="黑体" w:hAnsi="黑体" w:cs="Times New Roman"/>
          <w:kern w:val="0"/>
          <w:sz w:val="28"/>
          <w:szCs w:val="28"/>
        </w:rPr>
      </w:pP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914"/>
        <w:gridCol w:w="2271"/>
        <w:gridCol w:w="2611"/>
        <w:gridCol w:w="800"/>
        <w:gridCol w:w="777"/>
      </w:tblGrid>
      <w:tr w:rsidR="001A4E2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1A4E24" w:rsidRDefault="00DD1CA9" w:rsidP="00CF29FD">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1A4E24" w:rsidRDefault="00DD1CA9" w:rsidP="00CF29FD">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1A4E24" w:rsidRDefault="00DD1CA9" w:rsidP="00CF29FD">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1A4E24" w:rsidRDefault="00DD1CA9" w:rsidP="00CF29FD">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1A4E24" w:rsidRDefault="00DD1CA9" w:rsidP="00CF29FD">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1A4E24" w:rsidRDefault="00DD1CA9" w:rsidP="00CF29FD">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1A4E2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r>
      <w:tr w:rsidR="001A4E2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r>
      <w:tr w:rsidR="001A4E2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r>
      <w:tr w:rsidR="001A4E2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r>
      <w:tr w:rsidR="001A4E2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r>
      <w:tr w:rsidR="001A4E2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A4E24" w:rsidRDefault="001A4E24" w:rsidP="00CF29FD">
            <w:pPr>
              <w:spacing w:beforeLines="20" w:afterLines="20" w:line="360" w:lineRule="exact"/>
              <w:rPr>
                <w:rFonts w:asciiTheme="minorEastAsia" w:hAnsiTheme="minorEastAsia" w:cs="Times New Roman"/>
                <w:sz w:val="24"/>
                <w:szCs w:val="24"/>
              </w:rPr>
            </w:pPr>
          </w:p>
        </w:tc>
      </w:tr>
    </w:tbl>
    <w:p w:rsidR="001A4E24" w:rsidRDefault="00DD1CA9">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1A4E24" w:rsidRDefault="00DD1CA9">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1A4E24" w:rsidRDefault="00DD1CA9">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投标文件商务条款响应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1A4E24" w:rsidRDefault="00DD1CA9">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请投标人认真填写本表内容，如填写错误将可能导致投标无效。</w:t>
      </w:r>
    </w:p>
    <w:p w:rsidR="001A4E24" w:rsidRDefault="001A4E24">
      <w:pPr>
        <w:ind w:firstLineChars="1319" w:firstLine="3047"/>
        <w:rPr>
          <w:rFonts w:asciiTheme="minorEastAsia" w:hAnsiTheme="minorEastAsia" w:cs="Times New Roman"/>
          <w:kern w:val="0"/>
          <w:sz w:val="24"/>
          <w:szCs w:val="24"/>
        </w:rPr>
      </w:pPr>
    </w:p>
    <w:p w:rsidR="001A4E24" w:rsidRDefault="001A4E24" w:rsidP="00475A42">
      <w:pPr>
        <w:ind w:firstLineChars="1319" w:firstLine="3574"/>
        <w:rPr>
          <w:rFonts w:ascii="Times New Roman" w:eastAsia="宋体" w:hAnsi="Times New Roman" w:cs="Times New Roman"/>
          <w:kern w:val="0"/>
          <w:sz w:val="28"/>
          <w:szCs w:val="28"/>
        </w:rPr>
      </w:pPr>
    </w:p>
    <w:p w:rsidR="001A4E24" w:rsidRDefault="00DD1CA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1A4E24" w:rsidRDefault="001A4E24">
      <w:pPr>
        <w:rPr>
          <w:rFonts w:ascii="黑体" w:eastAsia="黑体" w:hAnsi="黑体" w:cs="Times New Roman"/>
          <w:kern w:val="0"/>
          <w:sz w:val="32"/>
          <w:szCs w:val="32"/>
        </w:rPr>
      </w:pPr>
    </w:p>
    <w:p w:rsidR="001A4E24" w:rsidRDefault="00DD1CA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0"/>
        <w:gridCol w:w="1343"/>
        <w:gridCol w:w="1448"/>
        <w:gridCol w:w="1817"/>
        <w:gridCol w:w="1045"/>
        <w:gridCol w:w="967"/>
        <w:gridCol w:w="1690"/>
      </w:tblGrid>
      <w:tr w:rsidR="001A4E24">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1A4E24" w:rsidRDefault="00DD1CA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1A4E24">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r>
      <w:tr w:rsidR="001A4E24">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r>
      <w:tr w:rsidR="001A4E24">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r>
      <w:tr w:rsidR="001A4E24">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1A4E24">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1A4E24">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1A4E24">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1A4E24">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1A4E24">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1A4E24">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r>
    </w:tbl>
    <w:p w:rsidR="001A4E24" w:rsidRDefault="001A4E24">
      <w:pPr>
        <w:rPr>
          <w:rFonts w:ascii="Times New Roman" w:eastAsia="宋体" w:hAnsi="Times New Roman" w:cs="Times New Roman"/>
          <w:snapToGrid w:val="0"/>
          <w:kern w:val="0"/>
          <w:sz w:val="24"/>
          <w:szCs w:val="24"/>
        </w:rPr>
      </w:pPr>
    </w:p>
    <w:p w:rsidR="001A4E24" w:rsidRDefault="001A4E24">
      <w:pPr>
        <w:autoSpaceDE w:val="0"/>
        <w:autoSpaceDN w:val="0"/>
        <w:adjustRightInd w:val="0"/>
        <w:rPr>
          <w:rFonts w:ascii="Times New Roman" w:eastAsia="宋体" w:hAnsi="Times New Roman" w:cs="Times New Roman"/>
          <w:snapToGrid w:val="0"/>
          <w:kern w:val="0"/>
          <w:sz w:val="24"/>
          <w:szCs w:val="24"/>
          <w:lang w:val="zh-CN"/>
        </w:rPr>
      </w:pPr>
    </w:p>
    <w:p w:rsidR="001A4E24" w:rsidRDefault="00DD1CA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400" w:firstLine="3794"/>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r>
        <w:rPr>
          <w:rFonts w:ascii="黑体" w:eastAsia="黑体" w:hAnsi="黑体" w:cs="Times New Roman" w:hint="eastAsia"/>
          <w:kern w:val="0"/>
          <w:sz w:val="32"/>
          <w:szCs w:val="32"/>
        </w:rPr>
        <w:lastRenderedPageBreak/>
        <w:t>附件9</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易损易耗件清单</w:t>
      </w:r>
    </w:p>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1442"/>
        <w:gridCol w:w="1605"/>
        <w:gridCol w:w="1712"/>
        <w:gridCol w:w="709"/>
        <w:gridCol w:w="850"/>
        <w:gridCol w:w="1134"/>
        <w:gridCol w:w="872"/>
      </w:tblGrid>
      <w:tr w:rsidR="001A4E24">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易损易耗件</w:t>
            </w:r>
          </w:p>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1A4E24">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bl>
    <w:p w:rsidR="001A4E24" w:rsidRDefault="001A4E24">
      <w:pPr>
        <w:tabs>
          <w:tab w:val="left" w:pos="804"/>
        </w:tabs>
        <w:rPr>
          <w:rFonts w:ascii="Times New Roman" w:eastAsia="宋体" w:hAnsi="Times New Roman" w:cs="Times New Roman"/>
          <w:kern w:val="0"/>
          <w:sz w:val="28"/>
          <w:szCs w:val="28"/>
        </w:rPr>
      </w:pPr>
    </w:p>
    <w:p w:rsidR="001A4E24" w:rsidRDefault="00DD1CA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1A4E24" w:rsidRDefault="001A4E24">
      <w:pPr>
        <w:rPr>
          <w:rFonts w:ascii="仿宋_GB2312" w:eastAsia="仿宋_GB2312" w:hAnsi="宋体" w:cs="宋体"/>
          <w:kern w:val="0"/>
          <w:sz w:val="32"/>
          <w:szCs w:val="32"/>
          <w:lang w:val="zh-CN"/>
        </w:rPr>
      </w:pPr>
    </w:p>
    <w:p w:rsidR="001A4E24" w:rsidRDefault="00DD1CA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442"/>
        <w:gridCol w:w="1332"/>
        <w:gridCol w:w="1276"/>
        <w:gridCol w:w="992"/>
        <w:gridCol w:w="1418"/>
        <w:gridCol w:w="1407"/>
        <w:gridCol w:w="719"/>
      </w:tblGrid>
      <w:tr w:rsidR="001A4E24">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物资名称</w:t>
            </w: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1A4E24" w:rsidRDefault="001A4E2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1A4E24">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bl>
    <w:p w:rsidR="001A4E24" w:rsidRDefault="00DD1CA9">
      <w:pPr>
        <w:tabs>
          <w:tab w:val="left" w:pos="804"/>
        </w:tabs>
        <w:rPr>
          <w:rFonts w:ascii="Times New Roman" w:eastAsia="宋体" w:hAnsi="Times New Roman" w:cs="Times New Roman"/>
          <w:kern w:val="0"/>
          <w:szCs w:val="21"/>
        </w:rPr>
      </w:pPr>
      <w:r>
        <w:rPr>
          <w:rFonts w:ascii="Times New Roman" w:eastAsia="宋体" w:hAnsi="Times New Roman" w:cs="Times New Roman" w:hint="eastAsia"/>
          <w:kern w:val="0"/>
          <w:szCs w:val="21"/>
        </w:rPr>
        <w:t>注：专机配套耗材（试剂）报价将视情纳入计算经济分</w:t>
      </w:r>
    </w:p>
    <w:p w:rsidR="001A4E24" w:rsidRDefault="001A4E24">
      <w:pPr>
        <w:ind w:firstLineChars="600" w:firstLine="1626"/>
        <w:rPr>
          <w:rFonts w:asciiTheme="minorEastAsia" w:hAnsiTheme="minorEastAsia" w:cs="宋体"/>
          <w:kern w:val="0"/>
          <w:sz w:val="28"/>
          <w:szCs w:val="28"/>
          <w:lang w:val="zh-CN"/>
        </w:rPr>
      </w:pPr>
    </w:p>
    <w:p w:rsidR="001A4E24" w:rsidRDefault="00DD1CA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1A4E24" w:rsidRDefault="001A4E24">
      <w:pPr>
        <w:rPr>
          <w:rFonts w:ascii="黑体" w:eastAsia="黑体" w:hAnsi="黑体" w:cs="Times New Roman"/>
          <w:kern w:val="0"/>
          <w:sz w:val="32"/>
          <w:szCs w:val="32"/>
        </w:rPr>
      </w:pPr>
    </w:p>
    <w:p w:rsidR="001A4E24" w:rsidRDefault="00DD1CA9">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1A4E24" w:rsidRDefault="00DD1CA9">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投标人对照商务评审表中售后服务评审项自行编制，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1A4E24" w:rsidRDefault="00DD1CA9">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1A4E24" w:rsidRDefault="00DD1CA9">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本《招标文件》“第二部分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1A4E24" w:rsidRDefault="00DD1CA9">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1A4E24" w:rsidRDefault="00DD1CA9">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1A4E24" w:rsidRDefault="00DD1CA9">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1A4E24" w:rsidRDefault="00DD1CA9" w:rsidP="00475A42">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1A4E24" w:rsidRDefault="00DD1CA9" w:rsidP="00475A42">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提供零配件全国统一报价</w:t>
      </w:r>
      <w:r>
        <w:rPr>
          <w:rFonts w:ascii="宋体" w:eastAsia="宋体" w:hAnsi="宋体" w:cs="Times New Roman" w:hint="eastAsia"/>
          <w:b/>
          <w:sz w:val="28"/>
          <w:szCs w:val="28"/>
        </w:rPr>
        <w:t>情况，并作</w:t>
      </w:r>
      <w:r>
        <w:rPr>
          <w:rFonts w:ascii="宋体" w:eastAsia="宋体" w:hAnsi="宋体" w:cs="Times New Roman"/>
          <w:b/>
          <w:sz w:val="28"/>
          <w:szCs w:val="28"/>
        </w:rPr>
        <w:t>军队用户更换配件价格统一报价</w:t>
      </w:r>
      <w:r>
        <w:rPr>
          <w:rFonts w:ascii="宋体" w:eastAsia="宋体" w:hAnsi="宋体" w:cs="Times New Roman" w:hint="eastAsia"/>
          <w:b/>
          <w:sz w:val="28"/>
          <w:szCs w:val="28"/>
        </w:rPr>
        <w:t>、</w:t>
      </w:r>
      <w:r>
        <w:rPr>
          <w:rFonts w:ascii="宋体" w:eastAsia="宋体" w:hAnsi="宋体" w:cs="Times New Roman"/>
          <w:b/>
          <w:sz w:val="28"/>
          <w:szCs w:val="28"/>
        </w:rPr>
        <w:t>零配件保证供应时间的</w:t>
      </w:r>
      <w:r>
        <w:rPr>
          <w:rFonts w:ascii="宋体" w:eastAsia="宋体" w:hAnsi="宋体" w:cs="Times New Roman" w:hint="eastAsia"/>
          <w:b/>
          <w:sz w:val="28"/>
          <w:szCs w:val="28"/>
        </w:rPr>
        <w:t>承诺说明</w:t>
      </w:r>
      <w:r>
        <w:rPr>
          <w:rFonts w:ascii="宋体" w:eastAsia="宋体" w:hAnsi="宋体" w:cs="Times New Roman" w:hint="eastAsia"/>
          <w:sz w:val="28"/>
          <w:szCs w:val="28"/>
        </w:rPr>
        <w:t>。</w:t>
      </w:r>
    </w:p>
    <w:p w:rsidR="001A4E24" w:rsidRDefault="00DD1CA9">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对投标货物的备品备件和易损易耗件供应保障情况进行说明（如果某设备无备品备件和易损易耗件，也需明确“</w:t>
      </w:r>
      <w:r>
        <w:rPr>
          <w:rFonts w:ascii="宋体" w:eastAsia="宋体" w:hAnsi="宋体" w:cs="Times New Roman"/>
          <w:b/>
          <w:sz w:val="28"/>
          <w:szCs w:val="28"/>
        </w:rPr>
        <w:t>×</w:t>
      </w:r>
      <w:r>
        <w:rPr>
          <w:rFonts w:ascii="宋体" w:eastAsia="宋体" w:hAnsi="宋体" w:cs="Times New Roman" w:hint="eastAsia"/>
          <w:sz w:val="28"/>
          <w:szCs w:val="28"/>
        </w:rPr>
        <w:t>设备无备品备件和易损易耗件”）。</w:t>
      </w:r>
    </w:p>
    <w:p w:rsidR="001A4E24" w:rsidRDefault="00DD1CA9">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1A4E24" w:rsidRDefault="001A4E24">
      <w:pPr>
        <w:spacing w:line="440" w:lineRule="exact"/>
        <w:ind w:firstLineChars="600" w:firstLine="1626"/>
        <w:rPr>
          <w:rFonts w:asciiTheme="minorEastAsia" w:hAnsiTheme="minorEastAsia" w:cs="宋体"/>
          <w:kern w:val="0"/>
          <w:sz w:val="28"/>
          <w:szCs w:val="28"/>
          <w:lang w:val="zh-CN"/>
        </w:rPr>
      </w:pPr>
    </w:p>
    <w:p w:rsidR="001A4E24" w:rsidRDefault="00DD1CA9">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1A4E24" w:rsidRDefault="00DD1CA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2</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1A4E24" w:rsidRDefault="001A4E24">
      <w:pPr>
        <w:ind w:firstLineChars="200" w:firstLine="542"/>
        <w:rPr>
          <w:rFonts w:ascii="Times New Roman" w:eastAsia="宋体" w:hAnsi="Times New Roman" w:cs="Times New Roman"/>
          <w:snapToGrid w:val="0"/>
          <w:kern w:val="0"/>
          <w:sz w:val="28"/>
          <w:szCs w:val="28"/>
          <w:lang w:val="zh-CN"/>
        </w:rPr>
      </w:pPr>
    </w:p>
    <w:p w:rsidR="001A4E24" w:rsidRDefault="00DD1CA9">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1A4E24" w:rsidRDefault="001A4E24">
      <w:pPr>
        <w:rPr>
          <w:rFonts w:ascii="Times New Roman" w:eastAsia="宋体" w:hAnsi="Times New Roman" w:cs="Times New Roman"/>
          <w:snapToGrid w:val="0"/>
          <w:kern w:val="0"/>
          <w:sz w:val="24"/>
          <w:szCs w:val="24"/>
        </w:rPr>
      </w:pPr>
    </w:p>
    <w:p w:rsidR="001A4E24" w:rsidRDefault="001A4E24">
      <w:pPr>
        <w:rPr>
          <w:rFonts w:ascii="Times New Roman" w:eastAsia="宋体" w:hAnsi="Times New Roman" w:cs="Times New Roman"/>
          <w:snapToGrid w:val="0"/>
          <w:kern w:val="0"/>
          <w:sz w:val="24"/>
          <w:szCs w:val="24"/>
        </w:rPr>
      </w:pPr>
    </w:p>
    <w:p w:rsidR="001A4E24" w:rsidRDefault="001A4E24">
      <w:pPr>
        <w:rPr>
          <w:rFonts w:ascii="Times New Roman" w:eastAsia="宋体" w:hAnsi="Times New Roman" w:cs="Times New Roman"/>
          <w:snapToGrid w:val="0"/>
          <w:kern w:val="0"/>
          <w:sz w:val="24"/>
          <w:szCs w:val="24"/>
        </w:rPr>
      </w:pPr>
    </w:p>
    <w:p w:rsidR="001A4E24" w:rsidRDefault="001A4E24">
      <w:pPr>
        <w:rPr>
          <w:rFonts w:ascii="Times New Roman" w:eastAsia="宋体" w:hAnsi="Times New Roman" w:cs="Times New Roman"/>
          <w:snapToGrid w:val="0"/>
          <w:kern w:val="0"/>
          <w:sz w:val="24"/>
          <w:szCs w:val="24"/>
        </w:rPr>
      </w:pPr>
    </w:p>
    <w:p w:rsidR="001A4E24" w:rsidRDefault="001A4E24">
      <w:pPr>
        <w:rPr>
          <w:rFonts w:ascii="Times New Roman" w:eastAsia="宋体" w:hAnsi="Times New Roman" w:cs="Times New Roman"/>
          <w:snapToGrid w:val="0"/>
          <w:kern w:val="0"/>
          <w:sz w:val="24"/>
          <w:szCs w:val="24"/>
        </w:rPr>
      </w:pPr>
    </w:p>
    <w:p w:rsidR="001A4E24" w:rsidRDefault="001A4E24">
      <w:pPr>
        <w:rPr>
          <w:rFonts w:ascii="Times New Roman" w:eastAsia="宋体" w:hAnsi="Times New Roman" w:cs="Times New Roman"/>
          <w:snapToGrid w:val="0"/>
          <w:kern w:val="0"/>
          <w:sz w:val="24"/>
          <w:szCs w:val="24"/>
        </w:rPr>
      </w:pPr>
    </w:p>
    <w:p w:rsidR="001A4E24" w:rsidRDefault="001A4E24">
      <w:pPr>
        <w:rPr>
          <w:rFonts w:ascii="Times New Roman" w:eastAsia="宋体" w:hAnsi="Times New Roman" w:cs="Times New Roman"/>
          <w:snapToGrid w:val="0"/>
          <w:kern w:val="0"/>
          <w:sz w:val="32"/>
          <w:szCs w:val="32"/>
        </w:rPr>
      </w:pPr>
    </w:p>
    <w:p w:rsidR="001A4E24" w:rsidRDefault="00DD1CA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1A4E24" w:rsidRDefault="001A4E24">
      <w:pPr>
        <w:rPr>
          <w:rFonts w:ascii="Times New Roman" w:eastAsia="宋体" w:hAnsi="Times New Roman" w:cs="Times New Roman"/>
          <w:kern w:val="0"/>
          <w:sz w:val="28"/>
          <w:szCs w:val="28"/>
        </w:rPr>
      </w:pPr>
    </w:p>
    <w:p w:rsidR="001A4E24" w:rsidRDefault="001A4E24">
      <w:pPr>
        <w:rPr>
          <w:rFonts w:ascii="Times New Roman" w:eastAsia="宋体" w:hAnsi="Times New Roman" w:cs="Times New Roman"/>
          <w:kern w:val="0"/>
          <w:sz w:val="28"/>
          <w:szCs w:val="28"/>
        </w:rPr>
      </w:pPr>
    </w:p>
    <w:p w:rsidR="001A4E24" w:rsidRDefault="001A4E24">
      <w:pPr>
        <w:rPr>
          <w:rFonts w:ascii="Times New Roman" w:eastAsia="宋体" w:hAnsi="Times New Roman" w:cs="Times New Roman"/>
          <w:kern w:val="0"/>
          <w:sz w:val="28"/>
          <w:szCs w:val="28"/>
        </w:rPr>
      </w:pPr>
    </w:p>
    <w:p w:rsidR="001A4E24" w:rsidRDefault="001A4E24">
      <w:pPr>
        <w:rPr>
          <w:rFonts w:ascii="Times New Roman" w:eastAsia="宋体" w:hAnsi="Times New Roman" w:cs="Times New Roman"/>
          <w:kern w:val="0"/>
          <w:sz w:val="28"/>
          <w:szCs w:val="28"/>
        </w:rPr>
      </w:pPr>
    </w:p>
    <w:p w:rsidR="001A4E24" w:rsidRDefault="00DD1CA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3</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近3年中标成交案例及同类项目案例</w:t>
      </w:r>
    </w:p>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40"/>
        <w:gridCol w:w="977"/>
        <w:gridCol w:w="1819"/>
        <w:gridCol w:w="1256"/>
        <w:gridCol w:w="1055"/>
        <w:gridCol w:w="1452"/>
        <w:gridCol w:w="937"/>
      </w:tblGrid>
      <w:tr w:rsidR="001A4E24">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1A4E24">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r>
      <w:tr w:rsidR="001A4E24">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r>
      <w:tr w:rsidR="001A4E24">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r>
      <w:tr w:rsidR="001A4E24">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r>
      <w:tr w:rsidR="001A4E24">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r>
      <w:tr w:rsidR="001A4E24">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r>
    </w:tbl>
    <w:p w:rsidR="001A4E24" w:rsidRDefault="00DD1CA9">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1A4E24" w:rsidRDefault="00DD1CA9">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1A4E24" w:rsidRDefault="00DD1CA9">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3.投标人提供虚假合同的，按虚假投标处理。</w:t>
      </w:r>
    </w:p>
    <w:p w:rsidR="001A4E24" w:rsidRDefault="00DD1CA9" w:rsidP="00475A42">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1A4E24" w:rsidRDefault="001A4E24">
      <w:pPr>
        <w:rPr>
          <w:rFonts w:ascii="Times New Roman" w:eastAsia="宋体" w:hAnsi="Times New Roman" w:cs="Times New Roman"/>
          <w:kern w:val="0"/>
          <w:sz w:val="28"/>
          <w:szCs w:val="28"/>
          <w:lang w:val="zh-CN"/>
        </w:rPr>
      </w:pPr>
    </w:p>
    <w:p w:rsidR="001A4E24" w:rsidRDefault="00DD1CA9">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1A4E24" w:rsidRDefault="00DD1CA9">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1A4E24" w:rsidRDefault="00DD1CA9">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1A4E24" w:rsidRDefault="001A4E24">
      <w:pPr>
        <w:rPr>
          <w:rFonts w:ascii="Times New Roman" w:eastAsia="宋体" w:hAnsi="Times New Roman" w:cs="Times New Roman"/>
          <w:kern w:val="0"/>
          <w:sz w:val="28"/>
          <w:szCs w:val="28"/>
        </w:rPr>
      </w:pP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附件14</w:t>
      </w:r>
    </w:p>
    <w:p w:rsidR="001A4E24" w:rsidRDefault="00DD1CA9">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4A0"/>
      </w:tblPr>
      <w:tblGrid>
        <w:gridCol w:w="1172"/>
        <w:gridCol w:w="3648"/>
        <w:gridCol w:w="2268"/>
        <w:gridCol w:w="1755"/>
      </w:tblGrid>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1A4E2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3   </w:t>
            </w:r>
          </w:p>
        </w:tc>
        <w:tc>
          <w:tcPr>
            <w:tcW w:w="3648" w:type="dxa"/>
            <w:tcBorders>
              <w:top w:val="nil"/>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FDA认证</w:t>
            </w:r>
          </w:p>
        </w:tc>
        <w:tc>
          <w:tcPr>
            <w:tcW w:w="2268"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入围最近年度“中国医疗设备行业数据及售后服务调查”三甲医院推荐品牌及排名情况</w:t>
            </w:r>
          </w:p>
        </w:tc>
        <w:tc>
          <w:tcPr>
            <w:tcW w:w="2268"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入围最近年度“中国医学装备协会发布优秀国产医疗设备产品目录”情况</w:t>
            </w:r>
          </w:p>
        </w:tc>
        <w:tc>
          <w:tcPr>
            <w:tcW w:w="2268"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b/>
                <w:sz w:val="24"/>
                <w:szCs w:val="24"/>
              </w:rPr>
            </w:pPr>
          </w:p>
        </w:tc>
      </w:tr>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到位维修响应时间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bl>
    <w:p w:rsidR="001A4E24" w:rsidRDefault="00DD1CA9" w:rsidP="00475A42">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1A4E24" w:rsidRDefault="001A4E24">
      <w:pPr>
        <w:ind w:firstLineChars="894" w:firstLine="2423"/>
        <w:rPr>
          <w:rFonts w:asciiTheme="minorEastAsia" w:hAnsiTheme="minorEastAsia" w:cs="宋体"/>
          <w:kern w:val="0"/>
          <w:sz w:val="28"/>
          <w:szCs w:val="28"/>
          <w:lang w:val="zh-CN"/>
        </w:rPr>
      </w:pPr>
    </w:p>
    <w:p w:rsidR="001A4E24" w:rsidRDefault="00DD1CA9">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附件15</w:t>
      </w:r>
    </w:p>
    <w:p w:rsidR="001A4E24" w:rsidRDefault="00DD1CA9">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4A0"/>
      </w:tblPr>
      <w:tblGrid>
        <w:gridCol w:w="1172"/>
        <w:gridCol w:w="2939"/>
        <w:gridCol w:w="2552"/>
        <w:gridCol w:w="2180"/>
      </w:tblGrid>
      <w:tr w:rsidR="001A4E24">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1A4E24">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1A4E24" w:rsidRDefault="00DD1CA9">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bl>
    <w:p w:rsidR="001A4E24" w:rsidRDefault="001A4E24">
      <w:pPr>
        <w:widowControl/>
        <w:adjustRightInd w:val="0"/>
        <w:snapToGrid w:val="0"/>
        <w:jc w:val="left"/>
        <w:rPr>
          <w:rFonts w:asciiTheme="minorEastAsia" w:hAnsiTheme="minorEastAsia" w:cs="Times New Roman"/>
          <w:kern w:val="0"/>
          <w:szCs w:val="21"/>
        </w:rPr>
      </w:pPr>
    </w:p>
    <w:p w:rsidR="001A4E24" w:rsidRDefault="00DD1CA9" w:rsidP="00475A42">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1A4E24" w:rsidRDefault="001A4E24">
      <w:pPr>
        <w:widowControl/>
        <w:adjustRightInd w:val="0"/>
        <w:snapToGrid w:val="0"/>
        <w:jc w:val="left"/>
        <w:rPr>
          <w:rFonts w:asciiTheme="minorEastAsia" w:hAnsiTheme="minorEastAsia" w:cs="Times New Roman"/>
          <w:kern w:val="0"/>
          <w:szCs w:val="21"/>
        </w:rPr>
      </w:pPr>
    </w:p>
    <w:p w:rsidR="001A4E24" w:rsidRDefault="001A4E24">
      <w:pPr>
        <w:widowControl/>
        <w:adjustRightInd w:val="0"/>
        <w:snapToGrid w:val="0"/>
        <w:jc w:val="left"/>
        <w:rPr>
          <w:rFonts w:asciiTheme="minorEastAsia" w:hAnsiTheme="minorEastAsia" w:cs="Times New Roman"/>
          <w:kern w:val="0"/>
          <w:szCs w:val="21"/>
        </w:rPr>
      </w:pPr>
    </w:p>
    <w:p w:rsidR="001A4E24" w:rsidRDefault="001A4E24">
      <w:pPr>
        <w:widowControl/>
        <w:adjustRightInd w:val="0"/>
        <w:snapToGrid w:val="0"/>
        <w:jc w:val="left"/>
        <w:rPr>
          <w:rFonts w:asciiTheme="minorEastAsia" w:hAnsiTheme="minorEastAsia" w:cs="Times New Roman"/>
          <w:kern w:val="0"/>
          <w:szCs w:val="21"/>
        </w:rPr>
      </w:pPr>
    </w:p>
    <w:p w:rsidR="001A4E24" w:rsidRDefault="001A4E24">
      <w:pPr>
        <w:widowControl/>
        <w:adjustRightInd w:val="0"/>
        <w:snapToGrid w:val="0"/>
        <w:jc w:val="left"/>
        <w:rPr>
          <w:rFonts w:asciiTheme="minorEastAsia" w:hAnsiTheme="minorEastAsia" w:cs="Times New Roman"/>
          <w:kern w:val="0"/>
          <w:szCs w:val="21"/>
        </w:rPr>
      </w:pPr>
    </w:p>
    <w:p w:rsidR="001A4E24" w:rsidRDefault="001A4E24">
      <w:pPr>
        <w:widowControl/>
        <w:adjustRightInd w:val="0"/>
        <w:snapToGrid w:val="0"/>
        <w:jc w:val="left"/>
        <w:rPr>
          <w:rFonts w:asciiTheme="minorEastAsia" w:hAnsiTheme="minorEastAsia" w:cs="Times New Roman"/>
          <w:kern w:val="0"/>
          <w:szCs w:val="21"/>
        </w:rPr>
      </w:pPr>
    </w:p>
    <w:p w:rsidR="001A4E24" w:rsidRDefault="001A4E24">
      <w:pPr>
        <w:widowControl/>
        <w:adjustRightInd w:val="0"/>
        <w:snapToGrid w:val="0"/>
        <w:jc w:val="left"/>
        <w:rPr>
          <w:rFonts w:asciiTheme="minorEastAsia" w:hAnsiTheme="minorEastAsia" w:cs="Times New Roman"/>
          <w:kern w:val="0"/>
          <w:szCs w:val="21"/>
        </w:rPr>
      </w:pPr>
    </w:p>
    <w:p w:rsidR="001A4E24" w:rsidRDefault="001A4E24">
      <w:pPr>
        <w:widowControl/>
        <w:adjustRightInd w:val="0"/>
        <w:snapToGrid w:val="0"/>
        <w:jc w:val="left"/>
        <w:rPr>
          <w:rFonts w:asciiTheme="minorEastAsia" w:hAnsiTheme="minorEastAsia" w:cs="Times New Roman"/>
          <w:kern w:val="0"/>
          <w:szCs w:val="21"/>
        </w:rPr>
      </w:pPr>
    </w:p>
    <w:p w:rsidR="001A4E24" w:rsidRDefault="00DD1CA9">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1A4E24" w:rsidRDefault="00DD1CA9">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1A4E24" w:rsidRDefault="00DD1CA9">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附件16                               </w:t>
      </w:r>
      <w:r>
        <w:rPr>
          <w:rFonts w:ascii="仿宋_GB2312" w:eastAsia="仿宋_GB2312" w:hAnsi="Times New Roman" w:cs="Times New Roman"/>
          <w:kern w:val="0"/>
          <w:sz w:val="32"/>
          <w:szCs w:val="32"/>
        </w:rPr>
        <w:t xml:space="preserve">    </w:t>
      </w:r>
    </w:p>
    <w:p w:rsidR="001A4E24" w:rsidRDefault="00DD1CA9">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1A4E24" w:rsidRDefault="001A4E24">
      <w:pPr>
        <w:ind w:firstLineChars="200" w:firstLine="542"/>
        <w:rPr>
          <w:rFonts w:ascii="Times New Roman" w:eastAsia="楷体_GB2312" w:hAnsi="Times New Roman" w:cs="Times New Roman"/>
          <w:sz w:val="28"/>
          <w:szCs w:val="28"/>
        </w:rPr>
      </w:pPr>
    </w:p>
    <w:p w:rsidR="001A4E24" w:rsidRDefault="00DD1CA9">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（投标人全称）</w:t>
      </w:r>
      <w:r>
        <w:rPr>
          <w:rFonts w:asciiTheme="minorEastAsia" w:hAnsiTheme="minorEastAsia" w:cs="Times New Roman" w:hint="eastAsia"/>
          <w:sz w:val="28"/>
          <w:szCs w:val="28"/>
        </w:rPr>
        <w:t>的法定代表人。</w:t>
      </w:r>
    </w:p>
    <w:p w:rsidR="001A4E24" w:rsidRDefault="001A4E24">
      <w:pPr>
        <w:ind w:firstLineChars="200" w:firstLine="542"/>
        <w:rPr>
          <w:rFonts w:asciiTheme="minorEastAsia" w:hAnsiTheme="minorEastAsia" w:cs="Times New Roman"/>
          <w:sz w:val="28"/>
          <w:szCs w:val="28"/>
        </w:rPr>
      </w:pPr>
    </w:p>
    <w:p w:rsidR="001A4E24" w:rsidRDefault="00DD1CA9">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1A4E24" w:rsidRDefault="00DE2651">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226.9pt;margin-top:10.35pt;width:209.1pt;height:103.9pt;z-index:251672576;v-text-anchor:middle"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stroke dashstyle="dash"/>
            <v:textbox>
              <w:txbxContent>
                <w:p w:rsidR="001A4E24" w:rsidRDefault="00DD1CA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1A4E24" w:rsidRDefault="00DD1CA9">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_x0000_s1029" type="#_x0000_t202" style="position:absolute;left:0;text-align:left;margin-left:2.1pt;margin-top:10.35pt;width:206.6pt;height:103.9pt;z-index:251671552;v-text-anchor:middle"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stroke dashstyle="dash"/>
            <v:textbox>
              <w:txbxContent>
                <w:p w:rsidR="001A4E24" w:rsidRDefault="00DD1CA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1A4E24" w:rsidRDefault="00DD1CA9">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1A4E24" w:rsidRDefault="001A4E24">
      <w:pPr>
        <w:rPr>
          <w:rFonts w:asciiTheme="minorEastAsia" w:hAnsiTheme="minorEastAsia" w:cs="Times New Roman"/>
          <w:sz w:val="28"/>
          <w:szCs w:val="28"/>
        </w:rPr>
      </w:pPr>
    </w:p>
    <w:p w:rsidR="001A4E24" w:rsidRDefault="001A4E24">
      <w:pPr>
        <w:rPr>
          <w:rFonts w:asciiTheme="minorEastAsia" w:hAnsiTheme="minorEastAsia" w:cs="Times New Roman"/>
          <w:sz w:val="28"/>
          <w:szCs w:val="28"/>
        </w:rPr>
      </w:pPr>
    </w:p>
    <w:p w:rsidR="001A4E24" w:rsidRDefault="001A4E24">
      <w:pPr>
        <w:rPr>
          <w:rFonts w:asciiTheme="minorEastAsia" w:hAnsiTheme="minorEastAsia" w:cs="Times New Roman"/>
          <w:sz w:val="28"/>
          <w:szCs w:val="28"/>
        </w:rPr>
      </w:pPr>
    </w:p>
    <w:p w:rsidR="001A4E24" w:rsidRDefault="001A4E24">
      <w:pPr>
        <w:rPr>
          <w:rFonts w:asciiTheme="minorEastAsia" w:hAnsiTheme="minorEastAsia" w:cs="Times New Roman"/>
          <w:sz w:val="28"/>
          <w:szCs w:val="28"/>
        </w:rPr>
      </w:pPr>
    </w:p>
    <w:p w:rsidR="001A4E24" w:rsidRDefault="001A4E24">
      <w:pPr>
        <w:rPr>
          <w:rFonts w:asciiTheme="minorEastAsia" w:hAnsiTheme="minorEastAsia" w:cs="Times New Roman"/>
          <w:sz w:val="28"/>
          <w:szCs w:val="28"/>
        </w:rPr>
      </w:pPr>
    </w:p>
    <w:p w:rsidR="001A4E24" w:rsidRDefault="001A4E24" w:rsidP="00475A42">
      <w:pPr>
        <w:ind w:firstLineChars="1750" w:firstLine="4742"/>
        <w:rPr>
          <w:rFonts w:asciiTheme="minorEastAsia" w:hAnsiTheme="minorEastAsia" w:cs="Times New Roman"/>
          <w:sz w:val="28"/>
          <w:szCs w:val="28"/>
        </w:rPr>
      </w:pPr>
    </w:p>
    <w:p w:rsidR="001A4E24" w:rsidRDefault="001A4E24">
      <w:pPr>
        <w:rPr>
          <w:rFonts w:asciiTheme="minorEastAsia" w:hAnsiTheme="minorEastAsia" w:cs="Times New Roman"/>
          <w:kern w:val="0"/>
          <w:sz w:val="28"/>
          <w:szCs w:val="28"/>
        </w:rPr>
      </w:pPr>
    </w:p>
    <w:p w:rsidR="001A4E24" w:rsidRDefault="001A4E24" w:rsidP="00475A42">
      <w:pPr>
        <w:ind w:firstLineChars="1750" w:firstLine="4742"/>
        <w:rPr>
          <w:rFonts w:asciiTheme="minorEastAsia" w:hAnsiTheme="minorEastAsia" w:cs="Times New Roman"/>
          <w:kern w:val="0"/>
          <w:sz w:val="28"/>
          <w:szCs w:val="28"/>
        </w:rPr>
      </w:pPr>
    </w:p>
    <w:p w:rsidR="001A4E24" w:rsidRDefault="00DD1CA9">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1A4E24" w:rsidRDefault="00DD1CA9">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1A4E24" w:rsidRDefault="001A4E24">
      <w:pPr>
        <w:rPr>
          <w:rFonts w:ascii="Times New Roman" w:eastAsia="黑体" w:hAnsi="Times New Roman" w:cs="Times New Roman"/>
          <w:kern w:val="0"/>
          <w:sz w:val="24"/>
          <w:szCs w:val="24"/>
        </w:rPr>
      </w:pPr>
    </w:p>
    <w:p w:rsidR="001A4E24" w:rsidRDefault="00DD1CA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7</w:t>
      </w:r>
    </w:p>
    <w:p w:rsidR="001A4E24" w:rsidRDefault="00DD1CA9">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1A4E24" w:rsidRDefault="001A4E24">
      <w:pPr>
        <w:rPr>
          <w:rFonts w:ascii="Times New Roman" w:eastAsia="宋体" w:hAnsi="Times New Roman" w:cs="Times New Roman"/>
          <w:kern w:val="0"/>
          <w:sz w:val="28"/>
          <w:szCs w:val="28"/>
        </w:rPr>
      </w:pPr>
    </w:p>
    <w:p w:rsidR="001A4E24" w:rsidRDefault="00DD1CA9">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1A4E24" w:rsidRDefault="00DD1CA9">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（投标人全称）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1A4E24" w:rsidRDefault="001A4E24">
      <w:pPr>
        <w:ind w:firstLine="600"/>
        <w:rPr>
          <w:rFonts w:asciiTheme="minorEastAsia" w:hAnsiTheme="minorEastAsia" w:cs="Times New Roman"/>
          <w:kern w:val="0"/>
          <w:sz w:val="28"/>
          <w:szCs w:val="28"/>
        </w:rPr>
      </w:pPr>
    </w:p>
    <w:p w:rsidR="001A4E24" w:rsidRDefault="00DD1CA9">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1A4E24" w:rsidRDefault="00DD1CA9">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1A4E24" w:rsidRDefault="00DD1CA9">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1A4E24" w:rsidRDefault="00DD1CA9">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1A4E24" w:rsidRDefault="00DD1CA9">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1A4E24" w:rsidRDefault="00DD1CA9">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职    务：              电    话：</w:t>
      </w:r>
    </w:p>
    <w:p w:rsidR="001A4E24" w:rsidRDefault="00DD1CA9">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传    真：              邮    编：</w:t>
      </w:r>
    </w:p>
    <w:p w:rsidR="001A4E24" w:rsidRDefault="00DD1CA9">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1A4E24" w:rsidRDefault="00DE2651">
      <w:pPr>
        <w:ind w:firstLine="573"/>
        <w:rPr>
          <w:rFonts w:asciiTheme="minorEastAsia" w:hAnsiTheme="minorEastAsia" w:cs="Times New Roman"/>
          <w:kern w:val="0"/>
          <w:sz w:val="28"/>
          <w:szCs w:val="28"/>
        </w:rPr>
      </w:pPr>
      <w:r w:rsidRPr="00DE2651">
        <w:rPr>
          <w:rFonts w:asciiTheme="minorEastAsia" w:hAnsiTheme="minorEastAsia" w:cs="Times New Roman"/>
          <w:sz w:val="28"/>
          <w:szCs w:val="28"/>
        </w:rPr>
        <w:pict>
          <v:shape id="_x0000_s1028" type="#_x0000_t202" style="position:absolute;left:0;text-align:left;margin-left:228.25pt;margin-top:14.25pt;width:210.95pt;height:105.95pt;z-index:251675648;v-text-anchor:middle"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stroke dashstyle="dash"/>
            <v:textbox>
              <w:txbxContent>
                <w:p w:rsidR="001A4E24" w:rsidRDefault="00DD1CA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1A4E24" w:rsidRDefault="00DD1CA9">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sidRPr="00DE2651">
        <w:rPr>
          <w:rFonts w:asciiTheme="minorEastAsia" w:hAnsiTheme="minorEastAsia" w:cs="Times New Roman"/>
          <w:sz w:val="28"/>
          <w:szCs w:val="28"/>
        </w:rPr>
        <w:pict>
          <v:shape id="_x0000_s1027" type="#_x0000_t202" style="position:absolute;left:0;text-align:left;margin-left:1.4pt;margin-top:15.6pt;width:211.6pt;height:104.6pt;z-index:251674624;v-text-anchor:middle"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stroke dashstyle="dash"/>
            <v:textbox>
              <w:txbxContent>
                <w:p w:rsidR="001A4E24" w:rsidRDefault="00DD1CA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1A4E24" w:rsidRDefault="00DD1CA9">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1A4E24" w:rsidRDefault="001A4E24">
      <w:pPr>
        <w:ind w:firstLine="573"/>
        <w:rPr>
          <w:rFonts w:asciiTheme="minorEastAsia" w:hAnsiTheme="minorEastAsia" w:cs="Times New Roman"/>
          <w:kern w:val="0"/>
          <w:sz w:val="28"/>
          <w:szCs w:val="28"/>
        </w:rPr>
      </w:pPr>
    </w:p>
    <w:p w:rsidR="001A4E24" w:rsidRDefault="001A4E24">
      <w:pPr>
        <w:ind w:firstLine="573"/>
        <w:rPr>
          <w:rFonts w:asciiTheme="minorEastAsia" w:hAnsiTheme="minorEastAsia" w:cs="Times New Roman"/>
          <w:kern w:val="0"/>
          <w:sz w:val="28"/>
          <w:szCs w:val="28"/>
        </w:rPr>
      </w:pPr>
    </w:p>
    <w:p w:rsidR="001A4E24" w:rsidRDefault="001A4E24">
      <w:pPr>
        <w:ind w:firstLine="573"/>
        <w:rPr>
          <w:rFonts w:asciiTheme="minorEastAsia" w:hAnsiTheme="minorEastAsia" w:cs="Times New Roman"/>
          <w:kern w:val="0"/>
          <w:sz w:val="28"/>
          <w:szCs w:val="28"/>
        </w:rPr>
      </w:pPr>
    </w:p>
    <w:p w:rsidR="001A4E24" w:rsidRDefault="001A4E24">
      <w:pPr>
        <w:rPr>
          <w:rFonts w:asciiTheme="minorEastAsia" w:hAnsiTheme="minorEastAsia" w:cs="Times New Roman"/>
          <w:kern w:val="0"/>
          <w:sz w:val="28"/>
          <w:szCs w:val="28"/>
        </w:rPr>
      </w:pPr>
    </w:p>
    <w:p w:rsidR="001A4E24" w:rsidRDefault="001A4E24">
      <w:pPr>
        <w:rPr>
          <w:rFonts w:asciiTheme="minorEastAsia" w:hAnsiTheme="minorEastAsia" w:cs="Times New Roman"/>
          <w:kern w:val="0"/>
          <w:sz w:val="28"/>
          <w:szCs w:val="28"/>
        </w:rPr>
      </w:pP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8</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5"/>
        <w:gridCol w:w="1230"/>
        <w:gridCol w:w="2183"/>
        <w:gridCol w:w="1314"/>
        <w:gridCol w:w="1416"/>
        <w:gridCol w:w="1233"/>
        <w:gridCol w:w="909"/>
      </w:tblGrid>
      <w:tr w:rsidR="001A4E2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1A4E2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bl>
    <w:p w:rsidR="001A4E24" w:rsidRDefault="00DD1CA9">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1A4E24" w:rsidRDefault="001A4E24">
      <w:pPr>
        <w:rPr>
          <w:rFonts w:asciiTheme="minorEastAsia" w:hAnsiTheme="minorEastAsia" w:cs="Times New Roman"/>
          <w:kern w:val="0"/>
          <w:sz w:val="28"/>
          <w:szCs w:val="28"/>
        </w:rPr>
      </w:pPr>
    </w:p>
    <w:p w:rsidR="001A4E24" w:rsidRDefault="00DD1CA9">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1A4E24" w:rsidRDefault="00DD1CA9">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1A4E24" w:rsidRDefault="00DD1CA9">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1A4E24" w:rsidRDefault="001A4E24">
      <w:pPr>
        <w:ind w:firstLineChars="600" w:firstLine="1626"/>
        <w:rPr>
          <w:rFonts w:asciiTheme="minorEastAsia" w:hAnsiTheme="minorEastAsia" w:cs="宋体"/>
          <w:kern w:val="0"/>
          <w:sz w:val="28"/>
          <w:szCs w:val="28"/>
          <w:lang w:val="zh-CN"/>
        </w:rPr>
      </w:pPr>
    </w:p>
    <w:p w:rsidR="001A4E24" w:rsidRDefault="00DD1CA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1A4E24" w:rsidRDefault="00DD1CA9">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1A4E24" w:rsidRDefault="001A4E24">
      <w:pPr>
        <w:rPr>
          <w:rFonts w:ascii="Times New Roman" w:eastAsia="宋体" w:hAnsi="Times New Roman" w:cs="Times New Roman"/>
          <w:kern w:val="0"/>
          <w:sz w:val="32"/>
          <w:szCs w:val="32"/>
        </w:rPr>
      </w:pPr>
    </w:p>
    <w:p w:rsidR="001A4E24" w:rsidRDefault="00DD1CA9">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1A4E24" w:rsidRDefault="00DD1CA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项目采购活动，根据有关保密法规制度，知悉应当承担的保密义务和法律责任，承诺如下：</w:t>
      </w:r>
    </w:p>
    <w:p w:rsidR="001A4E24" w:rsidRDefault="00DD1CA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1A4E24" w:rsidRDefault="00DD1CA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1A4E24" w:rsidRDefault="00DD1CA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三、不违规记录、存储、复制本次采购项目相关信息。</w:t>
      </w:r>
    </w:p>
    <w:p w:rsidR="001A4E24" w:rsidRDefault="00DD1CA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四、招标文件以及相关技术文件专室放置、专盘存储、专人管理。</w:t>
      </w:r>
    </w:p>
    <w:p w:rsidR="001A4E24" w:rsidRDefault="00DD1CA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1A4E24" w:rsidRDefault="00DD1CA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1A4E24" w:rsidRDefault="001A4E24">
      <w:pPr>
        <w:ind w:firstLineChars="402" w:firstLine="1089"/>
        <w:rPr>
          <w:rFonts w:asciiTheme="minorEastAsia" w:hAnsiTheme="minorEastAsia" w:cs="Times New Roman"/>
          <w:kern w:val="0"/>
          <w:sz w:val="28"/>
          <w:szCs w:val="28"/>
        </w:rPr>
      </w:pPr>
    </w:p>
    <w:p w:rsidR="001A4E24" w:rsidRDefault="00DD1CA9">
      <w:pPr>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1A4E24" w:rsidRDefault="00DD1CA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1A4E24" w:rsidRDefault="00DD1CA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1A4E24" w:rsidRDefault="001A4E24">
      <w:pPr>
        <w:autoSpaceDE w:val="0"/>
        <w:autoSpaceDN w:val="0"/>
        <w:adjustRightInd w:val="0"/>
        <w:rPr>
          <w:rFonts w:asciiTheme="minorEastAsia" w:hAnsiTheme="minorEastAsia" w:cs="Times New Roman"/>
          <w:snapToGrid w:val="0"/>
          <w:kern w:val="0"/>
          <w:sz w:val="28"/>
          <w:szCs w:val="28"/>
        </w:rPr>
      </w:pPr>
    </w:p>
    <w:p w:rsidR="001A4E24" w:rsidRDefault="00DD1CA9">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1A4E24" w:rsidRDefault="00DD1CA9">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根据国家、军队相关法律法规以及有关廉洁自律的规定，为保证招标采购活动廉洁、公正和有效，我方郑重承诺：</w:t>
      </w:r>
    </w:p>
    <w:p w:rsidR="001A4E24" w:rsidRDefault="00DD1CA9">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1A4E24" w:rsidRDefault="00DD1CA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承诺投标文件中提供的文件资料真实有效</w:t>
      </w:r>
      <w:r>
        <w:rPr>
          <w:rFonts w:asciiTheme="minorEastAsia" w:hAnsiTheme="minorEastAsia" w:cs="Times New Roman" w:hint="eastAsia"/>
          <w:kern w:val="0"/>
          <w:sz w:val="28"/>
          <w:szCs w:val="28"/>
        </w:rPr>
        <w:t>。</w:t>
      </w:r>
    </w:p>
    <w:p w:rsidR="001A4E24" w:rsidRDefault="00DD1CA9">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承诺投标产品价格不得高于国内同级单位最低成交价</w:t>
      </w:r>
      <w:r>
        <w:rPr>
          <w:rFonts w:asciiTheme="minorEastAsia" w:hAnsiTheme="minorEastAsia" w:cs="Times New Roman" w:hint="eastAsia"/>
          <w:kern w:val="0"/>
          <w:sz w:val="28"/>
          <w:szCs w:val="28"/>
        </w:rPr>
        <w:t>。</w:t>
      </w:r>
    </w:p>
    <w:p w:rsidR="001A4E24" w:rsidRDefault="00DD1CA9">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如违反上述承诺，贵院有权取消我方的投标资格，由此引起的一切损失由我单位自行承担。</w:t>
      </w:r>
    </w:p>
    <w:p w:rsidR="001A4E24" w:rsidRDefault="001A4E24">
      <w:pPr>
        <w:autoSpaceDE w:val="0"/>
        <w:autoSpaceDN w:val="0"/>
        <w:adjustRightInd w:val="0"/>
        <w:ind w:firstLineChars="200" w:firstLine="542"/>
        <w:rPr>
          <w:rFonts w:asciiTheme="minorEastAsia" w:hAnsiTheme="minorEastAsia" w:cs="Times New Roman"/>
          <w:kern w:val="0"/>
          <w:sz w:val="28"/>
          <w:szCs w:val="28"/>
          <w:lang w:val="zh-CN"/>
        </w:rPr>
      </w:pPr>
    </w:p>
    <w:p w:rsidR="001A4E24" w:rsidRDefault="001A4E24">
      <w:pPr>
        <w:autoSpaceDE w:val="0"/>
        <w:autoSpaceDN w:val="0"/>
        <w:adjustRightInd w:val="0"/>
        <w:ind w:firstLineChars="200" w:firstLine="542"/>
        <w:rPr>
          <w:rFonts w:asciiTheme="minorEastAsia" w:hAnsiTheme="minorEastAsia" w:cs="Times New Roman"/>
          <w:kern w:val="0"/>
          <w:sz w:val="28"/>
          <w:szCs w:val="28"/>
          <w:lang w:val="zh-CN"/>
        </w:rPr>
      </w:pPr>
    </w:p>
    <w:p w:rsidR="001A4E24" w:rsidRDefault="00DD1CA9">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Pr>
          <w:rFonts w:asciiTheme="minorEastAsia" w:hAnsiTheme="minorEastAsia" w:cs="宋体" w:hint="eastAsia"/>
          <w:kern w:val="0"/>
          <w:sz w:val="28"/>
          <w:szCs w:val="28"/>
          <w:lang w:val="zh-CN"/>
        </w:rPr>
        <w:t>投标人全称：（盖章）</w:t>
      </w:r>
    </w:p>
    <w:p w:rsidR="001A4E24" w:rsidRDefault="00DD1CA9">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1A4E24" w:rsidRDefault="00DD1CA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附件21</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1A4E24" w:rsidRDefault="00DD1CA9">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1A4E24" w:rsidRDefault="00DD1CA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r>
        <w:rPr>
          <w:rFonts w:asciiTheme="minorEastAsia" w:hAnsiTheme="minorEastAsia" w:cs="Times New Roman"/>
          <w:snapToGrid w:val="0"/>
          <w:kern w:val="0"/>
          <w:sz w:val="28"/>
          <w:szCs w:val="28"/>
        </w:rPr>
        <w:t xml:space="preserve"> </w:t>
      </w:r>
    </w:p>
    <w:p w:rsidR="001A4E24" w:rsidRDefault="00DD1CA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1A4E24" w:rsidRDefault="00DD1CA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1A4E24" w:rsidRDefault="00DD1CA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1A4E24" w:rsidRDefault="001A4E24">
      <w:pPr>
        <w:rPr>
          <w:rFonts w:asciiTheme="minorEastAsia" w:hAnsiTheme="minorEastAsia" w:cs="宋体"/>
          <w:kern w:val="0"/>
          <w:sz w:val="28"/>
          <w:szCs w:val="28"/>
          <w:lang w:val="zh-CN"/>
        </w:rPr>
      </w:pPr>
    </w:p>
    <w:p w:rsidR="001A4E24" w:rsidRDefault="00DD1CA9">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 xml:space="preserve">  </w:t>
      </w:r>
    </w:p>
    <w:p w:rsidR="001A4E24" w:rsidRDefault="001A4E24">
      <w:pPr>
        <w:autoSpaceDE w:val="0"/>
        <w:autoSpaceDN w:val="0"/>
        <w:adjustRightInd w:val="0"/>
        <w:ind w:firstLineChars="98" w:firstLine="266"/>
        <w:rPr>
          <w:rFonts w:asciiTheme="minorEastAsia" w:hAnsiTheme="minorEastAsia" w:cs="Times New Roman"/>
          <w:snapToGrid w:val="0"/>
          <w:kern w:val="0"/>
          <w:sz w:val="28"/>
          <w:szCs w:val="28"/>
        </w:rPr>
      </w:pPr>
    </w:p>
    <w:p w:rsidR="001A4E24" w:rsidRDefault="001A4E24">
      <w:pPr>
        <w:rPr>
          <w:rFonts w:asciiTheme="minorEastAsia" w:hAnsiTheme="minorEastAsia" w:cs="宋体"/>
          <w:kern w:val="0"/>
          <w:sz w:val="28"/>
          <w:szCs w:val="28"/>
          <w:lang w:val="zh-CN"/>
        </w:rPr>
      </w:pPr>
    </w:p>
    <w:p w:rsidR="001A4E24" w:rsidRDefault="00DD1CA9">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1A4E24" w:rsidRDefault="001A4E24">
      <w:pPr>
        <w:autoSpaceDE w:val="0"/>
        <w:autoSpaceDN w:val="0"/>
        <w:adjustRightInd w:val="0"/>
        <w:snapToGrid w:val="0"/>
        <w:spacing w:line="360" w:lineRule="exact"/>
        <w:rPr>
          <w:rFonts w:asciiTheme="minorEastAsia" w:hAnsiTheme="minorEastAsia" w:cs="Times New Roman"/>
          <w:snapToGrid w:val="0"/>
          <w:kern w:val="0"/>
          <w:szCs w:val="21"/>
        </w:rPr>
      </w:pPr>
    </w:p>
    <w:p w:rsidR="001A4E24" w:rsidRDefault="001A4E24">
      <w:pPr>
        <w:autoSpaceDE w:val="0"/>
        <w:autoSpaceDN w:val="0"/>
        <w:adjustRightInd w:val="0"/>
        <w:snapToGrid w:val="0"/>
        <w:spacing w:line="360" w:lineRule="exact"/>
        <w:rPr>
          <w:rFonts w:asciiTheme="minorEastAsia" w:hAnsiTheme="minorEastAsia" w:cs="Times New Roman"/>
          <w:snapToGrid w:val="0"/>
          <w:kern w:val="0"/>
          <w:szCs w:val="21"/>
        </w:rPr>
      </w:pPr>
    </w:p>
    <w:p w:rsidR="001A4E24" w:rsidRDefault="001A4E24">
      <w:pPr>
        <w:autoSpaceDE w:val="0"/>
        <w:autoSpaceDN w:val="0"/>
        <w:adjustRightInd w:val="0"/>
        <w:snapToGrid w:val="0"/>
        <w:spacing w:line="360" w:lineRule="exact"/>
        <w:rPr>
          <w:rFonts w:asciiTheme="minorEastAsia" w:hAnsiTheme="minorEastAsia" w:cs="Times New Roman"/>
          <w:snapToGrid w:val="0"/>
          <w:kern w:val="0"/>
          <w:szCs w:val="21"/>
        </w:rPr>
      </w:pPr>
    </w:p>
    <w:p w:rsidR="001A4E24" w:rsidRDefault="001A4E24">
      <w:pPr>
        <w:autoSpaceDE w:val="0"/>
        <w:autoSpaceDN w:val="0"/>
        <w:adjustRightInd w:val="0"/>
        <w:snapToGrid w:val="0"/>
        <w:spacing w:line="360" w:lineRule="exact"/>
        <w:rPr>
          <w:rFonts w:asciiTheme="minorEastAsia" w:hAnsiTheme="minorEastAsia" w:cs="Times New Roman"/>
          <w:snapToGrid w:val="0"/>
          <w:kern w:val="0"/>
          <w:szCs w:val="21"/>
        </w:rPr>
      </w:pPr>
    </w:p>
    <w:p w:rsidR="001A4E24" w:rsidRDefault="00DD1CA9">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1A4E24" w:rsidRDefault="00DD1CA9">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1A4E24" w:rsidRDefault="00DD1CA9">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附件22</w:t>
      </w:r>
    </w:p>
    <w:p w:rsidR="001A4E24" w:rsidRDefault="00DD1CA9">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生产企业对代理公司投标授权书</w:t>
      </w:r>
    </w:p>
    <w:p w:rsidR="001A4E24" w:rsidRDefault="00DD1CA9">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1A4E24" w:rsidRDefault="001A4E24">
      <w:pPr>
        <w:widowControl/>
        <w:jc w:val="left"/>
        <w:rPr>
          <w:rFonts w:ascii="黑体" w:eastAsia="黑体" w:hAnsi="黑体" w:cs="Times New Roman"/>
          <w:kern w:val="0"/>
          <w:sz w:val="32"/>
          <w:szCs w:val="32"/>
        </w:rPr>
      </w:pPr>
    </w:p>
    <w:p w:rsidR="001A4E24" w:rsidRDefault="001A4E24">
      <w:pPr>
        <w:widowControl/>
        <w:jc w:val="left"/>
        <w:rPr>
          <w:rFonts w:ascii="黑体" w:eastAsia="黑体" w:hAnsi="黑体" w:cs="Times New Roman"/>
          <w:kern w:val="0"/>
          <w:sz w:val="32"/>
          <w:szCs w:val="32"/>
        </w:rPr>
      </w:pPr>
    </w:p>
    <w:p w:rsidR="001A4E24" w:rsidRDefault="00DD1CA9">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1A4E24" w:rsidRDefault="00DD1CA9">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2、进口产品需提供原厂对中国总代的中英文授权，并提供中国总代至各级销售授权书。</w:t>
      </w:r>
    </w:p>
    <w:p w:rsidR="001A4E24" w:rsidRDefault="00DD1CA9">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3、生产厂家直接投标的不需此文件。</w:t>
      </w:r>
    </w:p>
    <w:sectPr w:rsidR="001A4E24" w:rsidSect="001A4E24">
      <w:headerReference w:type="default" r:id="rId19"/>
      <w:pgSz w:w="11906" w:h="16838"/>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A83" w:rsidRDefault="00023A83" w:rsidP="001A4E24">
      <w:r>
        <w:separator/>
      </w:r>
    </w:p>
  </w:endnote>
  <w:endnote w:type="continuationSeparator" w:id="0">
    <w:p w:rsidR="00023A83" w:rsidRDefault="00023A83" w:rsidP="001A4E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华文中宋">
    <w:altName w:val="微软雅黑"/>
    <w:charset w:val="86"/>
    <w:family w:val="auto"/>
    <w:pitch w:val="default"/>
    <w:sig w:usb0="00000000"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等线">
    <w:charset w:val="86"/>
    <w:family w:val="auto"/>
    <w:pitch w:val="default"/>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E24" w:rsidRDefault="00DD1CA9">
    <w:pPr>
      <w:pStyle w:val="a9"/>
      <w:wordWrap w:val="0"/>
      <w:jc w:val="right"/>
      <w:rPr>
        <w:sz w:val="24"/>
        <w:szCs w:val="24"/>
      </w:rPr>
    </w:pPr>
    <w:r>
      <w:rPr>
        <w:rFonts w:hint="eastAsia"/>
        <w:sz w:val="24"/>
        <w:szCs w:val="24"/>
      </w:rPr>
      <w:t>—</w:t>
    </w:r>
    <w:r w:rsidR="00DE2651">
      <w:rPr>
        <w:rStyle w:val="ad"/>
        <w:sz w:val="24"/>
        <w:szCs w:val="24"/>
      </w:rPr>
      <w:fldChar w:fldCharType="begin"/>
    </w:r>
    <w:r>
      <w:rPr>
        <w:rStyle w:val="ad"/>
        <w:sz w:val="24"/>
        <w:szCs w:val="24"/>
      </w:rPr>
      <w:instrText xml:space="preserve"> PAGE </w:instrText>
    </w:r>
    <w:r w:rsidR="00DE2651">
      <w:rPr>
        <w:rStyle w:val="ad"/>
        <w:sz w:val="24"/>
        <w:szCs w:val="24"/>
      </w:rPr>
      <w:fldChar w:fldCharType="separate"/>
    </w:r>
    <w:r w:rsidR="00141B92">
      <w:rPr>
        <w:rStyle w:val="ad"/>
        <w:noProof/>
        <w:sz w:val="24"/>
        <w:szCs w:val="24"/>
      </w:rPr>
      <w:t>4</w:t>
    </w:r>
    <w:r w:rsidR="00DE2651">
      <w:rPr>
        <w:rStyle w:val="ad"/>
        <w:sz w:val="24"/>
        <w:szCs w:val="24"/>
      </w:rPr>
      <w:fldChar w:fldCharType="end"/>
    </w:r>
    <w:r>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E24" w:rsidRDefault="00DD1CA9">
    <w:pPr>
      <w:pStyle w:val="a9"/>
      <w:wordWrap w:val="0"/>
      <w:jc w:val="right"/>
      <w:rPr>
        <w:sz w:val="24"/>
        <w:szCs w:val="24"/>
      </w:rPr>
    </w:pPr>
    <w:r>
      <w:rPr>
        <w:rFonts w:hint="eastAsia"/>
        <w:sz w:val="24"/>
        <w:szCs w:val="24"/>
      </w:rPr>
      <w:t>—</w:t>
    </w:r>
    <w:r w:rsidR="00DE2651">
      <w:rPr>
        <w:rStyle w:val="ad"/>
        <w:sz w:val="24"/>
        <w:szCs w:val="24"/>
      </w:rPr>
      <w:fldChar w:fldCharType="begin"/>
    </w:r>
    <w:r>
      <w:rPr>
        <w:rStyle w:val="ad"/>
        <w:sz w:val="24"/>
        <w:szCs w:val="24"/>
      </w:rPr>
      <w:instrText xml:space="preserve"> PAGE </w:instrText>
    </w:r>
    <w:r w:rsidR="00DE2651">
      <w:rPr>
        <w:rStyle w:val="ad"/>
        <w:sz w:val="24"/>
        <w:szCs w:val="24"/>
      </w:rPr>
      <w:fldChar w:fldCharType="separate"/>
    </w:r>
    <w:r w:rsidR="00141B92">
      <w:rPr>
        <w:rStyle w:val="ad"/>
        <w:noProof/>
        <w:sz w:val="24"/>
        <w:szCs w:val="24"/>
      </w:rPr>
      <w:t>33</w:t>
    </w:r>
    <w:r w:rsidR="00DE2651">
      <w:rPr>
        <w:rStyle w:val="ad"/>
        <w:sz w:val="24"/>
        <w:szCs w:val="24"/>
      </w:rPr>
      <w:fldChar w:fldCharType="end"/>
    </w:r>
    <w:r>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E24" w:rsidRDefault="00DD1CA9">
    <w:pPr>
      <w:pStyle w:val="a9"/>
      <w:wordWrap w:val="0"/>
      <w:jc w:val="right"/>
      <w:rPr>
        <w:rFonts w:ascii="宋体"/>
        <w:sz w:val="24"/>
        <w:szCs w:val="24"/>
      </w:rPr>
    </w:pPr>
    <w:r>
      <w:rPr>
        <w:rFonts w:ascii="宋体" w:hint="eastAsia"/>
        <w:sz w:val="24"/>
        <w:szCs w:val="24"/>
      </w:rPr>
      <w:t>—</w:t>
    </w:r>
    <w:r w:rsidR="00DE2651">
      <w:rPr>
        <w:rStyle w:val="ad"/>
        <w:sz w:val="24"/>
        <w:szCs w:val="24"/>
      </w:rPr>
      <w:fldChar w:fldCharType="begin"/>
    </w:r>
    <w:r>
      <w:rPr>
        <w:rStyle w:val="ad"/>
        <w:sz w:val="24"/>
        <w:szCs w:val="24"/>
      </w:rPr>
      <w:instrText xml:space="preserve"> PAGE </w:instrText>
    </w:r>
    <w:r w:rsidR="00DE2651">
      <w:rPr>
        <w:rStyle w:val="ad"/>
        <w:sz w:val="24"/>
        <w:szCs w:val="24"/>
      </w:rPr>
      <w:fldChar w:fldCharType="separate"/>
    </w:r>
    <w:r w:rsidR="00141B92">
      <w:rPr>
        <w:rStyle w:val="ad"/>
        <w:noProof/>
        <w:sz w:val="24"/>
        <w:szCs w:val="24"/>
      </w:rPr>
      <w:t>37</w:t>
    </w:r>
    <w:r w:rsidR="00DE2651">
      <w:rPr>
        <w:rStyle w:val="ad"/>
        <w:sz w:val="24"/>
        <w:szCs w:val="24"/>
      </w:rPr>
      <w:fldChar w:fldCharType="end"/>
    </w:r>
    <w:r>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A83" w:rsidRDefault="00023A83" w:rsidP="001A4E24">
      <w:r>
        <w:separator/>
      </w:r>
    </w:p>
  </w:footnote>
  <w:footnote w:type="continuationSeparator" w:id="0">
    <w:p w:rsidR="00023A83" w:rsidRDefault="00023A83" w:rsidP="001A4E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E24" w:rsidRDefault="001A4E24">
    <w:pPr>
      <w:pStyle w:val="aa"/>
      <w:jc w:val="both"/>
      <w:rPr>
        <w:rFonts w:ascii="楷体_GB2312" w:eastAsia="楷体_GB2312"/>
        <w:sz w:val="21"/>
        <w:szCs w:val="21"/>
      </w:rPr>
    </w:pPr>
  </w:p>
  <w:p w:rsidR="001A4E24" w:rsidRDefault="001A4E24">
    <w:pPr>
      <w:pStyle w:val="aa"/>
      <w:jc w:val="both"/>
      <w:rPr>
        <w:rFonts w:ascii="楷体_GB2312" w:eastAsia="楷体_GB2312"/>
        <w:sz w:val="21"/>
        <w:szCs w:val="21"/>
      </w:rPr>
    </w:pPr>
  </w:p>
  <w:p w:rsidR="001A4E24" w:rsidRDefault="00DD1CA9">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E24" w:rsidRDefault="001A4E24">
    <w:pPr>
      <w:pStyle w:val="aa"/>
      <w:jc w:val="both"/>
      <w:rPr>
        <w:rFonts w:ascii="楷体_GB2312" w:eastAsia="楷体_GB2312"/>
        <w:sz w:val="21"/>
        <w:szCs w:val="21"/>
      </w:rPr>
    </w:pPr>
  </w:p>
  <w:p w:rsidR="001A4E24" w:rsidRDefault="001A4E24">
    <w:pPr>
      <w:pStyle w:val="aa"/>
      <w:jc w:val="both"/>
      <w:rPr>
        <w:rFonts w:ascii="楷体_GB2312" w:eastAsia="楷体_GB2312"/>
        <w:sz w:val="21"/>
        <w:szCs w:val="21"/>
      </w:rPr>
    </w:pPr>
  </w:p>
  <w:p w:rsidR="001A4E24" w:rsidRDefault="00DD1CA9">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E24" w:rsidRDefault="001A4E24">
    <w:pPr>
      <w:pStyle w:val="aa"/>
      <w:jc w:val="both"/>
      <w:rPr>
        <w:rFonts w:ascii="楷体_GB2312" w:eastAsia="楷体_GB2312"/>
        <w:sz w:val="21"/>
        <w:szCs w:val="21"/>
      </w:rPr>
    </w:pPr>
  </w:p>
  <w:p w:rsidR="001A4E24" w:rsidRDefault="001A4E24">
    <w:pPr>
      <w:pStyle w:val="aa"/>
      <w:jc w:val="both"/>
      <w:rPr>
        <w:rFonts w:ascii="楷体_GB2312" w:eastAsia="楷体_GB2312"/>
        <w:sz w:val="21"/>
        <w:szCs w:val="21"/>
      </w:rPr>
    </w:pPr>
  </w:p>
  <w:p w:rsidR="001A4E24" w:rsidRDefault="00DD1CA9">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E24" w:rsidRDefault="00DD1CA9">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E24" w:rsidRDefault="001A4E24">
    <w:pPr>
      <w:pStyle w:val="aa"/>
      <w:jc w:val="both"/>
      <w:rPr>
        <w:rFonts w:ascii="楷体_GB2312" w:eastAsia="楷体_GB2312"/>
        <w:sz w:val="21"/>
        <w:szCs w:val="21"/>
      </w:rPr>
    </w:pPr>
  </w:p>
  <w:p w:rsidR="001A4E24" w:rsidRDefault="001A4E24">
    <w:pPr>
      <w:pStyle w:val="aa"/>
      <w:jc w:val="both"/>
      <w:rPr>
        <w:rFonts w:ascii="楷体_GB2312" w:eastAsia="楷体_GB2312"/>
        <w:sz w:val="21"/>
        <w:szCs w:val="21"/>
      </w:rPr>
    </w:pPr>
  </w:p>
  <w:p w:rsidR="001A4E24" w:rsidRDefault="00DD1CA9">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E24" w:rsidRDefault="001A4E24">
    <w:pPr>
      <w:pStyle w:val="aa"/>
      <w:jc w:val="both"/>
      <w:rPr>
        <w:rFonts w:ascii="楷体_GB2312" w:eastAsia="楷体_GB2312"/>
        <w:bCs/>
        <w:sz w:val="21"/>
        <w:szCs w:val="21"/>
      </w:rPr>
    </w:pPr>
  </w:p>
  <w:p w:rsidR="001A4E24" w:rsidRDefault="001A4E24">
    <w:pPr>
      <w:pStyle w:val="aa"/>
      <w:jc w:val="both"/>
      <w:rPr>
        <w:rFonts w:ascii="楷体_GB2312" w:eastAsia="楷体_GB2312"/>
        <w:bCs/>
        <w:sz w:val="21"/>
        <w:szCs w:val="21"/>
      </w:rPr>
    </w:pPr>
  </w:p>
  <w:p w:rsidR="001A4E24" w:rsidRDefault="00DD1CA9">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E24" w:rsidRDefault="001A4E24">
    <w:pPr>
      <w:pStyle w:val="aa"/>
      <w:jc w:val="both"/>
      <w:rPr>
        <w:rFonts w:ascii="楷体_GB2312" w:eastAsia="楷体_GB2312"/>
        <w:bCs/>
        <w:sz w:val="21"/>
        <w:szCs w:val="21"/>
      </w:rPr>
    </w:pPr>
  </w:p>
  <w:p w:rsidR="001A4E24" w:rsidRDefault="001A4E24">
    <w:pPr>
      <w:pStyle w:val="aa"/>
      <w:jc w:val="both"/>
      <w:rPr>
        <w:rFonts w:ascii="楷体_GB2312" w:eastAsia="楷体_GB2312"/>
        <w:bCs/>
        <w:sz w:val="21"/>
        <w:szCs w:val="21"/>
      </w:rPr>
    </w:pPr>
  </w:p>
  <w:p w:rsidR="001A4E24" w:rsidRDefault="00DD1CA9">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71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3A83"/>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13BC"/>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1B92"/>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4E24"/>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59AE"/>
    <w:rsid w:val="00455BD3"/>
    <w:rsid w:val="0045635E"/>
    <w:rsid w:val="00456462"/>
    <w:rsid w:val="004569F6"/>
    <w:rsid w:val="00456AED"/>
    <w:rsid w:val="0045772A"/>
    <w:rsid w:val="0046063F"/>
    <w:rsid w:val="00463F09"/>
    <w:rsid w:val="00464557"/>
    <w:rsid w:val="00471BF6"/>
    <w:rsid w:val="00472142"/>
    <w:rsid w:val="00475253"/>
    <w:rsid w:val="00475A42"/>
    <w:rsid w:val="00476D8F"/>
    <w:rsid w:val="004817C9"/>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658"/>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B696B"/>
    <w:rsid w:val="005C0D9D"/>
    <w:rsid w:val="005C1F06"/>
    <w:rsid w:val="005C3150"/>
    <w:rsid w:val="005C419F"/>
    <w:rsid w:val="005D0B03"/>
    <w:rsid w:val="005E60DB"/>
    <w:rsid w:val="005F4A22"/>
    <w:rsid w:val="005F507A"/>
    <w:rsid w:val="005F5D7D"/>
    <w:rsid w:val="005F680F"/>
    <w:rsid w:val="00603D4C"/>
    <w:rsid w:val="00603E3C"/>
    <w:rsid w:val="006147F1"/>
    <w:rsid w:val="00614A6A"/>
    <w:rsid w:val="006202D4"/>
    <w:rsid w:val="0062359B"/>
    <w:rsid w:val="00625982"/>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5220E"/>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07634"/>
    <w:rsid w:val="00810E36"/>
    <w:rsid w:val="00813A34"/>
    <w:rsid w:val="00817F8B"/>
    <w:rsid w:val="00820413"/>
    <w:rsid w:val="0082198C"/>
    <w:rsid w:val="00825390"/>
    <w:rsid w:val="00830AC0"/>
    <w:rsid w:val="00830D03"/>
    <w:rsid w:val="00830FC4"/>
    <w:rsid w:val="00833B0E"/>
    <w:rsid w:val="00835412"/>
    <w:rsid w:val="00837213"/>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1A56"/>
    <w:rsid w:val="00962E40"/>
    <w:rsid w:val="0096732E"/>
    <w:rsid w:val="00977E68"/>
    <w:rsid w:val="00977F7E"/>
    <w:rsid w:val="00980D50"/>
    <w:rsid w:val="0098101B"/>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177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143"/>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494A"/>
    <w:rsid w:val="00B36D3D"/>
    <w:rsid w:val="00B3727D"/>
    <w:rsid w:val="00B3729E"/>
    <w:rsid w:val="00B40D8F"/>
    <w:rsid w:val="00B42007"/>
    <w:rsid w:val="00B45248"/>
    <w:rsid w:val="00B5113A"/>
    <w:rsid w:val="00B554DE"/>
    <w:rsid w:val="00B57556"/>
    <w:rsid w:val="00B613E9"/>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4585"/>
    <w:rsid w:val="00C562A9"/>
    <w:rsid w:val="00C5736D"/>
    <w:rsid w:val="00C57D95"/>
    <w:rsid w:val="00C611E6"/>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29FD"/>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B1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1CA9"/>
    <w:rsid w:val="00DD2C6F"/>
    <w:rsid w:val="00DD45CF"/>
    <w:rsid w:val="00DE009D"/>
    <w:rsid w:val="00DE2651"/>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7BE"/>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1F3B"/>
    <w:rsid w:val="00EC40D0"/>
    <w:rsid w:val="00EC4B43"/>
    <w:rsid w:val="00EC6918"/>
    <w:rsid w:val="00EC6932"/>
    <w:rsid w:val="00ED05D5"/>
    <w:rsid w:val="00ED2949"/>
    <w:rsid w:val="00ED5C76"/>
    <w:rsid w:val="00ED78A2"/>
    <w:rsid w:val="00EE05DE"/>
    <w:rsid w:val="00EE30B3"/>
    <w:rsid w:val="00EE4199"/>
    <w:rsid w:val="00EE5EF0"/>
    <w:rsid w:val="00EF3F37"/>
    <w:rsid w:val="00F04056"/>
    <w:rsid w:val="00F07135"/>
    <w:rsid w:val="00F07E6A"/>
    <w:rsid w:val="00F10D6E"/>
    <w:rsid w:val="00F1490A"/>
    <w:rsid w:val="00F16EEB"/>
    <w:rsid w:val="00F20480"/>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6EA23B7"/>
    <w:rsid w:val="0FAA6865"/>
    <w:rsid w:val="1BBC15D1"/>
    <w:rsid w:val="1E8245E6"/>
    <w:rsid w:val="206279EF"/>
    <w:rsid w:val="2CF66E1F"/>
    <w:rsid w:val="2F7723C4"/>
    <w:rsid w:val="3FDD5AAC"/>
    <w:rsid w:val="41461A84"/>
    <w:rsid w:val="42A31AE9"/>
    <w:rsid w:val="43C93AF6"/>
    <w:rsid w:val="4A476952"/>
    <w:rsid w:val="4AFF0A20"/>
    <w:rsid w:val="4BCA5F51"/>
    <w:rsid w:val="4DF95BE7"/>
    <w:rsid w:val="50E254E8"/>
    <w:rsid w:val="5A8E32ED"/>
    <w:rsid w:val="5D6E291F"/>
    <w:rsid w:val="65E02A72"/>
    <w:rsid w:val="69A42566"/>
    <w:rsid w:val="6BA67443"/>
    <w:rsid w:val="70A54B1A"/>
    <w:rsid w:val="7E1916B8"/>
    <w:rsid w:val="7EA639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lsdException w:name="Normal Table" w:qFormat="1"/>
    <w:lsdException w:name="Balloon Text"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E24"/>
    <w:pPr>
      <w:widowControl w:val="0"/>
      <w:jc w:val="both"/>
    </w:pPr>
    <w:rPr>
      <w:kern w:val="2"/>
      <w:sz w:val="21"/>
      <w:szCs w:val="22"/>
    </w:rPr>
  </w:style>
  <w:style w:type="paragraph" w:styleId="1">
    <w:name w:val="heading 1"/>
    <w:basedOn w:val="a"/>
    <w:next w:val="a"/>
    <w:link w:val="1Char"/>
    <w:qFormat/>
    <w:rsid w:val="001A4E2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1A4E24"/>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1A4E24"/>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rsid w:val="001A4E24"/>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sid w:val="001A4E24"/>
    <w:rPr>
      <w:rFonts w:ascii="Times New Roman" w:eastAsia="宋体" w:hAnsi="Times New Roman" w:cs="Times New Roman"/>
      <w:kern w:val="0"/>
      <w:szCs w:val="24"/>
    </w:rPr>
  </w:style>
  <w:style w:type="paragraph" w:styleId="a6">
    <w:name w:val="Body Text Indent"/>
    <w:basedOn w:val="a"/>
    <w:link w:val="Char1"/>
    <w:qFormat/>
    <w:rsid w:val="001A4E24"/>
    <w:pPr>
      <w:ind w:firstLine="555"/>
    </w:pPr>
    <w:rPr>
      <w:rFonts w:ascii="Times New Roman" w:eastAsia="宋体" w:hAnsi="Times New Roman" w:cs="Times New Roman"/>
      <w:kern w:val="0"/>
      <w:sz w:val="24"/>
      <w:szCs w:val="24"/>
    </w:rPr>
  </w:style>
  <w:style w:type="paragraph" w:styleId="a7">
    <w:name w:val="Plain Text"/>
    <w:basedOn w:val="a"/>
    <w:link w:val="Char2"/>
    <w:qFormat/>
    <w:rsid w:val="001A4E24"/>
    <w:rPr>
      <w:rFonts w:ascii="宋体" w:eastAsia="宋体" w:hAnsi="Courier New" w:cs="Courier New"/>
      <w:sz w:val="24"/>
      <w:szCs w:val="21"/>
    </w:rPr>
  </w:style>
  <w:style w:type="paragraph" w:styleId="20">
    <w:name w:val="Body Text Indent 2"/>
    <w:basedOn w:val="a"/>
    <w:link w:val="2Char0"/>
    <w:qFormat/>
    <w:rsid w:val="001A4E24"/>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rsid w:val="001A4E24"/>
    <w:rPr>
      <w:rFonts w:ascii="Times New Roman" w:eastAsia="宋体" w:hAnsi="Times New Roman" w:cs="Times New Roman"/>
      <w:kern w:val="0"/>
      <w:sz w:val="18"/>
      <w:szCs w:val="18"/>
    </w:rPr>
  </w:style>
  <w:style w:type="paragraph" w:styleId="a9">
    <w:name w:val="footer"/>
    <w:basedOn w:val="a"/>
    <w:link w:val="Char4"/>
    <w:qFormat/>
    <w:rsid w:val="001A4E24"/>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rsid w:val="001A4E24"/>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qFormat/>
    <w:rsid w:val="001A4E24"/>
    <w:pPr>
      <w:tabs>
        <w:tab w:val="right" w:leader="dot" w:pos="8658"/>
      </w:tabs>
      <w:ind w:leftChars="400" w:left="935"/>
    </w:pPr>
    <w:rPr>
      <w:rFonts w:ascii="Times New Roman" w:eastAsia="宋体" w:hAnsi="Times New Roman" w:cs="Times New Roman"/>
      <w:kern w:val="0"/>
      <w:sz w:val="24"/>
      <w:szCs w:val="24"/>
    </w:rPr>
  </w:style>
  <w:style w:type="paragraph" w:styleId="21">
    <w:name w:val="toc 2"/>
    <w:basedOn w:val="a"/>
    <w:next w:val="a"/>
    <w:uiPriority w:val="39"/>
    <w:unhideWhenUsed/>
    <w:qFormat/>
    <w:rsid w:val="001A4E24"/>
    <w:pPr>
      <w:ind w:leftChars="200" w:left="420"/>
    </w:pPr>
  </w:style>
  <w:style w:type="paragraph" w:styleId="22">
    <w:name w:val="Body Text 2"/>
    <w:basedOn w:val="a"/>
    <w:link w:val="2Char1"/>
    <w:qFormat/>
    <w:rsid w:val="001A4E24"/>
    <w:pPr>
      <w:jc w:val="center"/>
    </w:pPr>
    <w:rPr>
      <w:rFonts w:ascii="Times New Roman" w:eastAsia="宋体" w:hAnsi="Times New Roman" w:cs="Times New Roman"/>
      <w:kern w:val="0"/>
      <w:szCs w:val="24"/>
    </w:rPr>
  </w:style>
  <w:style w:type="paragraph" w:styleId="ab">
    <w:name w:val="Normal (Web)"/>
    <w:basedOn w:val="a"/>
    <w:uiPriority w:val="99"/>
    <w:unhideWhenUsed/>
    <w:rsid w:val="001A4E24"/>
    <w:rPr>
      <w:sz w:val="24"/>
      <w:szCs w:val="24"/>
    </w:rPr>
  </w:style>
  <w:style w:type="paragraph" w:styleId="11">
    <w:name w:val="index 1"/>
    <w:basedOn w:val="a"/>
    <w:next w:val="a"/>
    <w:semiHidden/>
    <w:rsid w:val="001A4E24"/>
    <w:rPr>
      <w:rFonts w:ascii="Times New Roman" w:eastAsia="宋体" w:hAnsi="Times New Roman" w:cs="Times New Roman"/>
      <w:kern w:val="0"/>
      <w:sz w:val="24"/>
      <w:szCs w:val="24"/>
    </w:rPr>
  </w:style>
  <w:style w:type="table" w:styleId="ac">
    <w:name w:val="Table Grid"/>
    <w:basedOn w:val="a2"/>
    <w:qFormat/>
    <w:rsid w:val="001A4E24"/>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1"/>
    <w:qFormat/>
    <w:rsid w:val="001A4E24"/>
    <w:rPr>
      <w:rFonts w:cs="Times New Roman"/>
    </w:rPr>
  </w:style>
  <w:style w:type="character" w:styleId="ae">
    <w:name w:val="Hyperlink"/>
    <w:basedOn w:val="a1"/>
    <w:uiPriority w:val="99"/>
    <w:qFormat/>
    <w:rsid w:val="001A4E24"/>
    <w:rPr>
      <w:rFonts w:cs="Times New Roman"/>
      <w:color w:val="0000FF"/>
      <w:u w:val="single"/>
    </w:rPr>
  </w:style>
  <w:style w:type="character" w:customStyle="1" w:styleId="1Char">
    <w:name w:val="标题 1 Char"/>
    <w:basedOn w:val="a1"/>
    <w:link w:val="1"/>
    <w:qFormat/>
    <w:rsid w:val="001A4E24"/>
    <w:rPr>
      <w:rFonts w:ascii="Times New Roman" w:eastAsia="宋体" w:hAnsi="Times New Roman" w:cs="Times New Roman"/>
      <w:b/>
      <w:bCs/>
      <w:kern w:val="44"/>
      <w:sz w:val="44"/>
      <w:szCs w:val="44"/>
    </w:rPr>
  </w:style>
  <w:style w:type="character" w:customStyle="1" w:styleId="2Char">
    <w:name w:val="标题 2 Char"/>
    <w:basedOn w:val="a1"/>
    <w:link w:val="2"/>
    <w:rsid w:val="001A4E24"/>
    <w:rPr>
      <w:rFonts w:ascii="Arial" w:eastAsia="黑体" w:hAnsi="Arial" w:cs="Times New Roman"/>
      <w:b/>
      <w:kern w:val="0"/>
      <w:sz w:val="32"/>
      <w:szCs w:val="20"/>
    </w:rPr>
  </w:style>
  <w:style w:type="character" w:customStyle="1" w:styleId="Char5">
    <w:name w:val="页眉 Char"/>
    <w:basedOn w:val="a1"/>
    <w:link w:val="aa"/>
    <w:qFormat/>
    <w:rsid w:val="001A4E24"/>
    <w:rPr>
      <w:rFonts w:ascii="Times New Roman" w:eastAsia="宋体" w:hAnsi="Times New Roman" w:cs="Times New Roman"/>
      <w:kern w:val="0"/>
      <w:sz w:val="18"/>
      <w:szCs w:val="18"/>
    </w:rPr>
  </w:style>
  <w:style w:type="character" w:customStyle="1" w:styleId="Char4">
    <w:name w:val="页脚 Char"/>
    <w:basedOn w:val="a1"/>
    <w:link w:val="a9"/>
    <w:qFormat/>
    <w:rsid w:val="001A4E24"/>
    <w:rPr>
      <w:rFonts w:ascii="Times New Roman" w:eastAsia="宋体" w:hAnsi="Times New Roman" w:cs="Times New Roman"/>
      <w:kern w:val="0"/>
      <w:sz w:val="18"/>
      <w:szCs w:val="18"/>
    </w:rPr>
  </w:style>
  <w:style w:type="paragraph" w:customStyle="1" w:styleId="af">
    <w:name w:val="正文文字缩进"/>
    <w:qFormat/>
    <w:rsid w:val="001A4E24"/>
    <w:pPr>
      <w:spacing w:line="351" w:lineRule="atLeast"/>
      <w:ind w:firstLine="555"/>
      <w:textAlignment w:val="baseline"/>
    </w:pPr>
    <w:rPr>
      <w:rFonts w:ascii="Times New Roman" w:eastAsia="宋体" w:hAnsi="Times New Roman" w:cs="Times New Roman"/>
      <w:color w:val="000000"/>
      <w:sz w:val="28"/>
      <w:u w:color="000000"/>
    </w:rPr>
  </w:style>
  <w:style w:type="character" w:customStyle="1" w:styleId="2Char0">
    <w:name w:val="正文文本缩进 2 Char"/>
    <w:basedOn w:val="a1"/>
    <w:link w:val="20"/>
    <w:qFormat/>
    <w:rsid w:val="001A4E24"/>
    <w:rPr>
      <w:rFonts w:ascii="Times New Roman" w:eastAsia="宋体" w:hAnsi="Times New Roman" w:cs="Times New Roman"/>
      <w:kern w:val="0"/>
      <w:sz w:val="24"/>
      <w:szCs w:val="24"/>
    </w:rPr>
  </w:style>
  <w:style w:type="character" w:customStyle="1" w:styleId="Char1">
    <w:name w:val="正文文本缩进 Char"/>
    <w:basedOn w:val="a1"/>
    <w:link w:val="a6"/>
    <w:qFormat/>
    <w:rsid w:val="001A4E24"/>
    <w:rPr>
      <w:rFonts w:ascii="Times New Roman" w:eastAsia="宋体" w:hAnsi="Times New Roman" w:cs="Times New Roman"/>
      <w:kern w:val="0"/>
      <w:sz w:val="24"/>
      <w:szCs w:val="24"/>
    </w:rPr>
  </w:style>
  <w:style w:type="character" w:customStyle="1" w:styleId="Char0">
    <w:name w:val="正文文本 Char"/>
    <w:basedOn w:val="a1"/>
    <w:link w:val="a5"/>
    <w:qFormat/>
    <w:rsid w:val="001A4E24"/>
    <w:rPr>
      <w:rFonts w:ascii="Times New Roman" w:eastAsia="宋体" w:hAnsi="Times New Roman" w:cs="Times New Roman"/>
      <w:kern w:val="0"/>
      <w:szCs w:val="24"/>
    </w:rPr>
  </w:style>
  <w:style w:type="character" w:customStyle="1" w:styleId="2Char1">
    <w:name w:val="正文文本 2 Char"/>
    <w:basedOn w:val="a1"/>
    <w:link w:val="22"/>
    <w:qFormat/>
    <w:rsid w:val="001A4E24"/>
    <w:rPr>
      <w:rFonts w:ascii="Times New Roman" w:eastAsia="宋体" w:hAnsi="Times New Roman" w:cs="Times New Roman"/>
      <w:kern w:val="0"/>
      <w:szCs w:val="24"/>
    </w:rPr>
  </w:style>
  <w:style w:type="paragraph" w:customStyle="1" w:styleId="12">
    <w:name w:val="样式1"/>
    <w:basedOn w:val="1"/>
    <w:qFormat/>
    <w:rsid w:val="001A4E24"/>
    <w:pPr>
      <w:spacing w:line="640" w:lineRule="exact"/>
      <w:jc w:val="center"/>
    </w:pPr>
    <w:rPr>
      <w:rFonts w:ascii="方正小标宋简体" w:eastAsia="方正小标宋简体" w:hAnsi="华文中宋"/>
      <w:b w:val="0"/>
    </w:rPr>
  </w:style>
  <w:style w:type="paragraph" w:customStyle="1" w:styleId="23">
    <w:name w:val="样式2"/>
    <w:basedOn w:val="1"/>
    <w:qFormat/>
    <w:rsid w:val="001A4E24"/>
    <w:pPr>
      <w:spacing w:line="640" w:lineRule="exact"/>
      <w:jc w:val="center"/>
    </w:pPr>
    <w:rPr>
      <w:rFonts w:ascii="方正小标宋简体" w:eastAsia="方正小标宋简体" w:hAnsi="华文中宋"/>
      <w:b w:val="0"/>
    </w:rPr>
  </w:style>
  <w:style w:type="paragraph" w:customStyle="1" w:styleId="3">
    <w:name w:val="样式3"/>
    <w:basedOn w:val="1"/>
    <w:qFormat/>
    <w:rsid w:val="001A4E24"/>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sid w:val="001A4E24"/>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qFormat/>
    <w:rsid w:val="001A4E24"/>
    <w:rPr>
      <w:rFonts w:ascii="宋体" w:eastAsia="宋体" w:hAnsi="Courier New" w:cs="Courier New"/>
      <w:sz w:val="24"/>
      <w:szCs w:val="21"/>
    </w:rPr>
  </w:style>
  <w:style w:type="character" w:customStyle="1" w:styleId="Char3">
    <w:name w:val="批注框文本 Char"/>
    <w:basedOn w:val="a1"/>
    <w:link w:val="a8"/>
    <w:semiHidden/>
    <w:qFormat/>
    <w:rsid w:val="001A4E24"/>
    <w:rPr>
      <w:rFonts w:ascii="Times New Roman" w:eastAsia="宋体" w:hAnsi="Times New Roman" w:cs="Times New Roman"/>
      <w:kern w:val="0"/>
      <w:sz w:val="18"/>
      <w:szCs w:val="18"/>
    </w:rPr>
  </w:style>
  <w:style w:type="paragraph" w:customStyle="1" w:styleId="13">
    <w:name w:val="列出段落1"/>
    <w:basedOn w:val="a"/>
    <w:link w:val="ListParagraphChar"/>
    <w:qFormat/>
    <w:rsid w:val="001A4E24"/>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qFormat/>
    <w:rsid w:val="001A4E24"/>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qFormat/>
    <w:locked/>
    <w:rsid w:val="001A4E24"/>
    <w:rPr>
      <w:rFonts w:ascii="Times New Roman" w:eastAsia="宋体" w:hAnsi="Times New Roman" w:cs="Times New Roman"/>
      <w:kern w:val="0"/>
      <w:szCs w:val="20"/>
    </w:rPr>
  </w:style>
  <w:style w:type="character" w:customStyle="1" w:styleId="apple-style-span">
    <w:name w:val="apple-style-span"/>
    <w:qFormat/>
    <w:rsid w:val="001A4E24"/>
  </w:style>
  <w:style w:type="character" w:customStyle="1" w:styleId="ListParagraphChar">
    <w:name w:val="List Paragraph Char"/>
    <w:link w:val="13"/>
    <w:qFormat/>
    <w:locked/>
    <w:rsid w:val="001A4E24"/>
    <w:rPr>
      <w:rFonts w:ascii="Calibri" w:eastAsia="宋体" w:hAnsi="Calibri" w:cs="Times New Roman"/>
      <w:kern w:val="0"/>
      <w:sz w:val="22"/>
      <w:szCs w:val="20"/>
      <w:lang w:eastAsia="en-US"/>
    </w:rPr>
  </w:style>
  <w:style w:type="paragraph" w:customStyle="1" w:styleId="CharCharCharChar">
    <w:name w:val="Char Char Char Char"/>
    <w:basedOn w:val="a"/>
    <w:rsid w:val="001A4E24"/>
    <w:rPr>
      <w:rFonts w:ascii="Times New Roman" w:eastAsia="宋体" w:hAnsi="Times New Roman" w:cs="Times New Roman"/>
      <w:sz w:val="24"/>
      <w:szCs w:val="36"/>
    </w:rPr>
  </w:style>
  <w:style w:type="character" w:customStyle="1" w:styleId="CharChar4">
    <w:name w:val="Char Char4"/>
    <w:qFormat/>
    <w:locked/>
    <w:rsid w:val="001A4E24"/>
    <w:rPr>
      <w:rFonts w:ascii="宋体" w:eastAsia="宋体" w:hAnsi="Courier New"/>
      <w:kern w:val="2"/>
      <w:sz w:val="21"/>
      <w:lang w:bidi="ar-SA"/>
    </w:rPr>
  </w:style>
  <w:style w:type="character" w:customStyle="1" w:styleId="GB2312">
    <w:name w:val="样式 (中文) 仿宋_GB2312 三号"/>
    <w:basedOn w:val="a1"/>
    <w:qFormat/>
    <w:rsid w:val="001A4E24"/>
    <w:rPr>
      <w:rFonts w:ascii="仿宋_GB2312" w:eastAsia="仿宋_GB2312" w:hint="eastAsia"/>
      <w:sz w:val="32"/>
    </w:rPr>
  </w:style>
  <w:style w:type="character" w:customStyle="1" w:styleId="CharChar3">
    <w:name w:val="Char Char3"/>
    <w:basedOn w:val="a1"/>
    <w:qFormat/>
    <w:locked/>
    <w:rsid w:val="001A4E24"/>
    <w:rPr>
      <w:rFonts w:ascii="宋体" w:eastAsia="宋体" w:hAnsi="宋体"/>
      <w:sz w:val="18"/>
      <w:szCs w:val="18"/>
      <w:lang w:val="en-US" w:eastAsia="zh-CN" w:bidi="ar-SA"/>
    </w:rPr>
  </w:style>
  <w:style w:type="paragraph" w:styleId="af0">
    <w:name w:val="List Paragraph"/>
    <w:basedOn w:val="a"/>
    <w:uiPriority w:val="34"/>
    <w:qFormat/>
    <w:rsid w:val="001A4E24"/>
    <w:pPr>
      <w:ind w:firstLineChars="200" w:firstLine="42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2A3AB3-CBE2-4EA1-B4BC-39847A99E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65</Pages>
  <Words>5259</Words>
  <Characters>29981</Characters>
  <Application>Microsoft Office Word</Application>
  <DocSecurity>0</DocSecurity>
  <Lines>249</Lines>
  <Paragraphs>70</Paragraphs>
  <ScaleCrop>false</ScaleCrop>
  <Company>china</Company>
  <LinksUpToDate>false</LinksUpToDate>
  <CharactersWithSpaces>35170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244</cp:revision>
  <cp:lastPrinted>2020-07-27T03:38:00Z</cp:lastPrinted>
  <dcterms:created xsi:type="dcterms:W3CDTF">2020-03-30T02:20:00Z</dcterms:created>
  <dcterms:modified xsi:type="dcterms:W3CDTF">2020-07-27T03:38:00Z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