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63D87">
        <w:rPr>
          <w:rFonts w:ascii="宋体" w:eastAsia="宋体" w:hAnsi="宋体" w:cs="Times New Roman" w:hint="eastAsia"/>
          <w:kern w:val="0"/>
          <w:sz w:val="36"/>
          <w:szCs w:val="36"/>
          <w:u w:val="single"/>
        </w:rPr>
        <w:t xml:space="preserve"> </w:t>
      </w:r>
      <w:r w:rsidR="0031619C" w:rsidRPr="0031619C">
        <w:rPr>
          <w:rFonts w:ascii="宋体" w:eastAsia="宋体" w:hAnsi="宋体" w:cs="Times New Roman" w:hint="eastAsia"/>
          <w:kern w:val="0"/>
          <w:sz w:val="36"/>
          <w:szCs w:val="36"/>
          <w:u w:val="single"/>
        </w:rPr>
        <w:t>荧光影像处理系统</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691260">
        <w:rPr>
          <w:rFonts w:ascii="宋体" w:eastAsia="宋体" w:hAnsi="宋体" w:cs="Times New Roman" w:hint="eastAsia"/>
          <w:kern w:val="0"/>
          <w:sz w:val="36"/>
          <w:szCs w:val="36"/>
          <w:u w:val="single"/>
        </w:rPr>
        <w:t>1</w:t>
      </w:r>
      <w:r w:rsidR="00532E56">
        <w:rPr>
          <w:rFonts w:ascii="宋体" w:eastAsia="宋体" w:hAnsi="宋体" w:cs="Times New Roman" w:hint="eastAsia"/>
          <w:kern w:val="0"/>
          <w:sz w:val="36"/>
          <w:szCs w:val="36"/>
          <w:u w:val="single"/>
        </w:rPr>
        <w:t>1</w:t>
      </w:r>
      <w:r w:rsidR="0031619C">
        <w:rPr>
          <w:rFonts w:ascii="宋体" w:eastAsia="宋体" w:hAnsi="宋体" w:cs="Times New Roman" w:hint="eastAsia"/>
          <w:kern w:val="0"/>
          <w:sz w:val="36"/>
          <w:szCs w:val="36"/>
          <w:u w:val="single"/>
        </w:rPr>
        <w:t>5</w:t>
      </w:r>
      <w:r w:rsidR="0033306D">
        <w:rPr>
          <w:rFonts w:ascii="宋体" w:eastAsia="宋体" w:hAnsi="宋体" w:cs="Times New Roman" w:hint="eastAsia"/>
          <w:kern w:val="0"/>
          <w:sz w:val="36"/>
          <w:szCs w:val="36"/>
          <w:u w:val="single"/>
        </w:rPr>
        <w:t xml:space="preserve">  </w:t>
      </w:r>
      <w:r w:rsidR="00532E56">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952158"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194508">
          <w:rPr>
            <w:noProof/>
            <w:webHidden/>
            <w:sz w:val="32"/>
          </w:rPr>
          <w:t>1</w:t>
        </w:r>
        <w:r w:rsidRPr="00644283">
          <w:rPr>
            <w:noProof/>
            <w:webHidden/>
            <w:sz w:val="32"/>
          </w:rPr>
          <w:fldChar w:fldCharType="end"/>
        </w:r>
      </w:hyperlink>
    </w:p>
    <w:p w:rsidR="00644283" w:rsidRPr="00644283" w:rsidRDefault="00952158"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194508">
          <w:rPr>
            <w:noProof/>
            <w:webHidden/>
            <w:sz w:val="32"/>
          </w:rPr>
          <w:t>4</w:t>
        </w:r>
        <w:r w:rsidRPr="00644283">
          <w:rPr>
            <w:noProof/>
            <w:webHidden/>
            <w:sz w:val="32"/>
          </w:rPr>
          <w:fldChar w:fldCharType="end"/>
        </w:r>
      </w:hyperlink>
    </w:p>
    <w:p w:rsidR="00644283" w:rsidRPr="00644283" w:rsidRDefault="00952158"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194508">
          <w:rPr>
            <w:noProof/>
            <w:webHidden/>
            <w:sz w:val="32"/>
          </w:rPr>
          <w:t>8</w:t>
        </w:r>
        <w:r w:rsidRPr="00644283">
          <w:rPr>
            <w:noProof/>
            <w:webHidden/>
            <w:sz w:val="32"/>
          </w:rPr>
          <w:fldChar w:fldCharType="end"/>
        </w:r>
      </w:hyperlink>
    </w:p>
    <w:p w:rsidR="00644283" w:rsidRPr="00644283" w:rsidRDefault="00952158"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194508">
          <w:rPr>
            <w:noProof/>
            <w:webHidden/>
            <w:sz w:val="32"/>
          </w:rPr>
          <w:t>31</w:t>
        </w:r>
        <w:r w:rsidRPr="00644283">
          <w:rPr>
            <w:noProof/>
            <w:webHidden/>
            <w:sz w:val="32"/>
          </w:rPr>
          <w:fldChar w:fldCharType="end"/>
        </w:r>
      </w:hyperlink>
    </w:p>
    <w:p w:rsidR="00644283" w:rsidRPr="00644283" w:rsidRDefault="00952158"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194508">
          <w:rPr>
            <w:noProof/>
            <w:webHidden/>
            <w:sz w:val="32"/>
          </w:rPr>
          <w:t>34</w:t>
        </w:r>
        <w:r w:rsidRPr="00644283">
          <w:rPr>
            <w:noProof/>
            <w:webHidden/>
            <w:sz w:val="32"/>
          </w:rPr>
          <w:fldChar w:fldCharType="end"/>
        </w:r>
      </w:hyperlink>
    </w:p>
    <w:p w:rsidR="007154D8" w:rsidRPr="002B0A3B" w:rsidRDefault="00952158"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1619C">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1619C" w:rsidRPr="0031619C">
        <w:rPr>
          <w:rFonts w:ascii="Tahoma" w:hAnsi="Tahoma" w:cs="Tahoma" w:hint="eastAsia"/>
          <w:b/>
          <w:bCs/>
          <w:kern w:val="0"/>
          <w:sz w:val="28"/>
          <w:szCs w:val="28"/>
        </w:rPr>
        <w:t>荧光影像处理系统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691260">
        <w:rPr>
          <w:rFonts w:ascii="Tahoma" w:hAnsi="Tahoma" w:cs="Tahoma" w:hint="eastAsia"/>
          <w:kern w:val="0"/>
          <w:sz w:val="28"/>
          <w:szCs w:val="28"/>
        </w:rPr>
        <w:t>1</w:t>
      </w:r>
      <w:r w:rsidR="00532E56">
        <w:rPr>
          <w:rFonts w:ascii="Tahoma" w:hAnsi="Tahoma" w:cs="Tahoma" w:hint="eastAsia"/>
          <w:kern w:val="0"/>
          <w:sz w:val="28"/>
          <w:szCs w:val="28"/>
        </w:rPr>
        <w:t>1</w:t>
      </w:r>
      <w:r w:rsidR="0031619C">
        <w:rPr>
          <w:rFonts w:ascii="Tahoma" w:hAnsi="Tahoma" w:cs="Tahoma" w:hint="eastAsia"/>
          <w:kern w:val="0"/>
          <w:sz w:val="28"/>
          <w:szCs w:val="28"/>
        </w:rPr>
        <w:t>5</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1619C" w:rsidRPr="0031619C">
        <w:rPr>
          <w:rFonts w:asciiTheme="minorEastAsia" w:hAnsiTheme="minorEastAsia" w:cs="Times New Roman" w:hint="eastAsia"/>
          <w:b/>
          <w:kern w:val="0"/>
          <w:sz w:val="24"/>
          <w:szCs w:val="24"/>
        </w:rPr>
        <w:t>荧光影像处理系统</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691260">
        <w:rPr>
          <w:rFonts w:asciiTheme="minorEastAsia" w:hAnsiTheme="minorEastAsia" w:cs="Times New Roman" w:hint="eastAsia"/>
          <w:b/>
          <w:kern w:val="0"/>
          <w:sz w:val="24"/>
          <w:szCs w:val="24"/>
        </w:rPr>
        <w:t>1</w:t>
      </w:r>
      <w:r w:rsidR="00532E56">
        <w:rPr>
          <w:rFonts w:asciiTheme="minorEastAsia" w:hAnsiTheme="minorEastAsia" w:cs="Times New Roman" w:hint="eastAsia"/>
          <w:b/>
          <w:kern w:val="0"/>
          <w:sz w:val="24"/>
          <w:szCs w:val="24"/>
        </w:rPr>
        <w:t>1</w:t>
      </w:r>
      <w:r w:rsidR="0031619C">
        <w:rPr>
          <w:rFonts w:asciiTheme="minorEastAsia" w:hAnsiTheme="minorEastAsia" w:cs="Times New Roman" w:hint="eastAsia"/>
          <w:b/>
          <w:kern w:val="0"/>
          <w:sz w:val="24"/>
          <w:szCs w:val="24"/>
        </w:rPr>
        <w:t>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31619C" w:rsidP="003D1292">
            <w:pPr>
              <w:adjustRightInd w:val="0"/>
              <w:snapToGrid w:val="0"/>
              <w:jc w:val="center"/>
              <w:rPr>
                <w:rFonts w:asciiTheme="minorEastAsia" w:hAnsiTheme="minorEastAsia" w:cs="Times New Roman"/>
                <w:szCs w:val="21"/>
              </w:rPr>
            </w:pPr>
            <w:r w:rsidRPr="0031619C">
              <w:rPr>
                <w:rFonts w:asciiTheme="minorEastAsia" w:hAnsiTheme="minorEastAsia" w:cs="Times New Roman" w:hint="eastAsia"/>
                <w:szCs w:val="21"/>
              </w:rPr>
              <w:t>荧光影像处理系统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9466EC">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9466EC">
        <w:rPr>
          <w:rFonts w:asciiTheme="minorEastAsia" w:hAnsiTheme="minorEastAsia" w:cs="Times New Roman" w:hint="eastAsia"/>
          <w:kern w:val="0"/>
          <w:sz w:val="24"/>
          <w:szCs w:val="24"/>
          <w:u w:val="single"/>
        </w:rPr>
        <w:t>31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31619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9466EC">
        <w:rPr>
          <w:rFonts w:asciiTheme="minorEastAsia" w:hAnsiTheme="minorEastAsia" w:cs="Times New Roman" w:hint="eastAsia"/>
          <w:kern w:val="0"/>
          <w:sz w:val="24"/>
          <w:szCs w:val="24"/>
        </w:rPr>
        <w:t>4</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31619C" w:rsidP="004A2AB0">
            <w:pPr>
              <w:adjustRightInd w:val="0"/>
              <w:snapToGrid w:val="0"/>
              <w:jc w:val="center"/>
              <w:rPr>
                <w:rFonts w:asciiTheme="minorEastAsia" w:hAnsiTheme="minorEastAsia" w:cs="Times New Roman"/>
                <w:kern w:val="0"/>
                <w:sz w:val="24"/>
                <w:szCs w:val="24"/>
              </w:rPr>
            </w:pPr>
            <w:r w:rsidRPr="0031619C">
              <w:rPr>
                <w:rFonts w:asciiTheme="minorEastAsia" w:hAnsiTheme="minorEastAsia" w:cs="Times New Roman" w:hint="eastAsia"/>
                <w:szCs w:val="21"/>
              </w:rPr>
              <w:t>荧光影像处理系统</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31619C" w:rsidP="00895983">
      <w:pPr>
        <w:adjustRightInd w:val="0"/>
        <w:snapToGrid w:val="0"/>
        <w:spacing w:line="440" w:lineRule="exact"/>
        <w:jc w:val="center"/>
        <w:rPr>
          <w:rFonts w:ascii="宋体" w:hAnsi="宋体" w:cs="宋体"/>
          <w:bCs/>
          <w:kern w:val="0"/>
          <w:sz w:val="32"/>
          <w:szCs w:val="32"/>
        </w:rPr>
      </w:pPr>
      <w:r w:rsidRPr="0031619C">
        <w:rPr>
          <w:rFonts w:ascii="宋体" w:eastAsia="宋体" w:hAnsi="宋体" w:cs="宋体" w:hint="eastAsia"/>
          <w:bCs/>
          <w:kern w:val="0"/>
          <w:sz w:val="32"/>
          <w:szCs w:val="32"/>
        </w:rPr>
        <w:t>荧光影像处理系统</w:t>
      </w:r>
      <w:r w:rsidR="00241372" w:rsidRPr="00FC3062">
        <w:rPr>
          <w:rFonts w:ascii="宋体" w:eastAsia="宋体" w:hAnsi="宋体" w:cs="宋体" w:hint="eastAsia"/>
          <w:bCs/>
          <w:kern w:val="0"/>
          <w:sz w:val="32"/>
          <w:szCs w:val="32"/>
        </w:rPr>
        <w:t>技术要求</w:t>
      </w:r>
    </w:p>
    <w:tbl>
      <w:tblPr>
        <w:tblW w:w="8971" w:type="dxa"/>
        <w:tblInd w:w="209" w:type="dxa"/>
        <w:tblLayout w:type="fixed"/>
        <w:tblLook w:val="0000"/>
      </w:tblPr>
      <w:tblGrid>
        <w:gridCol w:w="750"/>
        <w:gridCol w:w="2551"/>
        <w:gridCol w:w="4536"/>
        <w:gridCol w:w="1134"/>
      </w:tblGrid>
      <w:tr w:rsidR="0031619C" w:rsidRPr="0031619C" w:rsidTr="0031619C">
        <w:trPr>
          <w:trHeight w:val="567"/>
        </w:trPr>
        <w:tc>
          <w:tcPr>
            <w:tcW w:w="750" w:type="dxa"/>
            <w:tcBorders>
              <w:top w:val="single" w:sz="8" w:space="0" w:color="auto"/>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备注</w:t>
            </w:r>
          </w:p>
        </w:tc>
      </w:tr>
      <w:tr w:rsidR="0031619C" w:rsidRPr="0031619C" w:rsidTr="0031619C">
        <w:trPr>
          <w:trHeight w:val="567"/>
        </w:trPr>
        <w:tc>
          <w:tcPr>
            <w:tcW w:w="750" w:type="dxa"/>
            <w:tcBorders>
              <w:top w:val="nil"/>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 xml:space="preserve">　</w:t>
            </w:r>
          </w:p>
        </w:tc>
        <w:tc>
          <w:tcPr>
            <w:tcW w:w="1134" w:type="dxa"/>
            <w:tcBorders>
              <w:top w:val="nil"/>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 xml:space="preserve">　</w:t>
            </w:r>
          </w:p>
        </w:tc>
      </w:tr>
      <w:tr w:rsidR="0031619C" w:rsidRPr="0031619C" w:rsidTr="0031619C">
        <w:trPr>
          <w:trHeight w:val="567"/>
        </w:trPr>
        <w:tc>
          <w:tcPr>
            <w:tcW w:w="750" w:type="dxa"/>
            <w:tcBorders>
              <w:top w:val="nil"/>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1.1</w:t>
            </w:r>
          </w:p>
        </w:tc>
        <w:tc>
          <w:tcPr>
            <w:tcW w:w="2551"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31619C" w:rsidRPr="0031619C" w:rsidRDefault="0031619C" w:rsidP="0031619C">
            <w:pPr>
              <w:adjustRightInd w:val="0"/>
              <w:snapToGrid w:val="0"/>
              <w:spacing w:line="360" w:lineRule="atLeast"/>
              <w:rPr>
                <w:rFonts w:asciiTheme="majorEastAsia" w:eastAsiaTheme="majorEastAsia" w:hAnsiTheme="majorEastAsia" w:hint="eastAsia"/>
                <w:color w:val="000000"/>
                <w:szCs w:val="21"/>
              </w:rPr>
            </w:pPr>
            <w:r w:rsidRPr="0031619C">
              <w:rPr>
                <w:rFonts w:asciiTheme="majorEastAsia" w:eastAsiaTheme="majorEastAsia" w:hAnsiTheme="majorEastAsia" w:hint="eastAsia"/>
                <w:color w:val="000000"/>
                <w:szCs w:val="21"/>
              </w:rPr>
              <w:t>内窥镜荧光摄像系统是一种集LED可见光和近红外激光双光源</w:t>
            </w:r>
            <w:r w:rsidRPr="0031619C">
              <w:rPr>
                <w:rFonts w:asciiTheme="majorEastAsia" w:eastAsiaTheme="majorEastAsia" w:hAnsiTheme="majorEastAsia"/>
                <w:color w:val="000000"/>
                <w:szCs w:val="21"/>
              </w:rPr>
              <w:t>的内窥镜</w:t>
            </w:r>
            <w:r w:rsidRPr="0031619C">
              <w:rPr>
                <w:rFonts w:asciiTheme="majorEastAsia" w:eastAsiaTheme="majorEastAsia" w:hAnsiTheme="majorEastAsia" w:hint="eastAsia"/>
                <w:color w:val="000000"/>
                <w:szCs w:val="21"/>
              </w:rPr>
              <w:t>影像系统，</w:t>
            </w:r>
            <w:bookmarkStart w:id="9" w:name="_Hlk510528303"/>
            <w:r w:rsidRPr="0031619C">
              <w:rPr>
                <w:rFonts w:asciiTheme="majorEastAsia" w:eastAsiaTheme="majorEastAsia" w:hAnsiTheme="majorEastAsia" w:hint="eastAsia"/>
                <w:color w:val="000000"/>
                <w:szCs w:val="21"/>
              </w:rPr>
              <w:t>和荧光造影剂吲哚菁绿（ICG）配合使用，适用于为外科医生在微创内窥镜手术中提供高清白光和荧光影像</w:t>
            </w:r>
            <w:r w:rsidRPr="0031619C">
              <w:rPr>
                <w:rFonts w:asciiTheme="majorEastAsia" w:eastAsiaTheme="majorEastAsia" w:hAnsiTheme="majorEastAsia"/>
                <w:color w:val="000000"/>
                <w:szCs w:val="21"/>
              </w:rPr>
              <w:t>，</w:t>
            </w:r>
            <w:r w:rsidRPr="0031619C">
              <w:rPr>
                <w:rFonts w:asciiTheme="majorEastAsia" w:eastAsiaTheme="majorEastAsia" w:hAnsiTheme="majorEastAsia" w:hint="eastAsia"/>
                <w:color w:val="000000"/>
                <w:szCs w:val="21"/>
              </w:rPr>
              <w:t>帮助医生实时</w:t>
            </w:r>
            <w:r w:rsidRPr="0031619C">
              <w:rPr>
                <w:rFonts w:asciiTheme="majorEastAsia" w:eastAsiaTheme="majorEastAsia" w:hAnsiTheme="majorEastAsia"/>
                <w:color w:val="000000"/>
                <w:szCs w:val="21"/>
              </w:rPr>
              <w:t>观察</w:t>
            </w:r>
            <w:r w:rsidRPr="0031619C">
              <w:rPr>
                <w:rFonts w:asciiTheme="majorEastAsia" w:eastAsiaTheme="majorEastAsia" w:hAnsiTheme="majorEastAsia" w:hint="eastAsia"/>
                <w:color w:val="000000"/>
                <w:szCs w:val="21"/>
              </w:rPr>
              <w:t>淋巴组织，血液</w:t>
            </w:r>
            <w:r w:rsidRPr="0031619C">
              <w:rPr>
                <w:rFonts w:asciiTheme="majorEastAsia" w:eastAsiaTheme="majorEastAsia" w:hAnsiTheme="majorEastAsia"/>
                <w:color w:val="000000"/>
                <w:szCs w:val="21"/>
              </w:rPr>
              <w:t>灌注</w:t>
            </w:r>
            <w:r w:rsidRPr="0031619C">
              <w:rPr>
                <w:rFonts w:asciiTheme="majorEastAsia" w:eastAsiaTheme="majorEastAsia" w:hAnsiTheme="majorEastAsia" w:hint="eastAsia"/>
                <w:color w:val="000000"/>
                <w:szCs w:val="21"/>
              </w:rPr>
              <w:t>及特定</w:t>
            </w:r>
            <w:r w:rsidRPr="0031619C">
              <w:rPr>
                <w:rFonts w:asciiTheme="majorEastAsia" w:eastAsiaTheme="majorEastAsia" w:hAnsiTheme="majorEastAsia"/>
                <w:color w:val="000000"/>
                <w:szCs w:val="21"/>
              </w:rPr>
              <w:t>肿瘤</w:t>
            </w:r>
            <w:r w:rsidRPr="0031619C">
              <w:rPr>
                <w:rFonts w:asciiTheme="majorEastAsia" w:eastAsiaTheme="majorEastAsia" w:hAnsiTheme="majorEastAsia" w:hint="eastAsia"/>
                <w:color w:val="000000"/>
                <w:szCs w:val="21"/>
              </w:rPr>
              <w:t>，从而</w:t>
            </w:r>
            <w:r w:rsidRPr="0031619C">
              <w:rPr>
                <w:rFonts w:asciiTheme="majorEastAsia" w:eastAsiaTheme="majorEastAsia" w:hAnsiTheme="majorEastAsia"/>
                <w:color w:val="000000"/>
                <w:szCs w:val="21"/>
              </w:rPr>
              <w:t>进行更精准的医学判断，</w:t>
            </w:r>
            <w:r w:rsidRPr="0031619C">
              <w:rPr>
                <w:rFonts w:asciiTheme="majorEastAsia" w:eastAsiaTheme="majorEastAsia" w:hAnsiTheme="majorEastAsia" w:hint="eastAsia"/>
                <w:color w:val="000000"/>
                <w:szCs w:val="21"/>
              </w:rPr>
              <w:t>提升</w:t>
            </w:r>
            <w:r w:rsidRPr="0031619C">
              <w:rPr>
                <w:rFonts w:asciiTheme="majorEastAsia" w:eastAsiaTheme="majorEastAsia" w:hAnsiTheme="majorEastAsia"/>
                <w:color w:val="000000"/>
                <w:szCs w:val="21"/>
              </w:rPr>
              <w:t>手术效率，降低不良反应发生率。</w:t>
            </w:r>
            <w:bookmarkEnd w:id="9"/>
          </w:p>
        </w:tc>
        <w:tc>
          <w:tcPr>
            <w:tcW w:w="1134" w:type="dxa"/>
            <w:tcBorders>
              <w:top w:val="nil"/>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r w:rsidRPr="0031619C">
              <w:rPr>
                <w:rFonts w:asciiTheme="majorEastAsia" w:eastAsiaTheme="majorEastAsia" w:hAnsiTheme="majorEastAsia" w:cs="宋体" w:hint="eastAsia"/>
                <w:kern w:val="0"/>
                <w:szCs w:val="21"/>
              </w:rPr>
              <w:t>1.</w:t>
            </w:r>
            <w:r w:rsidRPr="0031619C">
              <w:rPr>
                <w:rFonts w:asciiTheme="majorEastAsia" w:eastAsiaTheme="majorEastAsia" w:hAnsiTheme="majorEastAsia" w:cs="宋体"/>
                <w:kern w:val="0"/>
                <w:szCs w:val="21"/>
              </w:rPr>
              <w:t>1</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r w:rsidRPr="0031619C">
              <w:rPr>
                <w:rFonts w:asciiTheme="majorEastAsia" w:eastAsiaTheme="majorEastAsia" w:hAnsiTheme="majorEastAsia" w:cs="宋体" w:hint="eastAsia"/>
                <w:kern w:val="0"/>
                <w:szCs w:val="21"/>
              </w:rPr>
              <w:t>特殊功能需求</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rPr>
                <w:rFonts w:asciiTheme="majorEastAsia" w:eastAsiaTheme="majorEastAsia" w:hAnsiTheme="majorEastAsia" w:cs="宋体" w:hint="eastAsia"/>
                <w:kern w:val="0"/>
                <w:szCs w:val="21"/>
              </w:rPr>
            </w:pPr>
            <w:r w:rsidRPr="0031619C">
              <w:rPr>
                <w:rFonts w:asciiTheme="majorEastAsia" w:eastAsiaTheme="majorEastAsia" w:hAnsiTheme="majorEastAsia" w:hint="eastAsia"/>
                <w:color w:val="000000"/>
                <w:szCs w:val="21"/>
              </w:rPr>
              <w:t>要求荧光影像处理系统、荧光摄像头、荧光腹腔镜、监视器、图像管理系统、高流量气腹机为同一品牌。</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主要技术参数</w:t>
            </w:r>
            <w:r w:rsidRPr="0031619C">
              <w:rPr>
                <w:rFonts w:asciiTheme="majorEastAsia" w:eastAsiaTheme="majorEastAsia" w:hAnsiTheme="majorEastAsia" w:cs="宋体" w:hint="eastAsia"/>
                <w:b/>
                <w:bCs/>
                <w:kern w:val="0"/>
                <w:szCs w:val="21"/>
              </w:rPr>
              <w:br/>
              <w:t>（一行只写一个参数）</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bCs/>
                <w:kern w:val="0"/>
                <w:szCs w:val="21"/>
              </w:rPr>
            </w:pPr>
            <w:r w:rsidRPr="0031619C">
              <w:rPr>
                <w:rFonts w:asciiTheme="majorEastAsia" w:eastAsiaTheme="majorEastAsia" w:hAnsiTheme="majorEastAsia" w:cs="宋体" w:hint="eastAsia"/>
                <w:bCs/>
                <w:kern w:val="0"/>
                <w:szCs w:val="21"/>
              </w:rPr>
              <w:t>2</w:t>
            </w:r>
            <w:r w:rsidRPr="0031619C">
              <w:rPr>
                <w:rFonts w:asciiTheme="majorEastAsia" w:eastAsiaTheme="majorEastAsia" w:hAnsiTheme="majorEastAsia" w:cs="宋体"/>
                <w:bCs/>
                <w:kern w:val="0"/>
                <w:szCs w:val="21"/>
              </w:rPr>
              <w:t>.1</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b/>
                <w:bCs/>
                <w:kern w:val="0"/>
                <w:szCs w:val="21"/>
              </w:rPr>
            </w:pPr>
            <w:r w:rsidRPr="0031619C">
              <w:rPr>
                <w:rFonts w:asciiTheme="majorEastAsia" w:eastAsiaTheme="majorEastAsia" w:hAnsiTheme="majorEastAsia" w:cs="宋体" w:hint="eastAsia"/>
                <w:kern w:val="0"/>
                <w:szCs w:val="21"/>
              </w:rPr>
              <w:t>★</w:t>
            </w:r>
            <w:r w:rsidRPr="0031619C">
              <w:rPr>
                <w:rStyle w:val="font71"/>
                <w:rFonts w:asciiTheme="majorEastAsia" w:eastAsiaTheme="majorEastAsia" w:hAnsiTheme="majorEastAsia" w:hint="default"/>
                <w:sz w:val="21"/>
                <w:szCs w:val="21"/>
              </w:rPr>
              <w:t>参数1</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hint="eastAsia"/>
                <w:kern w:val="0"/>
                <w:szCs w:val="21"/>
              </w:rPr>
            </w:pPr>
            <w:r w:rsidRPr="0031619C">
              <w:rPr>
                <w:rFonts w:asciiTheme="majorEastAsia" w:eastAsiaTheme="majorEastAsia" w:hAnsiTheme="majorEastAsia" w:hint="eastAsia"/>
                <w:szCs w:val="21"/>
              </w:rPr>
              <w:t>具备F</w:t>
            </w:r>
            <w:r w:rsidRPr="0031619C">
              <w:rPr>
                <w:rFonts w:asciiTheme="majorEastAsia" w:eastAsiaTheme="majorEastAsia" w:hAnsiTheme="majorEastAsia"/>
                <w:szCs w:val="21"/>
              </w:rPr>
              <w:t>DA,CE</w:t>
            </w:r>
            <w:r w:rsidRPr="0031619C">
              <w:rPr>
                <w:rFonts w:asciiTheme="majorEastAsia" w:eastAsiaTheme="majorEastAsia" w:hAnsiTheme="majorEastAsia" w:hint="eastAsia"/>
                <w:szCs w:val="21"/>
              </w:rPr>
              <w:t>和中国</w:t>
            </w:r>
            <w:r w:rsidRPr="0031619C">
              <w:rPr>
                <w:rFonts w:asciiTheme="majorEastAsia" w:eastAsiaTheme="majorEastAsia" w:hAnsiTheme="majorEastAsia"/>
                <w:szCs w:val="21"/>
              </w:rPr>
              <w:t>NMPA</w:t>
            </w:r>
            <w:r w:rsidRPr="0031619C">
              <w:rPr>
                <w:rFonts w:asciiTheme="majorEastAsia" w:eastAsiaTheme="majorEastAsia" w:hAnsiTheme="majorEastAsia" w:hint="eastAsia"/>
                <w:szCs w:val="21"/>
              </w:rPr>
              <w:t>认证。</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bCs/>
                <w:kern w:val="0"/>
                <w:szCs w:val="21"/>
              </w:rPr>
            </w:pPr>
            <w:r w:rsidRPr="0031619C">
              <w:rPr>
                <w:rFonts w:asciiTheme="majorEastAsia" w:eastAsiaTheme="majorEastAsia" w:hAnsiTheme="majorEastAsia" w:cs="宋体" w:hint="eastAsia"/>
                <w:bCs/>
                <w:kern w:val="0"/>
                <w:szCs w:val="21"/>
              </w:rPr>
              <w:t>2</w:t>
            </w:r>
            <w:r w:rsidRPr="0031619C">
              <w:rPr>
                <w:rFonts w:asciiTheme="majorEastAsia" w:eastAsiaTheme="majorEastAsia" w:hAnsiTheme="majorEastAsia" w:cs="宋体"/>
                <w:bCs/>
                <w:kern w:val="0"/>
                <w:szCs w:val="21"/>
              </w:rPr>
              <w:t>.2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r w:rsidRPr="0031619C">
              <w:rPr>
                <w:rFonts w:asciiTheme="majorEastAsia" w:eastAsiaTheme="majorEastAsia" w:hAnsiTheme="majorEastAsia" w:cs="宋体" w:hint="eastAsia"/>
                <w:kern w:val="0"/>
                <w:szCs w:val="21"/>
              </w:rPr>
              <w:t>▲</w:t>
            </w:r>
            <w:r w:rsidRPr="0031619C">
              <w:rPr>
                <w:rStyle w:val="font71"/>
                <w:rFonts w:asciiTheme="majorEastAsia" w:eastAsiaTheme="majorEastAsia" w:hAnsiTheme="majorEastAsia" w:hint="default"/>
                <w:sz w:val="21"/>
                <w:szCs w:val="21"/>
              </w:rPr>
              <w:t>参数2</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hint="eastAsia"/>
                <w:szCs w:val="21"/>
              </w:rPr>
            </w:pPr>
            <w:r w:rsidRPr="0031619C">
              <w:rPr>
                <w:rFonts w:asciiTheme="majorEastAsia" w:eastAsiaTheme="majorEastAsia" w:hAnsiTheme="majorEastAsia" w:hint="eastAsia"/>
                <w:szCs w:val="21"/>
              </w:rPr>
              <w:t>荧光NIR近红外激光光源发射激光波长805</w:t>
            </w:r>
            <w:r w:rsidRPr="0031619C">
              <w:rPr>
                <w:rFonts w:asciiTheme="majorEastAsia" w:eastAsiaTheme="majorEastAsia" w:hAnsiTheme="majorEastAsia" w:cs="Times"/>
                <w:kern w:val="0"/>
                <w:szCs w:val="21"/>
              </w:rPr>
              <w:t>±4</w:t>
            </w:r>
            <w:r w:rsidRPr="0031619C">
              <w:rPr>
                <w:rFonts w:asciiTheme="majorEastAsia" w:eastAsiaTheme="majorEastAsia" w:hAnsiTheme="majorEastAsia" w:cs="Times" w:hint="eastAsia"/>
                <w:kern w:val="0"/>
                <w:szCs w:val="21"/>
              </w:rPr>
              <w:t>nm</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2.</w:t>
            </w:r>
            <w:r w:rsidRPr="0031619C">
              <w:rPr>
                <w:rFonts w:asciiTheme="majorEastAsia" w:eastAsiaTheme="majorEastAsia" w:hAnsiTheme="majorEastAsia" w:cs="宋体"/>
                <w:kern w:val="0"/>
                <w:szCs w:val="21"/>
              </w:rPr>
              <w:t>3</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Arial" w:hint="eastAsia"/>
                <w:b/>
                <w:bCs/>
                <w:color w:val="000000"/>
                <w:szCs w:val="21"/>
              </w:rPr>
            </w:pPr>
            <w:r w:rsidRPr="0031619C">
              <w:rPr>
                <w:rFonts w:asciiTheme="majorEastAsia" w:eastAsiaTheme="majorEastAsia" w:hAnsiTheme="majorEastAsia" w:cs="宋体" w:hint="eastAsia"/>
                <w:kern w:val="0"/>
                <w:szCs w:val="21"/>
              </w:rPr>
              <w:t>▲</w:t>
            </w:r>
            <w:r w:rsidRPr="0031619C">
              <w:rPr>
                <w:rStyle w:val="font71"/>
                <w:rFonts w:asciiTheme="majorEastAsia" w:eastAsiaTheme="majorEastAsia" w:hAnsiTheme="majorEastAsia" w:hint="default"/>
                <w:sz w:val="21"/>
                <w:szCs w:val="21"/>
              </w:rPr>
              <w:t>参数3</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rPr>
                <w:rFonts w:asciiTheme="majorEastAsia" w:eastAsiaTheme="majorEastAsia" w:hAnsiTheme="majorEastAsia"/>
                <w:szCs w:val="21"/>
              </w:rPr>
            </w:pPr>
            <w:r w:rsidRPr="0031619C">
              <w:rPr>
                <w:rFonts w:asciiTheme="majorEastAsia" w:eastAsiaTheme="majorEastAsia" w:hAnsiTheme="majorEastAsia" w:cs="宋体" w:hint="eastAsia"/>
                <w:szCs w:val="21"/>
              </w:rPr>
              <w:t>具备</w:t>
            </w:r>
            <w:r w:rsidRPr="0031619C">
              <w:rPr>
                <w:rFonts w:asciiTheme="majorEastAsia" w:eastAsiaTheme="majorEastAsia" w:hAnsiTheme="majorEastAsia" w:hint="eastAsia"/>
                <w:szCs w:val="21"/>
              </w:rPr>
              <w:t>主机和双光源一体机设计</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hint="eastAsia"/>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2.</w:t>
            </w:r>
            <w:r w:rsidRPr="0031619C">
              <w:rPr>
                <w:rFonts w:asciiTheme="majorEastAsia" w:eastAsiaTheme="majorEastAsia" w:hAnsiTheme="majorEastAsia" w:cs="宋体"/>
                <w:kern w:val="0"/>
                <w:szCs w:val="21"/>
              </w:rPr>
              <w:t>4</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jc w:val="center"/>
              <w:rPr>
                <w:rFonts w:asciiTheme="majorEastAsia" w:eastAsiaTheme="majorEastAsia" w:hAnsiTheme="majorEastAsia"/>
                <w:szCs w:val="21"/>
              </w:rPr>
            </w:pPr>
            <w:r w:rsidRPr="0031619C">
              <w:rPr>
                <w:rFonts w:asciiTheme="majorEastAsia" w:eastAsiaTheme="majorEastAsia" w:hAnsiTheme="majorEastAsia" w:cs="宋体" w:hint="eastAsia"/>
                <w:kern w:val="0"/>
                <w:szCs w:val="21"/>
              </w:rPr>
              <w:t>▲</w:t>
            </w:r>
            <w:r w:rsidRPr="0031619C">
              <w:rPr>
                <w:rStyle w:val="font71"/>
                <w:rFonts w:asciiTheme="majorEastAsia" w:eastAsiaTheme="majorEastAsia" w:hAnsiTheme="majorEastAsia" w:hint="default"/>
                <w:sz w:val="21"/>
                <w:szCs w:val="21"/>
              </w:rPr>
              <w:t>参数4</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rPr>
                <w:rFonts w:asciiTheme="majorEastAsia" w:eastAsiaTheme="majorEastAsia" w:hAnsiTheme="majorEastAsia"/>
                <w:szCs w:val="21"/>
              </w:rPr>
            </w:pPr>
            <w:r w:rsidRPr="0031619C">
              <w:rPr>
                <w:rFonts w:asciiTheme="majorEastAsia" w:eastAsiaTheme="majorEastAsia" w:hAnsiTheme="majorEastAsia" w:hint="eastAsia"/>
                <w:szCs w:val="21"/>
              </w:rPr>
              <w:t>光源类型：LED光源，具备≥2种光源类型。至少包括可见光光源和NIR近红外激光光源，且NIR近红外激光光源为3R级医用激光。</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hint="eastAsia"/>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lastRenderedPageBreak/>
              <w:t>2.5</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jc w:val="center"/>
              <w:rPr>
                <w:rFonts w:asciiTheme="majorEastAsia" w:eastAsiaTheme="majorEastAsia" w:hAnsiTheme="majorEastAsia" w:cs="宋体" w:hint="eastAsia"/>
                <w:kern w:val="0"/>
                <w:szCs w:val="21"/>
              </w:rPr>
            </w:pPr>
            <w:r w:rsidRPr="0031619C">
              <w:rPr>
                <w:rFonts w:asciiTheme="majorEastAsia" w:eastAsiaTheme="majorEastAsia" w:hAnsiTheme="majorEastAsia" w:cs="宋体" w:hint="eastAsia"/>
                <w:kern w:val="0"/>
                <w:szCs w:val="21"/>
              </w:rPr>
              <w:t>▲</w:t>
            </w:r>
            <w:r w:rsidRPr="0031619C">
              <w:rPr>
                <w:rStyle w:val="font71"/>
                <w:rFonts w:asciiTheme="majorEastAsia" w:eastAsiaTheme="majorEastAsia" w:hAnsiTheme="majorEastAsia" w:hint="default"/>
                <w:sz w:val="21"/>
                <w:szCs w:val="21"/>
              </w:rPr>
              <w:t>参数5</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rPr>
                <w:rFonts w:asciiTheme="majorEastAsia" w:eastAsiaTheme="majorEastAsia" w:hAnsiTheme="majorEastAsia" w:hint="eastAsia"/>
                <w:szCs w:val="21"/>
              </w:rPr>
            </w:pPr>
            <w:r w:rsidRPr="0031619C">
              <w:rPr>
                <w:rFonts w:asciiTheme="majorEastAsia" w:eastAsiaTheme="majorEastAsia" w:hAnsiTheme="majorEastAsia" w:hint="eastAsia"/>
                <w:szCs w:val="21"/>
              </w:rPr>
              <w:t>支持升级荧光定量分析软件</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r w:rsidRPr="0031619C">
              <w:rPr>
                <w:rFonts w:asciiTheme="majorEastAsia" w:eastAsiaTheme="majorEastAsia" w:hAnsiTheme="majorEastAsia" w:cs="宋体" w:hint="eastAsia"/>
                <w:kern w:val="0"/>
                <w:szCs w:val="21"/>
              </w:rPr>
              <w:t>2.6</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jc w:val="center"/>
              <w:rPr>
                <w:rFonts w:asciiTheme="majorEastAsia" w:eastAsiaTheme="majorEastAsia" w:hAnsiTheme="majorEastAsia" w:cs="Arial" w:hint="eastAsia"/>
                <w:b/>
                <w:bCs/>
                <w:color w:val="000000"/>
                <w:szCs w:val="21"/>
              </w:rPr>
            </w:pPr>
            <w:r w:rsidRPr="0031619C">
              <w:rPr>
                <w:rStyle w:val="font71"/>
                <w:rFonts w:asciiTheme="majorEastAsia" w:eastAsiaTheme="majorEastAsia" w:hAnsiTheme="majorEastAsia" w:hint="default"/>
                <w:sz w:val="21"/>
                <w:szCs w:val="21"/>
              </w:rPr>
              <w:t>参数6</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rPr>
                <w:rFonts w:asciiTheme="majorEastAsia" w:eastAsiaTheme="majorEastAsia" w:hAnsiTheme="majorEastAsia"/>
                <w:szCs w:val="21"/>
              </w:rPr>
            </w:pPr>
            <w:r w:rsidRPr="0031619C">
              <w:rPr>
                <w:rFonts w:asciiTheme="majorEastAsia" w:eastAsiaTheme="majorEastAsia" w:hAnsiTheme="majorEastAsia" w:hint="eastAsia"/>
                <w:szCs w:val="21"/>
              </w:rPr>
              <w:t>摄像系统具备专用荧光摄像头，可同时捕捉高清白光信号和荧光信号，实现白光和荧光的融合图像。</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2.7</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jc w:val="center"/>
              <w:rPr>
                <w:rFonts w:asciiTheme="majorEastAsia" w:eastAsiaTheme="majorEastAsia" w:hAnsiTheme="majorEastAsia"/>
                <w:szCs w:val="21"/>
              </w:rPr>
            </w:pPr>
            <w:r w:rsidRPr="0031619C">
              <w:rPr>
                <w:rStyle w:val="font71"/>
                <w:rFonts w:asciiTheme="majorEastAsia" w:eastAsiaTheme="majorEastAsia" w:hAnsiTheme="majorEastAsia" w:hint="default"/>
                <w:sz w:val="21"/>
                <w:szCs w:val="21"/>
              </w:rPr>
              <w:t>参数7</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kern w:val="0"/>
                <w:szCs w:val="21"/>
              </w:rPr>
            </w:pPr>
            <w:r w:rsidRPr="0031619C">
              <w:rPr>
                <w:rFonts w:asciiTheme="majorEastAsia" w:eastAsiaTheme="majorEastAsia" w:hAnsiTheme="majorEastAsia" w:hint="eastAsia"/>
                <w:szCs w:val="21"/>
              </w:rPr>
              <w:t>具备≥4种显示模式：</w:t>
            </w:r>
            <w:bookmarkStart w:id="10" w:name="_Hlk510528375"/>
            <w:r w:rsidRPr="0031619C">
              <w:rPr>
                <w:rFonts w:asciiTheme="majorEastAsia" w:eastAsiaTheme="majorEastAsia" w:hAnsiTheme="majorEastAsia" w:hint="eastAsia"/>
                <w:szCs w:val="21"/>
              </w:rPr>
              <w:t>包含高清白光模式，黑白荧光模式、绿色荧光模式、彩色荧光模式，并可通过摄像头按钮自由切换</w:t>
            </w:r>
            <w:bookmarkEnd w:id="10"/>
            <w:r w:rsidRPr="0031619C">
              <w:rPr>
                <w:rFonts w:asciiTheme="majorEastAsia" w:eastAsiaTheme="majorEastAsia" w:hAnsiTheme="majorEastAsia" w:hint="eastAsia"/>
                <w:szCs w:val="21"/>
              </w:rPr>
              <w:t>。</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2.8</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jc w:val="center"/>
              <w:rPr>
                <w:rFonts w:asciiTheme="majorEastAsia" w:eastAsiaTheme="majorEastAsia" w:hAnsiTheme="majorEastAsia"/>
                <w:szCs w:val="21"/>
              </w:rPr>
            </w:pPr>
            <w:r w:rsidRPr="0031619C">
              <w:rPr>
                <w:rStyle w:val="font71"/>
                <w:rFonts w:asciiTheme="majorEastAsia" w:eastAsiaTheme="majorEastAsia" w:hAnsiTheme="majorEastAsia" w:hint="default"/>
                <w:sz w:val="21"/>
                <w:szCs w:val="21"/>
              </w:rPr>
              <w:t>参数8</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pStyle w:val="af2"/>
              <w:adjustRightInd w:val="0"/>
              <w:snapToGrid w:val="0"/>
              <w:spacing w:line="360" w:lineRule="atLeast"/>
              <w:ind w:firstLineChars="0" w:firstLine="0"/>
              <w:jc w:val="left"/>
              <w:rPr>
                <w:rFonts w:asciiTheme="majorEastAsia" w:eastAsiaTheme="majorEastAsia" w:hAnsiTheme="majorEastAsia"/>
                <w:sz w:val="21"/>
                <w:szCs w:val="21"/>
              </w:rPr>
            </w:pPr>
            <w:r w:rsidRPr="0031619C">
              <w:rPr>
                <w:rFonts w:asciiTheme="majorEastAsia" w:eastAsiaTheme="majorEastAsia" w:hAnsiTheme="majorEastAsia" w:hint="eastAsia"/>
                <w:sz w:val="21"/>
                <w:szCs w:val="21"/>
              </w:rPr>
              <w:t>NIR近红外激光光源</w:t>
            </w:r>
            <w:r w:rsidRPr="0031619C">
              <w:rPr>
                <w:rFonts w:asciiTheme="majorEastAsia" w:eastAsiaTheme="majorEastAsia" w:hAnsiTheme="majorEastAsia" w:cs="Times" w:hint="eastAsia"/>
                <w:kern w:val="0"/>
                <w:sz w:val="21"/>
                <w:szCs w:val="21"/>
              </w:rPr>
              <w:t>脉冲重复率</w:t>
            </w:r>
            <w:r w:rsidRPr="0031619C">
              <w:rPr>
                <w:rFonts w:asciiTheme="majorEastAsia" w:eastAsiaTheme="majorEastAsia" w:hAnsiTheme="majorEastAsia" w:hint="eastAsia"/>
                <w:sz w:val="21"/>
                <w:szCs w:val="21"/>
              </w:rPr>
              <w:t>≥</w:t>
            </w:r>
            <w:r w:rsidRPr="0031619C">
              <w:rPr>
                <w:rFonts w:asciiTheme="majorEastAsia" w:eastAsiaTheme="majorEastAsia" w:hAnsiTheme="majorEastAsia" w:cs="Times" w:hint="eastAsia"/>
                <w:kern w:val="0"/>
                <w:sz w:val="21"/>
                <w:szCs w:val="21"/>
              </w:rPr>
              <w:t>2</w:t>
            </w:r>
            <w:r w:rsidRPr="0031619C">
              <w:rPr>
                <w:rFonts w:asciiTheme="majorEastAsia" w:eastAsiaTheme="majorEastAsia" w:hAnsiTheme="majorEastAsia" w:cs="Times"/>
                <w:kern w:val="0"/>
                <w:sz w:val="21"/>
                <w:szCs w:val="21"/>
              </w:rPr>
              <w:t>0</w:t>
            </w:r>
            <w:r w:rsidRPr="0031619C">
              <w:rPr>
                <w:rFonts w:asciiTheme="majorEastAsia" w:eastAsiaTheme="majorEastAsia" w:hAnsiTheme="majorEastAsia" w:cs="Times" w:hint="eastAsia"/>
                <w:kern w:val="0"/>
                <w:sz w:val="21"/>
                <w:szCs w:val="21"/>
              </w:rPr>
              <w:t>脉冲/秒，最大输出能量</w:t>
            </w:r>
            <w:r w:rsidRPr="0031619C">
              <w:rPr>
                <w:rFonts w:asciiTheme="majorEastAsia" w:eastAsiaTheme="majorEastAsia" w:hAnsiTheme="majorEastAsia" w:cs="宋体" w:hint="eastAsia"/>
                <w:kern w:val="0"/>
                <w:sz w:val="21"/>
                <w:szCs w:val="21"/>
              </w:rPr>
              <w:t>≤</w:t>
            </w:r>
            <w:r w:rsidRPr="0031619C">
              <w:rPr>
                <w:rFonts w:asciiTheme="majorEastAsia" w:eastAsiaTheme="majorEastAsia" w:hAnsiTheme="majorEastAsia" w:cs="Times" w:hint="eastAsia"/>
                <w:kern w:val="0"/>
                <w:sz w:val="21"/>
                <w:szCs w:val="21"/>
              </w:rPr>
              <w:t>2mj</w:t>
            </w:r>
            <w:r w:rsidRPr="0031619C">
              <w:rPr>
                <w:rFonts w:asciiTheme="majorEastAsia" w:eastAsiaTheme="majorEastAsia" w:hAnsiTheme="majorEastAsia" w:cs="Times"/>
                <w:kern w:val="0"/>
                <w:sz w:val="21"/>
                <w:szCs w:val="21"/>
              </w:rPr>
              <w:t>/</w:t>
            </w:r>
            <w:r w:rsidRPr="0031619C">
              <w:rPr>
                <w:rFonts w:asciiTheme="majorEastAsia" w:eastAsiaTheme="majorEastAsia" w:hAnsiTheme="majorEastAsia" w:cs="Times" w:hint="eastAsia"/>
                <w:kern w:val="0"/>
                <w:sz w:val="21"/>
                <w:szCs w:val="21"/>
              </w:rPr>
              <w:t>脉冲。</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2.9</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jc w:val="center"/>
              <w:rPr>
                <w:rFonts w:asciiTheme="majorEastAsia" w:eastAsiaTheme="majorEastAsia" w:hAnsiTheme="majorEastAsia"/>
                <w:szCs w:val="21"/>
              </w:rPr>
            </w:pPr>
            <w:r w:rsidRPr="0031619C">
              <w:rPr>
                <w:rStyle w:val="font71"/>
                <w:rFonts w:asciiTheme="majorEastAsia" w:eastAsiaTheme="majorEastAsia" w:hAnsiTheme="majorEastAsia" w:hint="default"/>
                <w:sz w:val="21"/>
                <w:szCs w:val="21"/>
              </w:rPr>
              <w:t>参数9</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jc w:val="left"/>
              <w:rPr>
                <w:rFonts w:asciiTheme="majorEastAsia" w:eastAsiaTheme="majorEastAsia" w:hAnsiTheme="majorEastAsia"/>
                <w:szCs w:val="21"/>
              </w:rPr>
            </w:pPr>
            <w:r w:rsidRPr="0031619C">
              <w:rPr>
                <w:rFonts w:asciiTheme="majorEastAsia" w:eastAsiaTheme="majorEastAsia" w:hAnsiTheme="majorEastAsia" w:hint="eastAsia"/>
                <w:szCs w:val="21"/>
              </w:rPr>
              <w:t>具备三种视频输出信号：HD-SDI，3</w:t>
            </w:r>
            <w:r w:rsidRPr="0031619C">
              <w:rPr>
                <w:rFonts w:asciiTheme="majorEastAsia" w:eastAsiaTheme="majorEastAsia" w:hAnsiTheme="majorEastAsia"/>
                <w:szCs w:val="21"/>
              </w:rPr>
              <w:t>G-SDI,</w:t>
            </w:r>
            <w:r w:rsidRPr="0031619C">
              <w:rPr>
                <w:rFonts w:asciiTheme="majorEastAsia" w:eastAsiaTheme="majorEastAsia" w:hAnsiTheme="majorEastAsia" w:hint="eastAsia"/>
                <w:szCs w:val="21"/>
              </w:rPr>
              <w:t>DVI</w:t>
            </w:r>
            <w:r w:rsidRPr="0031619C">
              <w:rPr>
                <w:rFonts w:asciiTheme="majorEastAsia" w:eastAsiaTheme="majorEastAsia" w:hAnsiTheme="majorEastAsia"/>
                <w:szCs w:val="21"/>
              </w:rPr>
              <w:t xml:space="preserve"> </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r w:rsidRPr="0031619C">
              <w:rPr>
                <w:rFonts w:asciiTheme="majorEastAsia" w:eastAsiaTheme="majorEastAsia" w:hAnsiTheme="majorEastAsia" w:cs="宋体" w:hint="eastAsia"/>
                <w:kern w:val="0"/>
                <w:szCs w:val="21"/>
              </w:rPr>
              <w:t>2.10</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jc w:val="center"/>
              <w:rPr>
                <w:rFonts w:asciiTheme="majorEastAsia" w:eastAsiaTheme="majorEastAsia" w:hAnsiTheme="majorEastAsia"/>
                <w:szCs w:val="21"/>
              </w:rPr>
            </w:pPr>
            <w:r w:rsidRPr="0031619C">
              <w:rPr>
                <w:rStyle w:val="font71"/>
                <w:rFonts w:asciiTheme="majorEastAsia" w:eastAsiaTheme="majorEastAsia" w:hAnsiTheme="majorEastAsia" w:hint="default"/>
                <w:sz w:val="21"/>
                <w:szCs w:val="21"/>
              </w:rPr>
              <w:t>参数10</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pStyle w:val="af2"/>
              <w:adjustRightInd w:val="0"/>
              <w:snapToGrid w:val="0"/>
              <w:spacing w:line="360" w:lineRule="atLeast"/>
              <w:ind w:firstLineChars="0" w:firstLine="0"/>
              <w:jc w:val="left"/>
              <w:rPr>
                <w:rFonts w:asciiTheme="majorEastAsia" w:eastAsiaTheme="majorEastAsia" w:hAnsiTheme="majorEastAsia"/>
                <w:sz w:val="21"/>
                <w:szCs w:val="21"/>
              </w:rPr>
            </w:pPr>
            <w:r w:rsidRPr="0031619C">
              <w:rPr>
                <w:rFonts w:asciiTheme="majorEastAsia" w:eastAsiaTheme="majorEastAsia" w:hAnsiTheme="majorEastAsia" w:hint="eastAsia"/>
                <w:sz w:val="21"/>
                <w:szCs w:val="21"/>
              </w:rPr>
              <w:t>全高清摄像系统，视频输出分辨率≥1</w:t>
            </w:r>
            <w:r w:rsidRPr="0031619C">
              <w:rPr>
                <w:rFonts w:asciiTheme="majorEastAsia" w:eastAsiaTheme="majorEastAsia" w:hAnsiTheme="majorEastAsia"/>
                <w:sz w:val="21"/>
                <w:szCs w:val="21"/>
              </w:rPr>
              <w:t>920×</w:t>
            </w:r>
            <w:r w:rsidRPr="0031619C">
              <w:rPr>
                <w:rFonts w:asciiTheme="majorEastAsia" w:eastAsiaTheme="majorEastAsia" w:hAnsiTheme="majorEastAsia" w:hint="eastAsia"/>
                <w:sz w:val="21"/>
                <w:szCs w:val="21"/>
              </w:rPr>
              <w:t>1080</w:t>
            </w:r>
            <w:r w:rsidRPr="0031619C">
              <w:rPr>
                <w:rFonts w:asciiTheme="majorEastAsia" w:eastAsiaTheme="majorEastAsia" w:hAnsiTheme="majorEastAsia"/>
                <w:sz w:val="21"/>
                <w:szCs w:val="21"/>
              </w:rPr>
              <w:t>p</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r w:rsidRPr="0031619C">
              <w:rPr>
                <w:rFonts w:asciiTheme="majorEastAsia" w:eastAsiaTheme="majorEastAsia" w:hAnsiTheme="majorEastAsia" w:cs="宋体" w:hint="eastAsia"/>
                <w:kern w:val="0"/>
                <w:szCs w:val="21"/>
              </w:rPr>
              <w:t>2.11</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jc w:val="center"/>
              <w:rPr>
                <w:rFonts w:asciiTheme="majorEastAsia" w:eastAsiaTheme="majorEastAsia" w:hAnsiTheme="majorEastAsia"/>
                <w:szCs w:val="21"/>
              </w:rPr>
            </w:pPr>
            <w:r w:rsidRPr="0031619C">
              <w:rPr>
                <w:rStyle w:val="font71"/>
                <w:rFonts w:asciiTheme="majorEastAsia" w:eastAsiaTheme="majorEastAsia" w:hAnsiTheme="majorEastAsia" w:hint="default"/>
                <w:sz w:val="21"/>
                <w:szCs w:val="21"/>
              </w:rPr>
              <w:t>参数11</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rPr>
                <w:rFonts w:asciiTheme="majorEastAsia" w:eastAsiaTheme="majorEastAsia" w:hAnsiTheme="majorEastAsia"/>
                <w:szCs w:val="21"/>
              </w:rPr>
            </w:pPr>
            <w:r w:rsidRPr="0031619C">
              <w:rPr>
                <w:rFonts w:asciiTheme="majorEastAsia" w:eastAsiaTheme="majorEastAsia" w:hAnsiTheme="majorEastAsia" w:hint="eastAsia"/>
                <w:szCs w:val="21"/>
              </w:rPr>
              <w:t>具备电子调焦功能：可通过摄像头上的调焦按键调节焦距，调整图像清晰度。</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r w:rsidRPr="0031619C">
              <w:rPr>
                <w:rFonts w:asciiTheme="majorEastAsia" w:eastAsiaTheme="majorEastAsia" w:hAnsiTheme="majorEastAsia" w:cs="宋体" w:hint="eastAsia"/>
                <w:kern w:val="0"/>
                <w:szCs w:val="21"/>
              </w:rPr>
              <w:t>2.12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ind w:firstLineChars="400" w:firstLine="804"/>
              <w:rPr>
                <w:rFonts w:asciiTheme="majorEastAsia" w:eastAsiaTheme="majorEastAsia" w:hAnsiTheme="majorEastAsia"/>
                <w:szCs w:val="21"/>
              </w:rPr>
            </w:pPr>
            <w:r w:rsidRPr="0031619C">
              <w:rPr>
                <w:rStyle w:val="font71"/>
                <w:rFonts w:asciiTheme="majorEastAsia" w:eastAsiaTheme="majorEastAsia" w:hAnsiTheme="majorEastAsia" w:hint="default"/>
                <w:sz w:val="21"/>
                <w:szCs w:val="21"/>
              </w:rPr>
              <w:t>参数12</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rPr>
                <w:rFonts w:asciiTheme="majorEastAsia" w:eastAsiaTheme="majorEastAsia" w:hAnsiTheme="majorEastAsia"/>
                <w:szCs w:val="21"/>
              </w:rPr>
            </w:pPr>
            <w:r w:rsidRPr="0031619C">
              <w:rPr>
                <w:rFonts w:asciiTheme="majorEastAsia" w:eastAsiaTheme="majorEastAsia" w:hAnsiTheme="majorEastAsia" w:hint="eastAsia"/>
                <w:szCs w:val="21"/>
              </w:rPr>
              <w:t>摄像头为四按钮设计，可控制白光和荧光切换，白平衡等功能。</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r w:rsidRPr="0031619C">
              <w:rPr>
                <w:rFonts w:asciiTheme="majorEastAsia" w:eastAsiaTheme="majorEastAsia" w:hAnsiTheme="majorEastAsia" w:cs="宋体" w:hint="eastAsia"/>
                <w:kern w:val="0"/>
                <w:szCs w:val="21"/>
              </w:rPr>
              <w:t>2.13</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ind w:firstLineChars="400" w:firstLine="804"/>
              <w:rPr>
                <w:rStyle w:val="font71"/>
                <w:rFonts w:asciiTheme="majorEastAsia" w:eastAsiaTheme="majorEastAsia" w:hAnsiTheme="majorEastAsia" w:hint="default"/>
                <w:sz w:val="21"/>
                <w:szCs w:val="21"/>
              </w:rPr>
            </w:pPr>
            <w:r w:rsidRPr="0031619C">
              <w:rPr>
                <w:rStyle w:val="font71"/>
                <w:rFonts w:asciiTheme="majorEastAsia" w:eastAsiaTheme="majorEastAsia" w:hAnsiTheme="majorEastAsia" w:hint="default"/>
                <w:sz w:val="21"/>
                <w:szCs w:val="21"/>
              </w:rPr>
              <w:t>参数13</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rPr>
                <w:rFonts w:asciiTheme="majorEastAsia" w:eastAsiaTheme="majorEastAsia" w:hAnsiTheme="majorEastAsia"/>
                <w:szCs w:val="21"/>
              </w:rPr>
            </w:pPr>
            <w:r w:rsidRPr="0031619C">
              <w:rPr>
                <w:rFonts w:asciiTheme="majorEastAsia" w:eastAsiaTheme="majorEastAsia" w:hAnsiTheme="majorEastAsia" w:hint="eastAsia"/>
                <w:szCs w:val="21"/>
              </w:rPr>
              <w:t>输出格式为1</w:t>
            </w:r>
            <w:r w:rsidRPr="0031619C">
              <w:rPr>
                <w:rFonts w:asciiTheme="majorEastAsia" w:eastAsiaTheme="majorEastAsia" w:hAnsiTheme="majorEastAsia"/>
                <w:szCs w:val="21"/>
              </w:rPr>
              <w:t>6:9</w:t>
            </w:r>
            <w:r w:rsidRPr="0031619C">
              <w:rPr>
                <w:rFonts w:asciiTheme="majorEastAsia" w:eastAsiaTheme="majorEastAsia" w:hAnsiTheme="majorEastAsia" w:hint="eastAsia"/>
                <w:szCs w:val="21"/>
              </w:rPr>
              <w:t>。</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31619C" w:rsidRPr="0031619C" w:rsidTr="0031619C">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r w:rsidRPr="0031619C">
              <w:rPr>
                <w:rFonts w:asciiTheme="majorEastAsia" w:eastAsiaTheme="majorEastAsia" w:hAnsiTheme="majorEastAsia" w:cs="宋体" w:hint="eastAsia"/>
                <w:kern w:val="0"/>
                <w:szCs w:val="21"/>
              </w:rPr>
              <w:t>2</w:t>
            </w:r>
            <w:r w:rsidRPr="0031619C">
              <w:rPr>
                <w:rFonts w:asciiTheme="majorEastAsia" w:eastAsiaTheme="majorEastAsia" w:hAnsiTheme="majorEastAsia" w:cs="宋体"/>
                <w:kern w:val="0"/>
                <w:szCs w:val="21"/>
              </w:rPr>
              <w:t>.14</w:t>
            </w:r>
          </w:p>
        </w:tc>
        <w:tc>
          <w:tcPr>
            <w:tcW w:w="2551"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ind w:firstLineChars="400" w:firstLine="804"/>
              <w:rPr>
                <w:rStyle w:val="font71"/>
                <w:rFonts w:asciiTheme="majorEastAsia" w:eastAsiaTheme="majorEastAsia" w:hAnsiTheme="majorEastAsia" w:hint="default"/>
                <w:sz w:val="21"/>
                <w:szCs w:val="21"/>
              </w:rPr>
            </w:pPr>
            <w:r w:rsidRPr="0031619C">
              <w:rPr>
                <w:rStyle w:val="font71"/>
                <w:rFonts w:asciiTheme="majorEastAsia" w:eastAsiaTheme="majorEastAsia" w:hAnsiTheme="majorEastAsia" w:hint="default"/>
                <w:sz w:val="21"/>
                <w:szCs w:val="21"/>
              </w:rPr>
              <w:t>参数14</w:t>
            </w:r>
          </w:p>
        </w:tc>
        <w:tc>
          <w:tcPr>
            <w:tcW w:w="4536" w:type="dxa"/>
            <w:tcBorders>
              <w:top w:val="single" w:sz="4" w:space="0" w:color="auto"/>
              <w:left w:val="nil"/>
              <w:bottom w:val="single" w:sz="4" w:space="0" w:color="auto"/>
              <w:right w:val="single" w:sz="4" w:space="0" w:color="auto"/>
            </w:tcBorders>
            <w:shd w:val="clear" w:color="000000" w:fill="auto"/>
            <w:vAlign w:val="center"/>
          </w:tcPr>
          <w:p w:rsidR="0031619C" w:rsidRPr="0031619C" w:rsidRDefault="0031619C" w:rsidP="0031619C">
            <w:pPr>
              <w:adjustRightInd w:val="0"/>
              <w:snapToGrid w:val="0"/>
              <w:spacing w:line="360" w:lineRule="atLeast"/>
              <w:rPr>
                <w:rFonts w:asciiTheme="majorEastAsia" w:eastAsiaTheme="majorEastAsia" w:hAnsiTheme="majorEastAsia"/>
                <w:szCs w:val="21"/>
              </w:rPr>
            </w:pPr>
            <w:r w:rsidRPr="0031619C">
              <w:rPr>
                <w:rFonts w:asciiTheme="majorEastAsia" w:eastAsiaTheme="majorEastAsia" w:hAnsiTheme="majorEastAsia" w:hint="eastAsia"/>
                <w:szCs w:val="21"/>
              </w:rPr>
              <w:t>可升级开放手术手柄。</w:t>
            </w:r>
          </w:p>
        </w:tc>
        <w:tc>
          <w:tcPr>
            <w:tcW w:w="1134" w:type="dxa"/>
            <w:tcBorders>
              <w:top w:val="single" w:sz="4" w:space="0" w:color="auto"/>
              <w:left w:val="nil"/>
              <w:bottom w:val="single" w:sz="4" w:space="0" w:color="auto"/>
              <w:right w:val="single" w:sz="8" w:space="0" w:color="auto"/>
            </w:tcBorders>
            <w:shd w:val="clear" w:color="000000" w:fill="auto"/>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31619C" w:rsidRPr="0031619C" w:rsidTr="0031619C">
        <w:trPr>
          <w:trHeight w:val="567"/>
        </w:trPr>
        <w:tc>
          <w:tcPr>
            <w:tcW w:w="750" w:type="dxa"/>
            <w:tcBorders>
              <w:top w:val="nil"/>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3</w:t>
            </w:r>
          </w:p>
        </w:tc>
        <w:tc>
          <w:tcPr>
            <w:tcW w:w="2551"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基础配置</w:t>
            </w:r>
            <w:r w:rsidRPr="0031619C">
              <w:rPr>
                <w:rFonts w:asciiTheme="majorEastAsia" w:eastAsiaTheme="majorEastAsia" w:hAnsiTheme="majorEastAsia"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r>
      <w:tr w:rsidR="0031619C" w:rsidRPr="0031619C" w:rsidTr="0031619C">
        <w:trPr>
          <w:trHeight w:val="567"/>
        </w:trPr>
        <w:tc>
          <w:tcPr>
            <w:tcW w:w="750" w:type="dxa"/>
            <w:tcBorders>
              <w:top w:val="nil"/>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3.1</w:t>
            </w:r>
          </w:p>
        </w:tc>
        <w:tc>
          <w:tcPr>
            <w:tcW w:w="2551"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配置1</w:t>
            </w:r>
          </w:p>
        </w:tc>
        <w:tc>
          <w:tcPr>
            <w:tcW w:w="4536"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hint="eastAsia"/>
                <w:kern w:val="0"/>
                <w:szCs w:val="21"/>
              </w:rPr>
            </w:pPr>
            <w:r w:rsidRPr="0031619C">
              <w:rPr>
                <w:rFonts w:asciiTheme="majorEastAsia" w:eastAsiaTheme="majorEastAsia" w:hAnsiTheme="majorEastAsia" w:hint="eastAsia"/>
                <w:b/>
                <w:szCs w:val="21"/>
              </w:rPr>
              <w:t xml:space="preserve">荧光影像处理系统 </w:t>
            </w:r>
            <w:r w:rsidRPr="0031619C">
              <w:rPr>
                <w:rFonts w:asciiTheme="majorEastAsia" w:eastAsiaTheme="majorEastAsia" w:hAnsiTheme="majorEastAsia"/>
                <w:b/>
                <w:szCs w:val="21"/>
              </w:rPr>
              <w:t xml:space="preserve"> 1</w:t>
            </w:r>
            <w:r w:rsidRPr="0031619C">
              <w:rPr>
                <w:rFonts w:asciiTheme="majorEastAsia" w:eastAsiaTheme="majorEastAsia" w:hAnsiTheme="majorEastAsia" w:hint="eastAsia"/>
                <w:b/>
                <w:szCs w:val="21"/>
              </w:rPr>
              <w:t>套</w:t>
            </w:r>
          </w:p>
        </w:tc>
        <w:tc>
          <w:tcPr>
            <w:tcW w:w="1134" w:type="dxa"/>
            <w:tcBorders>
              <w:top w:val="nil"/>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r>
      <w:tr w:rsidR="0031619C" w:rsidRPr="0031619C" w:rsidTr="0031619C">
        <w:trPr>
          <w:trHeight w:val="567"/>
        </w:trPr>
        <w:tc>
          <w:tcPr>
            <w:tcW w:w="750" w:type="dxa"/>
            <w:tcBorders>
              <w:top w:val="nil"/>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 xml:space="preserve">　</w:t>
            </w:r>
          </w:p>
        </w:tc>
        <w:tc>
          <w:tcPr>
            <w:tcW w:w="1134" w:type="dxa"/>
            <w:tcBorders>
              <w:top w:val="nil"/>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b/>
                <w:bCs/>
                <w:kern w:val="0"/>
                <w:szCs w:val="21"/>
              </w:rPr>
            </w:pPr>
            <w:r w:rsidRPr="0031619C">
              <w:rPr>
                <w:rFonts w:asciiTheme="majorEastAsia" w:eastAsiaTheme="majorEastAsia" w:hAnsiTheme="majorEastAsia" w:cs="宋体" w:hint="eastAsia"/>
                <w:b/>
                <w:bCs/>
                <w:kern w:val="0"/>
                <w:szCs w:val="21"/>
              </w:rPr>
              <w:t xml:space="preserve">　</w:t>
            </w:r>
          </w:p>
        </w:tc>
      </w:tr>
      <w:tr w:rsidR="0031619C" w:rsidRPr="0031619C" w:rsidTr="0031619C">
        <w:trPr>
          <w:trHeight w:val="567"/>
        </w:trPr>
        <w:tc>
          <w:tcPr>
            <w:tcW w:w="750" w:type="dxa"/>
            <w:tcBorders>
              <w:top w:val="nil"/>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4.1</w:t>
            </w:r>
          </w:p>
        </w:tc>
        <w:tc>
          <w:tcPr>
            <w:tcW w:w="2551"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w:t>
            </w:r>
            <w:r w:rsidRPr="0031619C">
              <w:rPr>
                <w:rFonts w:asciiTheme="majorEastAsia" w:eastAsiaTheme="majorEastAsia" w:hAnsiTheme="majorEastAsia" w:cs="宋体"/>
                <w:kern w:val="0"/>
                <w:szCs w:val="21"/>
              </w:rPr>
              <w:t>3</w:t>
            </w:r>
            <w:r w:rsidRPr="0031619C">
              <w:rPr>
                <w:rFonts w:asciiTheme="majorEastAsia" w:eastAsiaTheme="majorEastAsia" w:hAnsiTheme="majorEastAsia" w:cs="宋体" w:hint="eastAsia"/>
                <w:kern w:val="0"/>
                <w:szCs w:val="21"/>
              </w:rPr>
              <w:t>年</w:t>
            </w:r>
          </w:p>
        </w:tc>
        <w:tc>
          <w:tcPr>
            <w:tcW w:w="1134" w:type="dxa"/>
            <w:tcBorders>
              <w:top w:val="nil"/>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r>
      <w:tr w:rsidR="0031619C" w:rsidRPr="0031619C" w:rsidTr="0031619C">
        <w:trPr>
          <w:trHeight w:val="567"/>
        </w:trPr>
        <w:tc>
          <w:tcPr>
            <w:tcW w:w="750" w:type="dxa"/>
            <w:tcBorders>
              <w:top w:val="nil"/>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4.2</w:t>
            </w:r>
          </w:p>
        </w:tc>
        <w:tc>
          <w:tcPr>
            <w:tcW w:w="2551"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出现故障响应时间</w:t>
            </w:r>
          </w:p>
        </w:tc>
        <w:tc>
          <w:tcPr>
            <w:tcW w:w="4536"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维修到达现场时间≤6小时（本地）</w:t>
            </w:r>
            <w:r w:rsidRPr="0031619C">
              <w:rPr>
                <w:rFonts w:asciiTheme="majorEastAsia" w:eastAsiaTheme="majorEastAsia" w:hAnsiTheme="majorEastAsia"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r>
      <w:tr w:rsidR="0031619C" w:rsidRPr="0031619C" w:rsidTr="0031619C">
        <w:trPr>
          <w:trHeight w:val="567"/>
        </w:trPr>
        <w:tc>
          <w:tcPr>
            <w:tcW w:w="750" w:type="dxa"/>
            <w:tcBorders>
              <w:top w:val="nil"/>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4.3</w:t>
            </w:r>
          </w:p>
        </w:tc>
        <w:tc>
          <w:tcPr>
            <w:tcW w:w="2551"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r>
      <w:tr w:rsidR="0031619C" w:rsidRPr="0031619C" w:rsidTr="0031619C">
        <w:trPr>
          <w:trHeight w:val="567"/>
        </w:trPr>
        <w:tc>
          <w:tcPr>
            <w:tcW w:w="750" w:type="dxa"/>
            <w:tcBorders>
              <w:top w:val="nil"/>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4.4</w:t>
            </w:r>
          </w:p>
        </w:tc>
        <w:tc>
          <w:tcPr>
            <w:tcW w:w="2551"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r>
      <w:tr w:rsidR="0031619C" w:rsidRPr="0031619C" w:rsidTr="0031619C">
        <w:trPr>
          <w:trHeight w:val="567"/>
        </w:trPr>
        <w:tc>
          <w:tcPr>
            <w:tcW w:w="750" w:type="dxa"/>
            <w:tcBorders>
              <w:top w:val="nil"/>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4.5</w:t>
            </w:r>
          </w:p>
        </w:tc>
        <w:tc>
          <w:tcPr>
            <w:tcW w:w="2551"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预防性维修</w:t>
            </w:r>
            <w:r w:rsidRPr="0031619C">
              <w:rPr>
                <w:rFonts w:asciiTheme="majorEastAsia" w:eastAsiaTheme="majorEastAsia" w:hAnsiTheme="majorEastAsia"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r>
      <w:tr w:rsidR="0031619C" w:rsidRPr="0031619C" w:rsidTr="0031619C">
        <w:trPr>
          <w:trHeight w:val="567"/>
        </w:trPr>
        <w:tc>
          <w:tcPr>
            <w:tcW w:w="750" w:type="dxa"/>
            <w:tcBorders>
              <w:top w:val="nil"/>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lastRenderedPageBreak/>
              <w:t>4.6</w:t>
            </w:r>
          </w:p>
        </w:tc>
        <w:tc>
          <w:tcPr>
            <w:tcW w:w="2551"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r>
      <w:tr w:rsidR="0031619C" w:rsidRPr="0031619C" w:rsidTr="0031619C">
        <w:trPr>
          <w:trHeight w:val="567"/>
        </w:trPr>
        <w:tc>
          <w:tcPr>
            <w:tcW w:w="750" w:type="dxa"/>
            <w:tcBorders>
              <w:top w:val="nil"/>
              <w:left w:val="single" w:sz="8" w:space="0" w:color="auto"/>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4.7</w:t>
            </w:r>
          </w:p>
        </w:tc>
        <w:tc>
          <w:tcPr>
            <w:tcW w:w="2551"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31619C" w:rsidRPr="0031619C" w:rsidRDefault="0031619C" w:rsidP="0031619C">
            <w:pPr>
              <w:widowControl/>
              <w:adjustRightInd w:val="0"/>
              <w:snapToGrid w:val="0"/>
              <w:spacing w:line="360" w:lineRule="atLeast"/>
              <w:jc w:val="left"/>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31619C" w:rsidRPr="0031619C" w:rsidRDefault="0031619C" w:rsidP="0031619C">
            <w:pPr>
              <w:widowControl/>
              <w:adjustRightInd w:val="0"/>
              <w:snapToGrid w:val="0"/>
              <w:spacing w:line="360" w:lineRule="atLeast"/>
              <w:jc w:val="center"/>
              <w:rPr>
                <w:rFonts w:asciiTheme="majorEastAsia" w:eastAsiaTheme="majorEastAsia" w:hAnsiTheme="majorEastAsia" w:cs="宋体"/>
                <w:kern w:val="0"/>
                <w:szCs w:val="21"/>
              </w:rPr>
            </w:pPr>
            <w:r w:rsidRPr="0031619C">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285612601"/>
      <w:bookmarkStart w:id="13" w:name="_Toc390713968"/>
      <w:bookmarkStart w:id="14" w:name="_Toc435540980"/>
      <w:bookmarkStart w:id="15"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1"/>
      <w:bookmarkEnd w:id="12"/>
      <w:bookmarkEnd w:id="13"/>
      <w:bookmarkEnd w:id="14"/>
      <w:bookmarkEnd w:id="1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6" w:name="_GoBack"/>
      <w:bookmarkEnd w:id="16"/>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1619C" w:rsidRPr="0031619C" w:rsidRDefault="0031619C" w:rsidP="004F7FFC">
            <w:pPr>
              <w:widowControl/>
              <w:adjustRightInd w:val="0"/>
              <w:snapToGrid w:val="0"/>
              <w:spacing w:line="360" w:lineRule="atLeast"/>
              <w:jc w:val="left"/>
              <w:rPr>
                <w:rFonts w:asciiTheme="majorEastAsia" w:eastAsiaTheme="majorEastAsia" w:hAnsiTheme="majorEastAsia" w:cs="宋体" w:hint="eastAsia"/>
                <w:sz w:val="21"/>
                <w:szCs w:val="21"/>
              </w:rPr>
            </w:pPr>
            <w:r>
              <w:rPr>
                <w:rFonts w:ascii="宋体" w:hAnsi="宋体" w:cs="宋体" w:hint="eastAsia"/>
                <w:sz w:val="21"/>
                <w:szCs w:val="21"/>
              </w:rPr>
              <w:t>★</w:t>
            </w:r>
            <w:r w:rsidRPr="0031619C">
              <w:rPr>
                <w:rFonts w:asciiTheme="majorEastAsia" w:eastAsiaTheme="majorEastAsia" w:hAnsiTheme="majorEastAsia" w:hint="eastAsia"/>
                <w:sz w:val="21"/>
                <w:szCs w:val="21"/>
              </w:rPr>
              <w:t>具备F</w:t>
            </w:r>
            <w:r w:rsidRPr="0031619C">
              <w:rPr>
                <w:rFonts w:asciiTheme="majorEastAsia" w:eastAsiaTheme="majorEastAsia" w:hAnsiTheme="majorEastAsia"/>
                <w:sz w:val="21"/>
                <w:szCs w:val="21"/>
              </w:rPr>
              <w:t>DA,CE</w:t>
            </w:r>
            <w:r w:rsidRPr="0031619C">
              <w:rPr>
                <w:rFonts w:asciiTheme="majorEastAsia" w:eastAsiaTheme="majorEastAsia" w:hAnsiTheme="majorEastAsia" w:hint="eastAsia"/>
                <w:sz w:val="21"/>
                <w:szCs w:val="21"/>
              </w:rPr>
              <w:t>和中国</w:t>
            </w:r>
            <w:r w:rsidRPr="0031619C">
              <w:rPr>
                <w:rFonts w:asciiTheme="majorEastAsia" w:eastAsiaTheme="majorEastAsia" w:hAnsiTheme="majorEastAsia"/>
                <w:sz w:val="21"/>
                <w:szCs w:val="21"/>
              </w:rPr>
              <w:t>NMPA</w:t>
            </w:r>
            <w:r w:rsidRPr="0031619C">
              <w:rPr>
                <w:rFonts w:asciiTheme="majorEastAsia" w:eastAsiaTheme="majorEastAsia" w:hAnsiTheme="majorEastAsia" w:hint="eastAsia"/>
                <w:sz w:val="21"/>
                <w:szCs w:val="21"/>
              </w:rPr>
              <w:t>认证。</w:t>
            </w:r>
          </w:p>
        </w:tc>
        <w:tc>
          <w:tcPr>
            <w:tcW w:w="708" w:type="dxa"/>
            <w:vAlign w:val="center"/>
            <w:hideMark/>
          </w:tcPr>
          <w:p w:rsidR="0031619C" w:rsidRPr="00AB4A4E" w:rsidRDefault="0031619C" w:rsidP="0076712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widowControl/>
              <w:adjustRightInd w:val="0"/>
              <w:snapToGrid w:val="0"/>
              <w:spacing w:line="360" w:lineRule="atLeast"/>
              <w:jc w:val="left"/>
              <w:rPr>
                <w:rFonts w:asciiTheme="majorEastAsia" w:eastAsiaTheme="majorEastAsia" w:hAnsiTheme="majorEastAsia" w:hint="eastAsia"/>
                <w:sz w:val="21"/>
                <w:szCs w:val="21"/>
              </w:rPr>
            </w:pPr>
            <w:r w:rsidRPr="0082602D">
              <w:rPr>
                <w:rFonts w:ascii="等线" w:hAnsi="等线" w:cs="宋体" w:hint="eastAsia"/>
                <w:szCs w:val="21"/>
              </w:rPr>
              <w:t>▲</w:t>
            </w:r>
            <w:r w:rsidRPr="0031619C">
              <w:rPr>
                <w:rFonts w:asciiTheme="majorEastAsia" w:eastAsiaTheme="majorEastAsia" w:hAnsiTheme="majorEastAsia" w:hint="eastAsia"/>
                <w:sz w:val="21"/>
                <w:szCs w:val="21"/>
              </w:rPr>
              <w:t>荧光NIR近红外激光光源发射激光波长805</w:t>
            </w:r>
            <w:r w:rsidRPr="0031619C">
              <w:rPr>
                <w:rFonts w:asciiTheme="majorEastAsia" w:eastAsiaTheme="majorEastAsia" w:hAnsiTheme="majorEastAsia" w:cs="Times"/>
                <w:sz w:val="21"/>
                <w:szCs w:val="21"/>
              </w:rPr>
              <w:t>±4</w:t>
            </w:r>
            <w:r w:rsidRPr="0031619C">
              <w:rPr>
                <w:rFonts w:asciiTheme="majorEastAsia" w:eastAsiaTheme="majorEastAsia" w:hAnsiTheme="majorEastAsia" w:cs="Times" w:hint="eastAsia"/>
                <w:sz w:val="21"/>
                <w:szCs w:val="21"/>
              </w:rPr>
              <w:t>nm</w:t>
            </w:r>
          </w:p>
        </w:tc>
        <w:tc>
          <w:tcPr>
            <w:tcW w:w="708" w:type="dxa"/>
            <w:vAlign w:val="center"/>
            <w:hideMark/>
          </w:tcPr>
          <w:p w:rsidR="0031619C" w:rsidRPr="00AB4A4E" w:rsidRDefault="0031619C" w:rsidP="004F7FF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adjustRightInd w:val="0"/>
              <w:snapToGrid w:val="0"/>
              <w:spacing w:line="360" w:lineRule="atLeast"/>
              <w:rPr>
                <w:rFonts w:asciiTheme="majorEastAsia" w:eastAsiaTheme="majorEastAsia" w:hAnsiTheme="majorEastAsia"/>
                <w:sz w:val="21"/>
                <w:szCs w:val="21"/>
              </w:rPr>
            </w:pPr>
            <w:r w:rsidRPr="0082602D">
              <w:rPr>
                <w:rFonts w:ascii="等线" w:hAnsi="等线" w:cs="宋体" w:hint="eastAsia"/>
                <w:szCs w:val="21"/>
              </w:rPr>
              <w:t>▲</w:t>
            </w:r>
            <w:r w:rsidRPr="0031619C">
              <w:rPr>
                <w:rFonts w:asciiTheme="majorEastAsia" w:eastAsiaTheme="majorEastAsia" w:hAnsiTheme="majorEastAsia" w:cs="宋体" w:hint="eastAsia"/>
                <w:sz w:val="21"/>
                <w:szCs w:val="21"/>
              </w:rPr>
              <w:t>具备</w:t>
            </w:r>
            <w:r w:rsidRPr="0031619C">
              <w:rPr>
                <w:rFonts w:asciiTheme="majorEastAsia" w:eastAsiaTheme="majorEastAsia" w:hAnsiTheme="majorEastAsia" w:hint="eastAsia"/>
                <w:sz w:val="21"/>
                <w:szCs w:val="21"/>
              </w:rPr>
              <w:t>主机和双光源一体机设计</w:t>
            </w:r>
          </w:p>
        </w:tc>
        <w:tc>
          <w:tcPr>
            <w:tcW w:w="708" w:type="dxa"/>
            <w:vAlign w:val="center"/>
            <w:hideMark/>
          </w:tcPr>
          <w:p w:rsidR="0031619C" w:rsidRPr="00AB4A4E" w:rsidRDefault="0031619C" w:rsidP="004F7FF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adjustRightInd w:val="0"/>
              <w:snapToGrid w:val="0"/>
              <w:spacing w:line="360" w:lineRule="atLeast"/>
              <w:rPr>
                <w:rFonts w:asciiTheme="majorEastAsia" w:eastAsiaTheme="majorEastAsia" w:hAnsiTheme="majorEastAsia"/>
                <w:sz w:val="21"/>
                <w:szCs w:val="21"/>
              </w:rPr>
            </w:pPr>
            <w:r w:rsidRPr="0082602D">
              <w:rPr>
                <w:rFonts w:ascii="等线" w:hAnsi="等线" w:cs="宋体" w:hint="eastAsia"/>
                <w:szCs w:val="21"/>
              </w:rPr>
              <w:t>▲</w:t>
            </w:r>
            <w:r w:rsidRPr="0031619C">
              <w:rPr>
                <w:rFonts w:asciiTheme="majorEastAsia" w:eastAsiaTheme="majorEastAsia" w:hAnsiTheme="majorEastAsia" w:hint="eastAsia"/>
                <w:sz w:val="21"/>
                <w:szCs w:val="21"/>
              </w:rPr>
              <w:t>光源类型：LED光源，具备≥2种光源类型。至少包括可见光光源和NIR近红外激光光源，且NIR近红外激光光源为3R级医用激光。</w:t>
            </w:r>
          </w:p>
        </w:tc>
        <w:tc>
          <w:tcPr>
            <w:tcW w:w="708" w:type="dxa"/>
            <w:vAlign w:val="center"/>
            <w:hideMark/>
          </w:tcPr>
          <w:p w:rsidR="0031619C" w:rsidRPr="00AB4A4E" w:rsidRDefault="0031619C" w:rsidP="004F7FF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adjustRightInd w:val="0"/>
              <w:snapToGrid w:val="0"/>
              <w:spacing w:line="360" w:lineRule="atLeast"/>
              <w:rPr>
                <w:rFonts w:asciiTheme="majorEastAsia" w:eastAsiaTheme="majorEastAsia" w:hAnsiTheme="majorEastAsia" w:hint="eastAsia"/>
                <w:sz w:val="21"/>
                <w:szCs w:val="21"/>
              </w:rPr>
            </w:pPr>
            <w:r w:rsidRPr="0082602D">
              <w:rPr>
                <w:rFonts w:ascii="等线" w:hAnsi="等线" w:cs="宋体" w:hint="eastAsia"/>
                <w:szCs w:val="21"/>
              </w:rPr>
              <w:t>▲</w:t>
            </w:r>
            <w:r w:rsidRPr="0031619C">
              <w:rPr>
                <w:rFonts w:asciiTheme="majorEastAsia" w:eastAsiaTheme="majorEastAsia" w:hAnsiTheme="majorEastAsia" w:hint="eastAsia"/>
                <w:sz w:val="21"/>
                <w:szCs w:val="21"/>
              </w:rPr>
              <w:t>支持升级荧光定量分析软件</w:t>
            </w:r>
          </w:p>
        </w:tc>
        <w:tc>
          <w:tcPr>
            <w:tcW w:w="708" w:type="dxa"/>
            <w:vAlign w:val="center"/>
            <w:hideMark/>
          </w:tcPr>
          <w:p w:rsidR="0031619C" w:rsidRPr="00AB4A4E" w:rsidRDefault="0031619C" w:rsidP="00F9542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adjustRightInd w:val="0"/>
              <w:snapToGrid w:val="0"/>
              <w:spacing w:line="360" w:lineRule="atLeast"/>
              <w:rPr>
                <w:rFonts w:asciiTheme="majorEastAsia" w:eastAsiaTheme="majorEastAsia" w:hAnsiTheme="majorEastAsia"/>
                <w:sz w:val="21"/>
                <w:szCs w:val="21"/>
              </w:rPr>
            </w:pPr>
            <w:r w:rsidRPr="0031619C">
              <w:rPr>
                <w:rFonts w:asciiTheme="majorEastAsia" w:eastAsiaTheme="majorEastAsia" w:hAnsiTheme="majorEastAsia" w:hint="eastAsia"/>
                <w:sz w:val="21"/>
                <w:szCs w:val="21"/>
              </w:rPr>
              <w:t>摄像系统具备专用荧光摄像头，可同时捕捉高清白光信号和荧光信号，实现白光和荧光的融合图像。</w:t>
            </w:r>
          </w:p>
        </w:tc>
        <w:tc>
          <w:tcPr>
            <w:tcW w:w="708" w:type="dxa"/>
            <w:vAlign w:val="center"/>
            <w:hideMark/>
          </w:tcPr>
          <w:p w:rsidR="0031619C" w:rsidRDefault="0031619C"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widowControl/>
              <w:adjustRightInd w:val="0"/>
              <w:snapToGrid w:val="0"/>
              <w:spacing w:line="360" w:lineRule="atLeast"/>
              <w:jc w:val="left"/>
              <w:rPr>
                <w:rFonts w:asciiTheme="majorEastAsia" w:eastAsiaTheme="majorEastAsia" w:hAnsiTheme="majorEastAsia" w:cs="宋体"/>
                <w:sz w:val="21"/>
                <w:szCs w:val="21"/>
              </w:rPr>
            </w:pPr>
            <w:r w:rsidRPr="0031619C">
              <w:rPr>
                <w:rFonts w:asciiTheme="majorEastAsia" w:eastAsiaTheme="majorEastAsia" w:hAnsiTheme="majorEastAsia" w:hint="eastAsia"/>
                <w:sz w:val="21"/>
                <w:szCs w:val="21"/>
              </w:rPr>
              <w:t>具备≥4种显示模式：包含高清白光模式，黑白荧光模式、绿色荧光模式、彩色荧光模式，并可通过摄像头按钮自由切换。</w:t>
            </w:r>
          </w:p>
        </w:tc>
        <w:tc>
          <w:tcPr>
            <w:tcW w:w="708" w:type="dxa"/>
            <w:vAlign w:val="center"/>
            <w:hideMark/>
          </w:tcPr>
          <w:p w:rsidR="0031619C" w:rsidRDefault="0031619C" w:rsidP="004F7FF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pStyle w:val="af2"/>
              <w:adjustRightInd w:val="0"/>
              <w:snapToGrid w:val="0"/>
              <w:spacing w:line="360" w:lineRule="atLeast"/>
              <w:ind w:firstLineChars="0" w:firstLine="0"/>
              <w:jc w:val="left"/>
              <w:rPr>
                <w:rFonts w:asciiTheme="majorEastAsia" w:eastAsiaTheme="majorEastAsia" w:hAnsiTheme="majorEastAsia"/>
                <w:sz w:val="21"/>
                <w:szCs w:val="21"/>
              </w:rPr>
            </w:pPr>
            <w:r w:rsidRPr="0031619C">
              <w:rPr>
                <w:rFonts w:asciiTheme="majorEastAsia" w:eastAsiaTheme="majorEastAsia" w:hAnsiTheme="majorEastAsia" w:hint="eastAsia"/>
                <w:sz w:val="21"/>
                <w:szCs w:val="21"/>
              </w:rPr>
              <w:t>NIR近红外激光光源</w:t>
            </w:r>
            <w:r w:rsidRPr="0031619C">
              <w:rPr>
                <w:rFonts w:asciiTheme="majorEastAsia" w:eastAsiaTheme="majorEastAsia" w:hAnsiTheme="majorEastAsia" w:cs="Times" w:hint="eastAsia"/>
                <w:sz w:val="21"/>
                <w:szCs w:val="21"/>
              </w:rPr>
              <w:t>脉冲重复率</w:t>
            </w:r>
            <w:r w:rsidRPr="0031619C">
              <w:rPr>
                <w:rFonts w:asciiTheme="majorEastAsia" w:eastAsiaTheme="majorEastAsia" w:hAnsiTheme="majorEastAsia" w:hint="eastAsia"/>
                <w:sz w:val="21"/>
                <w:szCs w:val="21"/>
              </w:rPr>
              <w:t>≥</w:t>
            </w:r>
            <w:r w:rsidRPr="0031619C">
              <w:rPr>
                <w:rFonts w:asciiTheme="majorEastAsia" w:eastAsiaTheme="majorEastAsia" w:hAnsiTheme="majorEastAsia" w:cs="Times" w:hint="eastAsia"/>
                <w:sz w:val="21"/>
                <w:szCs w:val="21"/>
              </w:rPr>
              <w:t>2</w:t>
            </w:r>
            <w:r w:rsidRPr="0031619C">
              <w:rPr>
                <w:rFonts w:asciiTheme="majorEastAsia" w:eastAsiaTheme="majorEastAsia" w:hAnsiTheme="majorEastAsia" w:cs="Times"/>
                <w:sz w:val="21"/>
                <w:szCs w:val="21"/>
              </w:rPr>
              <w:t>0</w:t>
            </w:r>
            <w:r w:rsidRPr="0031619C">
              <w:rPr>
                <w:rFonts w:asciiTheme="majorEastAsia" w:eastAsiaTheme="majorEastAsia" w:hAnsiTheme="majorEastAsia" w:cs="Times" w:hint="eastAsia"/>
                <w:sz w:val="21"/>
                <w:szCs w:val="21"/>
              </w:rPr>
              <w:t>脉冲/秒，最大输出能量</w:t>
            </w:r>
            <w:r w:rsidRPr="0031619C">
              <w:rPr>
                <w:rFonts w:asciiTheme="majorEastAsia" w:eastAsiaTheme="majorEastAsia" w:hAnsiTheme="majorEastAsia" w:cs="宋体" w:hint="eastAsia"/>
                <w:sz w:val="21"/>
                <w:szCs w:val="21"/>
              </w:rPr>
              <w:t>≤</w:t>
            </w:r>
            <w:r w:rsidRPr="0031619C">
              <w:rPr>
                <w:rFonts w:asciiTheme="majorEastAsia" w:eastAsiaTheme="majorEastAsia" w:hAnsiTheme="majorEastAsia" w:cs="Times" w:hint="eastAsia"/>
                <w:sz w:val="21"/>
                <w:szCs w:val="21"/>
              </w:rPr>
              <w:t>2mj</w:t>
            </w:r>
            <w:r w:rsidRPr="0031619C">
              <w:rPr>
                <w:rFonts w:asciiTheme="majorEastAsia" w:eastAsiaTheme="majorEastAsia" w:hAnsiTheme="majorEastAsia" w:cs="Times"/>
                <w:sz w:val="21"/>
                <w:szCs w:val="21"/>
              </w:rPr>
              <w:t>/</w:t>
            </w:r>
            <w:r w:rsidRPr="0031619C">
              <w:rPr>
                <w:rFonts w:asciiTheme="majorEastAsia" w:eastAsiaTheme="majorEastAsia" w:hAnsiTheme="majorEastAsia" w:cs="Times" w:hint="eastAsia"/>
                <w:sz w:val="21"/>
                <w:szCs w:val="21"/>
              </w:rPr>
              <w:t>脉冲。</w:t>
            </w:r>
          </w:p>
        </w:tc>
        <w:tc>
          <w:tcPr>
            <w:tcW w:w="708" w:type="dxa"/>
            <w:vAlign w:val="center"/>
            <w:hideMark/>
          </w:tcPr>
          <w:p w:rsidR="0031619C" w:rsidRDefault="0031619C" w:rsidP="004F7FF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adjustRightInd w:val="0"/>
              <w:snapToGrid w:val="0"/>
              <w:spacing w:line="360" w:lineRule="atLeast"/>
              <w:jc w:val="left"/>
              <w:rPr>
                <w:rFonts w:asciiTheme="majorEastAsia" w:eastAsiaTheme="majorEastAsia" w:hAnsiTheme="majorEastAsia"/>
                <w:sz w:val="21"/>
                <w:szCs w:val="21"/>
              </w:rPr>
            </w:pPr>
            <w:r w:rsidRPr="0031619C">
              <w:rPr>
                <w:rFonts w:asciiTheme="majorEastAsia" w:eastAsiaTheme="majorEastAsia" w:hAnsiTheme="majorEastAsia" w:hint="eastAsia"/>
                <w:sz w:val="21"/>
                <w:szCs w:val="21"/>
              </w:rPr>
              <w:t>具备三种视频输出信号：HD-SDI，3</w:t>
            </w:r>
            <w:r w:rsidRPr="0031619C">
              <w:rPr>
                <w:rFonts w:asciiTheme="majorEastAsia" w:eastAsiaTheme="majorEastAsia" w:hAnsiTheme="majorEastAsia"/>
                <w:sz w:val="21"/>
                <w:szCs w:val="21"/>
              </w:rPr>
              <w:t>G-SDI,</w:t>
            </w:r>
            <w:r w:rsidRPr="0031619C">
              <w:rPr>
                <w:rFonts w:asciiTheme="majorEastAsia" w:eastAsiaTheme="majorEastAsia" w:hAnsiTheme="majorEastAsia" w:hint="eastAsia"/>
                <w:sz w:val="21"/>
                <w:szCs w:val="21"/>
              </w:rPr>
              <w:t>DVI</w:t>
            </w:r>
            <w:r w:rsidRPr="0031619C">
              <w:rPr>
                <w:rFonts w:asciiTheme="majorEastAsia" w:eastAsiaTheme="majorEastAsia" w:hAnsiTheme="majorEastAsia"/>
                <w:sz w:val="21"/>
                <w:szCs w:val="21"/>
              </w:rPr>
              <w:t xml:space="preserve"> </w:t>
            </w:r>
          </w:p>
        </w:tc>
        <w:tc>
          <w:tcPr>
            <w:tcW w:w="708" w:type="dxa"/>
            <w:vAlign w:val="center"/>
            <w:hideMark/>
          </w:tcPr>
          <w:p w:rsidR="0031619C" w:rsidRDefault="0031619C" w:rsidP="004F7FF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pStyle w:val="af2"/>
              <w:adjustRightInd w:val="0"/>
              <w:snapToGrid w:val="0"/>
              <w:spacing w:line="360" w:lineRule="atLeast"/>
              <w:ind w:firstLineChars="0" w:firstLine="0"/>
              <w:jc w:val="left"/>
              <w:rPr>
                <w:rFonts w:asciiTheme="majorEastAsia" w:eastAsiaTheme="majorEastAsia" w:hAnsiTheme="majorEastAsia"/>
                <w:sz w:val="21"/>
                <w:szCs w:val="21"/>
              </w:rPr>
            </w:pPr>
            <w:r w:rsidRPr="0031619C">
              <w:rPr>
                <w:rFonts w:asciiTheme="majorEastAsia" w:eastAsiaTheme="majorEastAsia" w:hAnsiTheme="majorEastAsia" w:hint="eastAsia"/>
                <w:sz w:val="21"/>
                <w:szCs w:val="21"/>
              </w:rPr>
              <w:t>全高清摄像系统，视频输出分辨率≥1</w:t>
            </w:r>
            <w:r w:rsidRPr="0031619C">
              <w:rPr>
                <w:rFonts w:asciiTheme="majorEastAsia" w:eastAsiaTheme="majorEastAsia" w:hAnsiTheme="majorEastAsia"/>
                <w:sz w:val="21"/>
                <w:szCs w:val="21"/>
              </w:rPr>
              <w:t>920×</w:t>
            </w:r>
            <w:r w:rsidRPr="0031619C">
              <w:rPr>
                <w:rFonts w:asciiTheme="majorEastAsia" w:eastAsiaTheme="majorEastAsia" w:hAnsiTheme="majorEastAsia" w:hint="eastAsia"/>
                <w:sz w:val="21"/>
                <w:szCs w:val="21"/>
              </w:rPr>
              <w:t>1080</w:t>
            </w:r>
            <w:r w:rsidRPr="0031619C">
              <w:rPr>
                <w:rFonts w:asciiTheme="majorEastAsia" w:eastAsiaTheme="majorEastAsia" w:hAnsiTheme="majorEastAsia"/>
                <w:sz w:val="21"/>
                <w:szCs w:val="21"/>
              </w:rPr>
              <w:t>p</w:t>
            </w:r>
          </w:p>
        </w:tc>
        <w:tc>
          <w:tcPr>
            <w:tcW w:w="708" w:type="dxa"/>
            <w:vAlign w:val="center"/>
            <w:hideMark/>
          </w:tcPr>
          <w:p w:rsidR="0031619C" w:rsidRDefault="0031619C" w:rsidP="004F7FF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adjustRightInd w:val="0"/>
              <w:snapToGrid w:val="0"/>
              <w:spacing w:line="360" w:lineRule="atLeast"/>
              <w:rPr>
                <w:rFonts w:asciiTheme="majorEastAsia" w:eastAsiaTheme="majorEastAsia" w:hAnsiTheme="majorEastAsia"/>
                <w:sz w:val="21"/>
                <w:szCs w:val="21"/>
              </w:rPr>
            </w:pPr>
            <w:r w:rsidRPr="0031619C">
              <w:rPr>
                <w:rFonts w:asciiTheme="majorEastAsia" w:eastAsiaTheme="majorEastAsia" w:hAnsiTheme="majorEastAsia" w:hint="eastAsia"/>
                <w:sz w:val="21"/>
                <w:szCs w:val="21"/>
              </w:rPr>
              <w:t>具备电子调焦功能：可通过摄像头上的调焦按键调节焦距，调整图像清晰度。</w:t>
            </w:r>
          </w:p>
        </w:tc>
        <w:tc>
          <w:tcPr>
            <w:tcW w:w="708" w:type="dxa"/>
            <w:vAlign w:val="center"/>
            <w:hideMark/>
          </w:tcPr>
          <w:p w:rsidR="0031619C" w:rsidRDefault="0031619C" w:rsidP="004F7FF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adjustRightInd w:val="0"/>
              <w:snapToGrid w:val="0"/>
              <w:spacing w:line="360" w:lineRule="atLeast"/>
              <w:rPr>
                <w:rFonts w:asciiTheme="majorEastAsia" w:eastAsiaTheme="majorEastAsia" w:hAnsiTheme="majorEastAsia"/>
                <w:sz w:val="21"/>
                <w:szCs w:val="21"/>
              </w:rPr>
            </w:pPr>
            <w:r w:rsidRPr="0031619C">
              <w:rPr>
                <w:rFonts w:asciiTheme="majorEastAsia" w:eastAsiaTheme="majorEastAsia" w:hAnsiTheme="majorEastAsia" w:hint="eastAsia"/>
                <w:sz w:val="21"/>
                <w:szCs w:val="21"/>
              </w:rPr>
              <w:t>摄像头为四按钮设计，可控制白光和荧光切换，白平衡等功能。</w:t>
            </w:r>
          </w:p>
        </w:tc>
        <w:tc>
          <w:tcPr>
            <w:tcW w:w="708" w:type="dxa"/>
            <w:vAlign w:val="center"/>
            <w:hideMark/>
          </w:tcPr>
          <w:p w:rsidR="0031619C" w:rsidRDefault="0031619C" w:rsidP="004F7FF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adjustRightInd w:val="0"/>
              <w:snapToGrid w:val="0"/>
              <w:spacing w:line="360" w:lineRule="atLeast"/>
              <w:rPr>
                <w:rFonts w:asciiTheme="majorEastAsia" w:eastAsiaTheme="majorEastAsia" w:hAnsiTheme="majorEastAsia"/>
                <w:sz w:val="21"/>
                <w:szCs w:val="21"/>
              </w:rPr>
            </w:pPr>
            <w:r w:rsidRPr="0031619C">
              <w:rPr>
                <w:rFonts w:asciiTheme="majorEastAsia" w:eastAsiaTheme="majorEastAsia" w:hAnsiTheme="majorEastAsia" w:hint="eastAsia"/>
                <w:sz w:val="21"/>
                <w:szCs w:val="21"/>
              </w:rPr>
              <w:t>输出格式为1</w:t>
            </w:r>
            <w:r w:rsidRPr="0031619C">
              <w:rPr>
                <w:rFonts w:asciiTheme="majorEastAsia" w:eastAsiaTheme="majorEastAsia" w:hAnsiTheme="majorEastAsia"/>
                <w:sz w:val="21"/>
                <w:szCs w:val="21"/>
              </w:rPr>
              <w:t>6:9</w:t>
            </w:r>
            <w:r w:rsidRPr="0031619C">
              <w:rPr>
                <w:rFonts w:asciiTheme="majorEastAsia" w:eastAsiaTheme="majorEastAsia" w:hAnsiTheme="majorEastAsia" w:hint="eastAsia"/>
                <w:sz w:val="21"/>
                <w:szCs w:val="21"/>
              </w:rPr>
              <w:t>。</w:t>
            </w:r>
          </w:p>
        </w:tc>
        <w:tc>
          <w:tcPr>
            <w:tcW w:w="708" w:type="dxa"/>
            <w:vAlign w:val="center"/>
            <w:hideMark/>
          </w:tcPr>
          <w:p w:rsidR="0031619C" w:rsidRDefault="0031619C" w:rsidP="004F7FF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w:t>
            </w:r>
          </w:p>
        </w:tc>
      </w:tr>
      <w:tr w:rsidR="0031619C" w:rsidRPr="00AB4A4E" w:rsidTr="007E3251">
        <w:trPr>
          <w:trHeight w:val="330"/>
        </w:trPr>
        <w:tc>
          <w:tcPr>
            <w:tcW w:w="708" w:type="dxa"/>
            <w:vMerge/>
            <w:vAlign w:val="center"/>
            <w:hideMark/>
          </w:tcPr>
          <w:p w:rsidR="0031619C" w:rsidRPr="00AB4A4E" w:rsidRDefault="0031619C" w:rsidP="000E441D">
            <w:pPr>
              <w:spacing w:line="440" w:lineRule="exact"/>
              <w:jc w:val="center"/>
              <w:rPr>
                <w:rFonts w:asciiTheme="minorEastAsia" w:hAnsiTheme="minorEastAsia"/>
                <w:szCs w:val="21"/>
              </w:rPr>
            </w:pPr>
          </w:p>
        </w:tc>
        <w:tc>
          <w:tcPr>
            <w:tcW w:w="994" w:type="dxa"/>
            <w:gridSpan w:val="2"/>
            <w:vMerge/>
            <w:vAlign w:val="center"/>
            <w:hideMark/>
          </w:tcPr>
          <w:p w:rsidR="0031619C" w:rsidRPr="00AB4A4E" w:rsidRDefault="0031619C" w:rsidP="000E441D">
            <w:pPr>
              <w:spacing w:line="440" w:lineRule="exact"/>
              <w:jc w:val="center"/>
              <w:rPr>
                <w:rFonts w:asciiTheme="minorEastAsia" w:hAnsiTheme="minorEastAsia"/>
                <w:szCs w:val="21"/>
              </w:rPr>
            </w:pPr>
          </w:p>
        </w:tc>
        <w:tc>
          <w:tcPr>
            <w:tcW w:w="6946" w:type="dxa"/>
            <w:noWrap/>
            <w:vAlign w:val="center"/>
            <w:hideMark/>
          </w:tcPr>
          <w:p w:rsidR="0031619C" w:rsidRPr="0031619C" w:rsidRDefault="0031619C" w:rsidP="004F7FFC">
            <w:pPr>
              <w:adjustRightInd w:val="0"/>
              <w:snapToGrid w:val="0"/>
              <w:spacing w:line="360" w:lineRule="atLeast"/>
              <w:rPr>
                <w:rFonts w:asciiTheme="majorEastAsia" w:eastAsiaTheme="majorEastAsia" w:hAnsiTheme="majorEastAsia"/>
                <w:sz w:val="21"/>
                <w:szCs w:val="21"/>
              </w:rPr>
            </w:pPr>
            <w:r w:rsidRPr="0031619C">
              <w:rPr>
                <w:rFonts w:asciiTheme="majorEastAsia" w:eastAsiaTheme="majorEastAsia" w:hAnsiTheme="majorEastAsia" w:hint="eastAsia"/>
                <w:sz w:val="21"/>
                <w:szCs w:val="21"/>
              </w:rPr>
              <w:t>可升级开放手术手柄。</w:t>
            </w:r>
          </w:p>
        </w:tc>
        <w:tc>
          <w:tcPr>
            <w:tcW w:w="708" w:type="dxa"/>
            <w:vAlign w:val="center"/>
            <w:hideMark/>
          </w:tcPr>
          <w:p w:rsidR="0031619C" w:rsidRDefault="0031619C" w:rsidP="004F7FF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w:t>
            </w:r>
            <w:r w:rsidRPr="00AB4A4E">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w:t>
      </w:r>
      <w:r w:rsidRPr="00E016D8">
        <w:rPr>
          <w:rFonts w:asciiTheme="minorEastAsia" w:hAnsiTheme="minorEastAsia" w:cs="Times New Roman" w:hint="eastAsia"/>
          <w:kern w:val="0"/>
          <w:sz w:val="24"/>
          <w:szCs w:val="24"/>
        </w:rPr>
        <w:lastRenderedPageBreak/>
        <w:t>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w:t>
      </w:r>
      <w:r w:rsidRPr="00E016D8">
        <w:rPr>
          <w:rFonts w:asciiTheme="minorEastAsia" w:hAnsiTheme="minorEastAsia" w:cs="Times New Roman" w:hint="eastAsia"/>
          <w:kern w:val="0"/>
          <w:sz w:val="24"/>
          <w:szCs w:val="24"/>
        </w:rPr>
        <w:lastRenderedPageBreak/>
        <w:t>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7" w:name="_Toc435540981"/>
      <w:bookmarkStart w:id="18" w:name="_Toc390713969"/>
      <w:bookmarkStart w:id="19" w:name="_Toc285612603"/>
      <w:bookmarkStart w:id="20"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7"/>
      <w:bookmarkEnd w:id="18"/>
      <w:bookmarkEnd w:id="19"/>
      <w:bookmarkEnd w:id="20"/>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36F6A">
              <w:rPr>
                <w:rFonts w:ascii="宋体" w:eastAsia="宋体" w:hAnsi="宋体" w:cs="Times New Roman" w:hint="eastAsia"/>
                <w:bCs/>
                <w:spacing w:val="48"/>
                <w:kern w:val="0"/>
                <w:szCs w:val="21"/>
                <w:fitText w:val="1170" w:id="1190323200"/>
              </w:rPr>
              <w:t>单位名</w:t>
            </w:r>
            <w:r w:rsidRPr="00C36F6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单位名</w:t>
            </w:r>
            <w:r w:rsidRPr="00C36F6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12"/>
                <w:kern w:val="0"/>
                <w:szCs w:val="21"/>
                <w:fitText w:val="1170" w:id="1190323200"/>
              </w:rPr>
              <w:t>法定代表</w:t>
            </w:r>
            <w:r w:rsidRPr="00C36F6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12"/>
                <w:kern w:val="0"/>
                <w:szCs w:val="21"/>
                <w:fitText w:val="1170" w:id="1190323200"/>
              </w:rPr>
              <w:t>法定代表</w:t>
            </w:r>
            <w:r w:rsidRPr="00C36F6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12"/>
                <w:kern w:val="0"/>
                <w:szCs w:val="21"/>
                <w:fitText w:val="1170" w:id="1190323200"/>
              </w:rPr>
              <w:t>委托代理</w:t>
            </w:r>
            <w:r w:rsidRPr="00C36F6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12"/>
                <w:kern w:val="0"/>
                <w:szCs w:val="21"/>
                <w:fitText w:val="1170" w:id="1190323200"/>
              </w:rPr>
              <w:t>委托代理</w:t>
            </w:r>
            <w:r w:rsidRPr="00C36F6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120"/>
                <w:kern w:val="0"/>
                <w:szCs w:val="21"/>
                <w:fitText w:val="1170" w:id="1190323200"/>
              </w:rPr>
              <w:t>联系</w:t>
            </w:r>
            <w:r w:rsidRPr="00C36F6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120"/>
                <w:kern w:val="0"/>
                <w:szCs w:val="21"/>
                <w:fitText w:val="1170" w:id="1190323200"/>
              </w:rPr>
              <w:t>联系</w:t>
            </w:r>
            <w:r w:rsidRPr="00C36F6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联系电</w:t>
            </w:r>
            <w:r w:rsidRPr="00C36F6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联系电</w:t>
            </w:r>
            <w:r w:rsidRPr="00C36F6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通讯地</w:t>
            </w:r>
            <w:r w:rsidRPr="00C36F6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通讯地</w:t>
            </w:r>
            <w:r w:rsidRPr="00C36F6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邮政编</w:t>
            </w:r>
            <w:r w:rsidRPr="00C36F6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邮政编</w:t>
            </w:r>
            <w:r w:rsidRPr="00C36F6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付款单</w:t>
            </w:r>
            <w:r w:rsidRPr="00C36F6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开户名</w:t>
            </w:r>
            <w:r w:rsidRPr="00C36F6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开户银</w:t>
            </w:r>
            <w:r w:rsidRPr="00C36F6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开户银</w:t>
            </w:r>
            <w:r w:rsidRPr="00C36F6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银行账</w:t>
            </w:r>
            <w:r w:rsidRPr="00C36F6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6F6A">
              <w:rPr>
                <w:rFonts w:ascii="宋体" w:eastAsia="宋体" w:hAnsi="宋体" w:cs="Times New Roman" w:hint="eastAsia"/>
                <w:bCs/>
                <w:spacing w:val="48"/>
                <w:kern w:val="0"/>
                <w:szCs w:val="21"/>
                <w:fitText w:val="1170" w:id="1190323200"/>
              </w:rPr>
              <w:t>银行账</w:t>
            </w:r>
            <w:r w:rsidRPr="00C36F6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1" w:name="_Toc240432233"/>
      <w:bookmarkStart w:id="22" w:name="_Toc285612604"/>
      <w:bookmarkStart w:id="23" w:name="_Toc390713970"/>
      <w:bookmarkStart w:id="24" w:name="_Toc435540982"/>
      <w:bookmarkStart w:id="25"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1"/>
      <w:bookmarkEnd w:id="22"/>
      <w:bookmarkEnd w:id="23"/>
      <w:bookmarkEnd w:id="24"/>
      <w:bookmarkEnd w:id="25"/>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6"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6"/>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619C">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5215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52158" w:rsidP="00A36553">
      <w:pPr>
        <w:ind w:firstLine="573"/>
        <w:rPr>
          <w:rFonts w:asciiTheme="minorEastAsia" w:hAnsiTheme="minorEastAsia" w:cs="Times New Roman"/>
          <w:kern w:val="0"/>
          <w:sz w:val="28"/>
          <w:szCs w:val="28"/>
        </w:rPr>
      </w:pPr>
      <w:r w:rsidRPr="0095215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5215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F6A" w:rsidRDefault="00C36F6A" w:rsidP="00156746">
      <w:r>
        <w:separator/>
      </w:r>
    </w:p>
  </w:endnote>
  <w:endnote w:type="continuationSeparator" w:id="0">
    <w:p w:rsidR="00C36F6A" w:rsidRDefault="00C36F6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952158" w:rsidRPr="00EB77AB">
      <w:rPr>
        <w:rStyle w:val="a7"/>
        <w:sz w:val="24"/>
        <w:szCs w:val="24"/>
      </w:rPr>
      <w:fldChar w:fldCharType="begin"/>
    </w:r>
    <w:r w:rsidRPr="00EB77AB">
      <w:rPr>
        <w:rStyle w:val="a7"/>
        <w:sz w:val="24"/>
        <w:szCs w:val="24"/>
      </w:rPr>
      <w:instrText xml:space="preserve"> PAGE </w:instrText>
    </w:r>
    <w:r w:rsidR="00952158" w:rsidRPr="00EB77AB">
      <w:rPr>
        <w:rStyle w:val="a7"/>
        <w:sz w:val="24"/>
        <w:szCs w:val="24"/>
      </w:rPr>
      <w:fldChar w:fldCharType="separate"/>
    </w:r>
    <w:r w:rsidR="00194508">
      <w:rPr>
        <w:rStyle w:val="a7"/>
        <w:noProof/>
        <w:sz w:val="24"/>
        <w:szCs w:val="24"/>
      </w:rPr>
      <w:t>3</w:t>
    </w:r>
    <w:r w:rsidR="0095215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952158" w:rsidRPr="00EB77AB">
      <w:rPr>
        <w:rStyle w:val="a7"/>
        <w:sz w:val="24"/>
        <w:szCs w:val="24"/>
      </w:rPr>
      <w:fldChar w:fldCharType="begin"/>
    </w:r>
    <w:r w:rsidRPr="00EB77AB">
      <w:rPr>
        <w:rStyle w:val="a7"/>
        <w:sz w:val="24"/>
        <w:szCs w:val="24"/>
      </w:rPr>
      <w:instrText xml:space="preserve"> PAGE </w:instrText>
    </w:r>
    <w:r w:rsidR="00952158" w:rsidRPr="00EB77AB">
      <w:rPr>
        <w:rStyle w:val="a7"/>
        <w:sz w:val="24"/>
        <w:szCs w:val="24"/>
      </w:rPr>
      <w:fldChar w:fldCharType="separate"/>
    </w:r>
    <w:r w:rsidR="00194508">
      <w:rPr>
        <w:rStyle w:val="a7"/>
        <w:noProof/>
        <w:sz w:val="24"/>
        <w:szCs w:val="24"/>
      </w:rPr>
      <w:t>20</w:t>
    </w:r>
    <w:r w:rsidR="0095215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rFonts w:ascii="宋体"/>
        <w:sz w:val="24"/>
        <w:szCs w:val="24"/>
      </w:rPr>
    </w:pPr>
    <w:r w:rsidRPr="00EB77AB">
      <w:rPr>
        <w:rFonts w:ascii="宋体" w:hint="eastAsia"/>
        <w:sz w:val="24"/>
        <w:szCs w:val="24"/>
      </w:rPr>
      <w:t>—</w:t>
    </w:r>
    <w:r w:rsidR="00952158" w:rsidRPr="00EB77AB">
      <w:rPr>
        <w:rStyle w:val="a7"/>
        <w:sz w:val="24"/>
        <w:szCs w:val="24"/>
      </w:rPr>
      <w:fldChar w:fldCharType="begin"/>
    </w:r>
    <w:r w:rsidRPr="00EB77AB">
      <w:rPr>
        <w:rStyle w:val="a7"/>
        <w:sz w:val="24"/>
        <w:szCs w:val="24"/>
      </w:rPr>
      <w:instrText xml:space="preserve"> PAGE </w:instrText>
    </w:r>
    <w:r w:rsidR="00952158" w:rsidRPr="00EB77AB">
      <w:rPr>
        <w:rStyle w:val="a7"/>
        <w:sz w:val="24"/>
        <w:szCs w:val="24"/>
      </w:rPr>
      <w:fldChar w:fldCharType="separate"/>
    </w:r>
    <w:r w:rsidR="00194508">
      <w:rPr>
        <w:rStyle w:val="a7"/>
        <w:noProof/>
        <w:sz w:val="24"/>
        <w:szCs w:val="24"/>
      </w:rPr>
      <w:t>34</w:t>
    </w:r>
    <w:r w:rsidR="0095215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F6A" w:rsidRDefault="00C36F6A" w:rsidP="00156746">
      <w:r>
        <w:separator/>
      </w:r>
    </w:p>
  </w:footnote>
  <w:footnote w:type="continuationSeparator" w:id="0">
    <w:p w:rsidR="00C36F6A" w:rsidRDefault="00C36F6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E7D29E2"/>
    <w:lvl w:ilvl="0">
      <w:start w:val="1"/>
      <w:numFmt w:val="decimal"/>
      <w:lvlText w:val="%1."/>
      <w:lvlJc w:val="left"/>
      <w:pPr>
        <w:ind w:left="425" w:hanging="425"/>
      </w:pPr>
      <w:rPr>
        <w:rFonts w:hint="default"/>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38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508"/>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619C"/>
    <w:rsid w:val="00317B20"/>
    <w:rsid w:val="00320702"/>
    <w:rsid w:val="0032757D"/>
    <w:rsid w:val="0032766C"/>
    <w:rsid w:val="003276E6"/>
    <w:rsid w:val="003314CD"/>
    <w:rsid w:val="0033306D"/>
    <w:rsid w:val="00335EF0"/>
    <w:rsid w:val="00336DFF"/>
    <w:rsid w:val="00340564"/>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B4DD5"/>
    <w:rsid w:val="004C0B0A"/>
    <w:rsid w:val="004C1A39"/>
    <w:rsid w:val="004C4C50"/>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2E56"/>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0FD6"/>
    <w:rsid w:val="005B1A5E"/>
    <w:rsid w:val="005B2EA3"/>
    <w:rsid w:val="005B3948"/>
    <w:rsid w:val="005C0D9D"/>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3FC9"/>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41CD2"/>
    <w:rsid w:val="009433E8"/>
    <w:rsid w:val="009466EC"/>
    <w:rsid w:val="009474B3"/>
    <w:rsid w:val="009478E9"/>
    <w:rsid w:val="00952158"/>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C42"/>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590A"/>
    <w:rsid w:val="00C2634D"/>
    <w:rsid w:val="00C3022B"/>
    <w:rsid w:val="00C3311B"/>
    <w:rsid w:val="00C35DC5"/>
    <w:rsid w:val="00C36F6A"/>
    <w:rsid w:val="00C41750"/>
    <w:rsid w:val="00C41960"/>
    <w:rsid w:val="00C4330B"/>
    <w:rsid w:val="00C43C6F"/>
    <w:rsid w:val="00C44939"/>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86533"/>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030"/>
    <w:rsid w:val="00DB1953"/>
    <w:rsid w:val="00DB3B9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269"/>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nhideWhenUsed/>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rsid w:val="00966043"/>
    <w:pPr>
      <w:widowControl w:val="0"/>
      <w:ind w:firstLineChars="200" w:firstLine="420"/>
      <w:jc w:val="both"/>
    </w:pPr>
    <w:rPr>
      <w:rFonts w:ascii="Calibri" w:eastAsia="宋体" w:hAnsi="Calibri" w:cs="Times New Roman"/>
    </w:rPr>
  </w:style>
  <w:style w:type="character" w:customStyle="1" w:styleId="font71">
    <w:name w:val="font71"/>
    <w:qFormat/>
    <w:rsid w:val="00340564"/>
    <w:rPr>
      <w:rFonts w:ascii="宋体" w:eastAsia="宋体" w:hAnsi="宋体" w:cs="宋体" w:hint="eastAsia"/>
      <w:strike w:val="0"/>
      <w:dstrike w:val="0"/>
      <w:color w:val="000000"/>
      <w:sz w:val="22"/>
      <w:szCs w:val="22"/>
      <w:u w:val="none"/>
    </w:rPr>
  </w:style>
  <w:style w:type="paragraph" w:styleId="af2">
    <w:basedOn w:val="a"/>
    <w:next w:val="af"/>
    <w:uiPriority w:val="34"/>
    <w:qFormat/>
    <w:rsid w:val="0031619C"/>
    <w:pPr>
      <w:ind w:firstLineChars="200" w:firstLine="420"/>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DDA34-3D99-4D80-A28A-3DA696D0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62</Pages>
  <Words>4959</Words>
  <Characters>28271</Characters>
  <Application>Microsoft Office Word</Application>
  <DocSecurity>0</DocSecurity>
  <Lines>235</Lines>
  <Paragraphs>66</Paragraphs>
  <ScaleCrop>false</ScaleCrop>
  <Company>china</Company>
  <LinksUpToDate>false</LinksUpToDate>
  <CharactersWithSpaces>33164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309</cp:revision>
  <cp:lastPrinted>2020-07-14T00:50:00Z</cp:lastPrinted>
  <dcterms:created xsi:type="dcterms:W3CDTF">2020-03-30T02:20:00Z</dcterms:created>
  <dcterms:modified xsi:type="dcterms:W3CDTF">2020-07-14T00:50:00Z</dcterms:modified>
</cp:coreProperties>
</file>