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B76D1D">
        <w:rPr>
          <w:rFonts w:ascii="宋体" w:eastAsia="宋体" w:hAnsi="宋体" w:cs="Times New Roman" w:hint="eastAsia"/>
          <w:kern w:val="0"/>
          <w:sz w:val="36"/>
          <w:szCs w:val="36"/>
          <w:u w:val="single"/>
        </w:rPr>
        <w:t>YZCRBYY</w:t>
      </w:r>
      <w:r w:rsidR="006F4E14" w:rsidRPr="006F4E14">
        <w:rPr>
          <w:rFonts w:ascii="宋体" w:eastAsia="宋体" w:hAnsi="宋体" w:cs="Times New Roman" w:hint="eastAsia"/>
          <w:kern w:val="0"/>
          <w:sz w:val="36"/>
          <w:szCs w:val="36"/>
          <w:u w:val="single"/>
        </w:rPr>
        <w:t>信息管理系统开发改造</w:t>
      </w:r>
    </w:p>
    <w:p w:rsidR="00CD46E0" w:rsidRDefault="00CD46E0" w:rsidP="000F19EE">
      <w:pPr>
        <w:ind w:firstLineChars="600" w:firstLine="2106"/>
        <w:rPr>
          <w:rFonts w:ascii="宋体" w:eastAsia="宋体" w:hAnsi="宋体" w:cs="Times New Roman"/>
          <w:kern w:val="0"/>
          <w:sz w:val="36"/>
          <w:szCs w:val="36"/>
        </w:rPr>
      </w:pPr>
    </w:p>
    <w:p w:rsidR="000F19EE" w:rsidRPr="006F4E14" w:rsidRDefault="000F19EE" w:rsidP="000F19EE">
      <w:pPr>
        <w:ind w:firstLineChars="600" w:firstLine="2106"/>
        <w:rPr>
          <w:rFonts w:ascii="宋体" w:eastAsia="宋体" w:hAnsi="宋体" w:cs="Times New Roman"/>
          <w:kern w:val="0"/>
          <w:sz w:val="36"/>
          <w:szCs w:val="36"/>
          <w:u w:val="single"/>
        </w:rPr>
      </w:pPr>
      <w:r w:rsidRPr="000F19EE">
        <w:rPr>
          <w:rFonts w:ascii="宋体" w:eastAsia="宋体" w:hAnsi="宋体" w:cs="Times New Roman" w:hint="eastAsia"/>
          <w:kern w:val="0"/>
          <w:sz w:val="36"/>
          <w:szCs w:val="36"/>
        </w:rPr>
        <w:t>项目编号：</w:t>
      </w:r>
      <w:r w:rsidR="006F4E14" w:rsidRPr="006F4E14">
        <w:rPr>
          <w:rFonts w:ascii="宋体" w:eastAsia="宋体" w:hAnsi="宋体" w:cs="Times New Roman" w:hint="eastAsia"/>
          <w:kern w:val="0"/>
          <w:sz w:val="36"/>
          <w:szCs w:val="36"/>
          <w:u w:val="single"/>
        </w:rPr>
        <w:t>2020-XNYY-XX-23</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w:t>
      </w:r>
      <w:r w:rsidR="00B76D1D">
        <w:rPr>
          <w:rFonts w:ascii="宋体" w:eastAsia="宋体" w:hAnsi="宋体" w:cs="Times New Roman" w:hint="eastAsia"/>
          <w:kern w:val="0"/>
          <w:sz w:val="30"/>
          <w:szCs w:val="30"/>
          <w:u w:color="000000"/>
        </w:rPr>
        <w:t>+</w:t>
      </w:r>
      <w:r w:rsidR="00AF4EC1" w:rsidRPr="00C76787">
        <w:rPr>
          <w:rFonts w:ascii="宋体" w:eastAsia="宋体" w:hAnsi="宋体" w:cs="Times New Roman" w:hint="eastAsia"/>
          <w:kern w:val="0"/>
          <w:sz w:val="30"/>
          <w:szCs w:val="30"/>
          <w:u w:color="000000"/>
        </w:rPr>
        <w:t>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D61F3" w:rsidRPr="008D61F3" w:rsidRDefault="00726AA3" w:rsidP="008D61F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1986761" w:history="1">
        <w:r w:rsidR="008D61F3" w:rsidRPr="008D61F3">
          <w:rPr>
            <w:rStyle w:val="aa"/>
            <w:rFonts w:ascii="黑体" w:eastAsia="黑体" w:hAnsi="黑体" w:hint="eastAsia"/>
            <w:noProof/>
            <w:sz w:val="32"/>
          </w:rPr>
          <w:t>第一部分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rPr>
          <w:t>采购公告</w:t>
        </w:r>
        <w:r w:rsidR="008D61F3" w:rsidRPr="008D61F3">
          <w:rPr>
            <w:noProof/>
            <w:webHidden/>
            <w:sz w:val="32"/>
          </w:rPr>
          <w:tab/>
        </w:r>
        <w:r w:rsidRPr="008D61F3">
          <w:rPr>
            <w:noProof/>
            <w:webHidden/>
            <w:sz w:val="32"/>
          </w:rPr>
          <w:fldChar w:fldCharType="begin"/>
        </w:r>
        <w:r w:rsidR="008D61F3" w:rsidRPr="008D61F3">
          <w:rPr>
            <w:noProof/>
            <w:webHidden/>
            <w:sz w:val="32"/>
          </w:rPr>
          <w:instrText xml:space="preserve"> PAGEREF _Toc41986761 \h </w:instrText>
        </w:r>
        <w:r w:rsidRPr="008D61F3">
          <w:rPr>
            <w:noProof/>
            <w:webHidden/>
            <w:sz w:val="32"/>
          </w:rPr>
        </w:r>
        <w:r w:rsidRPr="008D61F3">
          <w:rPr>
            <w:noProof/>
            <w:webHidden/>
            <w:sz w:val="32"/>
          </w:rPr>
          <w:fldChar w:fldCharType="separate"/>
        </w:r>
        <w:r w:rsidR="00710A84">
          <w:rPr>
            <w:noProof/>
            <w:webHidden/>
            <w:sz w:val="32"/>
          </w:rPr>
          <w:t>1</w:t>
        </w:r>
        <w:r w:rsidRPr="008D61F3">
          <w:rPr>
            <w:noProof/>
            <w:webHidden/>
            <w:sz w:val="32"/>
          </w:rPr>
          <w:fldChar w:fldCharType="end"/>
        </w:r>
      </w:hyperlink>
    </w:p>
    <w:p w:rsidR="008D61F3" w:rsidRPr="008D61F3" w:rsidRDefault="008561A6" w:rsidP="008D61F3">
      <w:pPr>
        <w:pStyle w:val="12"/>
        <w:ind w:left="804"/>
        <w:rPr>
          <w:rFonts w:asciiTheme="minorHAnsi" w:eastAsiaTheme="minorEastAsia" w:hAnsiTheme="minorHAnsi" w:cstheme="minorBidi"/>
          <w:noProof/>
          <w:kern w:val="2"/>
          <w:szCs w:val="22"/>
        </w:rPr>
      </w:pPr>
      <w:hyperlink w:anchor="_Toc41986762" w:history="1">
        <w:r w:rsidR="008D61F3" w:rsidRPr="008D61F3">
          <w:rPr>
            <w:rStyle w:val="aa"/>
            <w:rFonts w:ascii="黑体" w:eastAsia="黑体" w:hAnsi="黑体" w:hint="eastAsia"/>
            <w:noProof/>
            <w:sz w:val="32"/>
            <w:lang w:val="zh-CN"/>
          </w:rPr>
          <w:t>第二部分</w:t>
        </w:r>
        <w:r w:rsidR="008D61F3" w:rsidRPr="008D61F3">
          <w:rPr>
            <w:rStyle w:val="aa"/>
            <w:rFonts w:ascii="黑体" w:eastAsia="黑体" w:hAnsi="黑体"/>
            <w:noProof/>
            <w:sz w:val="32"/>
            <w:lang w:val="zh-CN"/>
          </w:rPr>
          <w:t xml:space="preserve">  </w:t>
        </w:r>
        <w:r w:rsidR="008D61F3" w:rsidRPr="008D61F3">
          <w:rPr>
            <w:rStyle w:val="aa"/>
            <w:rFonts w:ascii="黑体" w:eastAsia="黑体" w:hAnsi="黑体" w:hint="eastAsia"/>
            <w:noProof/>
            <w:sz w:val="32"/>
            <w:lang w:val="zh-CN"/>
          </w:rPr>
          <w:t>采购项目技</w:t>
        </w:r>
        <w:r w:rsidR="008D61F3" w:rsidRPr="008D61F3">
          <w:rPr>
            <w:rStyle w:val="aa"/>
            <w:rFonts w:ascii="黑体" w:eastAsia="黑体" w:hAnsi="黑体" w:cs="宋体" w:hint="eastAsia"/>
            <w:noProof/>
            <w:sz w:val="32"/>
            <w:lang w:val="zh-CN"/>
          </w:rPr>
          <w:t>术</w:t>
        </w:r>
        <w:r w:rsidR="008D61F3" w:rsidRPr="008D61F3">
          <w:rPr>
            <w:rStyle w:val="aa"/>
            <w:rFonts w:ascii="黑体" w:eastAsia="黑体" w:hAnsi="黑体" w:cs="Dotum" w:hint="eastAsia"/>
            <w:noProof/>
            <w:sz w:val="32"/>
            <w:lang w:val="zh-CN"/>
          </w:rPr>
          <w:t>和商</w:t>
        </w:r>
        <w:r w:rsidR="008D61F3" w:rsidRPr="008D61F3">
          <w:rPr>
            <w:rStyle w:val="aa"/>
            <w:rFonts w:ascii="黑体" w:eastAsia="黑体" w:hAnsi="黑体" w:cs="宋体" w:hint="eastAsia"/>
            <w:noProof/>
            <w:sz w:val="32"/>
            <w:lang w:val="zh-CN"/>
          </w:rPr>
          <w:t>务</w:t>
        </w:r>
        <w:r w:rsidR="008D61F3" w:rsidRPr="008D61F3">
          <w:rPr>
            <w:rStyle w:val="aa"/>
            <w:rFonts w:ascii="黑体" w:eastAsia="黑体" w:hAnsi="黑体" w:hint="eastAsia"/>
            <w:noProof/>
            <w:sz w:val="32"/>
            <w:lang w:val="zh-CN"/>
          </w:rPr>
          <w:t>要求</w:t>
        </w:r>
        <w:r w:rsidR="008D61F3" w:rsidRPr="008D61F3">
          <w:rPr>
            <w:noProof/>
            <w:webHidden/>
            <w:sz w:val="32"/>
          </w:rPr>
          <w:tab/>
        </w:r>
        <w:r w:rsidR="00726AA3" w:rsidRPr="008D61F3">
          <w:rPr>
            <w:noProof/>
            <w:webHidden/>
            <w:sz w:val="32"/>
          </w:rPr>
          <w:fldChar w:fldCharType="begin"/>
        </w:r>
        <w:r w:rsidR="008D61F3" w:rsidRPr="008D61F3">
          <w:rPr>
            <w:noProof/>
            <w:webHidden/>
            <w:sz w:val="32"/>
          </w:rPr>
          <w:instrText xml:space="preserve"> PAGEREF _Toc41986762 \h </w:instrText>
        </w:r>
        <w:r w:rsidR="00726AA3" w:rsidRPr="008D61F3">
          <w:rPr>
            <w:noProof/>
            <w:webHidden/>
            <w:sz w:val="32"/>
          </w:rPr>
        </w:r>
        <w:r w:rsidR="00726AA3" w:rsidRPr="008D61F3">
          <w:rPr>
            <w:noProof/>
            <w:webHidden/>
            <w:sz w:val="32"/>
          </w:rPr>
          <w:fldChar w:fldCharType="separate"/>
        </w:r>
        <w:r w:rsidR="00710A84">
          <w:rPr>
            <w:noProof/>
            <w:webHidden/>
            <w:sz w:val="32"/>
          </w:rPr>
          <w:t>4</w:t>
        </w:r>
        <w:r w:rsidR="00726AA3" w:rsidRPr="008D61F3">
          <w:rPr>
            <w:noProof/>
            <w:webHidden/>
            <w:sz w:val="32"/>
          </w:rPr>
          <w:fldChar w:fldCharType="end"/>
        </w:r>
      </w:hyperlink>
    </w:p>
    <w:p w:rsidR="008D61F3" w:rsidRPr="008D61F3" w:rsidRDefault="008561A6" w:rsidP="008D61F3">
      <w:pPr>
        <w:pStyle w:val="12"/>
        <w:ind w:left="804"/>
        <w:rPr>
          <w:rFonts w:asciiTheme="minorHAnsi" w:eastAsiaTheme="minorEastAsia" w:hAnsiTheme="minorHAnsi" w:cstheme="minorBidi"/>
          <w:noProof/>
          <w:kern w:val="2"/>
          <w:szCs w:val="22"/>
        </w:rPr>
      </w:pPr>
      <w:hyperlink w:anchor="_Toc41986763" w:history="1">
        <w:r w:rsidR="008D61F3" w:rsidRPr="008D61F3">
          <w:rPr>
            <w:rStyle w:val="aa"/>
            <w:rFonts w:ascii="黑体" w:eastAsia="黑体" w:hAnsi="黑体" w:hint="eastAsia"/>
            <w:noProof/>
            <w:sz w:val="32"/>
          </w:rPr>
          <w:t>第三部分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lang w:val="zh-CN"/>
          </w:rPr>
          <w:t>报价方</w:t>
        </w:r>
        <w:r w:rsidR="008D61F3" w:rsidRPr="008D61F3">
          <w:rPr>
            <w:rStyle w:val="aa"/>
            <w:rFonts w:ascii="黑体" w:eastAsia="黑体" w:hAnsi="黑体" w:hint="eastAsia"/>
            <w:noProof/>
            <w:sz w:val="32"/>
          </w:rPr>
          <w:t>须知</w:t>
        </w:r>
        <w:r w:rsidR="008D61F3" w:rsidRPr="008D61F3">
          <w:rPr>
            <w:noProof/>
            <w:webHidden/>
            <w:sz w:val="32"/>
          </w:rPr>
          <w:tab/>
        </w:r>
        <w:r w:rsidR="00726AA3" w:rsidRPr="008D61F3">
          <w:rPr>
            <w:noProof/>
            <w:webHidden/>
            <w:sz w:val="32"/>
          </w:rPr>
          <w:fldChar w:fldCharType="begin"/>
        </w:r>
        <w:r w:rsidR="008D61F3" w:rsidRPr="008D61F3">
          <w:rPr>
            <w:noProof/>
            <w:webHidden/>
            <w:sz w:val="32"/>
          </w:rPr>
          <w:instrText xml:space="preserve"> PAGEREF _Toc41986763 \h </w:instrText>
        </w:r>
        <w:r w:rsidR="00726AA3" w:rsidRPr="008D61F3">
          <w:rPr>
            <w:noProof/>
            <w:webHidden/>
            <w:sz w:val="32"/>
          </w:rPr>
        </w:r>
        <w:r w:rsidR="00726AA3" w:rsidRPr="008D61F3">
          <w:rPr>
            <w:noProof/>
            <w:webHidden/>
            <w:sz w:val="32"/>
          </w:rPr>
          <w:fldChar w:fldCharType="separate"/>
        </w:r>
        <w:r w:rsidR="00710A84">
          <w:rPr>
            <w:noProof/>
            <w:webHidden/>
            <w:sz w:val="32"/>
          </w:rPr>
          <w:t>6</w:t>
        </w:r>
        <w:r w:rsidR="00726AA3" w:rsidRPr="008D61F3">
          <w:rPr>
            <w:noProof/>
            <w:webHidden/>
            <w:sz w:val="32"/>
          </w:rPr>
          <w:fldChar w:fldCharType="end"/>
        </w:r>
      </w:hyperlink>
    </w:p>
    <w:p w:rsidR="008D61F3" w:rsidRPr="008D61F3" w:rsidRDefault="008561A6" w:rsidP="008D61F3">
      <w:pPr>
        <w:pStyle w:val="12"/>
        <w:ind w:left="804"/>
        <w:rPr>
          <w:rFonts w:asciiTheme="minorHAnsi" w:eastAsiaTheme="minorEastAsia" w:hAnsiTheme="minorHAnsi" w:cstheme="minorBidi"/>
          <w:noProof/>
          <w:kern w:val="2"/>
          <w:szCs w:val="22"/>
        </w:rPr>
      </w:pPr>
      <w:hyperlink w:anchor="_Toc41986764" w:history="1">
        <w:r w:rsidR="008D61F3" w:rsidRPr="008D61F3">
          <w:rPr>
            <w:rStyle w:val="aa"/>
            <w:rFonts w:ascii="黑体" w:eastAsia="黑体" w:hAnsi="黑体" w:hint="eastAsia"/>
            <w:bCs/>
            <w:noProof/>
            <w:sz w:val="32"/>
          </w:rPr>
          <w:t>第四部分</w:t>
        </w:r>
        <w:r w:rsidR="008D61F3" w:rsidRPr="008D61F3">
          <w:rPr>
            <w:rStyle w:val="aa"/>
            <w:rFonts w:ascii="黑体" w:eastAsia="黑体" w:hAnsi="黑体"/>
            <w:bCs/>
            <w:noProof/>
            <w:sz w:val="32"/>
          </w:rPr>
          <w:t xml:space="preserve">  </w:t>
        </w:r>
        <w:r w:rsidR="008D61F3" w:rsidRPr="008D61F3">
          <w:rPr>
            <w:rStyle w:val="aa"/>
            <w:rFonts w:ascii="黑体" w:eastAsia="黑体" w:hAnsi="黑体" w:hint="eastAsia"/>
            <w:bCs/>
            <w:noProof/>
            <w:sz w:val="32"/>
          </w:rPr>
          <w:t>合同样本</w:t>
        </w:r>
        <w:r w:rsidR="008D61F3" w:rsidRPr="008D61F3">
          <w:rPr>
            <w:noProof/>
            <w:webHidden/>
            <w:sz w:val="32"/>
          </w:rPr>
          <w:tab/>
        </w:r>
        <w:r w:rsidR="00726AA3" w:rsidRPr="008D61F3">
          <w:rPr>
            <w:noProof/>
            <w:webHidden/>
            <w:sz w:val="32"/>
          </w:rPr>
          <w:fldChar w:fldCharType="begin"/>
        </w:r>
        <w:r w:rsidR="008D61F3" w:rsidRPr="008D61F3">
          <w:rPr>
            <w:noProof/>
            <w:webHidden/>
            <w:sz w:val="32"/>
          </w:rPr>
          <w:instrText xml:space="preserve"> PAGEREF _Toc41986764 \h </w:instrText>
        </w:r>
        <w:r w:rsidR="00726AA3" w:rsidRPr="008D61F3">
          <w:rPr>
            <w:noProof/>
            <w:webHidden/>
            <w:sz w:val="32"/>
          </w:rPr>
        </w:r>
        <w:r w:rsidR="00726AA3" w:rsidRPr="008D61F3">
          <w:rPr>
            <w:noProof/>
            <w:webHidden/>
            <w:sz w:val="32"/>
          </w:rPr>
          <w:fldChar w:fldCharType="separate"/>
        </w:r>
        <w:r w:rsidR="00710A84">
          <w:rPr>
            <w:noProof/>
            <w:webHidden/>
            <w:sz w:val="32"/>
          </w:rPr>
          <w:t>24</w:t>
        </w:r>
        <w:r w:rsidR="00726AA3" w:rsidRPr="008D61F3">
          <w:rPr>
            <w:noProof/>
            <w:webHidden/>
            <w:sz w:val="32"/>
          </w:rPr>
          <w:fldChar w:fldCharType="end"/>
        </w:r>
      </w:hyperlink>
    </w:p>
    <w:p w:rsidR="008D61F3" w:rsidRDefault="008561A6" w:rsidP="008D61F3">
      <w:pPr>
        <w:pStyle w:val="12"/>
        <w:ind w:left="804"/>
        <w:rPr>
          <w:rFonts w:asciiTheme="minorHAnsi" w:eastAsiaTheme="minorEastAsia" w:hAnsiTheme="minorHAnsi" w:cstheme="minorBidi"/>
          <w:noProof/>
          <w:kern w:val="2"/>
          <w:sz w:val="21"/>
          <w:szCs w:val="22"/>
        </w:rPr>
      </w:pPr>
      <w:hyperlink w:anchor="_Toc41986765" w:history="1">
        <w:r w:rsidR="008D61F3" w:rsidRPr="008D61F3">
          <w:rPr>
            <w:rStyle w:val="aa"/>
            <w:rFonts w:ascii="黑体" w:eastAsia="黑体" w:hAnsi="黑体" w:hint="eastAsia"/>
            <w:noProof/>
            <w:sz w:val="32"/>
          </w:rPr>
          <w:t>第五部分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rPr>
          <w:t>附件</w:t>
        </w:r>
        <w:r w:rsidR="008D61F3" w:rsidRPr="008D61F3">
          <w:rPr>
            <w:rStyle w:val="aa"/>
            <w:rFonts w:ascii="黑体" w:eastAsia="黑体" w:hAnsi="黑体"/>
            <w:noProof/>
            <w:sz w:val="32"/>
          </w:rPr>
          <w:t>/</w:t>
        </w:r>
        <w:r w:rsidR="008D61F3" w:rsidRPr="008D61F3">
          <w:rPr>
            <w:rStyle w:val="aa"/>
            <w:rFonts w:ascii="黑体" w:eastAsia="黑体" w:hAnsi="黑体" w:hint="eastAsia"/>
            <w:noProof/>
            <w:sz w:val="32"/>
          </w:rPr>
          <w:t>报价文件格式</w:t>
        </w:r>
        <w:r w:rsidR="008D61F3" w:rsidRPr="008D61F3">
          <w:rPr>
            <w:noProof/>
            <w:webHidden/>
            <w:sz w:val="32"/>
          </w:rPr>
          <w:tab/>
        </w:r>
        <w:r w:rsidR="00726AA3" w:rsidRPr="008D61F3">
          <w:rPr>
            <w:noProof/>
            <w:webHidden/>
            <w:sz w:val="32"/>
          </w:rPr>
          <w:fldChar w:fldCharType="begin"/>
        </w:r>
        <w:r w:rsidR="008D61F3" w:rsidRPr="008D61F3">
          <w:rPr>
            <w:noProof/>
            <w:webHidden/>
            <w:sz w:val="32"/>
          </w:rPr>
          <w:instrText xml:space="preserve"> PAGEREF _Toc41986765 \h </w:instrText>
        </w:r>
        <w:r w:rsidR="00726AA3" w:rsidRPr="008D61F3">
          <w:rPr>
            <w:noProof/>
            <w:webHidden/>
            <w:sz w:val="32"/>
          </w:rPr>
        </w:r>
        <w:r w:rsidR="00726AA3" w:rsidRPr="008D61F3">
          <w:rPr>
            <w:noProof/>
            <w:webHidden/>
            <w:sz w:val="32"/>
          </w:rPr>
          <w:fldChar w:fldCharType="separate"/>
        </w:r>
        <w:r w:rsidR="00710A84">
          <w:rPr>
            <w:noProof/>
            <w:webHidden/>
            <w:sz w:val="32"/>
          </w:rPr>
          <w:t>28</w:t>
        </w:r>
        <w:r w:rsidR="00726AA3" w:rsidRPr="008D61F3">
          <w:rPr>
            <w:noProof/>
            <w:webHidden/>
            <w:sz w:val="32"/>
          </w:rPr>
          <w:fldChar w:fldCharType="end"/>
        </w:r>
      </w:hyperlink>
    </w:p>
    <w:p w:rsidR="00CD46E0" w:rsidRPr="00853C33" w:rsidRDefault="00726AA3"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B76D1D">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198676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Pr="00064EF5" w:rsidRDefault="00D37ADF" w:rsidP="00D37ADF">
      <w:pPr>
        <w:adjustRightInd w:val="0"/>
        <w:snapToGrid w:val="0"/>
        <w:spacing w:line="360" w:lineRule="exact"/>
        <w:jc w:val="center"/>
        <w:rPr>
          <w:rFonts w:ascii="Tahoma" w:hAnsi="Tahoma" w:cs="Tahoma"/>
          <w:b/>
          <w:bCs/>
          <w:color w:val="FF0000"/>
          <w:kern w:val="0"/>
          <w:sz w:val="28"/>
          <w:szCs w:val="28"/>
        </w:rPr>
      </w:pPr>
      <w:r>
        <w:rPr>
          <w:rFonts w:ascii="Tahoma" w:hAnsi="Tahoma" w:cs="Tahoma" w:hint="eastAsia"/>
          <w:b/>
          <w:bCs/>
          <w:kern w:val="0"/>
          <w:sz w:val="28"/>
          <w:szCs w:val="28"/>
        </w:rPr>
        <w:t>关于</w:t>
      </w:r>
      <w:r w:rsidR="00B76D1D">
        <w:rPr>
          <w:rFonts w:ascii="Tahoma" w:hAnsi="Tahoma" w:cs="Tahoma" w:hint="eastAsia"/>
          <w:b/>
          <w:bCs/>
          <w:kern w:val="0"/>
          <w:sz w:val="28"/>
          <w:szCs w:val="28"/>
        </w:rPr>
        <w:t>YZCRBYY</w:t>
      </w:r>
      <w:r w:rsidR="006F4E14" w:rsidRPr="006F4E14">
        <w:rPr>
          <w:rFonts w:ascii="Tahoma" w:hAnsi="Tahoma" w:cs="Tahoma" w:hint="eastAsia"/>
          <w:b/>
          <w:bCs/>
          <w:kern w:val="0"/>
          <w:sz w:val="28"/>
          <w:szCs w:val="28"/>
        </w:rPr>
        <w:t>信息管理系统开发改造</w:t>
      </w:r>
      <w:r w:rsidRPr="00297A15">
        <w:rPr>
          <w:rFonts w:ascii="Tahoma" w:hAnsi="Tahoma" w:cs="Tahoma" w:hint="eastAsia"/>
          <w:b/>
          <w:bCs/>
          <w:kern w:val="0"/>
          <w:sz w:val="28"/>
          <w:szCs w:val="28"/>
        </w:rPr>
        <w:t>的</w:t>
      </w:r>
      <w:r w:rsidR="00064EF5">
        <w:rPr>
          <w:rFonts w:ascii="Tahoma" w:hAnsi="Tahoma" w:cs="Tahoma" w:hint="eastAsia"/>
          <w:b/>
          <w:bCs/>
          <w:kern w:val="0"/>
          <w:sz w:val="28"/>
          <w:szCs w:val="28"/>
        </w:rPr>
        <w:t>单一来源</w:t>
      </w:r>
      <w:r w:rsidRPr="00297A15">
        <w:rPr>
          <w:rFonts w:ascii="Tahoma" w:hAnsi="Tahoma" w:cs="Tahoma" w:hint="eastAsia"/>
          <w:b/>
          <w:bCs/>
          <w:kern w:val="0"/>
          <w:sz w:val="28"/>
          <w:szCs w:val="28"/>
        </w:rPr>
        <w:t>采购</w:t>
      </w:r>
      <w:r w:rsidRPr="00297A15">
        <w:rPr>
          <w:rFonts w:ascii="Tahoma" w:hAnsi="Tahoma" w:cs="Tahoma"/>
          <w:b/>
          <w:bCs/>
          <w:kern w:val="0"/>
          <w:sz w:val="28"/>
          <w:szCs w:val="28"/>
        </w:rPr>
        <w:t>公告</w:t>
      </w:r>
      <w:r w:rsidRPr="00064EF5">
        <w:rPr>
          <w:rFonts w:ascii="Tahoma" w:hAnsi="Tahoma" w:cs="Tahoma" w:hint="eastAsia"/>
          <w:color w:val="FF0000"/>
          <w:kern w:val="0"/>
          <w:sz w:val="28"/>
          <w:szCs w:val="28"/>
        </w:rPr>
        <w:t>2020-XNYY-</w:t>
      </w:r>
      <w:r w:rsidR="00522BDB">
        <w:rPr>
          <w:rFonts w:ascii="Tahoma" w:hAnsi="Tahoma" w:cs="Tahoma" w:hint="eastAsia"/>
          <w:color w:val="FF0000"/>
          <w:kern w:val="0"/>
          <w:sz w:val="28"/>
          <w:szCs w:val="28"/>
        </w:rPr>
        <w:t>XX</w:t>
      </w:r>
      <w:r w:rsidRPr="00064EF5">
        <w:rPr>
          <w:rFonts w:ascii="Tahoma" w:hAnsi="Tahoma" w:cs="Tahoma" w:hint="eastAsia"/>
          <w:color w:val="FF0000"/>
          <w:kern w:val="0"/>
          <w:sz w:val="28"/>
          <w:szCs w:val="28"/>
        </w:rPr>
        <w:t>-</w:t>
      </w:r>
      <w:r w:rsidR="00522BDB">
        <w:rPr>
          <w:rFonts w:ascii="Tahoma" w:hAnsi="Tahoma" w:cs="Tahoma" w:hint="eastAsia"/>
          <w:color w:val="FF0000"/>
          <w:kern w:val="0"/>
          <w:sz w:val="28"/>
          <w:szCs w:val="28"/>
        </w:rPr>
        <w:t>23</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064EF5">
        <w:rPr>
          <w:rFonts w:ascii="宋体" w:eastAsia="宋体" w:hAnsi="宋体" w:cs="Times New Roman" w:hint="eastAsia"/>
          <w:kern w:val="0"/>
          <w:sz w:val="24"/>
          <w:szCs w:val="24"/>
        </w:rPr>
        <w:t>单一来源</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w:t>
      </w:r>
      <w:r w:rsidR="00064EF5">
        <w:rPr>
          <w:rFonts w:asciiTheme="minorEastAsia" w:hAnsiTheme="minorEastAsia" w:cs="Times New Roman" w:hint="eastAsia"/>
          <w:kern w:val="0"/>
          <w:sz w:val="24"/>
          <w:szCs w:val="24"/>
        </w:rPr>
        <w:t>现将有关事项公示如下</w:t>
      </w:r>
      <w:r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76D1D">
        <w:rPr>
          <w:rFonts w:ascii="宋体" w:eastAsia="宋体" w:hAnsi="宋体" w:cs="Times New Roman" w:hint="eastAsia"/>
          <w:kern w:val="0"/>
          <w:sz w:val="24"/>
          <w:szCs w:val="24"/>
        </w:rPr>
        <w:t>YZCRBYY</w:t>
      </w:r>
      <w:r w:rsidR="00522BDB">
        <w:rPr>
          <w:rFonts w:ascii="宋体" w:eastAsia="宋体" w:hAnsi="宋体" w:cs="Times New Roman" w:hint="eastAsia"/>
          <w:kern w:val="0"/>
          <w:sz w:val="24"/>
          <w:szCs w:val="24"/>
        </w:rPr>
        <w:t>信息管理系统开发改造</w:t>
      </w:r>
    </w:p>
    <w:p w:rsidR="000F19EE" w:rsidRPr="00522BDB"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522BDB">
        <w:rPr>
          <w:rFonts w:ascii="宋体" w:eastAsia="宋体" w:hAnsi="宋体" w:cs="Times New Roman" w:hint="eastAsia"/>
          <w:kern w:val="0"/>
          <w:sz w:val="24"/>
          <w:szCs w:val="24"/>
        </w:rPr>
        <w:t>2020-XNYY-XX-23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708"/>
        <w:gridCol w:w="991"/>
        <w:gridCol w:w="862"/>
        <w:gridCol w:w="917"/>
        <w:gridCol w:w="1058"/>
        <w:gridCol w:w="992"/>
        <w:gridCol w:w="730"/>
      </w:tblGrid>
      <w:tr w:rsidR="000F19EE" w:rsidRPr="00A829B8" w:rsidTr="00D3562F">
        <w:trPr>
          <w:cantSplit/>
          <w:trHeight w:hRule="exact" w:val="910"/>
          <w:jc w:val="center"/>
        </w:trPr>
        <w:tc>
          <w:tcPr>
            <w:tcW w:w="1101"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522BDB" w:rsidRDefault="000F19EE" w:rsidP="00647E07">
            <w:pPr>
              <w:adjustRightInd w:val="0"/>
              <w:snapToGrid w:val="0"/>
              <w:spacing w:line="360" w:lineRule="exact"/>
              <w:jc w:val="center"/>
              <w:rPr>
                <w:rFonts w:ascii="宋体" w:eastAsia="宋体" w:hAnsi="宋体" w:cs="Times New Roman"/>
                <w:snapToGrid w:val="0"/>
                <w:color w:val="FF0000"/>
                <w:sz w:val="24"/>
                <w:szCs w:val="24"/>
              </w:rPr>
            </w:pPr>
            <w:r w:rsidRPr="00522BDB">
              <w:rPr>
                <w:rFonts w:ascii="宋体" w:eastAsia="宋体" w:hAnsi="宋体" w:cs="Times New Roman" w:hint="eastAsia"/>
                <w:snapToGrid w:val="0"/>
                <w:color w:val="FF0000"/>
                <w:kern w:val="0"/>
                <w:sz w:val="24"/>
                <w:szCs w:val="24"/>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991"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D3562F">
        <w:trPr>
          <w:cantSplit/>
          <w:trHeight w:hRule="exact" w:val="1332"/>
          <w:jc w:val="center"/>
        </w:trPr>
        <w:tc>
          <w:tcPr>
            <w:tcW w:w="1101"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647E07" w:rsidRPr="00A829B8" w:rsidRDefault="00B76D1D" w:rsidP="00710A84">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YZCRBYY</w:t>
            </w:r>
            <w:r w:rsidR="00522BDB">
              <w:rPr>
                <w:rFonts w:ascii="宋体" w:eastAsia="宋体" w:hAnsi="宋体" w:cs="Times New Roman" w:hint="eastAsia"/>
                <w:kern w:val="0"/>
                <w:sz w:val="24"/>
                <w:szCs w:val="24"/>
              </w:rPr>
              <w:t>信息管理系统开发改造</w:t>
            </w:r>
          </w:p>
        </w:tc>
        <w:tc>
          <w:tcPr>
            <w:tcW w:w="708"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rsidR="00647E07" w:rsidRPr="00A829B8" w:rsidRDefault="00D3562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详见谈判文件附件19</w:t>
            </w:r>
          </w:p>
        </w:tc>
        <w:tc>
          <w:tcPr>
            <w:tcW w:w="862" w:type="dxa"/>
            <w:tcBorders>
              <w:top w:val="single" w:sz="4" w:space="0" w:color="auto"/>
              <w:left w:val="single" w:sz="4" w:space="0" w:color="auto"/>
              <w:bottom w:val="single" w:sz="4" w:space="0" w:color="auto"/>
              <w:right w:val="single" w:sz="4" w:space="0" w:color="auto"/>
            </w:tcBorders>
            <w:vAlign w:val="center"/>
          </w:tcPr>
          <w:p w:rsidR="00647E07" w:rsidRPr="00A829B8" w:rsidRDefault="00D3562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917" w:type="dxa"/>
            <w:tcBorders>
              <w:top w:val="single" w:sz="4" w:space="0" w:color="auto"/>
              <w:left w:val="single" w:sz="4" w:space="0" w:color="auto"/>
              <w:bottom w:val="single" w:sz="4" w:space="0" w:color="auto"/>
              <w:right w:val="single" w:sz="4" w:space="0" w:color="auto"/>
            </w:tcBorders>
            <w:vAlign w:val="center"/>
          </w:tcPr>
          <w:p w:rsidR="00647E07" w:rsidRPr="00A829B8" w:rsidRDefault="00D3562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D3562F">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D3562F">
              <w:rPr>
                <w:rFonts w:asciiTheme="minorEastAsia" w:hAnsiTheme="minorEastAsia" w:cs="Times New Roman" w:hint="eastAsia"/>
                <w:szCs w:val="21"/>
              </w:rPr>
              <w:t>6</w:t>
            </w:r>
            <w:r w:rsidRPr="00D9263A">
              <w:rPr>
                <w:rFonts w:asciiTheme="minorEastAsia" w:hAnsiTheme="minorEastAsia" w:cs="Times New Roman" w:hint="eastAsia"/>
                <w:szCs w:val="21"/>
              </w:rPr>
              <w:t>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64EF5" w:rsidRPr="00A829B8" w:rsidTr="00064EF5">
        <w:trPr>
          <w:cantSplit/>
          <w:trHeight w:hRule="exact" w:val="978"/>
          <w:jc w:val="center"/>
        </w:trPr>
        <w:tc>
          <w:tcPr>
            <w:tcW w:w="1101" w:type="dxa"/>
            <w:tcBorders>
              <w:top w:val="single" w:sz="4" w:space="0" w:color="auto"/>
              <w:left w:val="single" w:sz="4" w:space="0" w:color="auto"/>
              <w:bottom w:val="single" w:sz="4" w:space="0" w:color="auto"/>
              <w:right w:val="single" w:sz="4" w:space="0" w:color="auto"/>
            </w:tcBorders>
            <w:vAlign w:val="center"/>
          </w:tcPr>
          <w:p w:rsidR="00064EF5" w:rsidRPr="00A829B8" w:rsidRDefault="00064EF5" w:rsidP="00647E07">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拟定供应商</w:t>
            </w:r>
          </w:p>
        </w:tc>
        <w:tc>
          <w:tcPr>
            <w:tcW w:w="7959" w:type="dxa"/>
            <w:gridSpan w:val="8"/>
            <w:tcBorders>
              <w:top w:val="single" w:sz="4" w:space="0" w:color="auto"/>
              <w:left w:val="single" w:sz="4" w:space="0" w:color="auto"/>
              <w:bottom w:val="single" w:sz="4" w:space="0" w:color="auto"/>
              <w:right w:val="single" w:sz="4" w:space="0" w:color="auto"/>
            </w:tcBorders>
            <w:vAlign w:val="center"/>
          </w:tcPr>
          <w:p w:rsidR="00064EF5" w:rsidRPr="00A829B8" w:rsidRDefault="00522BDB" w:rsidP="00647E07">
            <w:pPr>
              <w:adjustRightInd w:val="0"/>
              <w:snapToGrid w:val="0"/>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南京</w:t>
            </w:r>
            <w:proofErr w:type="gramStart"/>
            <w:r>
              <w:rPr>
                <w:rFonts w:ascii="宋体" w:eastAsia="宋体" w:hAnsi="宋体" w:cs="Times New Roman" w:hint="eastAsia"/>
                <w:kern w:val="0"/>
                <w:sz w:val="24"/>
                <w:szCs w:val="24"/>
              </w:rPr>
              <w:t>鑫</w:t>
            </w:r>
            <w:proofErr w:type="gramEnd"/>
            <w:r>
              <w:rPr>
                <w:rFonts w:ascii="宋体" w:eastAsia="宋体" w:hAnsi="宋体" w:cs="Times New Roman" w:hint="eastAsia"/>
                <w:kern w:val="0"/>
                <w:sz w:val="24"/>
                <w:szCs w:val="24"/>
              </w:rPr>
              <w:t>森信息技术有限公司</w:t>
            </w:r>
          </w:p>
        </w:tc>
      </w:tr>
      <w:tr w:rsidR="000F19EE" w:rsidRPr="00A829B8" w:rsidTr="00064EF5">
        <w:trPr>
          <w:cantSplit/>
          <w:trHeight w:hRule="exact" w:val="641"/>
          <w:jc w:val="center"/>
        </w:trPr>
        <w:tc>
          <w:tcPr>
            <w:tcW w:w="1101"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7959"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604FD7" w:rsidRPr="009E6E93" w:rsidRDefault="00604FD7" w:rsidP="00604FD7">
      <w:pPr>
        <w:spacing w:line="440" w:lineRule="exact"/>
        <w:ind w:firstLineChars="200" w:firstLine="462"/>
        <w:rPr>
          <w:rFonts w:ascii="宋体" w:eastAsia="宋体" w:hAnsi="宋体" w:cs="Times New Roman"/>
          <w:color w:val="FF0000"/>
          <w:kern w:val="0"/>
          <w:sz w:val="24"/>
          <w:szCs w:val="24"/>
        </w:rPr>
      </w:pPr>
      <w:r>
        <w:rPr>
          <w:rFonts w:ascii="宋体" w:eastAsia="宋体" w:hAnsi="宋体" w:cs="Times New Roman" w:hint="eastAsia"/>
          <w:color w:val="FF0000"/>
          <w:kern w:val="0"/>
          <w:sz w:val="24"/>
          <w:szCs w:val="24"/>
        </w:rPr>
        <w:t>注：</w:t>
      </w:r>
      <w:r w:rsidRPr="009E6E93">
        <w:rPr>
          <w:rFonts w:ascii="宋体" w:eastAsia="宋体" w:hAnsi="宋体" w:cs="Times New Roman" w:hint="eastAsia"/>
          <w:color w:val="FF0000"/>
          <w:kern w:val="0"/>
          <w:sz w:val="24"/>
          <w:szCs w:val="24"/>
        </w:rPr>
        <w:t>供应商认为谈判文件存在</w:t>
      </w:r>
      <w:r w:rsidR="00FD4599">
        <w:rPr>
          <w:rFonts w:ascii="宋体" w:eastAsia="宋体" w:hAnsi="宋体" w:cs="Times New Roman" w:hint="eastAsia"/>
          <w:color w:val="FF0000"/>
          <w:kern w:val="0"/>
          <w:sz w:val="24"/>
          <w:szCs w:val="24"/>
        </w:rPr>
        <w:t>普适性</w:t>
      </w:r>
      <w:r w:rsidRPr="009E6E93">
        <w:rPr>
          <w:rFonts w:ascii="宋体" w:eastAsia="宋体" w:hAnsi="宋体" w:cs="Times New Roman" w:hint="eastAsia"/>
          <w:color w:val="FF0000"/>
          <w:kern w:val="0"/>
          <w:sz w:val="24"/>
          <w:szCs w:val="24"/>
        </w:rPr>
        <w:t>，</w:t>
      </w:r>
      <w:r w:rsidR="00FD4599">
        <w:rPr>
          <w:rFonts w:ascii="宋体" w:eastAsia="宋体" w:hAnsi="宋体" w:cs="Times New Roman" w:hint="eastAsia"/>
          <w:color w:val="FF0000"/>
          <w:kern w:val="0"/>
          <w:sz w:val="24"/>
          <w:szCs w:val="24"/>
        </w:rPr>
        <w:t>技术参数或资格条件不符合单一来源采购要求，</w:t>
      </w:r>
      <w:r w:rsidRPr="009E6E93">
        <w:rPr>
          <w:rFonts w:ascii="宋体" w:eastAsia="宋体" w:hAnsi="宋体" w:cs="Times New Roman" w:hint="eastAsia"/>
          <w:color w:val="FF0000"/>
          <w:kern w:val="0"/>
          <w:sz w:val="24"/>
          <w:szCs w:val="24"/>
        </w:rPr>
        <w:t>使自己权益受到损害的，可以在提交报价文件截止时间10日前向采购机构设立的质疑处理机构提出书面质疑和相关证明材料。</w:t>
      </w:r>
    </w:p>
    <w:p w:rsidR="00604FD7" w:rsidRPr="00604FD7" w:rsidRDefault="00604FD7" w:rsidP="00A829B8">
      <w:pPr>
        <w:tabs>
          <w:tab w:val="left" w:pos="0"/>
          <w:tab w:val="left" w:pos="1122"/>
        </w:tabs>
        <w:spacing w:line="440" w:lineRule="exact"/>
        <w:ind w:firstLineChars="200" w:firstLine="462"/>
        <w:rPr>
          <w:rFonts w:ascii="宋体" w:eastAsia="宋体" w:hAnsi="宋体" w:cs="Times New Roman"/>
          <w:kern w:val="0"/>
          <w:sz w:val="24"/>
          <w:szCs w:val="24"/>
        </w:rPr>
      </w:pP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w:t>
      </w:r>
      <w:r w:rsidR="00D3562F"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w:t>
      </w:r>
      <w:r w:rsidR="00D3562F"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w:t>
      </w:r>
      <w:r w:rsidR="00D3562F" w:rsidRPr="00A829B8">
        <w:rPr>
          <w:rFonts w:ascii="宋体" w:eastAsia="宋体" w:hAnsi="宋体" w:cs="Times New Roman" w:hint="eastAsia"/>
          <w:kern w:val="0"/>
          <w:sz w:val="24"/>
          <w:szCs w:val="24"/>
        </w:rPr>
        <w:t>报价方</w:t>
      </w:r>
      <w:r w:rsidR="00D3562F" w:rsidRPr="00E016D8">
        <w:rPr>
          <w:rFonts w:asciiTheme="minorEastAsia" w:hAnsiTheme="minorEastAsia" w:cs="Times New Roman" w:hint="eastAsia"/>
          <w:kern w:val="0"/>
          <w:sz w:val="24"/>
          <w:szCs w:val="24"/>
        </w:rPr>
        <w:t>应具备本项目生产或者销售范围（以</w:t>
      </w:r>
      <w:r w:rsidR="00D3562F">
        <w:rPr>
          <w:rFonts w:asciiTheme="minorEastAsia" w:hAnsiTheme="minorEastAsia" w:cs="Times New Roman" w:hint="eastAsia"/>
          <w:kern w:val="0"/>
          <w:sz w:val="24"/>
          <w:szCs w:val="24"/>
        </w:rPr>
        <w:t>报价方</w:t>
      </w:r>
      <w:r w:rsidR="00D3562F" w:rsidRPr="00E016D8">
        <w:rPr>
          <w:rFonts w:asciiTheme="minorEastAsia" w:hAnsiTheme="minorEastAsia" w:cs="Times New Roman" w:hint="eastAsia"/>
          <w:kern w:val="0"/>
          <w:sz w:val="24"/>
          <w:szCs w:val="24"/>
        </w:rPr>
        <w:t>提供的营业执照、经营许可证为准）</w:t>
      </w:r>
      <w:r w:rsidR="00D3562F" w:rsidRPr="00A829B8">
        <w:rPr>
          <w:rFonts w:ascii="宋体" w:eastAsia="宋体" w:hAnsi="宋体" w:cs="Times New Roman" w:hint="eastAsia"/>
          <w:kern w:val="0"/>
          <w:sz w:val="24"/>
          <w:szCs w:val="24"/>
        </w:rPr>
        <w:t>。</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w:t>
      </w:r>
      <w:r w:rsidR="00D3562F" w:rsidRPr="00E016D8">
        <w:rPr>
          <w:rFonts w:asciiTheme="minorEastAsia" w:hAnsiTheme="minorEastAsia" w:cs="Times New Roman" w:hint="eastAsia"/>
          <w:kern w:val="0"/>
          <w:sz w:val="24"/>
          <w:szCs w:val="24"/>
        </w:rPr>
        <w:t>具备生产许可证、特许经营许可证、</w:t>
      </w:r>
      <w:r w:rsidR="00D3562F">
        <w:rPr>
          <w:rFonts w:asciiTheme="minorEastAsia" w:hAnsiTheme="minorEastAsia" w:cs="Times New Roman" w:hint="eastAsia"/>
          <w:kern w:val="0"/>
          <w:sz w:val="24"/>
          <w:szCs w:val="24"/>
        </w:rPr>
        <w:t>软件著作权、</w:t>
      </w:r>
      <w:r w:rsidR="00D3562F" w:rsidRPr="00E016D8">
        <w:rPr>
          <w:rFonts w:asciiTheme="minorEastAsia" w:hAnsiTheme="minorEastAsia" w:cs="Times New Roman" w:hint="eastAsia"/>
          <w:kern w:val="0"/>
          <w:sz w:val="24"/>
          <w:szCs w:val="24"/>
        </w:rPr>
        <w:t>质量管理体系认证、</w:t>
      </w:r>
      <w:r w:rsidR="00D3562F" w:rsidRPr="00E016D8">
        <w:rPr>
          <w:rFonts w:asciiTheme="minorEastAsia" w:hAnsiTheme="minorEastAsia" w:cs="Times New Roman"/>
          <w:kern w:val="0"/>
          <w:sz w:val="24"/>
          <w:szCs w:val="24"/>
        </w:rPr>
        <w:t>3C</w:t>
      </w:r>
      <w:r w:rsidR="00D3562F" w:rsidRPr="00E016D8">
        <w:rPr>
          <w:rFonts w:asciiTheme="minorEastAsia" w:hAnsiTheme="minorEastAsia" w:cs="Times New Roman" w:hint="eastAsia"/>
          <w:kern w:val="0"/>
          <w:sz w:val="24"/>
          <w:szCs w:val="24"/>
        </w:rPr>
        <w:t>认证等相关行业资质</w:t>
      </w:r>
      <w:r w:rsidR="00D3562F"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50312F">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50312F">
        <w:rPr>
          <w:rFonts w:ascii="宋体" w:eastAsia="宋体" w:hAnsi="宋体" w:cs="Times New Roman" w:hint="eastAsia"/>
          <w:kern w:val="0"/>
          <w:sz w:val="24"/>
          <w:szCs w:val="24"/>
          <w:u w:val="single"/>
        </w:rPr>
        <w:t>6</w:t>
      </w:r>
      <w:r w:rsidRPr="00A829B8">
        <w:rPr>
          <w:rFonts w:ascii="宋体" w:eastAsia="宋体" w:hAnsi="宋体" w:cs="Times New Roman" w:hint="eastAsia"/>
          <w:kern w:val="0"/>
          <w:sz w:val="24"/>
          <w:szCs w:val="24"/>
        </w:rPr>
        <w:t>月</w:t>
      </w:r>
      <w:r w:rsidR="0050312F">
        <w:rPr>
          <w:rFonts w:ascii="宋体" w:eastAsia="宋体" w:hAnsi="宋体" w:cs="Times New Roman" w:hint="eastAsia"/>
          <w:kern w:val="0"/>
          <w:sz w:val="24"/>
          <w:szCs w:val="24"/>
          <w:u w:val="single"/>
        </w:rPr>
        <w:t>29</w:t>
      </w:r>
      <w:r w:rsidRPr="00A829B8">
        <w:rPr>
          <w:rFonts w:ascii="宋体" w:eastAsia="宋体" w:hAnsi="宋体" w:cs="Times New Roman" w:hint="eastAsia"/>
          <w:kern w:val="0"/>
          <w:sz w:val="24"/>
          <w:szCs w:val="24"/>
        </w:rPr>
        <w:t>日至</w:t>
      </w:r>
      <w:proofErr w:type="gramStart"/>
      <w:r w:rsidR="0050312F">
        <w:rPr>
          <w:rFonts w:ascii="宋体" w:eastAsia="宋体" w:hAnsi="宋体" w:cs="Times New Roman" w:hint="eastAsia"/>
          <w:kern w:val="0"/>
          <w:sz w:val="24"/>
          <w:szCs w:val="24"/>
          <w:u w:val="single"/>
        </w:rPr>
        <w:t>2020</w:t>
      </w:r>
      <w:proofErr w:type="gramEnd"/>
      <w:r w:rsidRPr="00A829B8">
        <w:rPr>
          <w:rFonts w:ascii="宋体" w:eastAsia="宋体" w:hAnsi="宋体" w:cs="Times New Roman" w:hint="eastAsia"/>
          <w:kern w:val="0"/>
          <w:sz w:val="24"/>
          <w:szCs w:val="24"/>
        </w:rPr>
        <w:t>月</w:t>
      </w:r>
      <w:r w:rsidR="0050312F">
        <w:rPr>
          <w:rFonts w:ascii="宋体" w:eastAsia="宋体" w:hAnsi="宋体" w:cs="Times New Roman" w:hint="eastAsia"/>
          <w:kern w:val="0"/>
          <w:sz w:val="24"/>
          <w:szCs w:val="24"/>
          <w:u w:val="single"/>
        </w:rPr>
        <w:t>6</w:t>
      </w:r>
      <w:r w:rsidRPr="00A829B8">
        <w:rPr>
          <w:rFonts w:ascii="宋体" w:eastAsia="宋体" w:hAnsi="宋体" w:cs="Times New Roman" w:hint="eastAsia"/>
          <w:kern w:val="0"/>
          <w:sz w:val="24"/>
          <w:szCs w:val="24"/>
        </w:rPr>
        <w:t>日（08:00—11:30，14:30—1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C822B1">
        <w:rPr>
          <w:rFonts w:asciiTheme="minorEastAsia" w:hAnsiTheme="minorEastAsia" w:cs="Times New Roman" w:hint="eastAsia"/>
          <w:kern w:val="0"/>
          <w:sz w:val="24"/>
          <w:szCs w:val="24"/>
        </w:rPr>
        <w:t>或</w:t>
      </w:r>
      <w:r w:rsidR="00C822B1"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w:t>
      </w:r>
      <w:r w:rsidRPr="00054AFA">
        <w:rPr>
          <w:rFonts w:asciiTheme="minorEastAsia" w:hAnsiTheme="minorEastAsia" w:cs="Times New Roman" w:hint="eastAsia"/>
          <w:kern w:val="0"/>
          <w:sz w:val="24"/>
          <w:szCs w:val="24"/>
        </w:rPr>
        <w:lastRenderedPageBreak/>
        <w:t>润表</w:t>
      </w:r>
      <w:r w:rsidR="00D3562F">
        <w:rPr>
          <w:rFonts w:asciiTheme="minorEastAsia" w:hAnsiTheme="minorEastAsia" w:cs="Times New Roman" w:hint="eastAsia"/>
          <w:kern w:val="0"/>
          <w:sz w:val="24"/>
          <w:szCs w:val="24"/>
        </w:rPr>
        <w:t>和</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Pr="0050312F" w:rsidRDefault="001146EE" w:rsidP="001146EE">
      <w:pPr>
        <w:adjustRightInd w:val="0"/>
        <w:snapToGrid w:val="0"/>
        <w:spacing w:line="440" w:lineRule="exact"/>
        <w:ind w:firstLineChars="200" w:firstLine="462"/>
        <w:rPr>
          <w:rFonts w:asciiTheme="minorEastAsia" w:hAnsiTheme="minorEastAsia" w:cs="Times New Roman"/>
          <w:color w:val="000000" w:themeColor="text1"/>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w:t>
      </w:r>
      <w:proofErr w:type="gramStart"/>
      <w:r w:rsidRPr="00D168DD">
        <w:rPr>
          <w:rFonts w:asciiTheme="minorEastAsia" w:hAnsiTheme="minorEastAsia" w:cs="Times New Roman" w:hint="eastAsia"/>
          <w:kern w:val="0"/>
          <w:sz w:val="24"/>
          <w:szCs w:val="24"/>
        </w:rPr>
        <w:t>非外资</w:t>
      </w:r>
      <w:proofErr w:type="gramEnd"/>
      <w:r w:rsidR="00D3562F">
        <w:rPr>
          <w:rFonts w:asciiTheme="minorEastAsia" w:hAnsiTheme="minorEastAsia" w:cs="Times New Roman" w:hint="eastAsia"/>
          <w:kern w:val="0"/>
          <w:sz w:val="24"/>
          <w:szCs w:val="24"/>
        </w:rPr>
        <w:t>独资</w:t>
      </w:r>
      <w:r w:rsidRPr="00D168DD">
        <w:rPr>
          <w:rFonts w:asciiTheme="minorEastAsia" w:hAnsiTheme="minorEastAsia" w:cs="Times New Roman" w:hint="eastAsia"/>
          <w:kern w:val="0"/>
          <w:sz w:val="24"/>
          <w:szCs w:val="24"/>
        </w:rPr>
        <w:t>企业或外资控股企业</w:t>
      </w:r>
      <w:r>
        <w:rPr>
          <w:rFonts w:asciiTheme="minorEastAsia" w:hAnsiTheme="minorEastAsia" w:cs="Times New Roman" w:hint="eastAsia"/>
          <w:kern w:val="0"/>
          <w:sz w:val="24"/>
          <w:szCs w:val="24"/>
        </w:rPr>
        <w:t>的</w:t>
      </w:r>
      <w:r w:rsidRPr="0050312F">
        <w:rPr>
          <w:rFonts w:asciiTheme="minorEastAsia" w:hAnsiTheme="minorEastAsia" w:cs="Times New Roman" w:hint="eastAsia"/>
          <w:color w:val="000000" w:themeColor="text1"/>
          <w:kern w:val="0"/>
          <w:sz w:val="24"/>
          <w:szCs w:val="24"/>
        </w:rPr>
        <w:t>书面声明；②参加本次采购活动前3年内在经营活动中没有重大违法记录的书面声明；</w:t>
      </w:r>
    </w:p>
    <w:p w:rsidR="00522BDB" w:rsidRPr="0050312F" w:rsidRDefault="001146EE" w:rsidP="001146EE">
      <w:pPr>
        <w:adjustRightInd w:val="0"/>
        <w:snapToGrid w:val="0"/>
        <w:spacing w:line="440" w:lineRule="exact"/>
        <w:ind w:firstLineChars="200" w:firstLine="462"/>
        <w:rPr>
          <w:rFonts w:asciiTheme="minorEastAsia" w:hAnsiTheme="minorEastAsia" w:cs="Times New Roman"/>
          <w:color w:val="000000" w:themeColor="text1"/>
          <w:kern w:val="0"/>
          <w:sz w:val="24"/>
          <w:szCs w:val="24"/>
        </w:rPr>
      </w:pPr>
      <w:r w:rsidRPr="0050312F">
        <w:rPr>
          <w:rFonts w:asciiTheme="minorEastAsia" w:hAnsiTheme="minorEastAsia" w:cs="Times New Roman" w:hint="eastAsia"/>
          <w:color w:val="000000" w:themeColor="text1"/>
          <w:kern w:val="0"/>
          <w:sz w:val="24"/>
          <w:szCs w:val="24"/>
        </w:rPr>
        <w:t>11.</w:t>
      </w:r>
      <w:r w:rsidR="00522BDB" w:rsidRPr="0050312F">
        <w:rPr>
          <w:rFonts w:asciiTheme="minorEastAsia" w:hAnsiTheme="minorEastAsia" w:cs="Times New Roman" w:hint="eastAsia"/>
          <w:color w:val="000000" w:themeColor="text1"/>
          <w:kern w:val="0"/>
          <w:sz w:val="24"/>
          <w:szCs w:val="24"/>
        </w:rPr>
        <w:t>软件著作权</w:t>
      </w:r>
    </w:p>
    <w:p w:rsidR="006F4E14" w:rsidRPr="0050312F" w:rsidRDefault="006F4E14" w:rsidP="001146EE">
      <w:pPr>
        <w:adjustRightInd w:val="0"/>
        <w:snapToGrid w:val="0"/>
        <w:spacing w:line="440" w:lineRule="exact"/>
        <w:ind w:firstLineChars="200" w:firstLine="462"/>
        <w:rPr>
          <w:rFonts w:asciiTheme="minorEastAsia" w:hAnsiTheme="minorEastAsia" w:cs="Times New Roman"/>
          <w:color w:val="000000" w:themeColor="text1"/>
          <w:kern w:val="0"/>
          <w:sz w:val="24"/>
          <w:szCs w:val="24"/>
        </w:rPr>
      </w:pPr>
      <w:r w:rsidRPr="0050312F">
        <w:rPr>
          <w:rFonts w:asciiTheme="minorEastAsia" w:hAnsiTheme="minorEastAsia" w:cs="Times New Roman" w:hint="eastAsia"/>
          <w:color w:val="000000" w:themeColor="text1"/>
          <w:kern w:val="0"/>
          <w:sz w:val="24"/>
          <w:szCs w:val="24"/>
        </w:rPr>
        <w:t>12.生产企业营业执照（进口产品需提供国内总代理营业执照）</w:t>
      </w:r>
    </w:p>
    <w:p w:rsidR="001146EE" w:rsidRPr="0050312F" w:rsidRDefault="001146EE" w:rsidP="001146EE">
      <w:pPr>
        <w:adjustRightInd w:val="0"/>
        <w:snapToGrid w:val="0"/>
        <w:spacing w:line="440" w:lineRule="exact"/>
        <w:ind w:firstLineChars="200" w:firstLine="462"/>
        <w:rPr>
          <w:rFonts w:asciiTheme="minorEastAsia" w:hAnsiTheme="minorEastAsia" w:cs="Times New Roman"/>
          <w:color w:val="000000" w:themeColor="text1"/>
          <w:kern w:val="0"/>
          <w:sz w:val="24"/>
          <w:szCs w:val="24"/>
        </w:rPr>
      </w:pPr>
      <w:r w:rsidRPr="0050312F">
        <w:rPr>
          <w:rFonts w:asciiTheme="minorEastAsia" w:hAnsiTheme="minorEastAsia" w:cs="Times New Roman" w:hint="eastAsia"/>
          <w:color w:val="000000" w:themeColor="text1"/>
          <w:kern w:val="0"/>
          <w:sz w:val="24"/>
          <w:szCs w:val="24"/>
        </w:rPr>
        <w:t>1</w:t>
      </w:r>
      <w:r w:rsidR="00522BDB" w:rsidRPr="0050312F">
        <w:rPr>
          <w:rFonts w:asciiTheme="minorEastAsia" w:hAnsiTheme="minorEastAsia" w:cs="Times New Roman" w:hint="eastAsia"/>
          <w:color w:val="000000" w:themeColor="text1"/>
          <w:kern w:val="0"/>
          <w:sz w:val="24"/>
          <w:szCs w:val="24"/>
        </w:rPr>
        <w:t>2</w:t>
      </w:r>
      <w:r w:rsidRPr="0050312F">
        <w:rPr>
          <w:rFonts w:asciiTheme="minorEastAsia" w:hAnsiTheme="minorEastAsia" w:cs="Times New Roman" w:hint="eastAsia"/>
          <w:color w:val="000000" w:themeColor="text1"/>
          <w:kern w:val="0"/>
          <w:sz w:val="24"/>
          <w:szCs w:val="24"/>
        </w:rPr>
        <w:t>.</w:t>
      </w:r>
      <w:r w:rsidRPr="0050312F">
        <w:rPr>
          <w:rFonts w:hint="eastAsia"/>
          <w:color w:val="000000" w:themeColor="text1"/>
        </w:rPr>
        <w:t xml:space="preserve"> </w:t>
      </w:r>
      <w:r w:rsidRPr="0050312F">
        <w:rPr>
          <w:rFonts w:asciiTheme="minorEastAsia" w:hAnsiTheme="minorEastAsia" w:cs="Times New Roman" w:hint="eastAsia"/>
          <w:color w:val="000000" w:themeColor="text1"/>
          <w:kern w:val="0"/>
          <w:sz w:val="24"/>
          <w:szCs w:val="24"/>
        </w:rPr>
        <w:t>生产企业对代理公司</w:t>
      </w:r>
      <w:r w:rsidR="00522CA7" w:rsidRPr="0050312F">
        <w:rPr>
          <w:rFonts w:asciiTheme="minorEastAsia" w:hAnsiTheme="minorEastAsia" w:cs="Times New Roman" w:hint="eastAsia"/>
          <w:color w:val="000000" w:themeColor="text1"/>
          <w:kern w:val="0"/>
          <w:sz w:val="24"/>
          <w:szCs w:val="24"/>
        </w:rPr>
        <w:t>参与报价的</w:t>
      </w:r>
      <w:r w:rsidRPr="0050312F">
        <w:rPr>
          <w:rFonts w:asciiTheme="minorEastAsia" w:hAnsiTheme="minorEastAsia" w:cs="Times New Roman" w:hint="eastAsia"/>
          <w:color w:val="000000" w:themeColor="text1"/>
          <w:kern w:val="0"/>
          <w:sz w:val="24"/>
          <w:szCs w:val="24"/>
        </w:rPr>
        <w:t>授权书（进口产品需提供原产厂家对</w:t>
      </w:r>
      <w:proofErr w:type="gramStart"/>
      <w:r w:rsidRPr="0050312F">
        <w:rPr>
          <w:rFonts w:asciiTheme="minorEastAsia" w:hAnsiTheme="minorEastAsia" w:cs="Times New Roman" w:hint="eastAsia"/>
          <w:color w:val="000000" w:themeColor="text1"/>
          <w:kern w:val="0"/>
          <w:sz w:val="24"/>
          <w:szCs w:val="24"/>
        </w:rPr>
        <w:t>中国总代的</w:t>
      </w:r>
      <w:proofErr w:type="gramEnd"/>
      <w:r w:rsidRPr="0050312F">
        <w:rPr>
          <w:rFonts w:asciiTheme="minorEastAsia" w:hAnsiTheme="minorEastAsia" w:cs="Times New Roman" w:hint="eastAsia"/>
          <w:color w:val="000000" w:themeColor="text1"/>
          <w:kern w:val="0"/>
          <w:sz w:val="24"/>
          <w:szCs w:val="24"/>
        </w:rPr>
        <w:t>中英文授</w:t>
      </w:r>
      <w:bookmarkStart w:id="4" w:name="_GoBack"/>
      <w:bookmarkEnd w:id="4"/>
      <w:r w:rsidRPr="0050312F">
        <w:rPr>
          <w:rFonts w:asciiTheme="minorEastAsia" w:hAnsiTheme="minorEastAsia" w:cs="Times New Roman" w:hint="eastAsia"/>
          <w:color w:val="000000" w:themeColor="text1"/>
          <w:kern w:val="0"/>
          <w:sz w:val="24"/>
          <w:szCs w:val="24"/>
        </w:rPr>
        <w:t>权书复印件或同步翻译件）。</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0312F">
        <w:rPr>
          <w:rFonts w:ascii="宋体" w:eastAsia="宋体" w:hAnsi="宋体" w:cs="Times New Roman" w:hint="eastAsia"/>
          <w:kern w:val="0"/>
          <w:sz w:val="24"/>
          <w:szCs w:val="24"/>
          <w:u w:val="single"/>
        </w:rPr>
        <w:t>2020年7月10日</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11789">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211789">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11789">
        <w:rPr>
          <w:rFonts w:asciiTheme="minorEastAsia" w:hAnsiTheme="minorEastAsia" w:cs="Times New Roman" w:hint="eastAsia"/>
          <w:kern w:val="0"/>
          <w:sz w:val="24"/>
          <w:szCs w:val="24"/>
          <w:u w:val="single"/>
        </w:rPr>
        <w:t>50</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B76D1D">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198676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522BDB">
        <w:rPr>
          <w:rFonts w:ascii="宋体" w:eastAsia="宋体" w:hAnsi="宋体" w:cs="Times New Roman"/>
          <w:color w:val="FF0000"/>
          <w:kern w:val="0"/>
          <w:sz w:val="24"/>
          <w:szCs w:val="24"/>
        </w:rPr>
        <w:t>货物</w:t>
      </w:r>
      <w:r w:rsidR="000F19EE" w:rsidRPr="00A829B8">
        <w:rPr>
          <w:rFonts w:ascii="宋体" w:eastAsia="宋体" w:hAnsi="宋体" w:cs="Times New Roman"/>
          <w:kern w:val="0"/>
          <w:sz w:val="24"/>
          <w:szCs w:val="24"/>
        </w:rPr>
        <w:t>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522BDB" w:rsidRDefault="000F19EE" w:rsidP="00D7048A">
            <w:pPr>
              <w:widowControl/>
              <w:spacing w:line="360" w:lineRule="exact"/>
              <w:jc w:val="center"/>
              <w:rPr>
                <w:rFonts w:ascii="宋体" w:eastAsia="宋体" w:hAnsi="宋体" w:cs="Times New Roman"/>
                <w:color w:val="FF0000"/>
                <w:kern w:val="0"/>
                <w:sz w:val="24"/>
                <w:szCs w:val="24"/>
              </w:rPr>
            </w:pPr>
            <w:r w:rsidRPr="00522BDB">
              <w:rPr>
                <w:rFonts w:ascii="宋体" w:eastAsia="宋体" w:hAnsi="宋体" w:cs="Times New Roman"/>
                <w:color w:val="FF0000"/>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B76D1D">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522BDB"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6F4E14" w:rsidRDefault="00B76D1D"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YZCRBYY</w:t>
            </w:r>
            <w:r w:rsidR="00522BDB">
              <w:rPr>
                <w:rFonts w:ascii="宋体" w:eastAsia="宋体" w:hAnsi="宋体" w:cs="Times New Roman" w:hint="eastAsia"/>
                <w:kern w:val="0"/>
                <w:sz w:val="24"/>
                <w:szCs w:val="24"/>
              </w:rPr>
              <w:t>信息管理</w:t>
            </w:r>
          </w:p>
          <w:p w:rsidR="000F19EE" w:rsidRPr="00A829B8" w:rsidRDefault="00522BDB"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系统开发改造</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6F4E14">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6F4E14">
              <w:rPr>
                <w:rFonts w:ascii="宋体" w:eastAsia="宋体" w:hAnsi="宋体" w:cs="Times New Roman" w:hint="eastAsia"/>
                <w:kern w:val="0"/>
                <w:sz w:val="24"/>
                <w:szCs w:val="24"/>
              </w:rPr>
              <w:t>19</w:t>
            </w:r>
          </w:p>
        </w:tc>
        <w:tc>
          <w:tcPr>
            <w:tcW w:w="962" w:type="dxa"/>
            <w:tcBorders>
              <w:top w:val="single" w:sz="4" w:space="0" w:color="auto"/>
              <w:left w:val="nil"/>
              <w:bottom w:val="single" w:sz="4" w:space="0" w:color="auto"/>
              <w:right w:val="single" w:sz="4" w:space="0" w:color="auto"/>
            </w:tcBorders>
            <w:vAlign w:val="center"/>
          </w:tcPr>
          <w:p w:rsidR="000F19EE" w:rsidRPr="00A829B8" w:rsidRDefault="00D3562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D3562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D3562F">
        <w:rPr>
          <w:rFonts w:asciiTheme="minorEastAsia" w:hAnsiTheme="minorEastAsia" w:cs="Times New Roman" w:hint="eastAsia"/>
          <w:kern w:val="0"/>
          <w:sz w:val="24"/>
          <w:szCs w:val="24"/>
          <w:u w:val="single"/>
        </w:rPr>
        <w:t>6</w:t>
      </w:r>
      <w:r w:rsidR="0002753B" w:rsidRPr="003B3F4B">
        <w:rPr>
          <w:rFonts w:asciiTheme="minorEastAsia" w:hAnsiTheme="minorEastAsia" w:cs="Times New Roman" w:hint="eastAsia"/>
          <w:kern w:val="0"/>
          <w:sz w:val="24"/>
          <w:szCs w:val="24"/>
          <w:u w:val="single"/>
        </w:rPr>
        <w:t>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5711F1">
        <w:rPr>
          <w:rFonts w:asciiTheme="minorEastAsia" w:hAnsiTheme="minorEastAsia" w:cs="Times New Roman" w:hint="eastAsia"/>
          <w:kern w:val="0"/>
          <w:sz w:val="24"/>
          <w:szCs w:val="24"/>
          <w:lang w:val="zh-CN"/>
        </w:rPr>
        <w:t>整体</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w:t>
      </w:r>
      <w:r w:rsidR="005711F1">
        <w:rPr>
          <w:rFonts w:asciiTheme="minorEastAsia" w:hAnsiTheme="minorEastAsia" w:cs="Times New Roman" w:hint="eastAsia"/>
          <w:kern w:val="0"/>
          <w:sz w:val="24"/>
          <w:szCs w:val="24"/>
          <w:lang w:val="zh-CN"/>
        </w:rPr>
        <w:t>体</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w:t>
      </w:r>
      <w:r w:rsidRPr="005711F1">
        <w:rPr>
          <w:rFonts w:asciiTheme="minorEastAsia" w:hAnsiTheme="minorEastAsia" w:cs="Times New Roman" w:hint="eastAsia"/>
          <w:color w:val="FF0000"/>
          <w:kern w:val="0"/>
          <w:sz w:val="24"/>
          <w:szCs w:val="24"/>
        </w:rPr>
        <w:t>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Pr="00F02DFB" w:rsidRDefault="0002753B" w:rsidP="0002753B">
      <w:pPr>
        <w:adjustRightInd w:val="0"/>
        <w:snapToGrid w:val="0"/>
        <w:spacing w:line="440" w:lineRule="exact"/>
        <w:ind w:firstLineChars="200" w:firstLine="462"/>
        <w:rPr>
          <w:rFonts w:asciiTheme="minorEastAsia" w:hAnsiTheme="minorEastAsia" w:cs="Arial"/>
          <w:color w:val="FF0000"/>
          <w:sz w:val="24"/>
          <w:szCs w:val="24"/>
        </w:rPr>
      </w:pPr>
      <w:r w:rsidRPr="00F02DFB">
        <w:rPr>
          <w:rFonts w:asciiTheme="minorEastAsia" w:hAnsiTheme="minorEastAsia" w:cs="Arial" w:hint="eastAsia"/>
          <w:color w:val="FF0000"/>
          <w:sz w:val="24"/>
          <w:szCs w:val="24"/>
        </w:rPr>
        <w:t>7.所有设备应在报价文件商务条款中列出第4-5年全保费用金额，5年以后全保费用</w:t>
      </w:r>
      <w:r w:rsidRPr="00F02DFB">
        <w:rPr>
          <w:rFonts w:asciiTheme="minorEastAsia" w:hAnsiTheme="minorEastAsia" w:cs="Arial" w:hint="eastAsia"/>
          <w:color w:val="FF0000"/>
          <w:sz w:val="24"/>
          <w:szCs w:val="24"/>
        </w:rPr>
        <w:lastRenderedPageBreak/>
        <w:t>金额（如：</w:t>
      </w:r>
      <w:r w:rsidR="000532D8" w:rsidRPr="00F02DFB">
        <w:rPr>
          <w:rFonts w:asciiTheme="minorEastAsia" w:hAnsiTheme="minorEastAsia" w:cs="Arial" w:hint="eastAsia"/>
          <w:color w:val="FF0000"/>
          <w:sz w:val="24"/>
          <w:szCs w:val="24"/>
        </w:rPr>
        <w:t>免费</w:t>
      </w:r>
      <w:r w:rsidRPr="00F02DFB">
        <w:rPr>
          <w:rFonts w:asciiTheme="minorEastAsia" w:hAnsiTheme="minorEastAsia" w:cs="Arial" w:hint="eastAsia"/>
          <w:color w:val="FF0000"/>
          <w:sz w:val="24"/>
          <w:szCs w:val="24"/>
        </w:rPr>
        <w:t>保修3年，第4-5年全保费用不超过合同成交价的3%，5年以后全保费用不超过合同成交价的5%），未列出的按该项条款执行。</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D3562F">
        <w:rPr>
          <w:rFonts w:asciiTheme="minorEastAsia" w:hAnsiTheme="minorEastAsia" w:cs="Arial" w:hint="eastAsia"/>
          <w:sz w:val="24"/>
          <w:szCs w:val="24"/>
        </w:rPr>
        <w:t>信息科</w:t>
      </w:r>
      <w:r w:rsidRPr="00CA47C5">
        <w:rPr>
          <w:rFonts w:asciiTheme="minorEastAsia" w:hAnsiTheme="minorEastAsia" w:cs="Arial" w:hint="eastAsia"/>
          <w:sz w:val="24"/>
          <w:szCs w:val="24"/>
        </w:rPr>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w:t>
      </w:r>
      <w:r w:rsidRPr="005711F1">
        <w:rPr>
          <w:rFonts w:ascii="宋体" w:eastAsia="宋体" w:hAnsi="宋体" w:cs="Times New Roman" w:hint="eastAsia"/>
          <w:color w:val="FF0000"/>
          <w:kern w:val="0"/>
          <w:sz w:val="24"/>
          <w:szCs w:val="24"/>
          <w:lang w:val="zh-CN"/>
        </w:rPr>
        <w:t>货物</w:t>
      </w:r>
      <w:r w:rsidRPr="00A829B8">
        <w:rPr>
          <w:rFonts w:ascii="宋体" w:eastAsia="宋体" w:hAnsi="宋体" w:cs="Times New Roman" w:hint="eastAsia"/>
          <w:kern w:val="0"/>
          <w:sz w:val="24"/>
          <w:szCs w:val="24"/>
          <w:lang w:val="zh-CN"/>
        </w:rPr>
        <w:t>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198676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w:t>
      </w:r>
      <w:r w:rsidR="00064EF5">
        <w:rPr>
          <w:rFonts w:ascii="宋体" w:eastAsia="宋体" w:hAnsi="宋体" w:cs="Times New Roman" w:hint="eastAsia"/>
          <w:snapToGrid w:val="0"/>
          <w:kern w:val="0"/>
          <w:sz w:val="24"/>
          <w:szCs w:val="24"/>
        </w:rPr>
        <w:t>报价方</w:t>
      </w:r>
      <w:r w:rsidRPr="00A829B8">
        <w:rPr>
          <w:rFonts w:ascii="宋体" w:eastAsia="宋体" w:hAnsi="宋体" w:cs="Times New Roman" w:hint="eastAsia"/>
          <w:snapToGrid w:val="0"/>
          <w:kern w:val="0"/>
          <w:sz w:val="24"/>
          <w:szCs w:val="24"/>
        </w:rPr>
        <w:t>，对在参与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5711F1" w:rsidRDefault="000F19EE" w:rsidP="00A829B8">
      <w:pPr>
        <w:autoSpaceDE w:val="0"/>
        <w:autoSpaceDN w:val="0"/>
        <w:spacing w:line="440" w:lineRule="exact"/>
        <w:ind w:firstLineChars="200" w:firstLine="462"/>
        <w:rPr>
          <w:rFonts w:ascii="宋体" w:eastAsia="宋体" w:hAnsi="宋体" w:cs="Times New Roman"/>
          <w:snapToGrid w:val="0"/>
          <w:color w:val="FF0000"/>
          <w:kern w:val="0"/>
          <w:sz w:val="24"/>
          <w:szCs w:val="24"/>
          <w:lang w:val="zh-CN"/>
        </w:rPr>
      </w:pPr>
      <w:r w:rsidRPr="00A829B8">
        <w:rPr>
          <w:rFonts w:ascii="宋体" w:eastAsia="宋体" w:hAnsi="宋体" w:cs="Times New Roman" w:hint="eastAsia"/>
          <w:snapToGrid w:val="0"/>
          <w:kern w:val="0"/>
          <w:sz w:val="24"/>
          <w:szCs w:val="24"/>
          <w:lang w:val="zh-CN"/>
        </w:rPr>
        <w:t>5.</w:t>
      </w:r>
      <w:r w:rsidRPr="005711F1">
        <w:rPr>
          <w:rFonts w:ascii="宋体" w:eastAsia="宋体" w:hAnsi="宋体" w:cs="Times New Roman" w:hint="eastAsia"/>
          <w:snapToGrid w:val="0"/>
          <w:color w:val="FF0000"/>
          <w:kern w:val="0"/>
          <w:sz w:val="24"/>
          <w:szCs w:val="24"/>
          <w:lang w:val="zh-CN"/>
        </w:rPr>
        <w:t>“货物”系指成交供应商按</w:t>
      </w:r>
      <w:r w:rsidR="002C6A11" w:rsidRPr="005711F1">
        <w:rPr>
          <w:rFonts w:ascii="宋体" w:eastAsia="宋体" w:hAnsi="宋体" w:cs="Times New Roman" w:hint="eastAsia"/>
          <w:snapToGrid w:val="0"/>
          <w:color w:val="FF0000"/>
          <w:kern w:val="0"/>
          <w:sz w:val="24"/>
          <w:szCs w:val="24"/>
          <w:lang w:val="zh-CN"/>
        </w:rPr>
        <w:t>谈判</w:t>
      </w:r>
      <w:r w:rsidRPr="005711F1">
        <w:rPr>
          <w:rFonts w:ascii="宋体" w:eastAsia="宋体" w:hAnsi="宋体" w:cs="Times New Roman" w:hint="eastAsia"/>
          <w:snapToGrid w:val="0"/>
          <w:color w:val="FF0000"/>
          <w:kern w:val="0"/>
          <w:sz w:val="24"/>
          <w:szCs w:val="24"/>
          <w:lang w:val="zh-CN"/>
        </w:rPr>
        <w:t>文件规定，所提供的各种形态和种类的物品，包括设备、产品、备品备件、工具、手册等；</w:t>
      </w:r>
    </w:p>
    <w:p w:rsidR="000F19EE" w:rsidRPr="005711F1" w:rsidRDefault="000F19EE" w:rsidP="00A829B8">
      <w:pPr>
        <w:autoSpaceDE w:val="0"/>
        <w:autoSpaceDN w:val="0"/>
        <w:spacing w:line="440" w:lineRule="exact"/>
        <w:ind w:firstLineChars="200" w:firstLine="462"/>
        <w:rPr>
          <w:rFonts w:ascii="宋体" w:eastAsia="宋体" w:hAnsi="宋体" w:cs="Times New Roman"/>
          <w:snapToGrid w:val="0"/>
          <w:color w:val="FF0000"/>
          <w:kern w:val="0"/>
          <w:sz w:val="24"/>
          <w:szCs w:val="24"/>
          <w:lang w:val="zh-CN"/>
        </w:rPr>
      </w:pPr>
      <w:r w:rsidRPr="005711F1">
        <w:rPr>
          <w:rFonts w:ascii="宋体" w:eastAsia="宋体" w:hAnsi="宋体" w:cs="Times New Roman" w:hint="eastAsia"/>
          <w:snapToGrid w:val="0"/>
          <w:color w:val="FF0000"/>
          <w:kern w:val="0"/>
          <w:sz w:val="24"/>
          <w:szCs w:val="24"/>
          <w:lang w:val="zh-CN"/>
        </w:rPr>
        <w:t>6.“服务”系指成交供应商按</w:t>
      </w:r>
      <w:r w:rsidR="002C6A11" w:rsidRPr="005711F1">
        <w:rPr>
          <w:rFonts w:ascii="宋体" w:eastAsia="宋体" w:hAnsi="宋体" w:cs="Times New Roman" w:hint="eastAsia"/>
          <w:snapToGrid w:val="0"/>
          <w:color w:val="FF0000"/>
          <w:kern w:val="0"/>
          <w:sz w:val="24"/>
          <w:szCs w:val="24"/>
          <w:lang w:val="zh-CN"/>
        </w:rPr>
        <w:t>谈判</w:t>
      </w:r>
      <w:r w:rsidRPr="005711F1">
        <w:rPr>
          <w:rFonts w:ascii="宋体" w:eastAsia="宋体" w:hAnsi="宋体" w:cs="Times New Roman" w:hint="eastAsia"/>
          <w:snapToGrid w:val="0"/>
          <w:color w:val="FF000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w:t>
      </w:r>
      <w:r w:rsidR="00F9421A">
        <w:rPr>
          <w:rFonts w:ascii="宋体" w:eastAsia="宋体" w:hAnsi="宋体" w:cs="Times New Roman" w:hint="eastAsia"/>
          <w:kern w:val="0"/>
          <w:sz w:val="24"/>
          <w:szCs w:val="24"/>
          <w:lang w:val="zh-CN"/>
        </w:rPr>
        <w:t>13</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762A6A" w:rsidRDefault="002D0387" w:rsidP="002D0387">
      <w:pPr>
        <w:autoSpaceDE w:val="0"/>
        <w:autoSpaceDN w:val="0"/>
        <w:spacing w:line="440" w:lineRule="exact"/>
        <w:ind w:firstLineChars="200" w:firstLine="462"/>
        <w:rPr>
          <w:rFonts w:ascii="宋体" w:eastAsia="宋体" w:hAnsi="宋体" w:cs="Times New Roman"/>
          <w:color w:val="FF0000"/>
          <w:kern w:val="0"/>
          <w:sz w:val="24"/>
          <w:szCs w:val="24"/>
          <w:lang w:val="zh-CN"/>
        </w:rPr>
      </w:pPr>
      <w:r w:rsidRPr="00762A6A">
        <w:rPr>
          <w:rFonts w:asciiTheme="minorEastAsia" w:hAnsiTheme="minorEastAsia" w:cs="Times New Roman" w:hint="eastAsia"/>
          <w:color w:val="FF0000"/>
          <w:kern w:val="0"/>
          <w:sz w:val="24"/>
          <w:szCs w:val="24"/>
          <w:lang w:val="zh-CN"/>
        </w:rPr>
        <w:t>2.预留质量保证金</w:t>
      </w:r>
      <w:r w:rsidR="00762A6A">
        <w:rPr>
          <w:rFonts w:asciiTheme="minorEastAsia" w:hAnsiTheme="minorEastAsia" w:cs="Times New Roman" w:hint="eastAsia"/>
          <w:color w:val="FF0000"/>
          <w:kern w:val="0"/>
          <w:sz w:val="24"/>
          <w:szCs w:val="24"/>
          <w:lang w:val="zh-CN"/>
        </w:rPr>
        <w:t>：硬件类项目</w:t>
      </w:r>
      <w:r w:rsidRPr="00762A6A">
        <w:rPr>
          <w:rFonts w:asciiTheme="minorEastAsia" w:hAnsiTheme="minorEastAsia" w:cs="Times New Roman" w:hint="eastAsia"/>
          <w:color w:val="FF0000"/>
          <w:kern w:val="0"/>
          <w:sz w:val="24"/>
          <w:szCs w:val="24"/>
          <w:lang w:val="zh-CN"/>
        </w:rPr>
        <w:t>为合同总金额的</w:t>
      </w:r>
      <w:r w:rsidRPr="00762A6A">
        <w:rPr>
          <w:rFonts w:asciiTheme="minorEastAsia" w:hAnsiTheme="minorEastAsia" w:cs="Times New Roman" w:hint="eastAsia"/>
          <w:color w:val="FF0000"/>
          <w:kern w:val="0"/>
          <w:sz w:val="24"/>
          <w:szCs w:val="24"/>
          <w:u w:val="single"/>
          <w:lang w:val="zh-CN"/>
        </w:rPr>
        <w:t xml:space="preserve">  5%  </w:t>
      </w:r>
      <w:r w:rsidRPr="00762A6A">
        <w:rPr>
          <w:rFonts w:asciiTheme="minorEastAsia" w:hAnsiTheme="minorEastAsia" w:cs="Times New Roman" w:hint="eastAsia"/>
          <w:color w:val="FF0000"/>
          <w:kern w:val="0"/>
          <w:sz w:val="24"/>
          <w:szCs w:val="24"/>
          <w:lang w:val="zh-CN"/>
        </w:rPr>
        <w:t>，</w:t>
      </w:r>
      <w:r w:rsidRPr="00762A6A">
        <w:rPr>
          <w:rFonts w:asciiTheme="minorEastAsia" w:hAnsiTheme="minorEastAsia" w:cs="Times New Roman" w:hint="eastAsia"/>
          <w:color w:val="FF0000"/>
          <w:kern w:val="0"/>
          <w:sz w:val="24"/>
          <w:szCs w:val="24"/>
        </w:rPr>
        <w:t>自验收合格之日起，</w:t>
      </w:r>
      <w:r w:rsidRPr="00762A6A">
        <w:rPr>
          <w:rFonts w:asciiTheme="minorEastAsia" w:hAnsiTheme="minorEastAsia" w:cs="Times New Roman" w:hint="eastAsia"/>
          <w:color w:val="FF0000"/>
          <w:kern w:val="0"/>
          <w:sz w:val="24"/>
          <w:szCs w:val="24"/>
          <w:u w:val="single"/>
        </w:rPr>
        <w:t xml:space="preserve">十二个月 </w:t>
      </w:r>
      <w:r w:rsidRPr="00762A6A">
        <w:rPr>
          <w:rFonts w:asciiTheme="minorEastAsia" w:hAnsiTheme="minorEastAsia" w:cs="Times New Roman" w:hint="eastAsia"/>
          <w:color w:val="FF0000"/>
          <w:kern w:val="0"/>
          <w:sz w:val="24"/>
          <w:szCs w:val="24"/>
        </w:rPr>
        <w:t>正常使用且无质量问题时，一次性结清</w:t>
      </w:r>
      <w:r w:rsidR="00762A6A">
        <w:rPr>
          <w:rFonts w:ascii="宋体" w:eastAsia="宋体" w:hAnsi="宋体" w:cs="Times New Roman" w:hint="eastAsia"/>
          <w:color w:val="FF0000"/>
          <w:kern w:val="0"/>
          <w:sz w:val="24"/>
          <w:szCs w:val="24"/>
          <w:lang w:val="zh-CN"/>
        </w:rPr>
        <w:t>；软件服务类项目</w:t>
      </w:r>
      <w:r w:rsidR="00762A6A" w:rsidRPr="00762A6A">
        <w:rPr>
          <w:rFonts w:asciiTheme="minorEastAsia" w:hAnsiTheme="minorEastAsia" w:cs="Times New Roman" w:hint="eastAsia"/>
          <w:color w:val="FF0000"/>
          <w:kern w:val="0"/>
          <w:sz w:val="24"/>
          <w:szCs w:val="24"/>
          <w:lang w:val="zh-CN"/>
        </w:rPr>
        <w:t>为合同总金额的</w:t>
      </w:r>
      <w:r w:rsidR="006E5406">
        <w:rPr>
          <w:rFonts w:asciiTheme="minorEastAsia" w:hAnsiTheme="minorEastAsia" w:cs="Times New Roman" w:hint="eastAsia"/>
          <w:color w:val="FF0000"/>
          <w:kern w:val="0"/>
          <w:sz w:val="24"/>
          <w:szCs w:val="24"/>
          <w:u w:val="single"/>
          <w:lang w:val="zh-CN"/>
        </w:rPr>
        <w:t xml:space="preserve"> </w:t>
      </w:r>
      <w:r w:rsidR="00762A6A" w:rsidRPr="00762A6A">
        <w:rPr>
          <w:rFonts w:asciiTheme="minorEastAsia" w:hAnsiTheme="minorEastAsia" w:cs="Times New Roman" w:hint="eastAsia"/>
          <w:color w:val="FF0000"/>
          <w:kern w:val="0"/>
          <w:sz w:val="24"/>
          <w:szCs w:val="24"/>
          <w:u w:val="single"/>
          <w:lang w:val="zh-CN"/>
        </w:rPr>
        <w:t>5%</w:t>
      </w:r>
      <w:r w:rsidR="006E5406">
        <w:rPr>
          <w:rFonts w:asciiTheme="minorEastAsia" w:hAnsiTheme="minorEastAsia" w:cs="Times New Roman" w:hint="eastAsia"/>
          <w:color w:val="FF0000"/>
          <w:kern w:val="0"/>
          <w:sz w:val="24"/>
          <w:szCs w:val="24"/>
          <w:u w:val="single"/>
          <w:lang w:val="zh-CN"/>
        </w:rPr>
        <w:t xml:space="preserve"> </w:t>
      </w:r>
      <w:r w:rsidR="00762A6A">
        <w:rPr>
          <w:rFonts w:asciiTheme="minorEastAsia" w:hAnsiTheme="minorEastAsia" w:cs="Times New Roman" w:hint="eastAsia"/>
          <w:color w:val="FF0000"/>
          <w:kern w:val="0"/>
          <w:sz w:val="24"/>
          <w:szCs w:val="24"/>
          <w:lang w:val="zh-CN"/>
        </w:rPr>
        <w:t>质保期满后一次结清。</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w:t>
      </w:r>
      <w:r w:rsidRPr="00A829B8">
        <w:rPr>
          <w:rFonts w:ascii="宋体" w:eastAsia="宋体" w:hAnsi="宋体" w:cs="Times New Roman" w:hint="eastAsia"/>
          <w:snapToGrid w:val="0"/>
          <w:kern w:val="0"/>
          <w:sz w:val="24"/>
          <w:szCs w:val="24"/>
        </w:rPr>
        <w:lastRenderedPageBreak/>
        <w:t>购机构，采购机构应当视情以适当方式予以澄清，或以书面形式答复。如有必要，在不标明问题查询来源的情况下，采购机构可将答复内容以书面形式通知报价方。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5711F1">
        <w:rPr>
          <w:rFonts w:ascii="宋体" w:eastAsia="宋体" w:hAnsi="宋体" w:cs="Times New Roman" w:hint="eastAsia"/>
          <w:snapToGrid w:val="0"/>
          <w:color w:val="FF0000"/>
          <w:kern w:val="0"/>
          <w:sz w:val="24"/>
          <w:szCs w:val="24"/>
        </w:rPr>
        <w:t>货物</w:t>
      </w:r>
      <w:r w:rsidR="00807D77" w:rsidRPr="00A829B8">
        <w:rPr>
          <w:rFonts w:ascii="宋体" w:eastAsia="宋体" w:hAnsi="宋体" w:cs="Times New Roman" w:hint="eastAsia"/>
          <w:snapToGrid w:val="0"/>
          <w:kern w:val="0"/>
          <w:sz w:val="24"/>
          <w:szCs w:val="24"/>
        </w:rPr>
        <w:t>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824661">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6F4E14">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824661">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w:t>
      </w:r>
      <w:r w:rsidR="006F4E14">
        <w:rPr>
          <w:rFonts w:asciiTheme="minorEastAsia" w:hAnsiTheme="minorEastAsia" w:cs="Times New Roman" w:hint="eastAsia"/>
          <w:snapToGrid w:val="0"/>
          <w:kern w:val="0"/>
          <w:sz w:val="24"/>
          <w:szCs w:val="24"/>
          <w:lang w:val="zh-CN"/>
        </w:rPr>
        <w:t>10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824661">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w:t>
      </w:r>
      <w:r w:rsidR="006F4E14">
        <w:rPr>
          <w:rFonts w:ascii="宋体" w:eastAsia="宋体" w:hAnsi="宋体" w:cs="Times New Roman" w:hint="eastAsia"/>
          <w:kern w:val="0"/>
          <w:sz w:val="24"/>
          <w:szCs w:val="24"/>
        </w:rPr>
        <w:t>11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w:t>
      </w:r>
      <w:r w:rsidR="00824661">
        <w:rPr>
          <w:rFonts w:ascii="宋体" w:eastAsia="宋体" w:hAnsi="宋体" w:cs="Times New Roman" w:hint="eastAsia"/>
          <w:snapToGrid w:val="0"/>
          <w:kern w:val="0"/>
          <w:sz w:val="24"/>
          <w:szCs w:val="24"/>
          <w:lang w:val="zh-CN"/>
        </w:rPr>
        <w:t>12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824661">
        <w:rPr>
          <w:rFonts w:ascii="宋体" w:eastAsia="宋体" w:hAnsi="宋体" w:cs="Times New Roman" w:hint="eastAsia"/>
          <w:kern w:val="0"/>
          <w:sz w:val="24"/>
          <w:szCs w:val="24"/>
        </w:rPr>
        <w:t>13</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824661" w:rsidP="00807D77">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(14</w:t>
      </w:r>
      <w:r w:rsidR="00B2575B"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6F4E1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w:t>
      </w:r>
      <w:r w:rsidR="006F4E14">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sidR="006F4E14">
        <w:rPr>
          <w:rFonts w:asciiTheme="minorEastAsia" w:hAnsiTheme="minorEastAsia" w:cs="Times New Roman" w:hint="eastAsia"/>
          <w:kern w:val="0"/>
          <w:sz w:val="24"/>
          <w:szCs w:val="24"/>
        </w:rPr>
        <w:t>14</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w:t>
      </w:r>
      <w:r w:rsidR="006F4E14">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6F4E14">
        <w:rPr>
          <w:rFonts w:asciiTheme="minorEastAsia" w:hAnsiTheme="minorEastAsia" w:cs="Times New Roman" w:hint="eastAsia"/>
          <w:kern w:val="0"/>
          <w:sz w:val="24"/>
          <w:szCs w:val="24"/>
        </w:rPr>
        <w:t>16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w:t>
      </w:r>
      <w:r w:rsidRPr="005F680F">
        <w:rPr>
          <w:rFonts w:asciiTheme="minorEastAsia" w:hAnsiTheme="minorEastAsia" w:cs="Times New Roman" w:hint="eastAsia"/>
          <w:kern w:val="0"/>
          <w:sz w:val="24"/>
          <w:szCs w:val="24"/>
        </w:rPr>
        <w:lastRenderedPageBreak/>
        <w:t>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064EF5">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6F4E14">
        <w:rPr>
          <w:rFonts w:asciiTheme="minorEastAsia" w:hAnsiTheme="minorEastAsia" w:cs="Times New Roman" w:hint="eastAsia"/>
          <w:color w:val="FF0000"/>
          <w:kern w:val="0"/>
          <w:sz w:val="24"/>
          <w:szCs w:val="24"/>
        </w:rPr>
        <w:t>(1</w:t>
      </w:r>
      <w:r w:rsidR="002D1E37" w:rsidRPr="006F4E14">
        <w:rPr>
          <w:rFonts w:asciiTheme="minorEastAsia" w:hAnsiTheme="minorEastAsia" w:cs="Times New Roman" w:hint="eastAsia"/>
          <w:color w:val="FF0000"/>
          <w:kern w:val="0"/>
          <w:sz w:val="24"/>
          <w:szCs w:val="24"/>
        </w:rPr>
        <w:t>1</w:t>
      </w:r>
      <w:r w:rsidRPr="006F4E14">
        <w:rPr>
          <w:rFonts w:asciiTheme="minorEastAsia" w:hAnsiTheme="minorEastAsia" w:cs="Times New Roman" w:hint="eastAsia"/>
          <w:color w:val="FF0000"/>
          <w:kern w:val="0"/>
          <w:sz w:val="24"/>
          <w:szCs w:val="24"/>
        </w:rPr>
        <w:t>)</w:t>
      </w:r>
      <w:r w:rsidR="006F4E14" w:rsidRPr="006F4E14">
        <w:rPr>
          <w:rFonts w:asciiTheme="minorEastAsia" w:hAnsiTheme="minorEastAsia" w:cs="Times New Roman" w:hint="eastAsia"/>
          <w:color w:val="FF0000"/>
          <w:kern w:val="0"/>
          <w:sz w:val="24"/>
          <w:szCs w:val="24"/>
        </w:rPr>
        <w:t xml:space="preserve"> </w:t>
      </w:r>
      <w:r w:rsidR="006F4E14">
        <w:rPr>
          <w:rFonts w:asciiTheme="minorEastAsia" w:hAnsiTheme="minorEastAsia" w:cs="Times New Roman" w:hint="eastAsia"/>
          <w:color w:val="FF0000"/>
          <w:kern w:val="0"/>
          <w:sz w:val="24"/>
          <w:szCs w:val="24"/>
        </w:rPr>
        <w:t>软件著作权</w:t>
      </w:r>
    </w:p>
    <w:p w:rsidR="00807A68" w:rsidRPr="00510D80" w:rsidRDefault="00807A68" w:rsidP="00807A68">
      <w:pPr>
        <w:adjustRightInd w:val="0"/>
        <w:snapToGrid w:val="0"/>
        <w:spacing w:line="440" w:lineRule="exact"/>
        <w:ind w:firstLineChars="200" w:firstLine="462"/>
        <w:rPr>
          <w:rFonts w:asciiTheme="minorEastAsia" w:hAnsiTheme="minorEastAsia" w:cs="Times New Roman"/>
          <w:color w:val="FF0000"/>
          <w:kern w:val="0"/>
          <w:sz w:val="24"/>
          <w:szCs w:val="24"/>
        </w:rPr>
      </w:pPr>
      <w:r w:rsidRPr="006F4E14">
        <w:rPr>
          <w:rFonts w:asciiTheme="minorEastAsia" w:hAnsiTheme="minorEastAsia" w:cs="Times New Roman" w:hint="eastAsia"/>
          <w:kern w:val="0"/>
          <w:sz w:val="24"/>
          <w:szCs w:val="24"/>
        </w:rPr>
        <w:t>(1</w:t>
      </w:r>
      <w:r w:rsidR="002D1E37" w:rsidRPr="006F4E14">
        <w:rPr>
          <w:rFonts w:asciiTheme="minorEastAsia" w:hAnsiTheme="minorEastAsia" w:cs="Times New Roman" w:hint="eastAsia"/>
          <w:kern w:val="0"/>
          <w:sz w:val="24"/>
          <w:szCs w:val="24"/>
        </w:rPr>
        <w:t>2</w:t>
      </w:r>
      <w:r w:rsidRPr="006F4E14">
        <w:rPr>
          <w:rFonts w:asciiTheme="minorEastAsia" w:hAnsiTheme="minorEastAsia" w:cs="Times New Roman" w:hint="eastAsia"/>
          <w:kern w:val="0"/>
          <w:sz w:val="24"/>
          <w:szCs w:val="24"/>
        </w:rPr>
        <w:t>)</w:t>
      </w:r>
      <w:r w:rsidR="006F4E14" w:rsidRPr="00510D80">
        <w:rPr>
          <w:rFonts w:asciiTheme="minorEastAsia" w:hAnsiTheme="minorEastAsia" w:cs="Times New Roman"/>
          <w:color w:val="FF0000"/>
          <w:kern w:val="0"/>
          <w:sz w:val="24"/>
          <w:szCs w:val="24"/>
        </w:rPr>
        <w:t xml:space="preserve"> </w:t>
      </w:r>
      <w:r w:rsidR="006F4E14" w:rsidRPr="005F680F">
        <w:rPr>
          <w:rFonts w:asciiTheme="minorEastAsia" w:hAnsiTheme="minorEastAsia" w:cs="Times New Roman" w:hint="eastAsia"/>
          <w:kern w:val="0"/>
          <w:sz w:val="24"/>
          <w:szCs w:val="24"/>
        </w:rPr>
        <w:t>生产企业营业执照（进口产品需提供国内总代理营业执照）</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D1E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6F4E14">
        <w:rPr>
          <w:rFonts w:asciiTheme="minorEastAsia" w:hAnsiTheme="minorEastAsia" w:cs="Times New Roman" w:hint="eastAsia"/>
          <w:kern w:val="0"/>
          <w:sz w:val="24"/>
          <w:szCs w:val="24"/>
        </w:rPr>
        <w:t>18</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2D1E37">
        <w:rPr>
          <w:rFonts w:asciiTheme="minorEastAsia" w:hAnsiTheme="minorEastAsia" w:cs="Times New Roman" w:hint="eastAsia"/>
          <w:kern w:val="0"/>
          <w:sz w:val="24"/>
          <w:szCs w:val="24"/>
        </w:rPr>
        <w:t>4</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2D1E37">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w:t>
      </w:r>
      <w:r w:rsidR="000F19EE" w:rsidRPr="002D1E37">
        <w:rPr>
          <w:rFonts w:ascii="宋体" w:eastAsia="宋体" w:hAnsi="宋体" w:cs="Times New Roman" w:hint="eastAsia"/>
          <w:color w:val="FF0000"/>
          <w:kern w:val="0"/>
          <w:sz w:val="24"/>
          <w:szCs w:val="24"/>
        </w:rPr>
        <w:t>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综合货物性能、质量、价格、交货期、售后服务等因素，确定评审结果；</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B26F20" w:rsidRDefault="00B26F20"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kern w:val="0"/>
          <w:sz w:val="24"/>
          <w:szCs w:val="24"/>
        </w:rPr>
        <w:t>(1)</w:t>
      </w:r>
      <w:r>
        <w:rPr>
          <w:rFonts w:ascii="宋体" w:eastAsia="宋体" w:cs="宋体" w:hint="eastAsia"/>
          <w:kern w:val="0"/>
          <w:sz w:val="24"/>
          <w:szCs w:val="24"/>
        </w:rPr>
        <w:t>在保证采购项目质量和双方商定合理价格的基础上进行采购。</w:t>
      </w:r>
    </w:p>
    <w:p w:rsidR="00AA43E5" w:rsidRPr="00A829B8" w:rsidRDefault="00B26F20"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A2365">
        <w:rPr>
          <w:rFonts w:ascii="宋体" w:eastAsia="宋体" w:hAnsi="宋体" w:cs="Times New Roman" w:hint="eastAsia"/>
          <w:kern w:val="0"/>
          <w:sz w:val="24"/>
          <w:szCs w:val="24"/>
        </w:rPr>
        <w:t>报价方报价高于采购预算的，不得推荐为</w:t>
      </w:r>
      <w:proofErr w:type="gramStart"/>
      <w:r w:rsidR="000A2365">
        <w:rPr>
          <w:rFonts w:ascii="宋体" w:eastAsia="宋体" w:hAnsi="宋体" w:cs="Times New Roman" w:hint="eastAsia"/>
          <w:kern w:val="0"/>
          <w:sz w:val="24"/>
          <w:szCs w:val="24"/>
        </w:rPr>
        <w:t>预成交</w:t>
      </w:r>
      <w:proofErr w:type="gramEnd"/>
      <w:r w:rsidR="000A2365">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C822B1">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C822B1" w:rsidRPr="00FE2A78">
              <w:rPr>
                <w:rFonts w:ascii="宋体" w:eastAsia="宋体" w:hAnsi="宋体" w:cs="宋体" w:hint="eastAsia"/>
                <w:kern w:val="0"/>
                <w:szCs w:val="21"/>
              </w:rPr>
              <w:t>或公司近3年财务报表</w:t>
            </w:r>
            <w:r w:rsidR="00FE2A78" w:rsidRPr="00FE2A78">
              <w:rPr>
                <w:rFonts w:ascii="宋体" w:eastAsia="宋体" w:hAnsi="宋体" w:cs="宋体" w:hint="eastAsia"/>
                <w:kern w:val="0"/>
                <w:szCs w:val="21"/>
              </w:rPr>
              <w:t>，至少应包括资产负债表、利润表及现金流量表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2D1E37"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2D1E37" w:rsidRDefault="002D1E37" w:rsidP="00E26DAD">
            <w:pPr>
              <w:widowControl/>
              <w:adjustRightInd w:val="0"/>
              <w:snapToGrid w:val="0"/>
              <w:spacing w:line="340" w:lineRule="atLeast"/>
              <w:rPr>
                <w:rFonts w:ascii="宋体" w:eastAsia="宋体" w:hAnsi="宋体" w:cs="宋体"/>
                <w:color w:val="000000" w:themeColor="text1"/>
                <w:kern w:val="0"/>
                <w:szCs w:val="21"/>
              </w:rPr>
            </w:pPr>
            <w:r w:rsidRPr="002D1E37">
              <w:rPr>
                <w:rFonts w:ascii="宋体" w:eastAsia="宋体" w:hAnsi="宋体" w:cs="宋体" w:hint="eastAsia"/>
                <w:color w:val="000000" w:themeColor="text1"/>
                <w:kern w:val="0"/>
                <w:szCs w:val="21"/>
              </w:rPr>
              <w:t>9.</w:t>
            </w:r>
            <w:r w:rsidR="00F9421A">
              <w:rPr>
                <w:rFonts w:ascii="宋体" w:eastAsia="宋体" w:hAnsi="宋体" w:cs="宋体" w:hint="eastAsia"/>
                <w:color w:val="000000" w:themeColor="text1"/>
                <w:kern w:val="0"/>
                <w:szCs w:val="21"/>
              </w:rPr>
              <w:t xml:space="preserve"> </w:t>
            </w:r>
            <w:r w:rsidRPr="002D1E37">
              <w:rPr>
                <w:rFonts w:ascii="宋体" w:eastAsia="宋体" w:hAnsi="宋体" w:cs="宋体" w:hint="eastAsia"/>
                <w:color w:val="000000" w:themeColor="text1"/>
                <w:kern w:val="0"/>
                <w:szCs w:val="21"/>
              </w:rPr>
              <w:t>软件著作权</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2D1E37"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0039032C" w:rsidRPr="004359C8">
              <w:rPr>
                <w:rFonts w:ascii="宋体" w:eastAsia="宋体" w:hAnsi="宋体" w:cs="宋体" w:hint="eastAsia"/>
                <w:kern w:val="0"/>
                <w:szCs w:val="21"/>
              </w:rPr>
              <w:t>.</w:t>
            </w:r>
            <w:r w:rsidR="0039032C">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2D1E37"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0039032C">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1.审阅谈判文件，主要审阅谈判文件的谈判须知、确定邀请参加谈判的供应商、供</w:t>
      </w:r>
      <w:r w:rsidRPr="00A829B8">
        <w:rPr>
          <w:rFonts w:ascii="宋体" w:eastAsia="宋体" w:hAnsi="宋体" w:cs="Times New Roman" w:hint="eastAsia"/>
          <w:kern w:val="0"/>
          <w:sz w:val="24"/>
          <w:szCs w:val="24"/>
        </w:rPr>
        <w:lastRenderedPageBreak/>
        <w:t>应商的资格条件要求、供应商应当提供的资格证明材料、采购项目技术和商务要求、谈判程序、评审方法、谈判内容以及采购合同主要条款等规定要求。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w:t>
      </w:r>
      <w:r w:rsidR="00B26F20" w:rsidRPr="00A829B8">
        <w:rPr>
          <w:rFonts w:ascii="宋体" w:eastAsia="宋体" w:hAnsi="宋体" w:cs="Times New Roman" w:hint="eastAsia"/>
          <w:kern w:val="0"/>
          <w:sz w:val="24"/>
          <w:szCs w:val="24"/>
        </w:rPr>
        <w:t>报价方</w:t>
      </w:r>
      <w:r w:rsidR="00B26F20">
        <w:rPr>
          <w:rFonts w:ascii="宋体" w:eastAsia="宋体" w:hAnsi="宋体" w:cs="Times New Roman" w:hint="eastAsia"/>
          <w:kern w:val="0"/>
          <w:sz w:val="24"/>
          <w:szCs w:val="24"/>
        </w:rPr>
        <w:t>是否</w:t>
      </w:r>
      <w:r w:rsidRPr="00A829B8">
        <w:rPr>
          <w:rFonts w:ascii="宋体" w:eastAsia="宋体" w:hAnsi="宋体" w:cs="Times New Roman" w:hint="eastAsia"/>
          <w:kern w:val="0"/>
          <w:sz w:val="24"/>
          <w:szCs w:val="24"/>
        </w:rPr>
        <w:t>有资格进入谈判</w:t>
      </w:r>
      <w:r w:rsidR="00B26F20">
        <w:rPr>
          <w:rFonts w:ascii="宋体" w:eastAsia="宋体" w:hAnsi="宋体" w:cs="Times New Roman" w:hint="eastAsia"/>
          <w:kern w:val="0"/>
          <w:sz w:val="24"/>
          <w:szCs w:val="24"/>
        </w:rPr>
        <w:t>程序</w:t>
      </w:r>
      <w:r w:rsidRPr="00A829B8">
        <w:rPr>
          <w:rFonts w:ascii="宋体" w:eastAsia="宋体" w:hAnsi="宋体" w:cs="Times New Roman" w:hint="eastAsia"/>
          <w:kern w:val="0"/>
          <w:sz w:val="24"/>
          <w:szCs w:val="24"/>
        </w:rPr>
        <w:t>。资格性和符合性审查不合格的报价方，不再参加后续</w:t>
      </w:r>
      <w:r w:rsidR="00B26F20">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所有成员集中与报价方进行谈判，报价方派代表参加（法定代表人或授权代表及技术人员必须参加）。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w:t>
      </w:r>
      <w:r w:rsidRPr="00A829B8">
        <w:rPr>
          <w:rFonts w:ascii="宋体" w:eastAsia="宋体" w:hAnsi="宋体" w:cs="Times New Roman" w:hint="eastAsia"/>
          <w:kern w:val="0"/>
          <w:sz w:val="24"/>
          <w:szCs w:val="24"/>
        </w:rPr>
        <w:lastRenderedPageBreak/>
        <w:t>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应当要求参加谈判的供应商在规定时间内提交最后报价</w:t>
      </w:r>
      <w:r w:rsidR="009E6E93">
        <w:rPr>
          <w:rFonts w:ascii="宋体" w:eastAsia="宋体" w:hAnsi="宋体" w:cs="Times New Roman" w:hint="eastAsia"/>
          <w:kern w:val="0"/>
          <w:sz w:val="24"/>
          <w:szCs w:val="24"/>
        </w:rPr>
        <w:t>，</w:t>
      </w:r>
      <w:r w:rsidR="009E6E93" w:rsidRPr="009E6E93">
        <w:rPr>
          <w:rFonts w:ascii="宋体" w:eastAsia="宋体" w:hAnsi="宋体" w:cs="Times New Roman" w:hint="eastAsia"/>
          <w:kern w:val="0"/>
          <w:sz w:val="24"/>
          <w:szCs w:val="24"/>
        </w:rPr>
        <w:t xml:space="preserve"> </w:t>
      </w:r>
      <w:r w:rsidR="009E6E93" w:rsidRPr="00A829B8">
        <w:rPr>
          <w:rFonts w:ascii="宋体" w:eastAsia="宋体" w:hAnsi="宋体" w:cs="Times New Roman" w:hint="eastAsia"/>
          <w:kern w:val="0"/>
          <w:sz w:val="24"/>
          <w:szCs w:val="24"/>
        </w:rPr>
        <w:t>谈判文件</w:t>
      </w:r>
      <w:r w:rsidR="009E6E93">
        <w:rPr>
          <w:rFonts w:ascii="宋体" w:eastAsia="宋体" w:hAnsi="宋体" w:cs="Times New Roman" w:hint="eastAsia"/>
          <w:kern w:val="0"/>
          <w:sz w:val="24"/>
          <w:szCs w:val="24"/>
        </w:rPr>
        <w:t>不</w:t>
      </w:r>
      <w:r w:rsidR="009E6E93" w:rsidRPr="00A829B8">
        <w:rPr>
          <w:rFonts w:ascii="宋体" w:eastAsia="宋体" w:hAnsi="宋体" w:cs="Times New Roman" w:hint="eastAsia"/>
          <w:kern w:val="0"/>
          <w:sz w:val="24"/>
          <w:szCs w:val="24"/>
        </w:rPr>
        <w:t>能够详细列明采购项目技术、商务要求的，</w:t>
      </w:r>
      <w:r w:rsidR="009E6E93">
        <w:rPr>
          <w:rFonts w:ascii="宋体" w:eastAsia="宋体" w:hAnsi="宋体" w:cs="Times New Roman" w:hint="eastAsia"/>
          <w:kern w:val="0"/>
          <w:sz w:val="24"/>
          <w:szCs w:val="24"/>
        </w:rPr>
        <w:t>由评审委员会与报价</w:t>
      </w:r>
      <w:proofErr w:type="gramStart"/>
      <w:r w:rsidR="009E6E93">
        <w:rPr>
          <w:rFonts w:ascii="宋体" w:eastAsia="宋体" w:hAnsi="宋体" w:cs="Times New Roman" w:hint="eastAsia"/>
          <w:kern w:val="0"/>
          <w:sz w:val="24"/>
          <w:szCs w:val="24"/>
        </w:rPr>
        <w:t>方现场</w:t>
      </w:r>
      <w:proofErr w:type="gramEnd"/>
      <w:r w:rsidR="009E6E93">
        <w:rPr>
          <w:rFonts w:ascii="宋体" w:eastAsia="宋体" w:hAnsi="宋体" w:cs="Times New Roman" w:hint="eastAsia"/>
          <w:kern w:val="0"/>
          <w:sz w:val="24"/>
          <w:szCs w:val="24"/>
        </w:rPr>
        <w:t>协商确定，并写入澄清表</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sidR="00094D66" w:rsidRPr="00A829B8">
        <w:rPr>
          <w:rFonts w:ascii="宋体" w:eastAsia="宋体" w:hAnsi="宋体" w:cs="Times New Roman" w:hint="eastAsia"/>
          <w:kern w:val="0"/>
          <w:sz w:val="24"/>
          <w:szCs w:val="24"/>
        </w:rPr>
        <w:t>.复核评审情况。评审结束后，</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应当对评审过程资料和文件逐一进行复核。对采购超预算的，报价文件被认定为无效的和终止评审等情形，进行重点复核、分析原因，并在评审报告中注明。</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2</w:t>
      </w:r>
      <w:r w:rsidRPr="00A829B8">
        <w:rPr>
          <w:rFonts w:ascii="宋体" w:eastAsia="宋体" w:hAnsi="宋体" w:cs="Times New Roman" w:hint="eastAsia"/>
          <w:kern w:val="0"/>
          <w:sz w:val="24"/>
          <w:szCs w:val="24"/>
        </w:rPr>
        <w:t>.出具评审报告。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(5)评审结果和成交供应商、各轮次报价汇总表，以及推荐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009E6E93">
        <w:rPr>
          <w:rFonts w:ascii="宋体" w:eastAsia="宋体" w:hAnsi="宋体" w:cs="Times New Roman" w:hint="eastAsia"/>
          <w:kern w:val="0"/>
          <w:sz w:val="24"/>
          <w:szCs w:val="24"/>
        </w:rPr>
        <w:t>结果</w:t>
      </w:r>
      <w:r w:rsidR="000C05CF"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若为</w:t>
      </w:r>
      <w:r w:rsidR="000C05CF" w:rsidRPr="00A829B8">
        <w:rPr>
          <w:rFonts w:ascii="宋体" w:eastAsia="宋体" w:hAnsi="宋体" w:cs="Times New Roman" w:hint="eastAsia"/>
          <w:kern w:val="0"/>
          <w:sz w:val="24"/>
          <w:szCs w:val="24"/>
        </w:rPr>
        <w:t>无效报价</w:t>
      </w:r>
      <w:r w:rsidR="009E6E93">
        <w:rPr>
          <w:rFonts w:ascii="宋体" w:eastAsia="宋体" w:hAnsi="宋体" w:cs="Times New Roman" w:hint="eastAsia"/>
          <w:kern w:val="0"/>
          <w:sz w:val="24"/>
          <w:szCs w:val="24"/>
        </w:rPr>
        <w:t>，</w:t>
      </w:r>
      <w:proofErr w:type="gramStart"/>
      <w:r w:rsidR="009E6E93">
        <w:rPr>
          <w:rFonts w:ascii="宋体" w:eastAsia="宋体" w:hAnsi="宋体" w:cs="Times New Roman" w:hint="eastAsia"/>
          <w:kern w:val="0"/>
          <w:sz w:val="24"/>
          <w:szCs w:val="24"/>
        </w:rPr>
        <w:t>则公布</w:t>
      </w:r>
      <w:proofErr w:type="gramEnd"/>
      <w:r w:rsidR="000C05CF" w:rsidRPr="00A829B8">
        <w:rPr>
          <w:rFonts w:ascii="宋体" w:eastAsia="宋体" w:hAnsi="宋体" w:cs="Times New Roman" w:hint="eastAsia"/>
          <w:kern w:val="0"/>
          <w:sz w:val="24"/>
          <w:szCs w:val="24"/>
        </w:rPr>
        <w:t>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sidR="00094D66" w:rsidRPr="00A829B8">
        <w:rPr>
          <w:rFonts w:ascii="宋体" w:eastAsia="宋体" w:hAnsi="宋体" w:cs="Times New Roman" w:hint="eastAsia"/>
          <w:kern w:val="0"/>
          <w:sz w:val="24"/>
          <w:szCs w:val="24"/>
        </w:rPr>
        <w:t>.报价方及其报价文件有下列情形之一的，在符合性审查时按照无效报价处理：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sidR="00094D66" w:rsidRPr="00A829B8">
        <w:rPr>
          <w:rFonts w:ascii="宋体" w:eastAsia="宋体" w:hAnsi="宋体" w:cs="Times New Roman" w:hint="eastAsia"/>
          <w:kern w:val="0"/>
          <w:sz w:val="24"/>
          <w:szCs w:val="24"/>
        </w:rPr>
        <w:t>.报价方及其报价文件有下列情形之一的，在资格性审查时按照无效报价处理：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sidR="00094D66" w:rsidRPr="00A829B8">
        <w:rPr>
          <w:rFonts w:ascii="宋体" w:eastAsia="宋体" w:hAnsi="宋体" w:cs="Times New Roman" w:hint="eastAsia"/>
          <w:kern w:val="0"/>
          <w:sz w:val="24"/>
          <w:szCs w:val="24"/>
        </w:rPr>
        <w:t>.在商务评审过程中，有下列情形之一的，其报价将被否决：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9E6E93" w:rsidRPr="00A829B8">
        <w:rPr>
          <w:rFonts w:ascii="宋体" w:eastAsia="宋体" w:hAnsi="宋体" w:cs="Times New Roman" w:hint="eastAsia"/>
          <w:kern w:val="0"/>
          <w:sz w:val="24"/>
          <w:szCs w:val="24"/>
        </w:rPr>
        <w:t>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9E6E93" w:rsidRPr="00A829B8">
        <w:rPr>
          <w:rFonts w:ascii="宋体" w:eastAsia="宋体" w:hAnsi="宋体" w:cs="Times New Roman" w:hint="eastAsia"/>
          <w:kern w:val="0"/>
          <w:sz w:val="24"/>
          <w:szCs w:val="24"/>
        </w:rPr>
        <w:t>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9E6E93" w:rsidRPr="00A829B8">
        <w:rPr>
          <w:rFonts w:ascii="宋体" w:eastAsia="宋体" w:hAnsi="宋体" w:cs="Times New Roman" w:hint="eastAsia"/>
          <w:kern w:val="0"/>
          <w:sz w:val="24"/>
          <w:szCs w:val="24"/>
        </w:rPr>
        <w:t>同一报价方提交两个以上不同的报价方案或者报价的</w:t>
      </w:r>
      <w:r w:rsidR="009E6E93">
        <w:rPr>
          <w:rFonts w:ascii="宋体" w:eastAsia="宋体" w:hAnsi="宋体" w:cs="Times New Roman" w:hint="eastAsia"/>
          <w:kern w:val="0"/>
          <w:sz w:val="24"/>
          <w:szCs w:val="24"/>
        </w:rPr>
        <w:t>（</w:t>
      </w:r>
      <w:r w:rsidR="009E6E93" w:rsidRPr="00A829B8">
        <w:rPr>
          <w:rFonts w:ascii="宋体" w:eastAsia="宋体" w:hAnsi="宋体" w:cs="Times New Roman" w:hint="eastAsia"/>
          <w:kern w:val="0"/>
          <w:sz w:val="24"/>
          <w:szCs w:val="24"/>
        </w:rPr>
        <w:t>但谈判文件要求提交备选方案的除外</w:t>
      </w:r>
      <w:r w:rsidR="009E6E93">
        <w:rPr>
          <w:rFonts w:ascii="宋体" w:eastAsia="宋体" w:hAnsi="宋体" w:cs="Times New Roman" w:hint="eastAsia"/>
          <w:kern w:val="0"/>
          <w:sz w:val="24"/>
          <w:szCs w:val="24"/>
        </w:rPr>
        <w:t>）</w:t>
      </w:r>
      <w:r w:rsidR="009E6E93"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)存在谈判文件中规定的否决报价的其他商务条款的。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sidR="00094D66" w:rsidRPr="00A829B8">
        <w:rPr>
          <w:rFonts w:ascii="宋体" w:eastAsia="宋体" w:hAnsi="宋体" w:cs="Times New Roman" w:hint="eastAsia"/>
          <w:kern w:val="0"/>
          <w:sz w:val="24"/>
          <w:szCs w:val="24"/>
        </w:rPr>
        <w:t>.有下列情形之一的，属于采购机构与报价方串通报价，</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sidR="00094D66" w:rsidRPr="00A829B8">
        <w:rPr>
          <w:rFonts w:ascii="宋体" w:eastAsia="宋体" w:hAnsi="宋体" w:cs="Times New Roman" w:hint="eastAsia"/>
          <w:kern w:val="0"/>
          <w:sz w:val="24"/>
          <w:szCs w:val="24"/>
        </w:rPr>
        <w:t>.有下列情形之一的，属于虚假报价，</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评审，认为报价不符合谈判文件要求的，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可否决报</w:t>
      </w:r>
      <w:r w:rsidRPr="00A829B8">
        <w:rPr>
          <w:rFonts w:ascii="宋体" w:eastAsia="宋体" w:hAnsi="宋体" w:cs="Times New Roman" w:hint="eastAsia"/>
          <w:kern w:val="0"/>
          <w:sz w:val="24"/>
          <w:szCs w:val="24"/>
        </w:rPr>
        <w:lastRenderedPageBreak/>
        <w:t>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FD47C1">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FD47C1">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FD47C1">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五</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604FD7">
        <w:rPr>
          <w:rFonts w:ascii="宋体" w:eastAsia="宋体" w:hAnsi="宋体" w:cs="Times New Roman" w:hint="eastAsia"/>
          <w:kern w:val="0"/>
          <w:sz w:val="24"/>
          <w:szCs w:val="24"/>
        </w:rPr>
        <w:t>六</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七</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八</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九</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进行虚假和恶意质疑，干扰</w:t>
      </w:r>
      <w:r w:rsidR="00D3562F">
        <w:rPr>
          <w:rFonts w:ascii="宋体" w:eastAsia="宋体" w:hAnsi="宋体" w:cs="Times New Roman" w:hint="eastAsia"/>
          <w:kern w:val="0"/>
          <w:sz w:val="24"/>
          <w:szCs w:val="24"/>
        </w:rPr>
        <w:t>医院</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604FD7" w:rsidRDefault="00604FD7" w:rsidP="00C040B7">
      <w:pPr>
        <w:spacing w:line="440" w:lineRule="exact"/>
        <w:ind w:firstLineChars="200" w:firstLine="462"/>
        <w:rPr>
          <w:rFonts w:ascii="宋体" w:eastAsia="宋体" w:hAnsi="宋体" w:cs="Times New Roman"/>
          <w:kern w:val="0"/>
          <w:sz w:val="24"/>
          <w:szCs w:val="24"/>
        </w:rPr>
      </w:pPr>
    </w:p>
    <w:p w:rsidR="002D1E37" w:rsidRDefault="002D1E37" w:rsidP="00C040B7">
      <w:pPr>
        <w:spacing w:line="440" w:lineRule="exact"/>
        <w:ind w:firstLineChars="200" w:firstLine="462"/>
        <w:rPr>
          <w:rFonts w:ascii="宋体" w:eastAsia="宋体" w:hAnsi="宋体" w:cs="Times New Roman"/>
          <w:kern w:val="0"/>
          <w:sz w:val="24"/>
          <w:szCs w:val="24"/>
        </w:rPr>
      </w:pPr>
    </w:p>
    <w:p w:rsidR="002D1E37" w:rsidRPr="00C040B7" w:rsidRDefault="002D1E37" w:rsidP="00C040B7">
      <w:pPr>
        <w:spacing w:line="440" w:lineRule="exact"/>
        <w:ind w:firstLineChars="200" w:firstLine="462"/>
        <w:rPr>
          <w:rFonts w:ascii="宋体" w:eastAsia="宋体" w:hAnsi="宋体" w:cs="Times New Roman"/>
          <w:kern w:val="0"/>
          <w:sz w:val="24"/>
          <w:szCs w:val="24"/>
        </w:rPr>
      </w:pPr>
    </w:p>
    <w:p w:rsidR="00DE45D1" w:rsidRPr="00A829B8" w:rsidRDefault="00DE45D1" w:rsidP="00604FD7">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lastRenderedPageBreak/>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w:t>
      </w:r>
      <w:r w:rsidR="009E6E93">
        <w:rPr>
          <w:rFonts w:ascii="宋体" w:eastAsia="宋体" w:hAnsi="宋体" w:cs="宋体" w:hint="eastAsia"/>
          <w:snapToGrid w:val="0"/>
          <w:kern w:val="0"/>
          <w:sz w:val="24"/>
          <w:szCs w:val="24"/>
        </w:rPr>
        <w:t>该</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D3562F">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198676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824661" w:rsidRPr="00BA5AB9" w:rsidRDefault="00824661" w:rsidP="00BA5AB9">
      <w:pPr>
        <w:spacing w:line="360" w:lineRule="auto"/>
        <w:jc w:val="right"/>
        <w:rPr>
          <w:rFonts w:ascii="宋体" w:hAnsi="宋体" w:cs="宋体"/>
          <w:bCs/>
          <w:color w:val="000000" w:themeColor="text1"/>
          <w:sz w:val="24"/>
          <w:szCs w:val="32"/>
        </w:rPr>
      </w:pPr>
      <w:r>
        <w:rPr>
          <w:rFonts w:ascii="宋体" w:hAnsi="宋体" w:cs="宋体" w:hint="eastAsia"/>
          <w:bCs/>
          <w:color w:val="000000" w:themeColor="text1"/>
          <w:sz w:val="24"/>
          <w:szCs w:val="32"/>
        </w:rPr>
        <w:t xml:space="preserve">                       </w:t>
      </w:r>
      <w:r w:rsidRPr="00BA5AB9">
        <w:rPr>
          <w:rFonts w:ascii="宋体" w:hAnsi="宋体" w:hint="eastAsia"/>
          <w:sz w:val="20"/>
        </w:rPr>
        <w:t>合同编号：</w:t>
      </w:r>
    </w:p>
    <w:p w:rsidR="00824661" w:rsidRDefault="00824661" w:rsidP="00824661">
      <w:pPr>
        <w:pStyle w:val="af"/>
        <w:spacing w:line="360" w:lineRule="auto"/>
        <w:ind w:left="1443" w:firstLineChars="0" w:firstLine="0"/>
        <w:rPr>
          <w:rFonts w:ascii="宋体" w:hAnsi="宋体"/>
          <w:b/>
          <w:bCs/>
          <w:sz w:val="72"/>
          <w:szCs w:val="72"/>
        </w:rPr>
      </w:pPr>
    </w:p>
    <w:p w:rsidR="00824661" w:rsidRDefault="00824661" w:rsidP="00824661">
      <w:pPr>
        <w:pStyle w:val="af"/>
        <w:spacing w:line="360" w:lineRule="auto"/>
        <w:ind w:left="1443" w:firstLineChars="0" w:firstLine="0"/>
        <w:rPr>
          <w:rFonts w:ascii="宋体" w:hAnsi="宋体"/>
          <w:b/>
          <w:bCs/>
          <w:sz w:val="72"/>
          <w:szCs w:val="72"/>
        </w:rPr>
      </w:pPr>
    </w:p>
    <w:p w:rsidR="00824661" w:rsidRDefault="00824661" w:rsidP="00824661">
      <w:pPr>
        <w:pStyle w:val="af"/>
        <w:spacing w:line="360" w:lineRule="auto"/>
        <w:ind w:left="1443" w:firstLineChars="0" w:firstLine="0"/>
        <w:rPr>
          <w:rFonts w:ascii="宋体" w:hAnsi="宋体"/>
          <w:b/>
          <w:bCs/>
          <w:sz w:val="72"/>
          <w:szCs w:val="72"/>
        </w:rPr>
      </w:pPr>
    </w:p>
    <w:p w:rsidR="00824661" w:rsidRPr="00BA5AB9" w:rsidRDefault="00824661" w:rsidP="00BA5AB9">
      <w:pPr>
        <w:pStyle w:val="af"/>
        <w:spacing w:line="360" w:lineRule="auto"/>
        <w:ind w:leftChars="743" w:left="1443" w:firstLineChars="147" w:firstLine="1039"/>
        <w:rPr>
          <w:rFonts w:ascii="宋体" w:hAnsi="宋体"/>
          <w:b/>
          <w:bCs/>
          <w:sz w:val="72"/>
          <w:szCs w:val="72"/>
        </w:rPr>
      </w:pPr>
      <w:r>
        <w:rPr>
          <w:rFonts w:ascii="宋体" w:hAnsi="宋体" w:hint="eastAsia"/>
          <w:b/>
          <w:bCs/>
          <w:sz w:val="72"/>
          <w:szCs w:val="72"/>
        </w:rPr>
        <w:t>信息类项目合同书</w:t>
      </w:r>
    </w:p>
    <w:p w:rsidR="00824661" w:rsidRDefault="00824661" w:rsidP="00824661">
      <w:pPr>
        <w:spacing w:line="360" w:lineRule="auto"/>
        <w:ind w:firstLineChars="280" w:firstLine="855"/>
        <w:rPr>
          <w:rFonts w:ascii="宋体" w:hAnsi="宋体"/>
          <w:b/>
          <w:bCs/>
          <w:sz w:val="32"/>
          <w:szCs w:val="32"/>
        </w:rPr>
      </w:pPr>
    </w:p>
    <w:p w:rsidR="00824661" w:rsidRDefault="00824661" w:rsidP="00BA5AB9">
      <w:pPr>
        <w:spacing w:line="360" w:lineRule="auto"/>
        <w:ind w:firstLineChars="378" w:firstLine="1307"/>
        <w:rPr>
          <w:rFonts w:ascii="宋体" w:hAnsi="宋体"/>
          <w:b/>
          <w:bCs/>
          <w:sz w:val="36"/>
          <w:szCs w:val="36"/>
          <w:u w:val="single"/>
        </w:rPr>
      </w:pPr>
      <w:r>
        <w:rPr>
          <w:rFonts w:ascii="宋体" w:hAnsi="宋体" w:hint="eastAsia"/>
          <w:b/>
          <w:bCs/>
          <w:sz w:val="36"/>
          <w:szCs w:val="36"/>
        </w:rPr>
        <w:t>项目名称:</w:t>
      </w:r>
      <w:r w:rsidR="00F9421A">
        <w:rPr>
          <w:rFonts w:ascii="宋体" w:hAnsi="宋体"/>
          <w:b/>
          <w:bCs/>
          <w:sz w:val="36"/>
          <w:szCs w:val="36"/>
          <w:u w:val="single"/>
        </w:rPr>
        <w:t xml:space="preserve"> </w:t>
      </w:r>
    </w:p>
    <w:p w:rsidR="00824661" w:rsidRDefault="00824661" w:rsidP="00BA5AB9">
      <w:pPr>
        <w:spacing w:line="360" w:lineRule="auto"/>
        <w:ind w:firstLineChars="378" w:firstLine="1307"/>
        <w:rPr>
          <w:rFonts w:ascii="宋体" w:hAnsi="宋体"/>
          <w:b/>
          <w:bCs/>
          <w:sz w:val="36"/>
          <w:szCs w:val="36"/>
          <w:u w:val="single"/>
        </w:rPr>
      </w:pPr>
      <w:r>
        <w:rPr>
          <w:rFonts w:ascii="宋体" w:hAnsi="宋体" w:hint="eastAsia"/>
          <w:b/>
          <w:bCs/>
          <w:sz w:val="36"/>
          <w:szCs w:val="36"/>
        </w:rPr>
        <w:t>项目编号:</w:t>
      </w:r>
      <w:r w:rsidRPr="00221796">
        <w:rPr>
          <w:rFonts w:ascii="宋体" w:hAnsi="宋体" w:hint="eastAsia"/>
          <w:b/>
          <w:bCs/>
          <w:color w:val="FF0000"/>
          <w:sz w:val="36"/>
          <w:szCs w:val="36"/>
        </w:rPr>
        <w:t xml:space="preserve"> </w:t>
      </w:r>
    </w:p>
    <w:p w:rsidR="00824661" w:rsidRDefault="00824661" w:rsidP="00BA5AB9">
      <w:pPr>
        <w:spacing w:line="360" w:lineRule="auto"/>
        <w:ind w:firstLineChars="378" w:firstLine="1307"/>
        <w:rPr>
          <w:rFonts w:ascii="宋体" w:hAnsi="宋体"/>
          <w:b/>
          <w:bCs/>
          <w:sz w:val="36"/>
          <w:szCs w:val="36"/>
          <w:u w:val="single"/>
        </w:rPr>
      </w:pPr>
      <w:r>
        <w:rPr>
          <w:rFonts w:ascii="宋体" w:hAnsi="宋体" w:hint="eastAsia"/>
          <w:b/>
          <w:bCs/>
          <w:sz w:val="36"/>
          <w:szCs w:val="36"/>
        </w:rPr>
        <w:t>甲    方:陆军军医大学第一附属医院</w:t>
      </w:r>
    </w:p>
    <w:p w:rsidR="00824661" w:rsidRDefault="00824661" w:rsidP="00BA5AB9">
      <w:pPr>
        <w:spacing w:line="360" w:lineRule="auto"/>
        <w:ind w:firstLineChars="378" w:firstLine="1307"/>
        <w:rPr>
          <w:rFonts w:ascii="宋体" w:hAnsi="宋体"/>
          <w:b/>
          <w:bCs/>
          <w:sz w:val="32"/>
          <w:szCs w:val="32"/>
          <w:u w:val="single"/>
        </w:rPr>
      </w:pPr>
      <w:r>
        <w:rPr>
          <w:rFonts w:ascii="宋体" w:hAnsi="宋体" w:hint="eastAsia"/>
          <w:b/>
          <w:bCs/>
          <w:sz w:val="36"/>
          <w:szCs w:val="36"/>
        </w:rPr>
        <w:t>乙    方:</w:t>
      </w:r>
      <w:r w:rsidR="00F9421A">
        <w:rPr>
          <w:rFonts w:ascii="宋体" w:hAnsi="宋体"/>
          <w:b/>
          <w:bCs/>
          <w:sz w:val="32"/>
          <w:szCs w:val="32"/>
          <w:u w:val="single"/>
        </w:rPr>
        <w:t xml:space="preserve"> </w:t>
      </w:r>
    </w:p>
    <w:p w:rsidR="00824661" w:rsidRDefault="00824661" w:rsidP="00824661">
      <w:pPr>
        <w:spacing w:line="360" w:lineRule="auto"/>
        <w:ind w:firstLineChars="980" w:firstLine="2994"/>
        <w:rPr>
          <w:rFonts w:ascii="宋体" w:hAnsi="宋体"/>
          <w:b/>
          <w:bCs/>
          <w:sz w:val="32"/>
          <w:szCs w:val="32"/>
        </w:rPr>
      </w:pPr>
    </w:p>
    <w:p w:rsidR="00824661" w:rsidRDefault="00824661" w:rsidP="00BA5AB9">
      <w:pPr>
        <w:spacing w:line="360" w:lineRule="auto"/>
        <w:rPr>
          <w:rFonts w:ascii="宋体" w:hAnsi="宋体"/>
          <w:b/>
          <w:bCs/>
          <w:sz w:val="32"/>
          <w:szCs w:val="32"/>
        </w:rPr>
      </w:pPr>
    </w:p>
    <w:p w:rsidR="00824661" w:rsidRDefault="00824661" w:rsidP="00824661">
      <w:pPr>
        <w:spacing w:line="360" w:lineRule="auto"/>
        <w:ind w:firstLineChars="1480" w:firstLine="4522"/>
        <w:rPr>
          <w:rFonts w:ascii="宋体" w:hAnsi="宋体"/>
          <w:b/>
          <w:bCs/>
          <w:sz w:val="32"/>
          <w:szCs w:val="32"/>
        </w:rPr>
      </w:pPr>
    </w:p>
    <w:p w:rsidR="00824661" w:rsidRDefault="00824661" w:rsidP="00BA5AB9">
      <w:pPr>
        <w:spacing w:line="360" w:lineRule="auto"/>
        <w:ind w:firstLineChars="589" w:firstLine="2036"/>
        <w:jc w:val="left"/>
        <w:rPr>
          <w:rFonts w:ascii="宋体" w:hAnsi="宋体"/>
          <w:b/>
          <w:bCs/>
          <w:sz w:val="36"/>
          <w:szCs w:val="36"/>
        </w:rPr>
      </w:pPr>
      <w:r>
        <w:rPr>
          <w:rFonts w:ascii="宋体" w:hAnsi="宋体" w:hint="eastAsia"/>
          <w:b/>
          <w:bCs/>
          <w:sz w:val="36"/>
          <w:szCs w:val="36"/>
        </w:rPr>
        <w:t>签署日期：    年      月      日</w:t>
      </w:r>
    </w:p>
    <w:p w:rsidR="00824661" w:rsidRDefault="00824661" w:rsidP="00824661">
      <w:pPr>
        <w:widowControl/>
        <w:tabs>
          <w:tab w:val="left" w:pos="6805"/>
        </w:tabs>
        <w:autoSpaceDE w:val="0"/>
        <w:autoSpaceDN w:val="0"/>
        <w:textAlignment w:val="bottom"/>
        <w:rPr>
          <w:rFonts w:eastAsia="黑体"/>
          <w:color w:val="000000"/>
          <w:sz w:val="20"/>
        </w:rPr>
      </w:pPr>
    </w:p>
    <w:p w:rsidR="00824661" w:rsidRDefault="00824661" w:rsidP="00824661">
      <w:pPr>
        <w:pStyle w:val="Af0"/>
        <w:rPr>
          <w:rFonts w:ascii="宋体" w:eastAsia="宋体" w:hAnsi="宋体" w:cs="宋体"/>
          <w:szCs w:val="24"/>
        </w:rPr>
      </w:pPr>
    </w:p>
    <w:p w:rsidR="00824661" w:rsidRPr="00F9421A" w:rsidRDefault="00824661" w:rsidP="00F9421A">
      <w:pPr>
        <w:spacing w:line="360" w:lineRule="auto"/>
        <w:ind w:firstLineChars="280" w:firstLine="628"/>
        <w:rPr>
          <w:rFonts w:ascii="宋体" w:eastAsia="宋体" w:hAnsi="宋体" w:cs="宋体"/>
          <w:color w:val="000000"/>
          <w:kern w:val="0"/>
          <w:sz w:val="24"/>
          <w:szCs w:val="24"/>
        </w:rPr>
      </w:pPr>
      <w:r w:rsidRPr="00F9421A">
        <w:rPr>
          <w:rFonts w:ascii="宋体" w:eastAsia="宋体" w:hAnsi="宋体" w:cs="宋体" w:hint="eastAsia"/>
          <w:color w:val="000000"/>
          <w:kern w:val="0"/>
          <w:sz w:val="24"/>
          <w:szCs w:val="24"/>
        </w:rPr>
        <w:t>根据甲乙双方共同协商，甲、乙双方就“    ”采购事宜，本着平等互惠的精神，甲乙双方特签订本项目合同，以资双方遵守。</w:t>
      </w:r>
    </w:p>
    <w:p w:rsidR="00824661" w:rsidRDefault="00824661" w:rsidP="00824661">
      <w:pPr>
        <w:pStyle w:val="210"/>
        <w:spacing w:line="240" w:lineRule="auto"/>
        <w:ind w:left="0"/>
        <w:rPr>
          <w:rFonts w:ascii="华文中宋" w:eastAsia="华文中宋" w:hAnsi="华文中宋"/>
          <w:szCs w:val="24"/>
        </w:rPr>
      </w:pPr>
      <w:r>
        <w:rPr>
          <w:rFonts w:ascii="宋体" w:eastAsia="宋体" w:hAnsi="宋体" w:cs="宋体" w:hint="eastAsia"/>
          <w:szCs w:val="24"/>
        </w:rPr>
        <w:t>一、产品清单列表（包含品牌型号、配置、单价）（列表）</w:t>
      </w:r>
    </w:p>
    <w:tbl>
      <w:tblPr>
        <w:tblpPr w:leftFromText="180" w:rightFromText="180" w:vertAnchor="text" w:horzAnchor="margin" w:tblpY="4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643"/>
        <w:gridCol w:w="2235"/>
        <w:gridCol w:w="2421"/>
        <w:gridCol w:w="1350"/>
        <w:gridCol w:w="1085"/>
        <w:gridCol w:w="1085"/>
      </w:tblGrid>
      <w:tr w:rsidR="00F9421A" w:rsidRPr="0049259E" w:rsidTr="00F9421A">
        <w:trPr>
          <w:cantSplit/>
          <w:trHeight w:val="333"/>
        </w:trPr>
        <w:tc>
          <w:tcPr>
            <w:tcW w:w="339" w:type="pct"/>
            <w:vAlign w:val="center"/>
          </w:tcPr>
          <w:p w:rsidR="00F9421A" w:rsidRPr="0049259E" w:rsidRDefault="00F9421A" w:rsidP="00F9421A">
            <w:pPr>
              <w:jc w:val="center"/>
              <w:rPr>
                <w:rFonts w:ascii="宋体" w:hAnsi="宋体" w:cs="宋体"/>
              </w:rPr>
            </w:pPr>
            <w:r w:rsidRPr="0049259E">
              <w:rPr>
                <w:rFonts w:ascii="宋体" w:hAnsi="宋体" w:cs="宋体" w:hint="eastAsia"/>
              </w:rPr>
              <w:t>序号</w:t>
            </w:r>
          </w:p>
        </w:tc>
        <w:tc>
          <w:tcPr>
            <w:tcW w:w="780" w:type="pct"/>
            <w:vAlign w:val="center"/>
          </w:tcPr>
          <w:p w:rsidR="00F9421A" w:rsidRPr="0049259E" w:rsidRDefault="00F9421A" w:rsidP="00F9421A">
            <w:pPr>
              <w:jc w:val="center"/>
              <w:rPr>
                <w:rFonts w:ascii="宋体" w:hAnsi="宋体" w:cs="宋体"/>
              </w:rPr>
            </w:pPr>
            <w:r>
              <w:rPr>
                <w:rFonts w:ascii="宋体" w:hAnsi="宋体" w:cs="宋体" w:hint="eastAsia"/>
              </w:rPr>
              <w:t>产品名称</w:t>
            </w:r>
          </w:p>
        </w:tc>
        <w:tc>
          <w:tcPr>
            <w:tcW w:w="1061" w:type="pct"/>
            <w:vAlign w:val="center"/>
          </w:tcPr>
          <w:p w:rsidR="00F9421A" w:rsidRPr="0049259E" w:rsidRDefault="00F9421A" w:rsidP="00F9421A">
            <w:pPr>
              <w:jc w:val="center"/>
              <w:rPr>
                <w:rFonts w:ascii="宋体" w:hAnsi="宋体" w:cs="宋体"/>
              </w:rPr>
            </w:pPr>
            <w:r w:rsidRPr="0049259E">
              <w:rPr>
                <w:rFonts w:ascii="宋体" w:hAnsi="宋体" w:cs="宋体" w:hint="eastAsia"/>
              </w:rPr>
              <w:t>品牌</w:t>
            </w:r>
          </w:p>
          <w:p w:rsidR="00F9421A" w:rsidRPr="0049259E" w:rsidRDefault="00F9421A" w:rsidP="00F9421A">
            <w:pPr>
              <w:jc w:val="center"/>
              <w:rPr>
                <w:rFonts w:ascii="宋体" w:hAnsi="宋体" w:cs="宋体"/>
              </w:rPr>
            </w:pPr>
            <w:r w:rsidRPr="0049259E">
              <w:rPr>
                <w:rFonts w:ascii="宋体" w:hAnsi="宋体" w:cs="宋体"/>
              </w:rPr>
              <w:t>型号</w:t>
            </w:r>
          </w:p>
        </w:tc>
        <w:tc>
          <w:tcPr>
            <w:tcW w:w="1149" w:type="pct"/>
            <w:vAlign w:val="center"/>
          </w:tcPr>
          <w:p w:rsidR="00F9421A" w:rsidRPr="0049259E" w:rsidRDefault="00F9421A" w:rsidP="00F9421A">
            <w:pPr>
              <w:jc w:val="center"/>
              <w:rPr>
                <w:rFonts w:ascii="宋体" w:hAnsi="宋体" w:cs="宋体"/>
              </w:rPr>
            </w:pPr>
            <w:r w:rsidRPr="0049259E">
              <w:rPr>
                <w:rFonts w:ascii="宋体" w:hAnsi="宋体" w:cs="宋体" w:hint="eastAsia"/>
              </w:rPr>
              <w:t>配置</w:t>
            </w:r>
          </w:p>
        </w:tc>
        <w:tc>
          <w:tcPr>
            <w:tcW w:w="641" w:type="pct"/>
            <w:vAlign w:val="center"/>
          </w:tcPr>
          <w:p w:rsidR="00F9421A" w:rsidRPr="0049259E" w:rsidRDefault="00F9421A" w:rsidP="00F9421A">
            <w:pPr>
              <w:jc w:val="center"/>
              <w:rPr>
                <w:rFonts w:ascii="宋体" w:hAnsi="宋体" w:cs="宋体"/>
              </w:rPr>
            </w:pPr>
            <w:r w:rsidRPr="0049259E">
              <w:rPr>
                <w:rFonts w:ascii="宋体" w:hAnsi="宋体" w:cs="宋体" w:hint="eastAsia"/>
              </w:rPr>
              <w:t>数量</w:t>
            </w:r>
          </w:p>
        </w:tc>
        <w:tc>
          <w:tcPr>
            <w:tcW w:w="515" w:type="pct"/>
            <w:vAlign w:val="center"/>
          </w:tcPr>
          <w:p w:rsidR="00F9421A" w:rsidRDefault="00F9421A" w:rsidP="00F9421A">
            <w:pPr>
              <w:jc w:val="center"/>
              <w:rPr>
                <w:rFonts w:ascii="宋体" w:hAnsi="宋体" w:cs="宋体"/>
              </w:rPr>
            </w:pPr>
            <w:r w:rsidRPr="0049259E">
              <w:rPr>
                <w:rFonts w:ascii="宋体" w:hAnsi="宋体" w:cs="宋体" w:hint="eastAsia"/>
              </w:rPr>
              <w:t>单</w:t>
            </w:r>
            <w:r w:rsidRPr="0049259E">
              <w:rPr>
                <w:rFonts w:ascii="宋体" w:hAnsi="宋体" w:cs="宋体"/>
              </w:rPr>
              <w:t>价</w:t>
            </w:r>
          </w:p>
          <w:p w:rsidR="00F9421A" w:rsidRPr="0049259E" w:rsidRDefault="00F9421A" w:rsidP="00F9421A">
            <w:pPr>
              <w:jc w:val="center"/>
              <w:rPr>
                <w:rFonts w:ascii="宋体" w:hAnsi="宋体" w:cs="宋体"/>
              </w:rPr>
            </w:pPr>
            <w:r w:rsidRPr="0049259E">
              <w:rPr>
                <w:rFonts w:ascii="宋体" w:hAnsi="宋体" w:cs="宋体"/>
              </w:rPr>
              <w:t>（</w:t>
            </w:r>
            <w:r>
              <w:rPr>
                <w:rFonts w:ascii="宋体" w:hAnsi="宋体" w:cs="宋体" w:hint="eastAsia"/>
              </w:rPr>
              <w:t>元</w:t>
            </w:r>
            <w:r w:rsidRPr="0049259E">
              <w:rPr>
                <w:rFonts w:ascii="宋体" w:hAnsi="宋体" w:cs="宋体"/>
              </w:rPr>
              <w:t>）</w:t>
            </w:r>
          </w:p>
        </w:tc>
        <w:tc>
          <w:tcPr>
            <w:tcW w:w="515" w:type="pct"/>
          </w:tcPr>
          <w:p w:rsidR="00F9421A" w:rsidRDefault="00F9421A" w:rsidP="00F9421A">
            <w:pPr>
              <w:jc w:val="center"/>
              <w:rPr>
                <w:rFonts w:ascii="宋体" w:hAnsi="宋体" w:cs="宋体"/>
              </w:rPr>
            </w:pPr>
            <w:r>
              <w:rPr>
                <w:rFonts w:ascii="宋体" w:hAnsi="宋体" w:cs="宋体" w:hint="eastAsia"/>
              </w:rPr>
              <w:t>总</w:t>
            </w:r>
            <w:r w:rsidRPr="0049259E">
              <w:rPr>
                <w:rFonts w:ascii="宋体" w:hAnsi="宋体" w:cs="宋体"/>
              </w:rPr>
              <w:t>价</w:t>
            </w:r>
          </w:p>
          <w:p w:rsidR="00F9421A" w:rsidRPr="0049259E" w:rsidRDefault="00F9421A" w:rsidP="00F9421A">
            <w:pPr>
              <w:jc w:val="center"/>
              <w:rPr>
                <w:rFonts w:ascii="宋体" w:hAnsi="宋体" w:cs="宋体"/>
              </w:rPr>
            </w:pPr>
            <w:r w:rsidRPr="0049259E">
              <w:rPr>
                <w:rFonts w:ascii="宋体" w:hAnsi="宋体" w:cs="宋体"/>
              </w:rPr>
              <w:t>（</w:t>
            </w:r>
            <w:r>
              <w:rPr>
                <w:rFonts w:ascii="宋体" w:hAnsi="宋体" w:cs="宋体" w:hint="eastAsia"/>
              </w:rPr>
              <w:t>元</w:t>
            </w:r>
            <w:r w:rsidRPr="0049259E">
              <w:rPr>
                <w:rFonts w:ascii="宋体" w:hAnsi="宋体" w:cs="宋体"/>
              </w:rPr>
              <w:t>）</w:t>
            </w:r>
          </w:p>
        </w:tc>
      </w:tr>
      <w:tr w:rsidR="00F9421A" w:rsidRPr="0049259E" w:rsidTr="00F9421A">
        <w:trPr>
          <w:cantSplit/>
          <w:trHeight w:val="1719"/>
        </w:trPr>
        <w:tc>
          <w:tcPr>
            <w:tcW w:w="339" w:type="pct"/>
            <w:vAlign w:val="center"/>
          </w:tcPr>
          <w:p w:rsidR="00F9421A" w:rsidRPr="0049259E" w:rsidRDefault="00F9421A" w:rsidP="00F9421A">
            <w:pPr>
              <w:jc w:val="center"/>
              <w:rPr>
                <w:rFonts w:ascii="宋体" w:hAnsi="宋体" w:cs="宋体"/>
              </w:rPr>
            </w:pPr>
          </w:p>
        </w:tc>
        <w:tc>
          <w:tcPr>
            <w:tcW w:w="780" w:type="pct"/>
            <w:vAlign w:val="center"/>
          </w:tcPr>
          <w:p w:rsidR="00F9421A" w:rsidRPr="0049259E" w:rsidRDefault="00F9421A" w:rsidP="00F9421A">
            <w:pPr>
              <w:jc w:val="center"/>
              <w:rPr>
                <w:rFonts w:ascii="宋体" w:hAnsi="宋体" w:cs="宋体"/>
              </w:rPr>
            </w:pPr>
          </w:p>
        </w:tc>
        <w:tc>
          <w:tcPr>
            <w:tcW w:w="1061" w:type="pct"/>
            <w:vAlign w:val="center"/>
          </w:tcPr>
          <w:p w:rsidR="00F9421A" w:rsidRPr="0049259E" w:rsidRDefault="00F9421A" w:rsidP="00F9421A">
            <w:pPr>
              <w:jc w:val="center"/>
              <w:rPr>
                <w:rFonts w:ascii="宋体" w:hAnsi="宋体" w:cs="宋体"/>
              </w:rPr>
            </w:pPr>
          </w:p>
        </w:tc>
        <w:tc>
          <w:tcPr>
            <w:tcW w:w="1149" w:type="pct"/>
          </w:tcPr>
          <w:p w:rsidR="00F9421A" w:rsidRPr="0049259E" w:rsidRDefault="00F9421A" w:rsidP="00F9421A">
            <w:pPr>
              <w:jc w:val="left"/>
              <w:rPr>
                <w:rFonts w:ascii="宋体" w:hAnsi="宋体" w:cs="宋体"/>
              </w:rPr>
            </w:pPr>
          </w:p>
        </w:tc>
        <w:tc>
          <w:tcPr>
            <w:tcW w:w="641" w:type="pct"/>
            <w:vAlign w:val="center"/>
          </w:tcPr>
          <w:p w:rsidR="00F9421A" w:rsidRPr="0049259E" w:rsidRDefault="00F9421A" w:rsidP="00F9421A">
            <w:pPr>
              <w:jc w:val="center"/>
              <w:rPr>
                <w:rFonts w:ascii="宋体" w:hAnsi="宋体" w:cs="宋体"/>
              </w:rPr>
            </w:pPr>
          </w:p>
        </w:tc>
        <w:tc>
          <w:tcPr>
            <w:tcW w:w="515" w:type="pct"/>
            <w:vAlign w:val="center"/>
          </w:tcPr>
          <w:p w:rsidR="00F9421A" w:rsidRPr="0049259E" w:rsidRDefault="00F9421A" w:rsidP="00F9421A">
            <w:pPr>
              <w:jc w:val="center"/>
              <w:rPr>
                <w:rFonts w:ascii="宋体" w:hAnsi="宋体" w:cs="宋体"/>
              </w:rPr>
            </w:pPr>
          </w:p>
        </w:tc>
        <w:tc>
          <w:tcPr>
            <w:tcW w:w="515" w:type="pct"/>
          </w:tcPr>
          <w:p w:rsidR="00F9421A" w:rsidRPr="0049259E" w:rsidRDefault="00F9421A" w:rsidP="00F9421A">
            <w:pPr>
              <w:jc w:val="center"/>
              <w:rPr>
                <w:rFonts w:ascii="宋体" w:hAnsi="宋体" w:cs="宋体"/>
              </w:rPr>
            </w:pPr>
          </w:p>
        </w:tc>
      </w:tr>
      <w:tr w:rsidR="00F9421A" w:rsidRPr="0049259E" w:rsidTr="00F9421A">
        <w:trPr>
          <w:cantSplit/>
          <w:trHeight w:val="580"/>
        </w:trPr>
        <w:tc>
          <w:tcPr>
            <w:tcW w:w="5000" w:type="pct"/>
            <w:gridSpan w:val="7"/>
            <w:vAlign w:val="center"/>
          </w:tcPr>
          <w:p w:rsidR="00F9421A" w:rsidRPr="0049259E" w:rsidRDefault="00F9421A" w:rsidP="00F9421A">
            <w:pPr>
              <w:rPr>
                <w:rFonts w:ascii="宋体" w:hAnsi="宋体" w:cs="宋体"/>
              </w:rPr>
            </w:pPr>
            <w:r w:rsidRPr="0049259E">
              <w:rPr>
                <w:rFonts w:ascii="宋体" w:hAnsi="宋体" w:cs="宋体" w:hint="eastAsia"/>
              </w:rPr>
              <w:t>总价：</w:t>
            </w:r>
            <w:r>
              <w:rPr>
                <w:rFonts w:ascii="宋体" w:hAnsi="宋体" w:cs="宋体" w:hint="eastAsia"/>
              </w:rPr>
              <w:t>XX</w:t>
            </w:r>
            <w:r w:rsidRPr="0049259E">
              <w:rPr>
                <w:rFonts w:ascii="宋体" w:hAnsi="宋体" w:cs="宋体" w:hint="eastAsia"/>
              </w:rPr>
              <w:t>万元（小写：</w:t>
            </w:r>
            <w:r>
              <w:rPr>
                <w:rFonts w:ascii="宋体" w:hAnsi="宋体" w:cs="宋体" w:hint="eastAsia"/>
              </w:rPr>
              <w:t>XX</w:t>
            </w:r>
            <w:r w:rsidRPr="0049259E">
              <w:rPr>
                <w:rFonts w:ascii="宋体" w:hAnsi="宋体" w:cs="宋体" w:hint="eastAsia"/>
              </w:rPr>
              <w:t>元、大写：</w:t>
            </w:r>
            <w:r>
              <w:rPr>
                <w:rFonts w:ascii="宋体" w:hAnsi="宋体" w:cs="宋体" w:hint="eastAsia"/>
              </w:rPr>
              <w:t>XX</w:t>
            </w:r>
            <w:r w:rsidRPr="0049259E">
              <w:rPr>
                <w:rFonts w:ascii="宋体" w:hAnsi="宋体" w:cs="宋体" w:hint="eastAsia"/>
              </w:rPr>
              <w:t>）</w:t>
            </w:r>
          </w:p>
        </w:tc>
      </w:tr>
      <w:tr w:rsidR="00F9421A" w:rsidRPr="0049259E" w:rsidTr="00F9421A">
        <w:trPr>
          <w:cantSplit/>
          <w:trHeight w:val="355"/>
        </w:trPr>
        <w:tc>
          <w:tcPr>
            <w:tcW w:w="5000" w:type="pct"/>
            <w:gridSpan w:val="7"/>
            <w:tcBorders>
              <w:bottom w:val="single" w:sz="4" w:space="0" w:color="auto"/>
            </w:tcBorders>
            <w:vAlign w:val="center"/>
          </w:tcPr>
          <w:p w:rsidR="00F9421A" w:rsidRPr="0049259E" w:rsidRDefault="00F9421A" w:rsidP="00F9421A">
            <w:pPr>
              <w:pStyle w:val="af1"/>
              <w:ind w:leftChars="0" w:left="0"/>
              <w:rPr>
                <w:rFonts w:ascii="宋体" w:hAnsi="宋体" w:cs="宋体"/>
                <w:sz w:val="21"/>
                <w:szCs w:val="24"/>
              </w:rPr>
            </w:pPr>
            <w:r w:rsidRPr="0049259E">
              <w:rPr>
                <w:rFonts w:ascii="宋体" w:hAnsi="宋体" w:cs="宋体"/>
                <w:sz w:val="21"/>
                <w:szCs w:val="24"/>
              </w:rPr>
              <w:t xml:space="preserve">备注： </w:t>
            </w:r>
          </w:p>
        </w:tc>
      </w:tr>
    </w:tbl>
    <w:p w:rsidR="00824661" w:rsidRPr="0049259E" w:rsidRDefault="00824661" w:rsidP="00824661">
      <w:pPr>
        <w:ind w:firstLine="420"/>
        <w:rPr>
          <w:rFonts w:ascii="宋体" w:hAnsi="宋体" w:cs="宋体"/>
        </w:rPr>
      </w:pPr>
    </w:p>
    <w:p w:rsidR="00824661" w:rsidRPr="00E51994" w:rsidRDefault="00824661" w:rsidP="00824661">
      <w:pPr>
        <w:ind w:firstLine="420"/>
        <w:rPr>
          <w:rFonts w:ascii="宋体" w:hAnsi="宋体" w:cs="宋体"/>
          <w:b/>
        </w:rPr>
      </w:pPr>
      <w:r w:rsidRPr="00E51994">
        <w:rPr>
          <w:rFonts w:ascii="宋体" w:hAnsi="宋体" w:cs="宋体" w:hint="eastAsia"/>
          <w:b/>
        </w:rPr>
        <w:t>详细参数见附件</w:t>
      </w:r>
    </w:p>
    <w:p w:rsidR="00824661" w:rsidRDefault="00824661" w:rsidP="00824661">
      <w:pPr>
        <w:ind w:firstLine="420"/>
        <w:rPr>
          <w:rFonts w:ascii="华文中宋" w:eastAsia="华文中宋" w:hAnsi="华文中宋"/>
          <w:color w:val="000000"/>
        </w:rPr>
      </w:pPr>
    </w:p>
    <w:p w:rsidR="00BA5AB9" w:rsidRDefault="00BA5AB9" w:rsidP="00824661">
      <w:pPr>
        <w:ind w:firstLine="420"/>
        <w:rPr>
          <w:rFonts w:ascii="华文中宋" w:eastAsia="华文中宋" w:hAnsi="华文中宋"/>
          <w:color w:val="000000"/>
        </w:rPr>
      </w:pPr>
    </w:p>
    <w:p w:rsidR="00824661" w:rsidRDefault="00824661" w:rsidP="00824661">
      <w:pPr>
        <w:pStyle w:val="Af0"/>
        <w:rPr>
          <w:rFonts w:ascii="华文中宋" w:eastAsia="华文中宋" w:hAnsi="华文中宋"/>
          <w:b/>
          <w:szCs w:val="24"/>
        </w:rPr>
      </w:pPr>
      <w:r>
        <w:rPr>
          <w:rFonts w:ascii="宋体" w:eastAsia="宋体" w:hAnsi="宋体" w:cs="宋体" w:hint="eastAsia"/>
          <w:szCs w:val="24"/>
        </w:rPr>
        <w:t>二、工期</w:t>
      </w:r>
    </w:p>
    <w:p w:rsidR="00824661" w:rsidRDefault="00824661" w:rsidP="00824661">
      <w:pPr>
        <w:pStyle w:val="210"/>
        <w:spacing w:line="240" w:lineRule="auto"/>
        <w:ind w:left="0" w:firstLineChars="200" w:firstLine="449"/>
        <w:rPr>
          <w:rFonts w:ascii="华文中宋" w:eastAsia="华文中宋" w:hAnsi="华文中宋"/>
          <w:color w:val="000000" w:themeColor="text1"/>
          <w:szCs w:val="24"/>
        </w:rPr>
      </w:pPr>
      <w:r>
        <w:rPr>
          <w:rFonts w:ascii="宋体" w:eastAsia="宋体" w:hAnsi="宋体" w:cs="宋体" w:hint="eastAsia"/>
          <w:color w:val="000000" w:themeColor="text1"/>
          <w:szCs w:val="24"/>
        </w:rPr>
        <w:t>合同签订后    天内完成实施</w:t>
      </w:r>
      <w:r>
        <w:rPr>
          <w:rFonts w:ascii="华文中宋" w:eastAsia="华文中宋" w:hAnsi="华文中宋" w:hint="eastAsia"/>
          <w:color w:val="000000" w:themeColor="text1"/>
          <w:szCs w:val="24"/>
        </w:rPr>
        <w:t>。</w:t>
      </w:r>
      <w:r>
        <w:rPr>
          <w:rFonts w:ascii="华文中宋" w:eastAsia="华文中宋" w:hAnsi="华文中宋" w:hint="eastAsia"/>
          <w:color w:val="000000" w:themeColor="text1"/>
          <w:szCs w:val="24"/>
        </w:rPr>
        <w:br/>
      </w:r>
    </w:p>
    <w:p w:rsidR="00824661" w:rsidRDefault="00824661" w:rsidP="00824661">
      <w:pPr>
        <w:pStyle w:val="New"/>
        <w:rPr>
          <w:rFonts w:ascii="宋体" w:hAnsi="宋体" w:cs="宋体"/>
          <w:sz w:val="24"/>
          <w:szCs w:val="24"/>
        </w:rPr>
      </w:pPr>
      <w:r>
        <w:rPr>
          <w:rFonts w:ascii="宋体" w:hAnsi="宋体" w:cs="宋体" w:hint="eastAsia"/>
          <w:sz w:val="24"/>
          <w:szCs w:val="24"/>
        </w:rPr>
        <w:t>三、原厂质保期</w:t>
      </w:r>
    </w:p>
    <w:p w:rsidR="00824661" w:rsidRDefault="00824661" w:rsidP="00824661">
      <w:pPr>
        <w:pStyle w:val="New"/>
        <w:rPr>
          <w:rFonts w:ascii="宋体" w:hAnsi="宋体" w:cs="宋体"/>
          <w:sz w:val="24"/>
          <w:szCs w:val="24"/>
        </w:rPr>
      </w:pPr>
    </w:p>
    <w:p w:rsidR="00824661" w:rsidRPr="0049259E" w:rsidRDefault="00824661" w:rsidP="00824661">
      <w:pPr>
        <w:pStyle w:val="New"/>
        <w:ind w:firstLineChars="250" w:firstLine="561"/>
        <w:rPr>
          <w:rFonts w:ascii="宋体" w:hAnsi="宋体" w:cs="宋体"/>
          <w:sz w:val="24"/>
          <w:szCs w:val="24"/>
        </w:rPr>
      </w:pPr>
      <w:r w:rsidRPr="0049259E">
        <w:rPr>
          <w:rFonts w:ascii="宋体" w:hAnsi="宋体" w:cs="宋体" w:hint="eastAsia"/>
          <w:sz w:val="24"/>
          <w:szCs w:val="24"/>
        </w:rPr>
        <w:t>提供</w:t>
      </w:r>
      <w:r>
        <w:rPr>
          <w:rFonts w:ascii="宋体" w:hAnsi="宋体" w:cs="宋体" w:hint="eastAsia"/>
          <w:sz w:val="24"/>
          <w:szCs w:val="24"/>
        </w:rPr>
        <w:t>X</w:t>
      </w:r>
      <w:r w:rsidRPr="0049259E">
        <w:rPr>
          <w:rFonts w:ascii="宋体" w:hAnsi="宋体" w:cs="宋体" w:hint="eastAsia"/>
          <w:sz w:val="24"/>
          <w:szCs w:val="24"/>
        </w:rPr>
        <w:t>年质保。</w:t>
      </w:r>
    </w:p>
    <w:p w:rsidR="00824661" w:rsidRPr="00391E2D" w:rsidRDefault="00824661" w:rsidP="00824661">
      <w:pPr>
        <w:pStyle w:val="New"/>
        <w:ind w:firstLineChars="200" w:firstLine="449"/>
        <w:rPr>
          <w:rFonts w:ascii="宋体" w:hAnsi="宋体" w:cs="宋体"/>
          <w:color w:val="FF0000"/>
          <w:kern w:val="0"/>
          <w:sz w:val="24"/>
          <w:szCs w:val="24"/>
        </w:rPr>
      </w:pPr>
    </w:p>
    <w:p w:rsidR="00824661" w:rsidRDefault="00824661" w:rsidP="00824661">
      <w:pPr>
        <w:pStyle w:val="210"/>
        <w:spacing w:line="240" w:lineRule="auto"/>
        <w:ind w:left="0"/>
        <w:rPr>
          <w:rFonts w:ascii="华文中宋" w:eastAsia="华文中宋" w:hAnsi="华文中宋"/>
          <w:b/>
          <w:szCs w:val="24"/>
        </w:rPr>
      </w:pPr>
      <w:r>
        <w:rPr>
          <w:rFonts w:ascii="宋体" w:eastAsia="宋体" w:hAnsi="宋体" w:cs="宋体" w:hint="eastAsia"/>
          <w:szCs w:val="24"/>
        </w:rPr>
        <w:t>四、验收</w:t>
      </w:r>
    </w:p>
    <w:p w:rsidR="00824661" w:rsidRDefault="00824661" w:rsidP="00824661">
      <w:pPr>
        <w:pStyle w:val="210"/>
        <w:widowControl w:val="0"/>
        <w:tabs>
          <w:tab w:val="left" w:pos="840"/>
        </w:tabs>
        <w:spacing w:after="0" w:line="240" w:lineRule="auto"/>
        <w:ind w:left="840"/>
        <w:jc w:val="both"/>
        <w:rPr>
          <w:rFonts w:ascii="华文中宋" w:eastAsia="华文中宋" w:hAnsi="华文中宋"/>
          <w:szCs w:val="24"/>
        </w:rPr>
      </w:pPr>
      <w:r>
        <w:rPr>
          <w:rFonts w:ascii="宋体" w:eastAsia="宋体" w:hAnsi="宋体" w:cs="宋体" w:hint="eastAsia"/>
          <w:szCs w:val="24"/>
        </w:rPr>
        <w:t>产品稳定运行</w:t>
      </w:r>
      <w:r>
        <w:rPr>
          <w:rFonts w:ascii="宋体" w:eastAsia="宋体" w:hAnsi="宋体" w:cs="宋体" w:hint="eastAsia"/>
          <w:szCs w:val="24"/>
          <w:u w:val="single"/>
        </w:rPr>
        <w:t>10</w:t>
      </w:r>
      <w:r>
        <w:rPr>
          <w:rFonts w:ascii="宋体" w:eastAsia="宋体" w:hAnsi="宋体" w:cs="宋体" w:hint="eastAsia"/>
          <w:szCs w:val="24"/>
        </w:rPr>
        <w:t>日后甲方组织相关人员进行验收</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验收报告由甲方签字，乙方需出具相关硬件技术资料、文档给甲方</w:t>
      </w:r>
      <w:r>
        <w:rPr>
          <w:rFonts w:ascii="华文中宋" w:eastAsia="华文中宋" w:hAnsi="华文中宋" w:hint="eastAsia"/>
          <w:szCs w:val="24"/>
        </w:rPr>
        <w:t>。</w:t>
      </w:r>
    </w:p>
    <w:p w:rsidR="00824661" w:rsidRDefault="00824661" w:rsidP="00824661">
      <w:pPr>
        <w:pStyle w:val="210"/>
        <w:spacing w:line="240" w:lineRule="auto"/>
        <w:ind w:left="0"/>
        <w:rPr>
          <w:rFonts w:ascii="宋体" w:eastAsia="宋体" w:hAnsi="宋体" w:cs="宋体"/>
          <w:szCs w:val="24"/>
        </w:rPr>
      </w:pPr>
    </w:p>
    <w:p w:rsidR="00824661" w:rsidRDefault="00824661" w:rsidP="00824661">
      <w:pPr>
        <w:pStyle w:val="210"/>
        <w:spacing w:line="240" w:lineRule="auto"/>
        <w:ind w:left="0"/>
        <w:rPr>
          <w:rFonts w:ascii="华文中宋" w:eastAsia="华文中宋" w:hAnsi="华文中宋"/>
          <w:szCs w:val="24"/>
        </w:rPr>
      </w:pPr>
      <w:r>
        <w:rPr>
          <w:rFonts w:ascii="宋体" w:eastAsia="宋体" w:hAnsi="宋体" w:cs="宋体" w:hint="eastAsia"/>
          <w:szCs w:val="24"/>
        </w:rPr>
        <w:t>五、付款方式</w:t>
      </w:r>
    </w:p>
    <w:p w:rsidR="00824661" w:rsidRPr="00824661" w:rsidRDefault="00824661" w:rsidP="00824661">
      <w:pPr>
        <w:pStyle w:val="210"/>
        <w:spacing w:line="240" w:lineRule="auto"/>
        <w:ind w:left="0" w:firstLineChars="200" w:firstLine="449"/>
        <w:rPr>
          <w:rFonts w:ascii="宋体" w:eastAsia="宋体" w:hAnsi="宋体" w:cs="宋体"/>
          <w:szCs w:val="24"/>
        </w:rPr>
      </w:pPr>
      <w:r>
        <w:rPr>
          <w:rFonts w:ascii="宋体" w:eastAsia="宋体" w:hAnsi="宋体" w:cs="宋体" w:hint="eastAsia"/>
          <w:szCs w:val="24"/>
        </w:rPr>
        <w:t>甲方验收合格后2个月内</w:t>
      </w:r>
      <w:r w:rsidRPr="00824661">
        <w:rPr>
          <w:rFonts w:ascii="宋体" w:eastAsia="宋体" w:hAnsi="宋体" w:cs="宋体" w:hint="eastAsia"/>
          <w:szCs w:val="24"/>
        </w:rPr>
        <w:t>，</w:t>
      </w:r>
      <w:r>
        <w:rPr>
          <w:rFonts w:ascii="宋体" w:eastAsia="宋体" w:hAnsi="宋体" w:cs="宋体" w:hint="eastAsia"/>
          <w:szCs w:val="24"/>
        </w:rPr>
        <w:t>依据验收表和发票，合同总额5万元以下付100%；5万元以上付95%，硬件一年后付剩余5%，软件质保期满后付剩余5%。</w:t>
      </w:r>
    </w:p>
    <w:p w:rsidR="00824661" w:rsidRPr="00824661" w:rsidRDefault="00824661" w:rsidP="00824661">
      <w:pPr>
        <w:pStyle w:val="210"/>
        <w:spacing w:line="240" w:lineRule="auto"/>
        <w:ind w:left="0"/>
        <w:rPr>
          <w:rFonts w:ascii="宋体" w:eastAsia="宋体" w:hAnsi="宋体" w:cs="宋体"/>
        </w:rPr>
      </w:pPr>
    </w:p>
    <w:p w:rsidR="00824661" w:rsidRDefault="00824661" w:rsidP="00824661">
      <w:pPr>
        <w:pStyle w:val="210"/>
        <w:spacing w:line="240" w:lineRule="auto"/>
        <w:ind w:left="0"/>
        <w:rPr>
          <w:rFonts w:ascii="华文中宋" w:eastAsia="华文中宋" w:hAnsi="华文中宋"/>
        </w:rPr>
      </w:pPr>
      <w:r>
        <w:rPr>
          <w:rFonts w:ascii="宋体" w:eastAsia="宋体" w:hAnsi="宋体" w:cs="宋体" w:hint="eastAsia"/>
        </w:rPr>
        <w:t>六、售后服务</w:t>
      </w:r>
    </w:p>
    <w:p w:rsidR="00824661" w:rsidRPr="0049259E" w:rsidRDefault="00824661" w:rsidP="00824661">
      <w:pPr>
        <w:pStyle w:val="210"/>
        <w:spacing w:line="360" w:lineRule="auto"/>
        <w:ind w:leftChars="100" w:left="194" w:firstLine="480"/>
        <w:rPr>
          <w:rFonts w:ascii="宋体" w:eastAsia="宋体" w:hAnsi="宋体" w:cs="宋体"/>
          <w:szCs w:val="24"/>
        </w:rPr>
      </w:pPr>
    </w:p>
    <w:p w:rsidR="00824661" w:rsidRPr="0049259E" w:rsidRDefault="00824661" w:rsidP="00824661">
      <w:pPr>
        <w:rPr>
          <w:rFonts w:ascii="宋体" w:hAnsi="宋体" w:cs="宋体"/>
          <w:color w:val="000000"/>
          <w:kern w:val="0"/>
          <w:sz w:val="24"/>
        </w:rPr>
      </w:pPr>
      <w:r w:rsidRPr="0049259E">
        <w:rPr>
          <w:rFonts w:ascii="宋体" w:hAnsi="宋体" w:cs="宋体" w:hint="eastAsia"/>
          <w:color w:val="000000"/>
          <w:kern w:val="0"/>
          <w:sz w:val="24"/>
        </w:rPr>
        <w:t>七、双方的权利义务：（乙方可根据实际情况增加内容）</w:t>
      </w:r>
    </w:p>
    <w:p w:rsidR="00824661" w:rsidRPr="00476A22" w:rsidRDefault="00824661" w:rsidP="00824661">
      <w:pPr>
        <w:tabs>
          <w:tab w:val="left" w:pos="4620"/>
        </w:tabs>
        <w:ind w:firstLineChars="200" w:firstLine="389"/>
        <w:rPr>
          <w:rFonts w:ascii="华文中宋" w:eastAsia="华文中宋" w:hAnsi="华文中宋"/>
        </w:rPr>
      </w:pPr>
    </w:p>
    <w:p w:rsidR="00824661" w:rsidRDefault="00824661" w:rsidP="00824661">
      <w:pPr>
        <w:pStyle w:val="210"/>
        <w:spacing w:line="240" w:lineRule="auto"/>
        <w:ind w:left="0"/>
        <w:rPr>
          <w:rFonts w:ascii="华文中宋" w:eastAsia="华文中宋" w:hAnsi="华文中宋"/>
          <w:szCs w:val="24"/>
        </w:rPr>
      </w:pPr>
      <w:r>
        <w:rPr>
          <w:rFonts w:ascii="宋体" w:eastAsia="宋体" w:hAnsi="宋体" w:cs="宋体" w:hint="eastAsia"/>
          <w:szCs w:val="24"/>
        </w:rPr>
        <w:t>八、违约责任</w:t>
      </w:r>
      <w:r>
        <w:rPr>
          <w:rFonts w:ascii="华文中宋" w:eastAsia="华文中宋" w:hAnsi="华文中宋" w:hint="eastAsia"/>
          <w:szCs w:val="24"/>
        </w:rPr>
        <w:tab/>
      </w:r>
    </w:p>
    <w:p w:rsidR="00824661" w:rsidRDefault="00824661" w:rsidP="00824661">
      <w:pPr>
        <w:pStyle w:val="210"/>
        <w:spacing w:line="240" w:lineRule="auto"/>
        <w:ind w:left="0" w:firstLineChars="200" w:firstLine="449"/>
        <w:rPr>
          <w:rFonts w:ascii="华文中宋" w:eastAsia="华文中宋" w:hAnsi="华文中宋"/>
          <w:szCs w:val="24"/>
        </w:rPr>
      </w:pPr>
      <w:r>
        <w:rPr>
          <w:rFonts w:ascii="宋体" w:eastAsia="宋体" w:hAnsi="宋体" w:cs="宋体" w:hint="eastAsia"/>
          <w:szCs w:val="24"/>
        </w:rPr>
        <w:t>本合同生效后</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除不可抗外力影响</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双方均不得以任意理由终止合同</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如单方违约</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违约方应承担违约金为本合同的</w:t>
      </w:r>
      <w:r>
        <w:rPr>
          <w:rFonts w:ascii="华文中宋" w:eastAsia="华文中宋" w:hAnsi="华文中宋" w:hint="eastAsia"/>
          <w:szCs w:val="24"/>
        </w:rPr>
        <w:t>20%。</w:t>
      </w:r>
    </w:p>
    <w:p w:rsidR="00824661" w:rsidRDefault="00824661" w:rsidP="00824661">
      <w:pPr>
        <w:pStyle w:val="210"/>
        <w:spacing w:line="240" w:lineRule="auto"/>
        <w:ind w:left="0" w:firstLineChars="200" w:firstLine="449"/>
        <w:rPr>
          <w:rFonts w:ascii="华文中宋" w:eastAsia="华文中宋" w:hAnsi="华文中宋"/>
          <w:szCs w:val="24"/>
        </w:rPr>
      </w:pPr>
    </w:p>
    <w:p w:rsidR="00824661" w:rsidRDefault="00824661" w:rsidP="00824661">
      <w:pPr>
        <w:pStyle w:val="210"/>
        <w:spacing w:line="240" w:lineRule="auto"/>
        <w:ind w:left="0"/>
        <w:rPr>
          <w:rFonts w:ascii="华文中宋" w:eastAsia="华文中宋" w:hAnsi="华文中宋"/>
          <w:szCs w:val="24"/>
        </w:rPr>
      </w:pPr>
      <w:r>
        <w:rPr>
          <w:rFonts w:ascii="宋体" w:eastAsia="宋体" w:hAnsi="宋体" w:cs="宋体" w:hint="eastAsia"/>
          <w:szCs w:val="24"/>
        </w:rPr>
        <w:t>九、合同争议解决方式</w:t>
      </w:r>
    </w:p>
    <w:p w:rsidR="00824661" w:rsidRDefault="00824661" w:rsidP="00824661">
      <w:pPr>
        <w:pStyle w:val="210"/>
        <w:spacing w:line="240" w:lineRule="auto"/>
        <w:ind w:left="0" w:firstLineChars="200" w:firstLine="449"/>
        <w:rPr>
          <w:rFonts w:ascii="华文中宋" w:eastAsia="华文中宋" w:hAnsi="华文中宋"/>
          <w:szCs w:val="24"/>
        </w:rPr>
      </w:pPr>
      <w:r>
        <w:rPr>
          <w:rFonts w:ascii="宋体" w:eastAsia="宋体" w:hAnsi="宋体" w:cs="宋体" w:hint="eastAsia"/>
          <w:szCs w:val="24"/>
        </w:rPr>
        <w:t>在合同履行期间</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如发生争议</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双方协商解决</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协商不成的</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可向甲方项目所在地人民法院提起诉讼</w:t>
      </w:r>
      <w:r>
        <w:rPr>
          <w:rFonts w:ascii="Malgun Gothic Semilight" w:eastAsia="Malgun Gothic Semilight" w:hAnsi="Malgun Gothic Semilight" w:cs="Malgun Gothic Semilight" w:hint="eastAsia"/>
          <w:szCs w:val="24"/>
        </w:rPr>
        <w:t>。</w:t>
      </w:r>
    </w:p>
    <w:p w:rsidR="00824661" w:rsidRDefault="00824661" w:rsidP="00824661">
      <w:pPr>
        <w:pStyle w:val="210"/>
        <w:spacing w:line="240" w:lineRule="auto"/>
        <w:ind w:left="0"/>
        <w:rPr>
          <w:rFonts w:ascii="华文中宋" w:eastAsia="华文中宋" w:hAnsi="华文中宋"/>
          <w:szCs w:val="24"/>
        </w:rPr>
      </w:pPr>
    </w:p>
    <w:p w:rsidR="00824661" w:rsidRDefault="00824661" w:rsidP="00824661">
      <w:pPr>
        <w:pStyle w:val="210"/>
        <w:spacing w:line="240" w:lineRule="auto"/>
        <w:ind w:left="0"/>
        <w:rPr>
          <w:rFonts w:ascii="华文中宋" w:eastAsia="华文中宋" w:hAnsi="华文中宋"/>
          <w:szCs w:val="24"/>
        </w:rPr>
      </w:pPr>
      <w:r>
        <w:rPr>
          <w:rFonts w:ascii="宋体" w:eastAsia="宋体" w:hAnsi="宋体" w:cs="宋体" w:hint="eastAsia"/>
          <w:szCs w:val="24"/>
        </w:rPr>
        <w:t>十、合同组成与生效</w:t>
      </w:r>
    </w:p>
    <w:p w:rsidR="0070041E" w:rsidRDefault="00824661" w:rsidP="00F9421A">
      <w:pPr>
        <w:pStyle w:val="210"/>
        <w:spacing w:line="240" w:lineRule="auto"/>
        <w:ind w:left="0" w:firstLineChars="200" w:firstLine="449"/>
        <w:rPr>
          <w:rFonts w:ascii="Malgun Gothic Semilight" w:eastAsia="Malgun Gothic Semilight" w:hAnsi="Malgun Gothic Semilight" w:cs="Malgun Gothic Semilight"/>
          <w:szCs w:val="24"/>
        </w:rPr>
      </w:pPr>
      <w:r>
        <w:rPr>
          <w:rFonts w:ascii="宋体" w:eastAsia="宋体" w:hAnsi="宋体" w:cs="宋体" w:hint="eastAsia"/>
          <w:szCs w:val="24"/>
        </w:rPr>
        <w:t>本合同壹式肆份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甲方执叁份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乙方执壹份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签字并加盖合同章</w:t>
      </w:r>
      <w:r>
        <w:rPr>
          <w:rFonts w:ascii="宋体" w:eastAsia="宋体" w:hAnsi="宋体" w:cs="宋体"/>
          <w:szCs w:val="24"/>
        </w:rPr>
        <w:t>或</w:t>
      </w:r>
      <w:r>
        <w:rPr>
          <w:rFonts w:ascii="宋体" w:eastAsia="宋体" w:hAnsi="宋体" w:cs="宋体" w:hint="eastAsia"/>
          <w:szCs w:val="24"/>
        </w:rPr>
        <w:t>公章后生效</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希共同遵照执行</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招标</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投标文件及其补遗文件和承诺是本合同不可分割的部分</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具有同等法律效力</w:t>
      </w:r>
      <w:r>
        <w:rPr>
          <w:rFonts w:ascii="Malgun Gothic Semilight" w:eastAsia="Malgun Gothic Semilight" w:hAnsi="Malgun Gothic Semilight" w:cs="Malgun Gothic Semilight" w:hint="eastAsia"/>
          <w:szCs w:val="24"/>
        </w:rPr>
        <w:t>。</w:t>
      </w:r>
    </w:p>
    <w:p w:rsidR="00F9421A" w:rsidRDefault="00F9421A" w:rsidP="00F9421A">
      <w:pPr>
        <w:pStyle w:val="210"/>
        <w:spacing w:line="240" w:lineRule="auto"/>
        <w:ind w:left="0" w:firstLineChars="200" w:firstLine="449"/>
        <w:rPr>
          <w:rFonts w:ascii="Malgun Gothic Semilight" w:eastAsia="Malgun Gothic Semilight" w:hAnsi="Malgun Gothic Semilight" w:cs="Malgun Gothic Semilight"/>
          <w:szCs w:val="24"/>
        </w:rPr>
      </w:pPr>
    </w:p>
    <w:p w:rsidR="00F9421A" w:rsidRDefault="00F9421A" w:rsidP="00F9421A">
      <w:pPr>
        <w:pStyle w:val="210"/>
        <w:spacing w:line="240" w:lineRule="auto"/>
        <w:ind w:left="0" w:firstLineChars="200" w:firstLine="449"/>
        <w:rPr>
          <w:rFonts w:ascii="Malgun Gothic Semilight" w:eastAsia="Malgun Gothic Semilight" w:hAnsi="Malgun Gothic Semilight" w:cs="Malgun Gothic Semilight"/>
          <w:szCs w:val="24"/>
        </w:rPr>
      </w:pPr>
    </w:p>
    <w:p w:rsidR="00F9421A" w:rsidRDefault="00F9421A" w:rsidP="00F9421A">
      <w:pPr>
        <w:pStyle w:val="210"/>
        <w:spacing w:line="240" w:lineRule="auto"/>
        <w:ind w:left="0" w:firstLineChars="200" w:firstLine="449"/>
        <w:rPr>
          <w:rFonts w:ascii="Malgun Gothic Semilight" w:eastAsia="Malgun Gothic Semilight" w:hAnsi="Malgun Gothic Semilight" w:cs="Malgun Gothic Semilight"/>
          <w:szCs w:val="24"/>
        </w:rPr>
      </w:pPr>
    </w:p>
    <w:p w:rsidR="00F9421A" w:rsidRDefault="00F9421A" w:rsidP="00F9421A">
      <w:pPr>
        <w:pStyle w:val="210"/>
        <w:spacing w:line="240" w:lineRule="auto"/>
        <w:ind w:left="0" w:firstLineChars="200" w:firstLine="449"/>
        <w:rPr>
          <w:rFonts w:ascii="Malgun Gothic Semilight" w:eastAsia="Malgun Gothic Semilight" w:hAnsi="Malgun Gothic Semilight" w:cs="Malgun Gothic Semilight"/>
          <w:szCs w:val="24"/>
        </w:rPr>
      </w:pPr>
    </w:p>
    <w:p w:rsidR="00F9421A" w:rsidRPr="00F9421A" w:rsidRDefault="00F9421A" w:rsidP="00F9421A">
      <w:pPr>
        <w:pStyle w:val="210"/>
        <w:spacing w:line="240" w:lineRule="auto"/>
        <w:ind w:left="0" w:firstLineChars="200" w:firstLine="449"/>
        <w:rPr>
          <w:rFonts w:ascii="Malgun Gothic Semilight" w:eastAsia="Malgun Gothic Semilight" w:hAnsi="Malgun Gothic Semilight" w:cs="Malgun Gothic Semilight"/>
          <w:szCs w:val="24"/>
        </w:rPr>
      </w:pPr>
    </w:p>
    <w:tbl>
      <w:tblPr>
        <w:tblW w:w="9689" w:type="dxa"/>
        <w:tblLayout w:type="fixed"/>
        <w:tblLook w:val="04A0" w:firstRow="1" w:lastRow="0" w:firstColumn="1" w:lastColumn="0" w:noHBand="0" w:noVBand="1"/>
      </w:tblPr>
      <w:tblGrid>
        <w:gridCol w:w="4874"/>
        <w:gridCol w:w="4815"/>
      </w:tblGrid>
      <w:tr w:rsidR="00824661" w:rsidRPr="0049259E" w:rsidTr="006F4E14">
        <w:trPr>
          <w:trHeight w:val="719"/>
        </w:trPr>
        <w:tc>
          <w:tcPr>
            <w:tcW w:w="4874" w:type="dxa"/>
          </w:tcPr>
          <w:p w:rsidR="00824661" w:rsidRDefault="00824661" w:rsidP="006F4E1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824661" w:rsidRDefault="00824661" w:rsidP="00824661">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815" w:type="dxa"/>
          </w:tcPr>
          <w:p w:rsidR="00824661" w:rsidRDefault="00824661" w:rsidP="00F9421A">
            <w:pPr>
              <w:spacing w:line="360" w:lineRule="atLeast"/>
              <w:ind w:firstLineChars="100" w:firstLine="195"/>
              <w:rPr>
                <w:rFonts w:ascii="黑体" w:eastAsia="黑体" w:hAnsi="宋体"/>
                <w:b/>
                <w:szCs w:val="21"/>
              </w:rPr>
            </w:pPr>
            <w:r>
              <w:rPr>
                <w:rFonts w:ascii="黑体" w:eastAsia="黑体" w:hAnsi="宋体" w:hint="eastAsia"/>
                <w:b/>
                <w:szCs w:val="21"/>
              </w:rPr>
              <w:t>乙方：（盖章）</w:t>
            </w:r>
          </w:p>
        </w:tc>
      </w:tr>
      <w:tr w:rsidR="00824661" w:rsidTr="006F4E14">
        <w:trPr>
          <w:trHeight w:val="1438"/>
        </w:trPr>
        <w:tc>
          <w:tcPr>
            <w:tcW w:w="4874" w:type="dxa"/>
          </w:tcPr>
          <w:p w:rsidR="00824661" w:rsidRDefault="00824661" w:rsidP="006F4E1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824661" w:rsidRDefault="00824661" w:rsidP="006F4E14">
            <w:pPr>
              <w:spacing w:line="360" w:lineRule="auto"/>
              <w:rPr>
                <w:rFonts w:ascii="黑体" w:eastAsia="黑体" w:hAnsi="宋体"/>
                <w:b/>
                <w:szCs w:val="21"/>
              </w:rPr>
            </w:pPr>
          </w:p>
          <w:p w:rsidR="00824661" w:rsidRDefault="00824661" w:rsidP="006F4E14">
            <w:pPr>
              <w:spacing w:line="360" w:lineRule="auto"/>
              <w:rPr>
                <w:rFonts w:ascii="黑体" w:eastAsia="黑体" w:hAnsi="宋体"/>
                <w:b/>
                <w:szCs w:val="21"/>
              </w:rPr>
            </w:pPr>
            <w:r>
              <w:rPr>
                <w:rFonts w:ascii="黑体" w:eastAsia="黑体" w:hAnsi="宋体" w:hint="eastAsia"/>
                <w:b/>
                <w:szCs w:val="21"/>
              </w:rPr>
              <w:t>开户银行：中国银行长江路支行</w:t>
            </w:r>
          </w:p>
          <w:p w:rsidR="00824661" w:rsidRDefault="00824661" w:rsidP="006F4E14">
            <w:pPr>
              <w:spacing w:line="360" w:lineRule="auto"/>
              <w:rPr>
                <w:rFonts w:ascii="黑体" w:eastAsia="黑体" w:hAnsi="宋体"/>
                <w:b/>
                <w:szCs w:val="21"/>
              </w:rPr>
            </w:pPr>
          </w:p>
          <w:p w:rsidR="00824661" w:rsidRDefault="00824661" w:rsidP="006F4E14">
            <w:pPr>
              <w:spacing w:line="360" w:lineRule="auto"/>
              <w:rPr>
                <w:rFonts w:ascii="黑体" w:eastAsia="黑体" w:hAnsi="宋体"/>
                <w:b/>
                <w:szCs w:val="21"/>
              </w:rPr>
            </w:pPr>
            <w:r>
              <w:rPr>
                <w:rFonts w:ascii="黑体" w:eastAsia="黑体" w:hAnsi="宋体" w:hint="eastAsia"/>
                <w:b/>
                <w:szCs w:val="21"/>
              </w:rPr>
              <w:t>账号：113007546980</w:t>
            </w:r>
          </w:p>
          <w:p w:rsidR="00824661" w:rsidRDefault="00824661" w:rsidP="006F4E14">
            <w:pPr>
              <w:spacing w:line="360" w:lineRule="auto"/>
              <w:rPr>
                <w:rFonts w:ascii="黑体" w:eastAsia="黑体" w:hAnsi="宋体"/>
                <w:b/>
                <w:szCs w:val="21"/>
              </w:rPr>
            </w:pPr>
          </w:p>
          <w:p w:rsidR="00824661" w:rsidRDefault="00824661" w:rsidP="006F4E14">
            <w:pPr>
              <w:spacing w:line="360" w:lineRule="auto"/>
              <w:rPr>
                <w:rFonts w:ascii="黑体" w:eastAsia="黑体" w:hAnsi="宋体"/>
                <w:b/>
                <w:szCs w:val="21"/>
              </w:rPr>
            </w:pPr>
            <w:r>
              <w:rPr>
                <w:rFonts w:ascii="黑体" w:eastAsia="黑体" w:hAnsi="宋体" w:hint="eastAsia"/>
                <w:b/>
                <w:szCs w:val="21"/>
              </w:rPr>
              <w:t>法定代表人：</w:t>
            </w:r>
          </w:p>
          <w:p w:rsidR="00824661" w:rsidRDefault="00824661" w:rsidP="006F4E14">
            <w:pPr>
              <w:spacing w:line="360" w:lineRule="auto"/>
              <w:rPr>
                <w:rFonts w:ascii="黑体" w:eastAsia="黑体" w:hAnsi="宋体"/>
                <w:b/>
                <w:szCs w:val="21"/>
              </w:rPr>
            </w:pPr>
          </w:p>
          <w:p w:rsidR="00824661" w:rsidRDefault="00824661" w:rsidP="006F4E1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815" w:type="dxa"/>
          </w:tcPr>
          <w:p w:rsidR="00824661" w:rsidRPr="00CF402F" w:rsidRDefault="00824661" w:rsidP="00824661">
            <w:pPr>
              <w:spacing w:line="360" w:lineRule="auto"/>
              <w:ind w:leftChars="100" w:left="194"/>
              <w:rPr>
                <w:rFonts w:ascii="黑体" w:eastAsia="黑体" w:hAnsi="宋体"/>
                <w:b/>
                <w:szCs w:val="21"/>
              </w:rPr>
            </w:pPr>
            <w:r>
              <w:rPr>
                <w:rFonts w:ascii="黑体" w:eastAsia="黑体" w:hAnsi="宋体" w:hint="eastAsia"/>
                <w:b/>
                <w:szCs w:val="21"/>
              </w:rPr>
              <w:t>地址：</w:t>
            </w:r>
            <w:r w:rsidRPr="00CF402F">
              <w:rPr>
                <w:rFonts w:ascii="黑体" w:eastAsia="黑体" w:hAnsi="宋体"/>
                <w:b/>
                <w:color w:val="FF0000"/>
                <w:szCs w:val="21"/>
              </w:rPr>
              <w:t xml:space="preserve"> </w:t>
            </w:r>
          </w:p>
          <w:p w:rsidR="00824661" w:rsidRDefault="00824661" w:rsidP="00824661">
            <w:pPr>
              <w:spacing w:line="360" w:lineRule="auto"/>
              <w:ind w:leftChars="100" w:left="194"/>
              <w:rPr>
                <w:rFonts w:ascii="黑体" w:eastAsia="黑体" w:hAnsi="宋体"/>
                <w:b/>
                <w:szCs w:val="21"/>
              </w:rPr>
            </w:pPr>
          </w:p>
          <w:p w:rsidR="00824661" w:rsidRPr="00CF402F" w:rsidRDefault="00824661" w:rsidP="00824661">
            <w:pPr>
              <w:spacing w:line="360" w:lineRule="auto"/>
              <w:ind w:leftChars="100" w:left="194"/>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F9421A" w:rsidRDefault="00F9421A" w:rsidP="00824661">
            <w:pPr>
              <w:spacing w:line="360" w:lineRule="auto"/>
              <w:ind w:firstLineChars="100" w:firstLine="195"/>
              <w:rPr>
                <w:rFonts w:ascii="黑体" w:eastAsia="黑体" w:hAnsi="宋体"/>
                <w:b/>
                <w:szCs w:val="21"/>
              </w:rPr>
            </w:pPr>
          </w:p>
          <w:p w:rsidR="00824661" w:rsidRDefault="00F9421A" w:rsidP="00824661">
            <w:pPr>
              <w:spacing w:line="360" w:lineRule="auto"/>
              <w:ind w:firstLineChars="100" w:firstLine="195"/>
              <w:rPr>
                <w:rFonts w:ascii="黑体" w:eastAsia="黑体" w:hAnsi="宋体"/>
                <w:b/>
                <w:szCs w:val="21"/>
              </w:rPr>
            </w:pPr>
            <w:r>
              <w:rPr>
                <w:rFonts w:ascii="黑体" w:eastAsia="黑体" w:hAnsi="宋体" w:hint="eastAsia"/>
                <w:b/>
                <w:szCs w:val="21"/>
              </w:rPr>
              <w:t>账号</w:t>
            </w:r>
          </w:p>
          <w:p w:rsidR="00824661" w:rsidRDefault="00824661" w:rsidP="006F4E14">
            <w:pPr>
              <w:spacing w:line="360" w:lineRule="auto"/>
              <w:rPr>
                <w:rFonts w:ascii="黑体" w:eastAsia="黑体" w:hAnsi="宋体"/>
                <w:b/>
                <w:szCs w:val="21"/>
              </w:rPr>
            </w:pPr>
          </w:p>
          <w:p w:rsidR="00824661" w:rsidRDefault="00824661" w:rsidP="00824661">
            <w:pPr>
              <w:spacing w:line="360" w:lineRule="auto"/>
              <w:ind w:firstLineChars="100" w:firstLine="195"/>
              <w:rPr>
                <w:rFonts w:ascii="黑体" w:eastAsia="黑体" w:hAnsi="宋体"/>
                <w:b/>
                <w:szCs w:val="21"/>
              </w:rPr>
            </w:pPr>
            <w:r>
              <w:rPr>
                <w:rFonts w:ascii="黑体" w:eastAsia="黑体" w:hAnsi="宋体" w:hint="eastAsia"/>
                <w:b/>
                <w:szCs w:val="21"/>
              </w:rPr>
              <w:t>法定代表人：</w:t>
            </w:r>
          </w:p>
          <w:p w:rsidR="00824661" w:rsidRDefault="00824661" w:rsidP="006F4E14">
            <w:pPr>
              <w:spacing w:line="360" w:lineRule="auto"/>
              <w:rPr>
                <w:rFonts w:ascii="黑体" w:eastAsia="黑体" w:hAnsi="宋体"/>
                <w:b/>
                <w:szCs w:val="21"/>
              </w:rPr>
            </w:pPr>
          </w:p>
          <w:p w:rsidR="00824661" w:rsidRDefault="00824661" w:rsidP="00824661">
            <w:pPr>
              <w:spacing w:line="360" w:lineRule="auto"/>
              <w:ind w:firstLineChars="100" w:firstLine="195"/>
              <w:rPr>
                <w:rFonts w:ascii="黑体" w:eastAsia="黑体" w:hAnsi="宋体"/>
                <w:b/>
                <w:szCs w:val="21"/>
              </w:rPr>
            </w:pPr>
            <w:r>
              <w:rPr>
                <w:rFonts w:ascii="黑体" w:eastAsia="黑体" w:hAnsi="宋体" w:hint="eastAsia"/>
                <w:b/>
                <w:szCs w:val="21"/>
              </w:rPr>
              <w:t>委托代理人：</w:t>
            </w:r>
          </w:p>
        </w:tc>
      </w:tr>
      <w:tr w:rsidR="00824661" w:rsidTr="006F4E14">
        <w:trPr>
          <w:trHeight w:val="719"/>
        </w:trPr>
        <w:tc>
          <w:tcPr>
            <w:tcW w:w="4874" w:type="dxa"/>
          </w:tcPr>
          <w:p w:rsidR="00824661" w:rsidRDefault="00824661" w:rsidP="006F4E14">
            <w:pPr>
              <w:spacing w:line="360" w:lineRule="auto"/>
              <w:rPr>
                <w:rFonts w:ascii="黑体" w:eastAsia="黑体" w:hAnsi="宋体"/>
                <w:b/>
                <w:szCs w:val="21"/>
              </w:rPr>
            </w:pPr>
          </w:p>
        </w:tc>
        <w:tc>
          <w:tcPr>
            <w:tcW w:w="4815" w:type="dxa"/>
          </w:tcPr>
          <w:p w:rsidR="00824661" w:rsidRDefault="00824661" w:rsidP="00824661">
            <w:pPr>
              <w:spacing w:line="360" w:lineRule="auto"/>
              <w:ind w:leftChars="150" w:left="974" w:hangingChars="350" w:hanging="683"/>
              <w:rPr>
                <w:rFonts w:ascii="黑体" w:eastAsia="黑体" w:hAnsi="宋体"/>
                <w:b/>
                <w:szCs w:val="21"/>
              </w:rPr>
            </w:pPr>
          </w:p>
        </w:tc>
      </w:tr>
      <w:tr w:rsidR="00824661" w:rsidTr="006F4E14">
        <w:trPr>
          <w:trHeight w:val="359"/>
        </w:trPr>
        <w:tc>
          <w:tcPr>
            <w:tcW w:w="4874" w:type="dxa"/>
          </w:tcPr>
          <w:p w:rsidR="00824661" w:rsidRDefault="00824661" w:rsidP="006F4E14">
            <w:pPr>
              <w:spacing w:line="360" w:lineRule="auto"/>
              <w:rPr>
                <w:rFonts w:ascii="黑体" w:eastAsia="黑体" w:hAnsi="宋体"/>
                <w:b/>
                <w:szCs w:val="21"/>
              </w:rPr>
            </w:pPr>
            <w:r>
              <w:rPr>
                <w:rFonts w:ascii="黑体" w:eastAsia="黑体" w:hAnsi="宋体" w:hint="eastAsia"/>
                <w:b/>
                <w:szCs w:val="21"/>
              </w:rPr>
              <w:t>电话：023-68766150</w:t>
            </w:r>
          </w:p>
        </w:tc>
        <w:tc>
          <w:tcPr>
            <w:tcW w:w="4815" w:type="dxa"/>
          </w:tcPr>
          <w:p w:rsidR="00824661" w:rsidRDefault="00824661" w:rsidP="00F9421A">
            <w:pPr>
              <w:spacing w:line="360" w:lineRule="auto"/>
              <w:ind w:firstLineChars="100" w:firstLine="195"/>
              <w:rPr>
                <w:rFonts w:ascii="黑体" w:eastAsia="黑体" w:hAnsi="宋体"/>
                <w:b/>
                <w:szCs w:val="21"/>
              </w:rPr>
            </w:pPr>
            <w:r>
              <w:rPr>
                <w:rFonts w:ascii="黑体" w:eastAsia="黑体" w:hAnsi="宋体" w:hint="eastAsia"/>
                <w:b/>
                <w:szCs w:val="21"/>
              </w:rPr>
              <w:t>电话：</w:t>
            </w:r>
          </w:p>
        </w:tc>
      </w:tr>
    </w:tbl>
    <w:p w:rsidR="00696F01" w:rsidRPr="000F19EE" w:rsidRDefault="00696F01" w:rsidP="00824661">
      <w:pPr>
        <w:adjustRightInd w:val="0"/>
        <w:snapToGrid w:val="0"/>
        <w:jc w:val="cente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824661">
          <w:headerReference w:type="default" r:id="rId14"/>
          <w:footerReference w:type="default" r:id="rId15"/>
          <w:pgSz w:w="11906" w:h="16838" w:code="9"/>
          <w:pgMar w:top="1134" w:right="1021" w:bottom="1134" w:left="567" w:header="567" w:footer="567" w:gutter="0"/>
          <w:cols w:space="425"/>
          <w:docGrid w:type="linesAndChars" w:linePitch="412" w:charSpace="-3223"/>
        </w:sectPr>
      </w:pPr>
    </w:p>
    <w:p w:rsidR="00B0405D" w:rsidRPr="0070041E" w:rsidRDefault="00B0405D" w:rsidP="0070041E">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4198676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61ED0">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7468C">
        <w:rPr>
          <w:rFonts w:asciiTheme="majorEastAsia" w:eastAsiaTheme="majorEastAsia" w:hAnsiTheme="majorEastAsia" w:cs="Times New Roman" w:hint="eastAsia"/>
          <w:kern w:val="0"/>
          <w:sz w:val="30"/>
          <w:szCs w:val="30"/>
        </w:rPr>
        <w:t>1</w:t>
      </w:r>
      <w:r w:rsidR="00B61ED0">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7468C">
        <w:rPr>
          <w:rFonts w:asciiTheme="majorEastAsia" w:eastAsiaTheme="majorEastAsia" w:hAnsiTheme="majorEastAsia" w:cs="Times New Roman" w:hint="eastAsia"/>
          <w:kern w:val="0"/>
          <w:sz w:val="30"/>
          <w:szCs w:val="30"/>
        </w:rPr>
        <w:t>1</w:t>
      </w:r>
      <w:r w:rsidR="00B61ED0">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4350C6" w:rsidRDefault="00B0405D" w:rsidP="00B61ED0">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61ED0">
        <w:rPr>
          <w:rFonts w:asciiTheme="majorEastAsia" w:eastAsiaTheme="majorEastAsia" w:hAnsiTheme="majorEastAsia" w:cs="Times New Roman" w:hint="eastAsia"/>
          <w:kern w:val="0"/>
          <w:sz w:val="30"/>
          <w:szCs w:val="30"/>
        </w:rPr>
        <w:t>18</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70041E" w:rsidRPr="00934050" w:rsidRDefault="0070041E" w:rsidP="0070041E">
      <w:pPr>
        <w:ind w:firstLineChars="196" w:firstLine="570"/>
        <w:jc w:val="left"/>
        <w:rPr>
          <w:rFonts w:ascii="黑体" w:eastAsia="黑体" w:hAnsi="黑体" w:cs="Times New Roman"/>
          <w:kern w:val="0"/>
          <w:sz w:val="32"/>
          <w:szCs w:val="32"/>
        </w:rPr>
      </w:pPr>
      <w:r w:rsidRPr="005575BC">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19</w:t>
      </w:r>
      <w:r w:rsidRPr="005575BC">
        <w:rPr>
          <w:rFonts w:asciiTheme="majorEastAsia" w:eastAsiaTheme="majorEastAsia" w:hAnsiTheme="majorEastAsia" w:cs="Times New Roman" w:hint="eastAsia"/>
          <w:kern w:val="0"/>
          <w:sz w:val="30"/>
          <w:szCs w:val="30"/>
        </w:rPr>
        <w:t>：</w:t>
      </w:r>
      <w:r w:rsidRPr="0070041E">
        <w:rPr>
          <w:rFonts w:asciiTheme="majorEastAsia" w:eastAsiaTheme="majorEastAsia" w:hAnsiTheme="majorEastAsia" w:cs="Times New Roman" w:hint="eastAsia"/>
          <w:kern w:val="0"/>
          <w:sz w:val="30"/>
          <w:szCs w:val="30"/>
        </w:rPr>
        <w:t>技术指标参数要求明细</w:t>
      </w:r>
    </w:p>
    <w:p w:rsidR="0070041E" w:rsidRPr="0070041E" w:rsidRDefault="0070041E" w:rsidP="00B61ED0">
      <w:pPr>
        <w:ind w:firstLineChars="200" w:firstLine="582"/>
        <w:rPr>
          <w:rFonts w:asciiTheme="majorEastAsia" w:eastAsiaTheme="majorEastAsia" w:hAnsiTheme="majorEastAsia" w:cs="Times New Roman"/>
          <w:kern w:val="0"/>
          <w:sz w:val="30"/>
          <w:szCs w:val="30"/>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70041E">
      <w:pPr>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824661">
        <w:rPr>
          <w:rFonts w:ascii="方正小标宋简体" w:eastAsia="方正小标宋简体" w:hAnsi="Times New Roman" w:cs="Times New Roman" w:hint="eastAsia"/>
          <w:color w:val="FF0000"/>
          <w:kern w:val="0"/>
          <w:sz w:val="32"/>
          <w:szCs w:val="32"/>
        </w:rPr>
        <w:t>货物</w:t>
      </w:r>
      <w:r w:rsidRPr="00E558D3">
        <w:rPr>
          <w:rFonts w:ascii="方正小标宋简体" w:eastAsia="方正小标宋简体" w:hAnsi="Times New Roman" w:cs="Times New Roman" w:hint="eastAsia"/>
          <w:kern w:val="0"/>
          <w:sz w:val="32"/>
          <w:szCs w:val="32"/>
        </w:rPr>
        <w:t>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824661" w:rsidRDefault="00C37A4A" w:rsidP="000532D8">
            <w:pPr>
              <w:widowControl/>
              <w:adjustRightInd w:val="0"/>
              <w:snapToGrid w:val="0"/>
              <w:spacing w:line="360" w:lineRule="exact"/>
              <w:jc w:val="center"/>
              <w:rPr>
                <w:rFonts w:ascii="宋体" w:eastAsia="宋体" w:hAnsi="宋体" w:cs="Times New Roman"/>
                <w:color w:val="FF0000"/>
                <w:kern w:val="0"/>
                <w:sz w:val="24"/>
                <w:szCs w:val="24"/>
              </w:rPr>
            </w:pPr>
            <w:r w:rsidRPr="00824661">
              <w:rPr>
                <w:rFonts w:ascii="宋体" w:eastAsia="宋体" w:hAnsi="宋体" w:cs="Times New Roman" w:hint="eastAsia"/>
                <w:color w:val="FF0000"/>
                <w:kern w:val="0"/>
                <w:sz w:val="24"/>
                <w:szCs w:val="24"/>
              </w:rPr>
              <w:t>货物</w:t>
            </w:r>
            <w:r w:rsidRPr="00824661">
              <w:rPr>
                <w:rFonts w:ascii="宋体" w:eastAsia="宋体" w:hAnsi="宋体" w:cs="Times New Roman"/>
                <w:color w:val="FF0000"/>
                <w:kern w:val="0"/>
                <w:sz w:val="24"/>
                <w:szCs w:val="24"/>
              </w:rPr>
              <w:t>/</w:t>
            </w:r>
            <w:r w:rsidRPr="00824661">
              <w:rPr>
                <w:rFonts w:ascii="宋体" w:eastAsia="宋体" w:hAnsi="宋体" w:cs="Times New Roman" w:hint="eastAsia"/>
                <w:color w:val="FF0000"/>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824661">
              <w:rPr>
                <w:rFonts w:ascii="宋体" w:eastAsia="宋体" w:hAnsi="宋体" w:cs="Times New Roman" w:hint="eastAsia"/>
                <w:color w:val="FF0000"/>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76D1D">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76D1D">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76D1D">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76D1D">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Pr="00B61ED0" w:rsidRDefault="00C37A4A" w:rsidP="00B61ED0">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61ED0">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646D68">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646D68">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646D6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646D6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646D6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646D68">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646D68">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646D6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61ED0">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B61ED0">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61ED0">
        <w:rPr>
          <w:rFonts w:ascii="黑体" w:eastAsia="黑体" w:hAnsi="黑体" w:cs="Times New Roman" w:hint="eastAsia"/>
          <w:kern w:val="0"/>
          <w:sz w:val="32"/>
          <w:szCs w:val="32"/>
        </w:rPr>
        <w:t>2</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8561A6"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style="mso-next-textbox:#文本框 5">
              <w:txbxContent>
                <w:p w:rsidR="00B76D1D" w:rsidRPr="00934050" w:rsidRDefault="00B76D1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76D1D" w:rsidRPr="00934050" w:rsidRDefault="00B76D1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style="mso-next-textbox:#文本框 6">
              <w:txbxContent>
                <w:p w:rsidR="00B76D1D" w:rsidRPr="00934050" w:rsidRDefault="00B76D1D"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76D1D" w:rsidRPr="00934050" w:rsidRDefault="00B76D1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61ED0">
        <w:rPr>
          <w:rFonts w:ascii="黑体" w:eastAsia="黑体" w:hAnsi="黑体" w:cs="Times New Roman" w:hint="eastAsia"/>
          <w:kern w:val="0"/>
          <w:sz w:val="32"/>
          <w:szCs w:val="32"/>
        </w:rPr>
        <w:t>3</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8561A6"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style="mso-next-textbox:#文本框 1">
              <w:txbxContent>
                <w:p w:rsidR="00B76D1D" w:rsidRPr="00934050" w:rsidRDefault="00B76D1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76D1D" w:rsidRPr="00934050" w:rsidRDefault="00B76D1D"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style="mso-next-textbox:#文本框 2">
              <w:txbxContent>
                <w:p w:rsidR="00B76D1D" w:rsidRPr="00934050" w:rsidRDefault="00B76D1D"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76D1D" w:rsidRPr="00934050" w:rsidRDefault="00B76D1D"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61ED0">
        <w:rPr>
          <w:rFonts w:ascii="黑体" w:eastAsia="黑体" w:hAnsi="黑体" w:cs="Times New Roman" w:hint="eastAsia"/>
          <w:kern w:val="0"/>
          <w:sz w:val="32"/>
          <w:szCs w:val="32"/>
        </w:rPr>
        <w:t>4</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61ED0">
        <w:rPr>
          <w:rFonts w:ascii="黑体" w:eastAsia="黑体" w:hAnsi="黑体" w:cs="Times New Roman" w:hint="eastAsia"/>
          <w:kern w:val="0"/>
          <w:sz w:val="32"/>
          <w:szCs w:val="32"/>
        </w:rPr>
        <w:t>5</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67468C">
        <w:rPr>
          <w:rFonts w:ascii="黑体" w:eastAsia="黑体" w:hAnsi="黑体" w:cs="Times New Roman" w:hint="eastAsia"/>
          <w:kern w:val="0"/>
          <w:sz w:val="32"/>
          <w:szCs w:val="32"/>
        </w:rPr>
        <w:t>1</w:t>
      </w:r>
      <w:r w:rsidR="00B61ED0">
        <w:rPr>
          <w:rFonts w:ascii="黑体" w:eastAsia="黑体" w:hAnsi="黑体" w:cs="Times New Roman" w:hint="eastAsia"/>
          <w:kern w:val="0"/>
          <w:sz w:val="32"/>
          <w:szCs w:val="32"/>
        </w:rPr>
        <w:t>6</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67468C">
        <w:rPr>
          <w:rFonts w:ascii="黑体" w:eastAsia="黑体" w:hAnsi="黑体" w:cs="Times New Roman" w:hint="eastAsia"/>
          <w:kern w:val="0"/>
          <w:sz w:val="32"/>
          <w:szCs w:val="32"/>
        </w:rPr>
        <w:t>1</w:t>
      </w:r>
      <w:r w:rsidR="00B61ED0">
        <w:rPr>
          <w:rFonts w:ascii="黑体" w:eastAsia="黑体" w:hAnsi="黑体" w:cs="Times New Roman" w:hint="eastAsia"/>
          <w:kern w:val="0"/>
          <w:sz w:val="32"/>
          <w:szCs w:val="32"/>
        </w:rPr>
        <w:t>7</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61ED0">
        <w:rPr>
          <w:rFonts w:ascii="黑体" w:eastAsia="黑体" w:hAnsi="黑体" w:cs="Times New Roman" w:hint="eastAsia"/>
          <w:kern w:val="0"/>
          <w:sz w:val="32"/>
          <w:szCs w:val="32"/>
        </w:rPr>
        <w:t>18</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B61ED0">
        <w:rPr>
          <w:rFonts w:ascii="黑体" w:eastAsia="黑体" w:hAnsi="黑体" w:cs="Times New Roman" w:hint="eastAsia"/>
          <w:kern w:val="0"/>
          <w:sz w:val="32"/>
          <w:szCs w:val="32"/>
        </w:rPr>
        <w:t>19</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FD47C1" w:rsidRDefault="00FD47C1" w:rsidP="00FD47C1">
      <w:pPr>
        <w:rPr>
          <w:rFonts w:ascii="宋体" w:hAnsi="宋体"/>
          <w:b/>
          <w:sz w:val="24"/>
        </w:rPr>
      </w:pPr>
      <w:r>
        <w:rPr>
          <w:rFonts w:ascii="宋体" w:hAnsi="宋体" w:hint="eastAsia"/>
          <w:b/>
          <w:sz w:val="24"/>
        </w:rPr>
        <w:t>第一项：</w:t>
      </w:r>
      <w:r w:rsidR="00B76D1D">
        <w:rPr>
          <w:rFonts w:ascii="宋体" w:hAnsi="宋体" w:hint="eastAsia"/>
          <w:b/>
          <w:sz w:val="24"/>
        </w:rPr>
        <w:t>传染病</w:t>
      </w:r>
      <w:r>
        <w:rPr>
          <w:rFonts w:ascii="宋体" w:hAnsi="宋体" w:hint="eastAsia"/>
          <w:b/>
          <w:sz w:val="24"/>
        </w:rPr>
        <w:t>信息管理系统升级改造</w:t>
      </w:r>
    </w:p>
    <w:p w:rsidR="00FD47C1" w:rsidRDefault="00FD47C1" w:rsidP="00FD47C1">
      <w:pPr>
        <w:rPr>
          <w:sz w:val="24"/>
        </w:rPr>
      </w:pPr>
      <w:r>
        <w:rPr>
          <w:rFonts w:hint="eastAsia"/>
          <w:sz w:val="24"/>
        </w:rPr>
        <w:t>1</w:t>
      </w:r>
      <w:r>
        <w:rPr>
          <w:rFonts w:hint="eastAsia"/>
          <w:sz w:val="24"/>
        </w:rPr>
        <w:t>、需求清单</w:t>
      </w:r>
    </w:p>
    <w:tbl>
      <w:tblPr>
        <w:tblStyle w:val="ae"/>
        <w:tblW w:w="0" w:type="auto"/>
        <w:tblLayout w:type="fixed"/>
        <w:tblLook w:val="0000" w:firstRow="0" w:lastRow="0" w:firstColumn="0" w:lastColumn="0" w:noHBand="0" w:noVBand="0"/>
      </w:tblPr>
      <w:tblGrid>
        <w:gridCol w:w="1221"/>
        <w:gridCol w:w="804"/>
        <w:gridCol w:w="6139"/>
        <w:gridCol w:w="1099"/>
      </w:tblGrid>
      <w:tr w:rsidR="00FD47C1" w:rsidTr="00FD47C1">
        <w:tc>
          <w:tcPr>
            <w:tcW w:w="9263" w:type="dxa"/>
            <w:gridSpan w:val="4"/>
          </w:tcPr>
          <w:p w:rsidR="00FD47C1" w:rsidRDefault="00B76D1D" w:rsidP="00FD47C1">
            <w:pPr>
              <w:jc w:val="center"/>
              <w:rPr>
                <w:sz w:val="22"/>
                <w:szCs w:val="28"/>
              </w:rPr>
            </w:pPr>
            <w:r>
              <w:rPr>
                <w:rFonts w:ascii="宋体" w:hAnsi="宋体" w:hint="eastAsia"/>
                <w:b/>
                <w:sz w:val="24"/>
              </w:rPr>
              <w:t>传染病</w:t>
            </w:r>
            <w:r w:rsidR="00FD47C1">
              <w:rPr>
                <w:rFonts w:ascii="宋体" w:hAnsi="宋体" w:hint="eastAsia"/>
                <w:b/>
                <w:sz w:val="24"/>
              </w:rPr>
              <w:t>信息管理系统升级改造</w:t>
            </w:r>
          </w:p>
        </w:tc>
      </w:tr>
      <w:tr w:rsidR="00FD47C1" w:rsidTr="00FD47C1">
        <w:tc>
          <w:tcPr>
            <w:tcW w:w="1221" w:type="dxa"/>
          </w:tcPr>
          <w:p w:rsidR="00FD47C1" w:rsidRDefault="00FD47C1" w:rsidP="00FD47C1">
            <w:pPr>
              <w:jc w:val="center"/>
              <w:rPr>
                <w:b/>
                <w:bCs/>
                <w:sz w:val="22"/>
                <w:szCs w:val="28"/>
              </w:rPr>
            </w:pPr>
            <w:r>
              <w:rPr>
                <w:rFonts w:hint="eastAsia"/>
                <w:b/>
                <w:bCs/>
                <w:sz w:val="22"/>
                <w:szCs w:val="28"/>
              </w:rPr>
              <w:t>类别</w:t>
            </w:r>
          </w:p>
        </w:tc>
        <w:tc>
          <w:tcPr>
            <w:tcW w:w="804" w:type="dxa"/>
          </w:tcPr>
          <w:p w:rsidR="00FD47C1" w:rsidRDefault="00FD47C1" w:rsidP="00FD47C1">
            <w:pPr>
              <w:jc w:val="center"/>
              <w:rPr>
                <w:b/>
                <w:bCs/>
                <w:sz w:val="22"/>
                <w:szCs w:val="28"/>
              </w:rPr>
            </w:pPr>
            <w:r>
              <w:rPr>
                <w:rFonts w:hint="eastAsia"/>
                <w:b/>
                <w:bCs/>
                <w:sz w:val="22"/>
                <w:szCs w:val="28"/>
              </w:rPr>
              <w:t>序号</w:t>
            </w:r>
          </w:p>
        </w:tc>
        <w:tc>
          <w:tcPr>
            <w:tcW w:w="6139" w:type="dxa"/>
          </w:tcPr>
          <w:p w:rsidR="00FD47C1" w:rsidRDefault="00FD47C1" w:rsidP="00FD47C1">
            <w:pPr>
              <w:jc w:val="center"/>
              <w:rPr>
                <w:b/>
                <w:bCs/>
                <w:sz w:val="22"/>
                <w:szCs w:val="28"/>
              </w:rPr>
            </w:pPr>
            <w:r>
              <w:rPr>
                <w:rFonts w:hint="eastAsia"/>
                <w:b/>
                <w:bCs/>
                <w:sz w:val="22"/>
                <w:szCs w:val="28"/>
              </w:rPr>
              <w:t>需求内容</w:t>
            </w:r>
          </w:p>
        </w:tc>
        <w:tc>
          <w:tcPr>
            <w:tcW w:w="1099" w:type="dxa"/>
          </w:tcPr>
          <w:p w:rsidR="00FD47C1" w:rsidRDefault="00FD47C1" w:rsidP="00FD47C1">
            <w:pPr>
              <w:jc w:val="center"/>
              <w:rPr>
                <w:b/>
                <w:bCs/>
                <w:sz w:val="22"/>
                <w:szCs w:val="28"/>
              </w:rPr>
            </w:pPr>
            <w:r>
              <w:rPr>
                <w:rFonts w:hint="eastAsia"/>
                <w:b/>
                <w:bCs/>
                <w:sz w:val="22"/>
                <w:szCs w:val="28"/>
              </w:rPr>
              <w:t>备注</w:t>
            </w:r>
          </w:p>
        </w:tc>
      </w:tr>
      <w:tr w:rsidR="00FD47C1" w:rsidTr="00FD47C1">
        <w:tc>
          <w:tcPr>
            <w:tcW w:w="1221" w:type="dxa"/>
            <w:vMerge w:val="restart"/>
          </w:tcPr>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r>
              <w:rPr>
                <w:rFonts w:hint="eastAsia"/>
                <w:b/>
                <w:bCs/>
                <w:sz w:val="22"/>
                <w:szCs w:val="28"/>
              </w:rPr>
              <w:t>升级改造</w:t>
            </w:r>
            <w:r>
              <w:rPr>
                <w:rFonts w:hint="eastAsia"/>
                <w:sz w:val="22"/>
                <w:szCs w:val="28"/>
              </w:rPr>
              <w:t xml:space="preserve"> </w:t>
            </w:r>
          </w:p>
        </w:tc>
        <w:tc>
          <w:tcPr>
            <w:tcW w:w="804" w:type="dxa"/>
            <w:vAlign w:val="center"/>
          </w:tcPr>
          <w:p w:rsidR="00FD47C1" w:rsidRDefault="00FD47C1" w:rsidP="00FD47C1">
            <w:pPr>
              <w:jc w:val="center"/>
              <w:rPr>
                <w:sz w:val="22"/>
                <w:szCs w:val="28"/>
              </w:rPr>
            </w:pPr>
            <w:r>
              <w:rPr>
                <w:rFonts w:hint="eastAsia"/>
                <w:sz w:val="22"/>
                <w:szCs w:val="28"/>
              </w:rPr>
              <w:lastRenderedPageBreak/>
              <w:t>1</w:t>
            </w:r>
          </w:p>
        </w:tc>
        <w:tc>
          <w:tcPr>
            <w:tcW w:w="6139" w:type="dxa"/>
          </w:tcPr>
          <w:p w:rsidR="00FD47C1" w:rsidRDefault="00FD47C1" w:rsidP="00FD47C1">
            <w:pPr>
              <w:rPr>
                <w:sz w:val="22"/>
                <w:szCs w:val="28"/>
              </w:rPr>
            </w:pPr>
            <w:r>
              <w:rPr>
                <w:rFonts w:hint="eastAsia"/>
                <w:sz w:val="22"/>
                <w:szCs w:val="28"/>
              </w:rPr>
              <w:t>门诊医生工作站界面，大于</w:t>
            </w:r>
            <w:r>
              <w:rPr>
                <w:rFonts w:hint="eastAsia"/>
                <w:sz w:val="22"/>
                <w:szCs w:val="28"/>
              </w:rPr>
              <w:t>35</w:t>
            </w:r>
            <w:r>
              <w:rPr>
                <w:rFonts w:hint="eastAsia"/>
                <w:sz w:val="22"/>
                <w:szCs w:val="28"/>
              </w:rPr>
              <w:t>岁的血压调整为非必填项，采用字典参数设置方式，根据需要开启与关闭。</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w:t>
            </w:r>
          </w:p>
        </w:tc>
        <w:tc>
          <w:tcPr>
            <w:tcW w:w="6139" w:type="dxa"/>
          </w:tcPr>
          <w:p w:rsidR="00FD47C1" w:rsidRDefault="00FD47C1" w:rsidP="00646D68">
            <w:pPr>
              <w:numPr>
                <w:ilvl w:val="0"/>
                <w:numId w:val="2"/>
              </w:numPr>
              <w:rPr>
                <w:sz w:val="22"/>
                <w:szCs w:val="28"/>
              </w:rPr>
            </w:pPr>
            <w:proofErr w:type="gramStart"/>
            <w:r>
              <w:rPr>
                <w:rFonts w:hint="eastAsia"/>
                <w:sz w:val="22"/>
                <w:szCs w:val="28"/>
              </w:rPr>
              <w:t>费别为</w:t>
            </w:r>
            <w:proofErr w:type="gramEnd"/>
            <w:r>
              <w:rPr>
                <w:rFonts w:hint="eastAsia"/>
                <w:sz w:val="22"/>
                <w:szCs w:val="28"/>
              </w:rPr>
              <w:t>免费在门诊医生工作站接诊保存时自动划价结算，不需再到收费处进行划价收费，门诊药房可收到处方信息</w:t>
            </w:r>
            <w:r>
              <w:rPr>
                <w:rFonts w:hint="eastAsia"/>
                <w:sz w:val="22"/>
                <w:szCs w:val="28"/>
              </w:rPr>
              <w:t>,</w:t>
            </w:r>
            <w:r>
              <w:rPr>
                <w:rFonts w:hint="eastAsia"/>
                <w:sz w:val="22"/>
                <w:szCs w:val="28"/>
              </w:rPr>
              <w:t>医技检查可收到检查申请，出院收费结算不需要打印发票。</w:t>
            </w:r>
          </w:p>
          <w:p w:rsidR="00FD47C1" w:rsidRDefault="00FD47C1" w:rsidP="00646D68">
            <w:pPr>
              <w:numPr>
                <w:ilvl w:val="0"/>
                <w:numId w:val="2"/>
              </w:numPr>
              <w:rPr>
                <w:sz w:val="22"/>
                <w:szCs w:val="28"/>
              </w:rPr>
            </w:pPr>
            <w:r>
              <w:rPr>
                <w:rFonts w:hint="eastAsia"/>
                <w:sz w:val="22"/>
                <w:szCs w:val="28"/>
              </w:rPr>
              <w:t>收费结算取消票控盘结算方式。</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3</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患者建档时，</w:t>
            </w:r>
            <w:proofErr w:type="gramStart"/>
            <w:r>
              <w:rPr>
                <w:rFonts w:ascii="宋体" w:hAnsi="宋体" w:cs="宋体" w:hint="eastAsia"/>
                <w:color w:val="000000"/>
                <w:kern w:val="2"/>
                <w:sz w:val="24"/>
              </w:rPr>
              <w:t>费别选择框</w:t>
            </w:r>
            <w:proofErr w:type="gramEnd"/>
            <w:r>
              <w:rPr>
                <w:rFonts w:ascii="宋体" w:hAnsi="宋体" w:cs="宋体" w:hint="eastAsia"/>
                <w:color w:val="000000"/>
                <w:kern w:val="2"/>
                <w:sz w:val="24"/>
              </w:rPr>
              <w:t>默认选择“免费”费别。</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4</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外国人患者建档身份证不是必填项，只需要填写姓名，年龄。外国人姓名搜索时不区分大小写、名字中空格字符。</w:t>
            </w:r>
          </w:p>
        </w:tc>
        <w:tc>
          <w:tcPr>
            <w:tcW w:w="1099" w:type="dxa"/>
            <w:vAlign w:val="center"/>
          </w:tcPr>
          <w:p w:rsidR="00FD47C1" w:rsidRDefault="00FD47C1" w:rsidP="00FD47C1">
            <w:pPr>
              <w:ind w:firstLineChars="100" w:firstLine="211"/>
              <w:rPr>
                <w:sz w:val="22"/>
                <w:szCs w:val="28"/>
              </w:rPr>
            </w:pPr>
          </w:p>
        </w:tc>
      </w:tr>
      <w:tr w:rsidR="00FD47C1" w:rsidTr="00FD47C1">
        <w:trPr>
          <w:trHeight w:val="90"/>
        </w:trPr>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5</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住院</w:t>
            </w:r>
            <w:proofErr w:type="gramStart"/>
            <w:r>
              <w:rPr>
                <w:rFonts w:ascii="宋体" w:hAnsi="宋体" w:cs="宋体" w:hint="eastAsia"/>
                <w:color w:val="000000"/>
                <w:kern w:val="2"/>
                <w:sz w:val="24"/>
              </w:rPr>
              <w:t>手术按</w:t>
            </w:r>
            <w:proofErr w:type="gramEnd"/>
            <w:r>
              <w:rPr>
                <w:rFonts w:ascii="宋体" w:hAnsi="宋体" w:cs="宋体" w:hint="eastAsia"/>
                <w:color w:val="000000"/>
                <w:kern w:val="2"/>
                <w:sz w:val="24"/>
              </w:rPr>
              <w:t>医生手术申请和手术医嘱管理，手术麻醉室根据手术具体内容进行划价录入。</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6</w:t>
            </w:r>
          </w:p>
        </w:tc>
        <w:tc>
          <w:tcPr>
            <w:tcW w:w="6139" w:type="dxa"/>
            <w:vAlign w:val="center"/>
          </w:tcPr>
          <w:p w:rsidR="00FD47C1" w:rsidRDefault="00FD47C1" w:rsidP="00646D68">
            <w:pPr>
              <w:widowControl/>
              <w:numPr>
                <w:ilvl w:val="0"/>
                <w:numId w:val="3"/>
              </w:numPr>
              <w:jc w:val="left"/>
              <w:textAlignment w:val="center"/>
              <w:rPr>
                <w:rFonts w:ascii="宋体" w:hAnsi="宋体" w:cs="宋体"/>
                <w:color w:val="000000"/>
                <w:kern w:val="2"/>
                <w:sz w:val="24"/>
              </w:rPr>
            </w:pPr>
            <w:r>
              <w:rPr>
                <w:rFonts w:ascii="宋体" w:hAnsi="宋体" w:cs="宋体" w:hint="eastAsia"/>
                <w:color w:val="000000"/>
                <w:kern w:val="2"/>
                <w:sz w:val="24"/>
              </w:rPr>
              <w:t>住院登记时候，交款金额默认为0，</w:t>
            </w:r>
            <w:proofErr w:type="gramStart"/>
            <w:r>
              <w:rPr>
                <w:rFonts w:ascii="宋体" w:hAnsi="宋体" w:cs="宋体" w:hint="eastAsia"/>
                <w:color w:val="000000"/>
                <w:kern w:val="2"/>
                <w:sz w:val="24"/>
              </w:rPr>
              <w:t>票据号非必</w:t>
            </w:r>
            <w:proofErr w:type="gramEnd"/>
            <w:r>
              <w:rPr>
                <w:rFonts w:ascii="宋体" w:hAnsi="宋体" w:cs="宋体" w:hint="eastAsia"/>
                <w:color w:val="000000"/>
                <w:kern w:val="2"/>
                <w:sz w:val="24"/>
              </w:rPr>
              <w:t>填项，相关票据</w:t>
            </w:r>
            <w:proofErr w:type="gramStart"/>
            <w:r>
              <w:rPr>
                <w:rFonts w:ascii="宋体" w:hAnsi="宋体" w:cs="宋体" w:hint="eastAsia"/>
                <w:color w:val="000000"/>
                <w:kern w:val="2"/>
                <w:sz w:val="24"/>
              </w:rPr>
              <w:t>自动增序生成</w:t>
            </w:r>
            <w:proofErr w:type="gramEnd"/>
            <w:r>
              <w:rPr>
                <w:rFonts w:ascii="宋体" w:hAnsi="宋体" w:cs="宋体" w:hint="eastAsia"/>
                <w:color w:val="000000"/>
                <w:kern w:val="2"/>
                <w:sz w:val="24"/>
              </w:rPr>
              <w:t>，例如202004170001。</w:t>
            </w:r>
          </w:p>
          <w:p w:rsidR="00FD47C1" w:rsidRDefault="00FD47C1" w:rsidP="00646D68">
            <w:pPr>
              <w:widowControl/>
              <w:numPr>
                <w:ilvl w:val="0"/>
                <w:numId w:val="3"/>
              </w:numPr>
              <w:jc w:val="left"/>
              <w:textAlignment w:val="center"/>
              <w:rPr>
                <w:rFonts w:ascii="宋体" w:hAnsi="宋体" w:cs="宋体"/>
                <w:color w:val="000000"/>
                <w:kern w:val="2"/>
                <w:sz w:val="24"/>
              </w:rPr>
            </w:pPr>
            <w:r>
              <w:rPr>
                <w:rFonts w:ascii="宋体" w:hAnsi="宋体" w:cs="宋体" w:hint="eastAsia"/>
                <w:color w:val="000000"/>
                <w:kern w:val="2"/>
                <w:sz w:val="24"/>
              </w:rPr>
              <w:t>住院护士安排床位时候病案号为非必填项，采用默认值，</w:t>
            </w:r>
            <w:proofErr w:type="gramStart"/>
            <w:r>
              <w:rPr>
                <w:rFonts w:ascii="宋体" w:hAnsi="宋体" w:cs="宋体" w:hint="eastAsia"/>
                <w:color w:val="000000"/>
                <w:kern w:val="2"/>
                <w:sz w:val="24"/>
              </w:rPr>
              <w:t>自动增序生成</w:t>
            </w:r>
            <w:proofErr w:type="gramEnd"/>
            <w:r>
              <w:rPr>
                <w:rFonts w:ascii="宋体" w:hAnsi="宋体" w:cs="宋体" w:hint="eastAsia"/>
                <w:color w:val="000000"/>
                <w:kern w:val="2"/>
                <w:sz w:val="24"/>
              </w:rPr>
              <w:t>，例如202004170001</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7</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住院开的检查（放射、超声）项目，医技检查科室也能收到申请，并完成报告书写、审核。</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8</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完成手术时完成时间都会更改当前时间，完成手术点击后就不可更改。</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9</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根据医院现有腕带格式，打印住院病人腕带内容，包括姓名、性别、年龄、住院号、床号、一维及二维条形码。</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10</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1.住院护士站的一般和危重护理记录统一为一个文书格式。</w:t>
            </w:r>
          </w:p>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2.要求在体征录入完在病历助手护理这块点击日期这一行，能够自动把结果填到对应的表格中，如下图，点击住院第2天 体温自动填入体温一栏，血压填入血压一栏。</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11</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现有入院评估护理单进行调整，根据护理提出的需求进行调整。</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12</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增加一个防疫消毒管理功能，记录防疫消毒时间，消毒人员，消毒范围，消毒内容等，进行增、</w:t>
            </w:r>
            <w:proofErr w:type="gramStart"/>
            <w:r>
              <w:rPr>
                <w:rFonts w:ascii="宋体" w:hAnsi="宋体" w:cs="宋体" w:hint="eastAsia"/>
                <w:color w:val="000000"/>
                <w:kern w:val="2"/>
                <w:sz w:val="24"/>
              </w:rPr>
              <w:t>删</w:t>
            </w:r>
            <w:proofErr w:type="gramEnd"/>
            <w:r>
              <w:rPr>
                <w:rFonts w:ascii="宋体" w:hAnsi="宋体" w:cs="宋体" w:hint="eastAsia"/>
                <w:color w:val="000000"/>
                <w:kern w:val="2"/>
                <w:sz w:val="24"/>
              </w:rPr>
              <w:t>、改、查功能。</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13</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增加设备维修管理功能，使用科室进行设备维修申请、包括单位、设备名称、申请时间、故障原因等，</w:t>
            </w:r>
            <w:proofErr w:type="gramStart"/>
            <w:r>
              <w:rPr>
                <w:rFonts w:ascii="宋体" w:hAnsi="宋体" w:cs="宋体" w:hint="eastAsia"/>
                <w:color w:val="000000"/>
                <w:kern w:val="2"/>
                <w:sz w:val="24"/>
              </w:rPr>
              <w:t>医</w:t>
            </w:r>
            <w:proofErr w:type="gramEnd"/>
            <w:r>
              <w:rPr>
                <w:rFonts w:ascii="宋体" w:hAnsi="宋体" w:cs="宋体" w:hint="eastAsia"/>
                <w:color w:val="000000"/>
                <w:kern w:val="2"/>
                <w:sz w:val="24"/>
              </w:rPr>
              <w:t>工组账号可查看各单位的维修申请，进行故障申请处理，并记录维修结果。</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14</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免费患者，在住院护理站欠费不提示。</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15</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患者建档时不需要联系人、关系、地址、电话信息为必填项。</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16</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住院护士</w:t>
            </w:r>
            <w:proofErr w:type="gramStart"/>
            <w:r>
              <w:rPr>
                <w:rFonts w:ascii="宋体" w:hAnsi="宋体" w:cs="宋体" w:hint="eastAsia"/>
                <w:color w:val="000000"/>
                <w:kern w:val="2"/>
                <w:sz w:val="24"/>
              </w:rPr>
              <w:t>站患者</w:t>
            </w:r>
            <w:proofErr w:type="gramEnd"/>
            <w:r>
              <w:rPr>
                <w:rFonts w:ascii="宋体" w:hAnsi="宋体" w:cs="宋体" w:hint="eastAsia"/>
                <w:color w:val="000000"/>
                <w:kern w:val="2"/>
                <w:sz w:val="24"/>
              </w:rPr>
              <w:t>信息卡片右键菜单，增加腕带打印功能。</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17</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住院增加按小时计费自动划价功能。</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kern w:val="2"/>
                <w:sz w:val="24"/>
              </w:rPr>
              <w:t>住院护士打印输液巡视卡，改成执行时间，签名放在执行时间前面，最后面加一列（速度）代表输液速度</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18</w:t>
            </w:r>
          </w:p>
        </w:tc>
        <w:tc>
          <w:tcPr>
            <w:tcW w:w="6139" w:type="dxa"/>
            <w:vAlign w:val="center"/>
          </w:tcPr>
          <w:p w:rsidR="00FD47C1" w:rsidRDefault="00FD47C1" w:rsidP="00646D68">
            <w:pPr>
              <w:widowControl/>
              <w:numPr>
                <w:ilvl w:val="0"/>
                <w:numId w:val="4"/>
              </w:numPr>
              <w:jc w:val="left"/>
              <w:textAlignment w:val="center"/>
              <w:rPr>
                <w:rFonts w:ascii="宋体" w:hAnsi="宋体" w:cs="宋体"/>
                <w:color w:val="000000"/>
                <w:sz w:val="24"/>
              </w:rPr>
            </w:pPr>
            <w:r>
              <w:rPr>
                <w:rFonts w:ascii="宋体" w:hAnsi="宋体" w:cs="宋体" w:hint="eastAsia"/>
                <w:color w:val="000000"/>
                <w:sz w:val="24"/>
              </w:rPr>
              <w:t>住院护士站增加检查申请标签打印功能，左边为患者列表，选择该患者，可多选单选该患者除检验以外所有检查项目进行标签打印。</w:t>
            </w:r>
          </w:p>
          <w:p w:rsidR="00FD47C1" w:rsidRDefault="00FD47C1" w:rsidP="00646D68">
            <w:pPr>
              <w:widowControl/>
              <w:numPr>
                <w:ilvl w:val="0"/>
                <w:numId w:val="4"/>
              </w:numPr>
              <w:jc w:val="left"/>
              <w:textAlignment w:val="center"/>
              <w:rPr>
                <w:rFonts w:ascii="宋体" w:hAnsi="宋体" w:cs="宋体"/>
                <w:color w:val="000000"/>
                <w:sz w:val="24"/>
              </w:rPr>
            </w:pPr>
            <w:r>
              <w:rPr>
                <w:rFonts w:ascii="宋体" w:hAnsi="宋体" w:cs="宋体" w:hint="eastAsia"/>
                <w:color w:val="000000"/>
                <w:sz w:val="24"/>
              </w:rPr>
              <w:t>参考输液标签方式，增加检验标签预览打印功能。</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19</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住院护士站，增加医嘱具体执行时间记录功能，参考移动护士工作站功能，使用平板电脑，用系统给患者进行具体医嘱执行时，点击确认时间，记录时间；方便护理交班时，查看未执行的医嘱。</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20</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新增护理文书-护理计划，包含制定时间（点击获取当前时间），护理内容（手输入），制定人签名（点击获取账号名称），停止时间（点击获取当前时间），停止人签名（点击获取账号名称）</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21</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sz w:val="24"/>
              </w:rPr>
              <w:t>住院医生开药界面添加药品库存查询功能。</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22</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sz w:val="24"/>
              </w:rPr>
              <w:t>住院医生开输液医嘱，频次BID，葡萄糖两袋，对应注射液，打印两张出来内容有误，应该两张，每张显示一袋一支</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23</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sz w:val="24"/>
              </w:rPr>
              <w:t>住院护士-电子病历-临时医嘱单的执行时间，如果隔了一天，最后的执行时间应该把日期显示完整，例如（2020-04-21 17:50）</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24</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sz w:val="24"/>
              </w:rPr>
              <w:t>护理文书-护理计划，添加患者个人信息和护士长评价。</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25</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sz w:val="24"/>
              </w:rPr>
              <w:t>药品入库管理功能，入库价格为“0”的价格也能入库。</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26</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sz w:val="24"/>
              </w:rPr>
              <w:t>病人出院，护士能修改护理文书，增加单独权限给特定权限，在出院未提交病历前，可进行护理文书修改。</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27</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考虑医务人员佩戴防护面罩原因，输液标签药品</w:t>
            </w:r>
            <w:proofErr w:type="gramStart"/>
            <w:r>
              <w:rPr>
                <w:rFonts w:ascii="宋体" w:hAnsi="宋体" w:cs="宋体" w:hint="eastAsia"/>
                <w:color w:val="000000"/>
                <w:sz w:val="24"/>
              </w:rPr>
              <w:t>名需要</w:t>
            </w:r>
            <w:proofErr w:type="gramEnd"/>
            <w:r>
              <w:rPr>
                <w:rFonts w:ascii="宋体" w:hAnsi="宋体" w:cs="宋体" w:hint="eastAsia"/>
                <w:color w:val="000000"/>
                <w:sz w:val="24"/>
              </w:rPr>
              <w:t>加粗加大，方便查看。</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28</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统计查询-增加卫生材料类别统计</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29</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护理文书常常要超过几十条，每页都需要有上面的抬头和下面的备注（比如本页固定五个表格），写完最后一行会自动增加行，在打印的时候每一页都有标题和备注，中间是添加的表格数据（每页只显示5行数据表格）</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30</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sz w:val="24"/>
              </w:rPr>
              <w:t>住院护士站右键增加信息录入界面，可以随时修改病人的床头情况1.护理等级（一级护理，二级护理，三级护理，特级护理）2.计量（有计量，无计量）3.饮食状况（普通饮食、流质饮食、软质饮食、禁食、半流质饮食）4.隔离情况（有隔离，无隔离等）5.过敏情况（有过敏，无过敏）6.病情（一般，危重等）。</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31</w:t>
            </w:r>
          </w:p>
        </w:tc>
        <w:tc>
          <w:tcPr>
            <w:tcW w:w="6139" w:type="dxa"/>
            <w:vAlign w:val="center"/>
          </w:tcPr>
          <w:p w:rsidR="00FD47C1" w:rsidRDefault="00FD47C1" w:rsidP="00FD47C1">
            <w:pPr>
              <w:widowControl/>
              <w:jc w:val="left"/>
              <w:textAlignment w:val="center"/>
              <w:rPr>
                <w:rFonts w:ascii="宋体" w:hAnsi="宋体" w:cs="宋体"/>
                <w:color w:val="000000"/>
                <w:kern w:val="2"/>
                <w:sz w:val="24"/>
              </w:rPr>
            </w:pPr>
            <w:r>
              <w:rPr>
                <w:rFonts w:ascii="宋体" w:hAnsi="宋体" w:cs="宋体" w:hint="eastAsia"/>
                <w:color w:val="000000"/>
                <w:sz w:val="24"/>
              </w:rPr>
              <w:t>远程查房界面，病案</w:t>
            </w:r>
            <w:proofErr w:type="gramStart"/>
            <w:r>
              <w:rPr>
                <w:rFonts w:ascii="宋体" w:hAnsi="宋体" w:cs="宋体" w:hint="eastAsia"/>
                <w:color w:val="000000"/>
                <w:sz w:val="24"/>
              </w:rPr>
              <w:t>号内容</w:t>
            </w:r>
            <w:proofErr w:type="gramEnd"/>
            <w:r>
              <w:rPr>
                <w:rFonts w:ascii="宋体" w:hAnsi="宋体" w:cs="宋体" w:hint="eastAsia"/>
                <w:color w:val="000000"/>
                <w:sz w:val="24"/>
              </w:rPr>
              <w:t>加长，显示区间加大</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val="restart"/>
          </w:tcPr>
          <w:p w:rsidR="00FD47C1" w:rsidRDefault="00FD47C1" w:rsidP="00FD47C1">
            <w:pPr>
              <w:widowControl/>
              <w:jc w:val="left"/>
              <w:textAlignment w:val="center"/>
              <w:rPr>
                <w:rFonts w:ascii="宋体" w:hAnsi="宋体" w:cs="宋体"/>
                <w:color w:val="000000"/>
                <w:sz w:val="24"/>
              </w:rPr>
            </w:pPr>
          </w:p>
          <w:p w:rsidR="00FD47C1" w:rsidRDefault="00FD47C1" w:rsidP="00FD47C1">
            <w:pPr>
              <w:widowControl/>
              <w:jc w:val="left"/>
              <w:textAlignment w:val="center"/>
              <w:rPr>
                <w:rFonts w:ascii="宋体" w:hAnsi="宋体" w:cs="宋体"/>
                <w:color w:val="000000"/>
                <w:sz w:val="24"/>
              </w:rPr>
            </w:pPr>
          </w:p>
          <w:p w:rsidR="00FD47C1" w:rsidRDefault="00FD47C1" w:rsidP="00FD47C1">
            <w:pPr>
              <w:widowControl/>
              <w:jc w:val="left"/>
              <w:textAlignment w:val="center"/>
              <w:rPr>
                <w:rFonts w:ascii="宋体" w:hAnsi="宋体" w:cs="宋体"/>
                <w:color w:val="000000"/>
                <w:sz w:val="24"/>
              </w:rPr>
            </w:pPr>
          </w:p>
          <w:p w:rsidR="00FD47C1" w:rsidRDefault="00FD47C1" w:rsidP="00FD47C1">
            <w:pPr>
              <w:widowControl/>
              <w:jc w:val="left"/>
              <w:textAlignment w:val="center"/>
              <w:rPr>
                <w:rFonts w:ascii="宋体" w:hAnsi="宋体" w:cs="宋体"/>
                <w:color w:val="000000"/>
                <w:sz w:val="24"/>
              </w:rPr>
            </w:pPr>
          </w:p>
          <w:p w:rsidR="00FD47C1" w:rsidRDefault="00FD47C1" w:rsidP="00FD47C1">
            <w:pPr>
              <w:widowControl/>
              <w:jc w:val="left"/>
              <w:textAlignment w:val="center"/>
              <w:rPr>
                <w:rFonts w:ascii="宋体" w:hAnsi="宋体" w:cs="宋体"/>
                <w:color w:val="000000"/>
                <w:sz w:val="24"/>
              </w:rPr>
            </w:pPr>
          </w:p>
        </w:tc>
        <w:tc>
          <w:tcPr>
            <w:tcW w:w="804" w:type="dxa"/>
            <w:vAlign w:val="center"/>
          </w:tcPr>
          <w:p w:rsidR="00FD47C1" w:rsidRDefault="00FD47C1" w:rsidP="00FD47C1">
            <w:pPr>
              <w:widowControl/>
              <w:jc w:val="center"/>
              <w:textAlignment w:val="center"/>
              <w:rPr>
                <w:rFonts w:ascii="宋体" w:hAnsi="宋体" w:cs="宋体"/>
                <w:color w:val="000000"/>
                <w:sz w:val="24"/>
              </w:rPr>
            </w:pPr>
            <w:r>
              <w:rPr>
                <w:rFonts w:ascii="宋体" w:hAnsi="宋体" w:cs="宋体" w:hint="eastAsia"/>
                <w:color w:val="000000"/>
                <w:sz w:val="24"/>
              </w:rPr>
              <w:lastRenderedPageBreak/>
              <w:t>32</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住院药房可以查看所有病区待发药信息，也可选择某一病区待发药信息。</w:t>
            </w:r>
          </w:p>
        </w:tc>
        <w:tc>
          <w:tcPr>
            <w:tcW w:w="1099" w:type="dxa"/>
            <w:vAlign w:val="center"/>
          </w:tcPr>
          <w:p w:rsidR="00FD47C1" w:rsidRDefault="00FD47C1" w:rsidP="00FD47C1">
            <w:pPr>
              <w:widowControl/>
              <w:jc w:val="left"/>
              <w:textAlignment w:val="center"/>
              <w:rPr>
                <w:rFonts w:ascii="宋体" w:hAnsi="宋体" w:cs="宋体"/>
                <w:color w:val="000000"/>
                <w:sz w:val="24"/>
              </w:rPr>
            </w:pPr>
          </w:p>
        </w:tc>
      </w:tr>
      <w:tr w:rsidR="00FD47C1" w:rsidTr="00FD47C1">
        <w:tc>
          <w:tcPr>
            <w:tcW w:w="1221" w:type="dxa"/>
            <w:vMerge/>
          </w:tcPr>
          <w:p w:rsidR="00FD47C1" w:rsidRDefault="00FD47C1" w:rsidP="00FD47C1">
            <w:pPr>
              <w:widowControl/>
              <w:jc w:val="left"/>
              <w:textAlignment w:val="center"/>
              <w:rPr>
                <w:rFonts w:ascii="宋体" w:hAnsi="宋体" w:cs="宋体"/>
                <w:color w:val="000000"/>
                <w:sz w:val="24"/>
              </w:rPr>
            </w:pPr>
          </w:p>
        </w:tc>
        <w:tc>
          <w:tcPr>
            <w:tcW w:w="804" w:type="dxa"/>
            <w:vAlign w:val="center"/>
          </w:tcPr>
          <w:p w:rsidR="00FD47C1" w:rsidRDefault="00FD47C1" w:rsidP="00FD47C1">
            <w:pPr>
              <w:widowControl/>
              <w:jc w:val="center"/>
              <w:textAlignment w:val="center"/>
              <w:rPr>
                <w:rFonts w:ascii="宋体" w:hAnsi="宋体" w:cs="宋体"/>
                <w:color w:val="000000"/>
                <w:sz w:val="24"/>
              </w:rPr>
            </w:pPr>
            <w:r>
              <w:rPr>
                <w:rFonts w:ascii="宋体" w:hAnsi="宋体" w:cs="宋体" w:hint="eastAsia"/>
                <w:color w:val="000000"/>
                <w:sz w:val="24"/>
              </w:rPr>
              <w:t>33</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药房打印发药单增加开方时间。</w:t>
            </w:r>
          </w:p>
        </w:tc>
        <w:tc>
          <w:tcPr>
            <w:tcW w:w="1099" w:type="dxa"/>
            <w:vAlign w:val="center"/>
          </w:tcPr>
          <w:p w:rsidR="00FD47C1" w:rsidRDefault="00FD47C1" w:rsidP="00FD47C1">
            <w:pPr>
              <w:widowControl/>
              <w:jc w:val="left"/>
              <w:textAlignment w:val="center"/>
              <w:rPr>
                <w:rFonts w:ascii="宋体" w:hAnsi="宋体" w:cs="宋体"/>
                <w:color w:val="000000"/>
                <w:sz w:val="24"/>
              </w:rPr>
            </w:pPr>
          </w:p>
        </w:tc>
      </w:tr>
      <w:tr w:rsidR="00FD47C1" w:rsidTr="00FD47C1">
        <w:tc>
          <w:tcPr>
            <w:tcW w:w="1221" w:type="dxa"/>
            <w:vMerge/>
          </w:tcPr>
          <w:p w:rsidR="00FD47C1" w:rsidRDefault="00FD47C1" w:rsidP="00FD47C1">
            <w:pPr>
              <w:widowControl/>
              <w:jc w:val="left"/>
              <w:textAlignment w:val="center"/>
              <w:rPr>
                <w:rFonts w:ascii="宋体" w:hAnsi="宋体" w:cs="宋体"/>
                <w:color w:val="000000"/>
                <w:sz w:val="24"/>
              </w:rPr>
            </w:pPr>
          </w:p>
        </w:tc>
        <w:tc>
          <w:tcPr>
            <w:tcW w:w="804" w:type="dxa"/>
            <w:vAlign w:val="center"/>
          </w:tcPr>
          <w:p w:rsidR="00FD47C1" w:rsidRDefault="00FD47C1" w:rsidP="00FD47C1">
            <w:pPr>
              <w:widowControl/>
              <w:jc w:val="center"/>
              <w:textAlignment w:val="center"/>
              <w:rPr>
                <w:rFonts w:ascii="宋体" w:hAnsi="宋体" w:cs="宋体"/>
                <w:color w:val="000000"/>
                <w:sz w:val="24"/>
              </w:rPr>
            </w:pPr>
            <w:r>
              <w:rPr>
                <w:rFonts w:ascii="宋体" w:hAnsi="宋体" w:cs="宋体" w:hint="eastAsia"/>
                <w:color w:val="000000"/>
                <w:sz w:val="24"/>
              </w:rPr>
              <w:t>34</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住院医生开检验检查医嘱可用“/JY”“/JC”,再增加两个</w:t>
            </w:r>
            <w:r>
              <w:rPr>
                <w:rFonts w:ascii="宋体" w:hAnsi="宋体" w:cs="宋体" w:hint="eastAsia"/>
                <w:color w:val="000000"/>
                <w:sz w:val="24"/>
              </w:rPr>
              <w:lastRenderedPageBreak/>
              <w:t>检查检验的按钮，方便鼠标点选。</w:t>
            </w:r>
          </w:p>
        </w:tc>
        <w:tc>
          <w:tcPr>
            <w:tcW w:w="1099" w:type="dxa"/>
            <w:vAlign w:val="center"/>
          </w:tcPr>
          <w:p w:rsidR="00FD47C1" w:rsidRDefault="00FD47C1" w:rsidP="00FD47C1">
            <w:pPr>
              <w:widowControl/>
              <w:jc w:val="left"/>
              <w:textAlignment w:val="center"/>
              <w:rPr>
                <w:rFonts w:ascii="宋体" w:hAnsi="宋体" w:cs="宋体"/>
                <w:color w:val="000000"/>
                <w:sz w:val="24"/>
              </w:rPr>
            </w:pPr>
          </w:p>
        </w:tc>
      </w:tr>
      <w:tr w:rsidR="00FD47C1" w:rsidTr="00FD47C1">
        <w:tc>
          <w:tcPr>
            <w:tcW w:w="1221" w:type="dxa"/>
            <w:vMerge/>
          </w:tcPr>
          <w:p w:rsidR="00FD47C1" w:rsidRDefault="00FD47C1" w:rsidP="00FD47C1">
            <w:pPr>
              <w:widowControl/>
              <w:jc w:val="left"/>
              <w:textAlignment w:val="center"/>
              <w:rPr>
                <w:rFonts w:ascii="宋体" w:hAnsi="宋体" w:cs="宋体"/>
                <w:color w:val="000000"/>
                <w:sz w:val="24"/>
              </w:rPr>
            </w:pPr>
          </w:p>
        </w:tc>
        <w:tc>
          <w:tcPr>
            <w:tcW w:w="804" w:type="dxa"/>
            <w:vAlign w:val="center"/>
          </w:tcPr>
          <w:p w:rsidR="00FD47C1" w:rsidRDefault="00FD47C1" w:rsidP="00FD47C1">
            <w:pPr>
              <w:widowControl/>
              <w:jc w:val="center"/>
              <w:textAlignment w:val="center"/>
              <w:rPr>
                <w:rFonts w:ascii="宋体" w:hAnsi="宋体" w:cs="宋体"/>
                <w:color w:val="000000"/>
                <w:sz w:val="24"/>
              </w:rPr>
            </w:pPr>
            <w:r>
              <w:rPr>
                <w:rFonts w:ascii="宋体" w:hAnsi="宋体" w:cs="宋体" w:hint="eastAsia"/>
                <w:color w:val="000000"/>
                <w:sz w:val="24"/>
              </w:rPr>
              <w:t>35</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日常病程是合在一个文档里，能实现方便插入时间。</w:t>
            </w:r>
          </w:p>
        </w:tc>
        <w:tc>
          <w:tcPr>
            <w:tcW w:w="1099" w:type="dxa"/>
            <w:vAlign w:val="center"/>
          </w:tcPr>
          <w:p w:rsidR="00FD47C1" w:rsidRDefault="00FD47C1" w:rsidP="00FD47C1">
            <w:pPr>
              <w:widowControl/>
              <w:jc w:val="left"/>
              <w:textAlignment w:val="center"/>
              <w:rPr>
                <w:rFonts w:ascii="宋体" w:hAnsi="宋体" w:cs="宋体"/>
                <w:color w:val="000000"/>
                <w:sz w:val="24"/>
              </w:rPr>
            </w:pPr>
          </w:p>
        </w:tc>
      </w:tr>
      <w:tr w:rsidR="00FD47C1" w:rsidTr="00FD47C1">
        <w:tc>
          <w:tcPr>
            <w:tcW w:w="1221" w:type="dxa"/>
            <w:vMerge/>
          </w:tcPr>
          <w:p w:rsidR="00FD47C1" w:rsidRDefault="00FD47C1" w:rsidP="00FD47C1">
            <w:pPr>
              <w:widowControl/>
              <w:jc w:val="left"/>
              <w:textAlignment w:val="center"/>
              <w:rPr>
                <w:rFonts w:ascii="宋体" w:hAnsi="宋体" w:cs="宋体"/>
                <w:color w:val="000000"/>
                <w:sz w:val="24"/>
              </w:rPr>
            </w:pPr>
          </w:p>
        </w:tc>
        <w:tc>
          <w:tcPr>
            <w:tcW w:w="804" w:type="dxa"/>
            <w:vAlign w:val="center"/>
          </w:tcPr>
          <w:p w:rsidR="00FD47C1" w:rsidRDefault="00FD47C1" w:rsidP="00FD47C1">
            <w:pPr>
              <w:widowControl/>
              <w:jc w:val="center"/>
              <w:textAlignment w:val="center"/>
              <w:rPr>
                <w:rFonts w:ascii="宋体" w:hAnsi="宋体" w:cs="宋体"/>
                <w:color w:val="000000"/>
                <w:sz w:val="24"/>
              </w:rPr>
            </w:pPr>
            <w:r>
              <w:rPr>
                <w:rFonts w:ascii="宋体" w:hAnsi="宋体" w:cs="宋体" w:hint="eastAsia"/>
                <w:color w:val="000000"/>
                <w:sz w:val="24"/>
              </w:rPr>
              <w:t>36</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增加</w:t>
            </w:r>
            <w:proofErr w:type="gramStart"/>
            <w:r>
              <w:rPr>
                <w:rFonts w:ascii="宋体" w:hAnsi="宋体" w:cs="宋体" w:hint="eastAsia"/>
                <w:color w:val="000000"/>
                <w:sz w:val="24"/>
              </w:rPr>
              <w:t>取消入科功能</w:t>
            </w:r>
            <w:proofErr w:type="gramEnd"/>
            <w:r>
              <w:rPr>
                <w:rFonts w:ascii="宋体" w:hAnsi="宋体" w:cs="宋体" w:hint="eastAsia"/>
                <w:color w:val="000000"/>
                <w:sz w:val="24"/>
              </w:rPr>
              <w:t>，实现患者状态调整为</w:t>
            </w:r>
            <w:proofErr w:type="gramStart"/>
            <w:r>
              <w:rPr>
                <w:rFonts w:ascii="宋体" w:hAnsi="宋体" w:cs="宋体" w:hint="eastAsia"/>
                <w:color w:val="000000"/>
                <w:sz w:val="24"/>
              </w:rPr>
              <w:t>待入科状态</w:t>
            </w:r>
            <w:proofErr w:type="gramEnd"/>
            <w:r>
              <w:rPr>
                <w:rFonts w:ascii="宋体" w:hAnsi="宋体" w:cs="宋体" w:hint="eastAsia"/>
                <w:color w:val="000000"/>
                <w:sz w:val="24"/>
              </w:rPr>
              <w:t>。</w:t>
            </w:r>
          </w:p>
        </w:tc>
        <w:tc>
          <w:tcPr>
            <w:tcW w:w="1099" w:type="dxa"/>
            <w:vAlign w:val="center"/>
          </w:tcPr>
          <w:p w:rsidR="00FD47C1" w:rsidRDefault="00FD47C1" w:rsidP="00FD47C1">
            <w:pPr>
              <w:widowControl/>
              <w:jc w:val="left"/>
              <w:textAlignment w:val="center"/>
              <w:rPr>
                <w:rFonts w:ascii="宋体" w:hAnsi="宋体" w:cs="宋体"/>
                <w:color w:val="000000"/>
                <w:sz w:val="24"/>
              </w:rPr>
            </w:pPr>
          </w:p>
        </w:tc>
      </w:tr>
      <w:tr w:rsidR="00FD47C1" w:rsidTr="00FD47C1">
        <w:tc>
          <w:tcPr>
            <w:tcW w:w="1221" w:type="dxa"/>
            <w:vMerge/>
          </w:tcPr>
          <w:p w:rsidR="00FD47C1" w:rsidRDefault="00FD47C1" w:rsidP="00FD47C1">
            <w:pPr>
              <w:widowControl/>
              <w:jc w:val="left"/>
              <w:textAlignment w:val="center"/>
              <w:rPr>
                <w:rFonts w:ascii="宋体" w:hAnsi="宋体" w:cs="宋体"/>
                <w:color w:val="000000"/>
                <w:sz w:val="24"/>
              </w:rPr>
            </w:pPr>
          </w:p>
        </w:tc>
        <w:tc>
          <w:tcPr>
            <w:tcW w:w="804" w:type="dxa"/>
            <w:vAlign w:val="center"/>
          </w:tcPr>
          <w:p w:rsidR="00FD47C1" w:rsidRDefault="00FD47C1" w:rsidP="00FD47C1">
            <w:pPr>
              <w:widowControl/>
              <w:jc w:val="center"/>
              <w:textAlignment w:val="center"/>
              <w:rPr>
                <w:rFonts w:ascii="宋体" w:hAnsi="宋体" w:cs="宋体"/>
                <w:color w:val="000000"/>
                <w:sz w:val="24"/>
              </w:rPr>
            </w:pPr>
            <w:r>
              <w:rPr>
                <w:rFonts w:ascii="宋体" w:hAnsi="宋体" w:cs="宋体" w:hint="eastAsia"/>
                <w:color w:val="000000"/>
                <w:sz w:val="24"/>
              </w:rPr>
              <w:t>37</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增加打印出院证功能。</w:t>
            </w:r>
          </w:p>
        </w:tc>
        <w:tc>
          <w:tcPr>
            <w:tcW w:w="1099" w:type="dxa"/>
            <w:vAlign w:val="center"/>
          </w:tcPr>
          <w:p w:rsidR="00FD47C1" w:rsidRDefault="00FD47C1" w:rsidP="00FD47C1">
            <w:pPr>
              <w:widowControl/>
              <w:jc w:val="left"/>
              <w:textAlignment w:val="center"/>
              <w:rPr>
                <w:rFonts w:ascii="宋体" w:hAnsi="宋体" w:cs="宋体"/>
                <w:color w:val="000000"/>
                <w:sz w:val="24"/>
              </w:rPr>
            </w:pPr>
          </w:p>
        </w:tc>
      </w:tr>
      <w:tr w:rsidR="00FD47C1" w:rsidTr="00FD47C1">
        <w:tc>
          <w:tcPr>
            <w:tcW w:w="1221" w:type="dxa"/>
            <w:vMerge w:val="restart"/>
            <w:vAlign w:val="center"/>
          </w:tcPr>
          <w:p w:rsidR="00FD47C1" w:rsidRDefault="00FD47C1" w:rsidP="00FD47C1">
            <w:pPr>
              <w:jc w:val="center"/>
              <w:rPr>
                <w:sz w:val="22"/>
                <w:szCs w:val="28"/>
              </w:rPr>
            </w:pPr>
            <w:r>
              <w:rPr>
                <w:rFonts w:ascii="宋体" w:hAnsi="宋体" w:hint="eastAsia"/>
                <w:b/>
                <w:sz w:val="24"/>
              </w:rPr>
              <w:t>系统接口开发</w:t>
            </w:r>
          </w:p>
        </w:tc>
        <w:tc>
          <w:tcPr>
            <w:tcW w:w="804" w:type="dxa"/>
            <w:vAlign w:val="center"/>
          </w:tcPr>
          <w:p w:rsidR="00FD47C1" w:rsidRDefault="00FD47C1" w:rsidP="00FD47C1">
            <w:pPr>
              <w:jc w:val="center"/>
              <w:rPr>
                <w:sz w:val="22"/>
                <w:szCs w:val="28"/>
              </w:rPr>
            </w:pPr>
            <w:r>
              <w:rPr>
                <w:rFonts w:hint="eastAsia"/>
                <w:sz w:val="22"/>
                <w:szCs w:val="28"/>
              </w:rPr>
              <w:t>1</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hint="eastAsia"/>
                <w:sz w:val="22"/>
                <w:szCs w:val="21"/>
              </w:rPr>
              <w:t>传染病信息系统通过门诊、住院开单，PACS工作站接收申请数据，PACS实现图像上传与报告编写，检查报告结果返回供门诊、住院web方式调阅,并回传更新传染病信息系统相关状态。</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w:t>
            </w:r>
          </w:p>
        </w:tc>
        <w:tc>
          <w:tcPr>
            <w:tcW w:w="6139" w:type="dxa"/>
            <w:vAlign w:val="center"/>
          </w:tcPr>
          <w:p w:rsidR="00FD47C1" w:rsidRDefault="00FD47C1" w:rsidP="00FD47C1">
            <w:pPr>
              <w:widowControl/>
              <w:jc w:val="left"/>
              <w:textAlignment w:val="center"/>
              <w:rPr>
                <w:rFonts w:ascii="宋体" w:hAnsi="宋体"/>
                <w:sz w:val="22"/>
                <w:szCs w:val="21"/>
              </w:rPr>
            </w:pPr>
            <w:r>
              <w:rPr>
                <w:rFonts w:ascii="宋体" w:hAnsi="宋体" w:hint="eastAsia"/>
                <w:sz w:val="22"/>
                <w:szCs w:val="21"/>
              </w:rPr>
              <w:t>传染病信息系统通过门诊、住院开单，检验工作站接收申请数据，检验报告结果返回供门诊、住院调阅。</w:t>
            </w:r>
          </w:p>
        </w:tc>
        <w:tc>
          <w:tcPr>
            <w:tcW w:w="1099" w:type="dxa"/>
            <w:vAlign w:val="center"/>
          </w:tcPr>
          <w:p w:rsidR="00FD47C1" w:rsidRDefault="00FD47C1" w:rsidP="00FD47C1">
            <w:pPr>
              <w:ind w:firstLineChars="100" w:firstLine="211"/>
              <w:rPr>
                <w:sz w:val="22"/>
                <w:szCs w:val="28"/>
              </w:rPr>
            </w:pPr>
          </w:p>
        </w:tc>
      </w:tr>
      <w:tr w:rsidR="00FD47C1" w:rsidTr="00FD47C1">
        <w:trPr>
          <w:trHeight w:val="368"/>
        </w:trPr>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3</w:t>
            </w:r>
          </w:p>
        </w:tc>
        <w:tc>
          <w:tcPr>
            <w:tcW w:w="6139" w:type="dxa"/>
            <w:vAlign w:val="center"/>
          </w:tcPr>
          <w:p w:rsidR="00FD47C1" w:rsidRDefault="00FD47C1" w:rsidP="00FD47C1">
            <w:pPr>
              <w:widowControl/>
              <w:jc w:val="left"/>
              <w:outlineLvl w:val="0"/>
              <w:rPr>
                <w:rFonts w:ascii="宋体" w:hAnsi="宋体" w:cs="宋体"/>
                <w:color w:val="000000"/>
                <w:sz w:val="24"/>
              </w:rPr>
            </w:pPr>
            <w:r>
              <w:rPr>
                <w:rFonts w:ascii="宋体" w:hAnsi="宋体" w:cs="宋体" w:hint="eastAsia"/>
                <w:color w:val="000000"/>
                <w:sz w:val="24"/>
              </w:rPr>
              <w:t>与床头呼叫系统接口开发，根据“NBN、NN系统连接HIS视图要求.doc”定义的接口标准进行开发。</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val="restart"/>
            <w:vAlign w:val="center"/>
          </w:tcPr>
          <w:p w:rsidR="00FD47C1" w:rsidRDefault="00FD47C1" w:rsidP="00FD47C1">
            <w:pPr>
              <w:jc w:val="center"/>
              <w:rPr>
                <w:rFonts w:ascii="宋体" w:hAnsi="宋体"/>
                <w:b/>
                <w:sz w:val="24"/>
              </w:rPr>
            </w:pPr>
          </w:p>
          <w:p w:rsidR="00FD47C1" w:rsidRDefault="00FD47C1" w:rsidP="00FD47C1">
            <w:pPr>
              <w:jc w:val="center"/>
              <w:rPr>
                <w:rFonts w:ascii="宋体" w:hAnsi="宋体"/>
                <w:b/>
                <w:sz w:val="24"/>
              </w:rPr>
            </w:pPr>
          </w:p>
          <w:p w:rsidR="00FD47C1" w:rsidRDefault="00FD47C1" w:rsidP="00FD47C1">
            <w:pPr>
              <w:jc w:val="center"/>
              <w:rPr>
                <w:rFonts w:ascii="宋体" w:hAnsi="宋体"/>
                <w:b/>
                <w:sz w:val="24"/>
              </w:rPr>
            </w:pPr>
          </w:p>
          <w:p w:rsidR="00FD47C1" w:rsidRDefault="00FD47C1" w:rsidP="00FD47C1">
            <w:pPr>
              <w:jc w:val="center"/>
              <w:rPr>
                <w:rFonts w:ascii="宋体" w:hAnsi="宋体"/>
                <w:b/>
                <w:sz w:val="24"/>
              </w:rPr>
            </w:pPr>
          </w:p>
          <w:p w:rsidR="00FD47C1" w:rsidRDefault="00FD47C1" w:rsidP="00FD47C1">
            <w:pPr>
              <w:jc w:val="center"/>
              <w:rPr>
                <w:rFonts w:ascii="宋体" w:hAnsi="宋体"/>
                <w:b/>
                <w:sz w:val="24"/>
              </w:rPr>
            </w:pPr>
          </w:p>
          <w:p w:rsidR="00FD47C1" w:rsidRDefault="00FD47C1" w:rsidP="00FD47C1">
            <w:pPr>
              <w:jc w:val="center"/>
              <w:rPr>
                <w:rFonts w:ascii="宋体" w:hAnsi="宋体"/>
                <w:b/>
                <w:sz w:val="24"/>
              </w:rPr>
            </w:pPr>
          </w:p>
          <w:p w:rsidR="00FD47C1" w:rsidRDefault="00FD47C1" w:rsidP="00FD47C1">
            <w:pPr>
              <w:jc w:val="center"/>
              <w:rPr>
                <w:sz w:val="22"/>
                <w:szCs w:val="28"/>
              </w:rPr>
            </w:pPr>
            <w:r>
              <w:rPr>
                <w:rFonts w:ascii="宋体" w:hAnsi="宋体" w:hint="eastAsia"/>
                <w:b/>
                <w:sz w:val="24"/>
              </w:rPr>
              <w:t>系统部署实施</w:t>
            </w:r>
          </w:p>
        </w:tc>
        <w:tc>
          <w:tcPr>
            <w:tcW w:w="804" w:type="dxa"/>
            <w:vAlign w:val="center"/>
          </w:tcPr>
          <w:p w:rsidR="00FD47C1" w:rsidRDefault="00FD47C1" w:rsidP="00FD47C1">
            <w:pPr>
              <w:jc w:val="center"/>
              <w:rPr>
                <w:sz w:val="22"/>
                <w:szCs w:val="28"/>
              </w:rPr>
            </w:pPr>
          </w:p>
          <w:p w:rsidR="00FD47C1" w:rsidRDefault="00FD47C1" w:rsidP="00FD47C1">
            <w:pPr>
              <w:jc w:val="center"/>
              <w:rPr>
                <w:sz w:val="22"/>
                <w:szCs w:val="28"/>
              </w:rPr>
            </w:pPr>
          </w:p>
          <w:p w:rsidR="00FD47C1" w:rsidRDefault="00FD47C1" w:rsidP="00FD47C1">
            <w:pPr>
              <w:jc w:val="center"/>
              <w:rPr>
                <w:sz w:val="22"/>
                <w:szCs w:val="28"/>
              </w:rPr>
            </w:pPr>
            <w:r>
              <w:rPr>
                <w:rFonts w:hint="eastAsia"/>
                <w:sz w:val="22"/>
                <w:szCs w:val="28"/>
              </w:rPr>
              <w:t>1</w:t>
            </w:r>
          </w:p>
        </w:tc>
        <w:tc>
          <w:tcPr>
            <w:tcW w:w="6139" w:type="dxa"/>
            <w:vAlign w:val="center"/>
          </w:tcPr>
          <w:p w:rsidR="00FD47C1" w:rsidRDefault="00FD47C1" w:rsidP="00FD47C1">
            <w:pPr>
              <w:tabs>
                <w:tab w:val="left" w:pos="540"/>
              </w:tabs>
              <w:rPr>
                <w:rFonts w:ascii="宋体" w:hAnsi="宋体" w:cs="宋体"/>
                <w:color w:val="000000"/>
                <w:sz w:val="24"/>
              </w:rPr>
            </w:pPr>
            <w:r>
              <w:rPr>
                <w:rFonts w:hint="eastAsia"/>
                <w:sz w:val="24"/>
              </w:rPr>
              <w:t>提供</w:t>
            </w:r>
            <w:r>
              <w:rPr>
                <w:rFonts w:hint="eastAsia"/>
                <w:sz w:val="24"/>
              </w:rPr>
              <w:t>2</w:t>
            </w:r>
            <w:r>
              <w:rPr>
                <w:rFonts w:hint="eastAsia"/>
                <w:sz w:val="24"/>
              </w:rPr>
              <w:t>名工程师现场部署实施、培训保障工作，对传染病信息管理系统、医学影像传输与存储系统、检验信息管理系统进行部署实施，对系统相关使用人员进行培训操作系统，解决现场出现的各类问题，收集整理需求和问题，反馈开发进行修改调整，确保系统按需求正常使用。提供技术咨询、问题处理，根据需要进行现场技术支持与服务。</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2</w:t>
            </w:r>
          </w:p>
        </w:tc>
        <w:tc>
          <w:tcPr>
            <w:tcW w:w="6139" w:type="dxa"/>
            <w:vAlign w:val="center"/>
          </w:tcPr>
          <w:p w:rsidR="00FD47C1" w:rsidRDefault="00FD47C1" w:rsidP="00646D68">
            <w:pPr>
              <w:widowControl/>
              <w:numPr>
                <w:ilvl w:val="0"/>
                <w:numId w:val="5"/>
              </w:numPr>
              <w:jc w:val="left"/>
              <w:textAlignment w:val="center"/>
              <w:rPr>
                <w:rFonts w:ascii="宋体" w:hAnsi="宋体" w:cs="宋体"/>
                <w:color w:val="000000"/>
                <w:sz w:val="24"/>
              </w:rPr>
            </w:pPr>
            <w:r>
              <w:rPr>
                <w:rFonts w:ascii="宋体" w:hAnsi="宋体" w:cs="宋体" w:hint="eastAsia"/>
                <w:color w:val="000000"/>
                <w:sz w:val="24"/>
              </w:rPr>
              <w:t>影像设备联机对接：1台车载DR(万东)、1台车载CT、2台彩超(迈瑞)，共4台。</w:t>
            </w:r>
          </w:p>
          <w:p w:rsidR="00FD47C1" w:rsidRDefault="00FD47C1" w:rsidP="00646D68">
            <w:pPr>
              <w:widowControl/>
              <w:numPr>
                <w:ilvl w:val="0"/>
                <w:numId w:val="5"/>
              </w:numPr>
              <w:jc w:val="left"/>
              <w:textAlignment w:val="center"/>
              <w:rPr>
                <w:rFonts w:ascii="宋体" w:hAnsi="宋体" w:cs="宋体"/>
                <w:color w:val="000000"/>
                <w:sz w:val="24"/>
              </w:rPr>
            </w:pPr>
            <w:r>
              <w:rPr>
                <w:rFonts w:ascii="宋体" w:hAnsi="宋体" w:cs="宋体" w:hint="eastAsia"/>
                <w:color w:val="000000"/>
                <w:sz w:val="24"/>
              </w:rPr>
              <w:t>检查设备联机对接：1台尿常规(</w:t>
            </w:r>
            <w:proofErr w:type="gramStart"/>
            <w:r>
              <w:rPr>
                <w:rFonts w:ascii="宋体" w:hAnsi="宋体" w:cs="宋体" w:hint="eastAsia"/>
                <w:color w:val="000000"/>
                <w:sz w:val="24"/>
              </w:rPr>
              <w:t>迪</w:t>
            </w:r>
            <w:proofErr w:type="gramEnd"/>
            <w:r>
              <w:rPr>
                <w:rFonts w:ascii="宋体" w:hAnsi="宋体" w:cs="宋体" w:hint="eastAsia"/>
                <w:color w:val="000000"/>
                <w:sz w:val="24"/>
              </w:rPr>
              <w:t>瑞N-600)、1台生化(BS-240)、1台血常规(迈瑞BC-5390)、1台凝血(CS-2000i)，</w:t>
            </w:r>
            <w:r>
              <w:rPr>
                <w:rFonts w:ascii="宋体" w:hAnsi="宋体" w:cs="宋体" w:hint="eastAsia"/>
                <w:color w:val="000000"/>
                <w:sz w:val="24"/>
              </w:rPr>
              <w:lastRenderedPageBreak/>
              <w:t>共4台。</w:t>
            </w:r>
          </w:p>
        </w:tc>
        <w:tc>
          <w:tcPr>
            <w:tcW w:w="1099" w:type="dxa"/>
            <w:vAlign w:val="center"/>
          </w:tcPr>
          <w:p w:rsidR="00FD47C1" w:rsidRDefault="00FD47C1" w:rsidP="00FD47C1">
            <w:pPr>
              <w:ind w:firstLineChars="100" w:firstLine="211"/>
              <w:rPr>
                <w:sz w:val="22"/>
                <w:szCs w:val="28"/>
              </w:rPr>
            </w:pPr>
          </w:p>
        </w:tc>
      </w:tr>
      <w:tr w:rsidR="00FD47C1" w:rsidTr="00FD47C1">
        <w:tc>
          <w:tcPr>
            <w:tcW w:w="1221" w:type="dxa"/>
            <w:vMerge/>
          </w:tcPr>
          <w:p w:rsidR="00FD47C1" w:rsidRDefault="00FD47C1" w:rsidP="00FD47C1">
            <w:pPr>
              <w:jc w:val="center"/>
              <w:rPr>
                <w:sz w:val="22"/>
                <w:szCs w:val="28"/>
              </w:rPr>
            </w:pPr>
          </w:p>
        </w:tc>
        <w:tc>
          <w:tcPr>
            <w:tcW w:w="804" w:type="dxa"/>
            <w:vAlign w:val="center"/>
          </w:tcPr>
          <w:p w:rsidR="00FD47C1" w:rsidRDefault="00FD47C1" w:rsidP="00FD47C1">
            <w:pPr>
              <w:jc w:val="center"/>
              <w:rPr>
                <w:sz w:val="22"/>
                <w:szCs w:val="28"/>
              </w:rPr>
            </w:pPr>
            <w:r>
              <w:rPr>
                <w:rFonts w:hint="eastAsia"/>
                <w:sz w:val="22"/>
                <w:szCs w:val="28"/>
              </w:rPr>
              <w:t>3</w:t>
            </w:r>
          </w:p>
        </w:tc>
        <w:tc>
          <w:tcPr>
            <w:tcW w:w="6139" w:type="dxa"/>
            <w:vAlign w:val="center"/>
          </w:tcPr>
          <w:p w:rsidR="00FD47C1" w:rsidRDefault="00FD47C1" w:rsidP="00FD47C1">
            <w:pPr>
              <w:widowControl/>
              <w:jc w:val="left"/>
              <w:textAlignment w:val="center"/>
              <w:rPr>
                <w:rFonts w:ascii="宋体" w:hAnsi="宋体" w:cs="宋体"/>
                <w:color w:val="000000"/>
                <w:sz w:val="24"/>
              </w:rPr>
            </w:pPr>
            <w:r>
              <w:rPr>
                <w:rFonts w:ascii="宋体" w:hAnsi="宋体" w:cs="宋体" w:hint="eastAsia"/>
                <w:color w:val="000000"/>
                <w:sz w:val="24"/>
              </w:rPr>
              <w:t>远程查房功能搭建，实现患者住院远程查房功能，依托两台笔</w:t>
            </w:r>
            <w:proofErr w:type="gramStart"/>
            <w:r>
              <w:rPr>
                <w:rFonts w:ascii="宋体" w:hAnsi="宋体" w:cs="宋体" w:hint="eastAsia"/>
                <w:color w:val="000000"/>
                <w:sz w:val="24"/>
              </w:rPr>
              <w:t>记电脑</w:t>
            </w:r>
            <w:proofErr w:type="gramEnd"/>
            <w:r>
              <w:rPr>
                <w:rFonts w:ascii="宋体" w:hAnsi="宋体" w:cs="宋体" w:hint="eastAsia"/>
                <w:color w:val="000000"/>
                <w:sz w:val="24"/>
              </w:rPr>
              <w:t>自带摄像头、麦克风、音箱，实现语音视频功能，并能共享患者基本信息、医嘱信息、电子病历、检查结果。</w:t>
            </w:r>
          </w:p>
        </w:tc>
        <w:tc>
          <w:tcPr>
            <w:tcW w:w="1099" w:type="dxa"/>
            <w:vAlign w:val="center"/>
          </w:tcPr>
          <w:p w:rsidR="00FD47C1" w:rsidRDefault="00FD47C1" w:rsidP="00FD47C1">
            <w:pPr>
              <w:ind w:firstLineChars="100" w:firstLine="211"/>
              <w:rPr>
                <w:sz w:val="22"/>
                <w:szCs w:val="28"/>
              </w:rPr>
            </w:pPr>
          </w:p>
        </w:tc>
      </w:tr>
    </w:tbl>
    <w:p w:rsidR="00FD47C1" w:rsidRDefault="00FD47C1" w:rsidP="00FD47C1">
      <w:pPr>
        <w:ind w:firstLineChars="200" w:firstLine="462"/>
        <w:rPr>
          <w:sz w:val="24"/>
        </w:rPr>
      </w:pPr>
    </w:p>
    <w:p w:rsidR="00FD47C1" w:rsidRDefault="00FD47C1" w:rsidP="00FD47C1">
      <w:pPr>
        <w:rPr>
          <w:rFonts w:ascii="宋体" w:hAnsi="宋体"/>
          <w:bCs/>
          <w:sz w:val="24"/>
        </w:rPr>
      </w:pPr>
      <w:r>
        <w:rPr>
          <w:rFonts w:ascii="宋体" w:hAnsi="宋体" w:hint="eastAsia"/>
          <w:bCs/>
          <w:sz w:val="24"/>
        </w:rPr>
        <w:t>2、研制技术要求</w:t>
      </w:r>
    </w:p>
    <w:p w:rsidR="00FD47C1" w:rsidRDefault="00FD47C1" w:rsidP="00646D68">
      <w:pPr>
        <w:pStyle w:val="2"/>
        <w:widowControl w:val="0"/>
        <w:numPr>
          <w:ilvl w:val="0"/>
          <w:numId w:val="6"/>
        </w:numPr>
        <w:tabs>
          <w:tab w:val="left" w:pos="425"/>
        </w:tabs>
        <w:spacing w:before="0" w:after="0" w:line="240" w:lineRule="auto"/>
        <w:jc w:val="both"/>
        <w:rPr>
          <w:rFonts w:ascii="宋体" w:hAnsi="宋体"/>
          <w:b w:val="0"/>
          <w:sz w:val="24"/>
          <w:szCs w:val="24"/>
        </w:rPr>
      </w:pPr>
      <w:bookmarkStart w:id="27" w:name="_Toc27465"/>
      <w:r>
        <w:rPr>
          <w:rFonts w:ascii="宋体" w:hAnsi="宋体" w:hint="eastAsia"/>
          <w:b w:val="0"/>
          <w:sz w:val="24"/>
          <w:szCs w:val="24"/>
        </w:rPr>
        <w:t>操作性要求</w:t>
      </w:r>
      <w:bookmarkEnd w:id="27"/>
    </w:p>
    <w:p w:rsidR="00FD47C1" w:rsidRDefault="00FD47C1" w:rsidP="00FD47C1">
      <w:pPr>
        <w:ind w:firstLineChars="200" w:firstLine="462"/>
        <w:rPr>
          <w:sz w:val="24"/>
        </w:rPr>
      </w:pPr>
      <w:r>
        <w:rPr>
          <w:rFonts w:hint="eastAsia"/>
          <w:sz w:val="24"/>
        </w:rPr>
        <w:t>系统应考虑实用性，体现出易于理解掌握、操作简单、提示清晰、逻辑性强，直观简洁、帮助信息丰富，而且要针对医疗卫生行业输入项目的特点对输入顺序专门定制，保证操作人员以最快速度和最少的击键次数完成工作。</w:t>
      </w:r>
    </w:p>
    <w:p w:rsidR="00FD47C1" w:rsidRDefault="00FD47C1" w:rsidP="00FD47C1">
      <w:pPr>
        <w:ind w:firstLineChars="200" w:firstLine="462"/>
        <w:rPr>
          <w:sz w:val="24"/>
        </w:rPr>
      </w:pPr>
      <w:r>
        <w:rPr>
          <w:rFonts w:hint="eastAsia"/>
          <w:sz w:val="24"/>
        </w:rPr>
        <w:t>系统功能设计合理，易于操作使用，有电脑及软件基础知识的人员，经过培训，即可快速掌握软件操作；系统提供帮助说明，提供软件操作的电子文档说明书，方便用户使用。</w:t>
      </w:r>
    </w:p>
    <w:p w:rsidR="00FD47C1" w:rsidRDefault="00FD47C1" w:rsidP="00646D68">
      <w:pPr>
        <w:pStyle w:val="2"/>
        <w:widowControl w:val="0"/>
        <w:numPr>
          <w:ilvl w:val="0"/>
          <w:numId w:val="6"/>
        </w:numPr>
        <w:tabs>
          <w:tab w:val="left" w:pos="425"/>
        </w:tabs>
        <w:spacing w:before="0" w:after="0" w:line="240" w:lineRule="auto"/>
        <w:jc w:val="both"/>
        <w:rPr>
          <w:rFonts w:ascii="宋体" w:hAnsi="宋体"/>
          <w:b w:val="0"/>
          <w:sz w:val="24"/>
          <w:szCs w:val="24"/>
        </w:rPr>
      </w:pPr>
      <w:bookmarkStart w:id="28" w:name="_Toc16296"/>
      <w:r>
        <w:rPr>
          <w:rFonts w:ascii="宋体" w:hAnsi="宋体" w:hint="eastAsia"/>
          <w:b w:val="0"/>
          <w:sz w:val="24"/>
          <w:szCs w:val="24"/>
        </w:rPr>
        <w:t>标准化要求</w:t>
      </w:r>
      <w:bookmarkEnd w:id="28"/>
    </w:p>
    <w:p w:rsidR="00FD47C1" w:rsidRDefault="00FD47C1" w:rsidP="00FD47C1">
      <w:pPr>
        <w:ind w:firstLineChars="200" w:firstLine="462"/>
        <w:rPr>
          <w:sz w:val="24"/>
        </w:rPr>
      </w:pPr>
      <w:r>
        <w:rPr>
          <w:rFonts w:hint="eastAsia"/>
          <w:sz w:val="24"/>
        </w:rPr>
        <w:t>本次研发项目必须遵循军队、国家卫生部等相关的标准和规范，统一标准的要求。</w:t>
      </w:r>
    </w:p>
    <w:p w:rsidR="00FD47C1" w:rsidRDefault="00FD47C1" w:rsidP="00646D68">
      <w:pPr>
        <w:pStyle w:val="2"/>
        <w:widowControl w:val="0"/>
        <w:numPr>
          <w:ilvl w:val="0"/>
          <w:numId w:val="6"/>
        </w:numPr>
        <w:tabs>
          <w:tab w:val="left" w:pos="425"/>
        </w:tabs>
        <w:spacing w:before="0" w:after="0" w:line="240" w:lineRule="auto"/>
        <w:jc w:val="both"/>
        <w:rPr>
          <w:rFonts w:ascii="宋体" w:hAnsi="宋体"/>
          <w:b w:val="0"/>
          <w:sz w:val="24"/>
          <w:szCs w:val="24"/>
        </w:rPr>
      </w:pPr>
      <w:bookmarkStart w:id="29" w:name="_Toc14037"/>
      <w:r>
        <w:rPr>
          <w:rFonts w:ascii="宋体" w:hAnsi="宋体" w:hint="eastAsia"/>
          <w:b w:val="0"/>
          <w:sz w:val="24"/>
          <w:szCs w:val="24"/>
        </w:rPr>
        <w:t>安全性要求</w:t>
      </w:r>
      <w:bookmarkEnd w:id="29"/>
    </w:p>
    <w:p w:rsidR="00FD47C1" w:rsidRDefault="00FD47C1" w:rsidP="00FD47C1">
      <w:pPr>
        <w:ind w:firstLineChars="200" w:firstLine="462"/>
        <w:rPr>
          <w:sz w:val="24"/>
        </w:rPr>
      </w:pPr>
      <w:r>
        <w:rPr>
          <w:rFonts w:hint="eastAsia"/>
          <w:sz w:val="24"/>
        </w:rPr>
        <w:t>系统的安全体系由权限管理、安全机制构成，系统先进行用户的识别和鉴定，可让用户输入标识或口令进入并设置好各用户的相应权限，保证用户只能存取他有权存取的数据。此外还可采用辅助的用户识别功能，以提高系统的安全性。</w:t>
      </w:r>
    </w:p>
    <w:p w:rsidR="00FD47C1" w:rsidRDefault="00FD47C1" w:rsidP="00646D68">
      <w:pPr>
        <w:pStyle w:val="2"/>
        <w:widowControl w:val="0"/>
        <w:numPr>
          <w:ilvl w:val="0"/>
          <w:numId w:val="6"/>
        </w:numPr>
        <w:tabs>
          <w:tab w:val="left" w:pos="425"/>
        </w:tabs>
        <w:spacing w:before="0" w:after="0" w:line="240" w:lineRule="auto"/>
        <w:jc w:val="both"/>
        <w:rPr>
          <w:rFonts w:ascii="宋体" w:hAnsi="宋体"/>
          <w:b w:val="0"/>
          <w:sz w:val="24"/>
          <w:szCs w:val="24"/>
        </w:rPr>
      </w:pPr>
      <w:bookmarkStart w:id="30" w:name="_Toc12639"/>
      <w:r>
        <w:rPr>
          <w:rFonts w:ascii="宋体" w:hAnsi="宋体" w:hint="eastAsia"/>
          <w:b w:val="0"/>
          <w:sz w:val="24"/>
          <w:szCs w:val="24"/>
        </w:rPr>
        <w:t>可靠性要求</w:t>
      </w:r>
      <w:bookmarkEnd w:id="30"/>
    </w:p>
    <w:p w:rsidR="00FD47C1" w:rsidRDefault="00FD47C1" w:rsidP="00FD47C1">
      <w:pPr>
        <w:ind w:firstLineChars="200" w:firstLine="462"/>
        <w:rPr>
          <w:sz w:val="24"/>
        </w:rPr>
      </w:pPr>
      <w:r>
        <w:rPr>
          <w:rFonts w:hint="eastAsia"/>
          <w:sz w:val="24"/>
        </w:rPr>
        <w:t>系统应该可实现</w:t>
      </w:r>
      <w:r>
        <w:rPr>
          <w:rFonts w:hint="eastAsia"/>
          <w:sz w:val="24"/>
        </w:rPr>
        <w:t>7</w:t>
      </w:r>
      <w:r>
        <w:rPr>
          <w:rFonts w:hint="eastAsia"/>
          <w:sz w:val="24"/>
        </w:rPr>
        <w:t>×</w:t>
      </w:r>
      <w:r>
        <w:rPr>
          <w:rFonts w:hint="eastAsia"/>
          <w:sz w:val="24"/>
        </w:rPr>
        <w:t>24</w:t>
      </w:r>
      <w:r>
        <w:rPr>
          <w:rFonts w:hint="eastAsia"/>
          <w:sz w:val="24"/>
        </w:rPr>
        <w:t>小时连续安全运行，性能可靠，易于维护。有严密的用户权限的管理和控制。</w:t>
      </w:r>
    </w:p>
    <w:p w:rsidR="00FD47C1" w:rsidRDefault="00FD47C1" w:rsidP="00FD47C1">
      <w:pPr>
        <w:ind w:firstLineChars="200" w:firstLine="462"/>
        <w:rPr>
          <w:rFonts w:ascii="微软雅黑" w:eastAsia="微软雅黑" w:hAnsi="微软雅黑"/>
          <w:sz w:val="24"/>
        </w:rPr>
      </w:pPr>
      <w:r>
        <w:rPr>
          <w:rFonts w:hint="eastAsia"/>
          <w:sz w:val="24"/>
        </w:rPr>
        <w:lastRenderedPageBreak/>
        <w:t>要求系统在发生故障或输入数据不合理的情况下，有较高的抗干扰能力和控制故障的能力，以免系统发生停顿或遭到破坏而影响工作。平台在用户出现错误操作时能进行提示，并自动停止该操作。</w:t>
      </w:r>
    </w:p>
    <w:p w:rsidR="00FD47C1" w:rsidRDefault="00FD47C1" w:rsidP="00646D68">
      <w:pPr>
        <w:pStyle w:val="2"/>
        <w:widowControl w:val="0"/>
        <w:numPr>
          <w:ilvl w:val="0"/>
          <w:numId w:val="6"/>
        </w:numPr>
        <w:tabs>
          <w:tab w:val="left" w:pos="425"/>
        </w:tabs>
        <w:spacing w:before="0" w:after="0" w:line="240" w:lineRule="auto"/>
        <w:jc w:val="both"/>
        <w:rPr>
          <w:rFonts w:ascii="宋体" w:hAnsi="宋体"/>
          <w:b w:val="0"/>
          <w:sz w:val="24"/>
          <w:szCs w:val="24"/>
        </w:rPr>
      </w:pPr>
      <w:bookmarkStart w:id="31" w:name="_Toc10943"/>
      <w:r>
        <w:rPr>
          <w:rFonts w:ascii="宋体" w:hAnsi="宋体" w:hint="eastAsia"/>
          <w:b w:val="0"/>
          <w:sz w:val="24"/>
          <w:szCs w:val="24"/>
        </w:rPr>
        <w:t>性能要求</w:t>
      </w:r>
      <w:bookmarkEnd w:id="31"/>
    </w:p>
    <w:p w:rsidR="00FD47C1" w:rsidRDefault="00FD47C1" w:rsidP="00646D68">
      <w:pPr>
        <w:numPr>
          <w:ilvl w:val="0"/>
          <w:numId w:val="7"/>
        </w:numPr>
        <w:ind w:firstLineChars="200" w:firstLine="462"/>
        <w:rPr>
          <w:sz w:val="24"/>
        </w:rPr>
      </w:pPr>
      <w:r>
        <w:rPr>
          <w:rFonts w:hint="eastAsia"/>
          <w:sz w:val="24"/>
        </w:rPr>
        <w:t>系统至少满足</w:t>
      </w:r>
      <w:r>
        <w:rPr>
          <w:rFonts w:hint="eastAsia"/>
          <w:sz w:val="24"/>
        </w:rPr>
        <w:t>100</w:t>
      </w:r>
      <w:r>
        <w:rPr>
          <w:rFonts w:hint="eastAsia"/>
          <w:sz w:val="24"/>
        </w:rPr>
        <w:t>以上的在线用户，</w:t>
      </w:r>
      <w:r>
        <w:rPr>
          <w:rFonts w:hint="eastAsia"/>
          <w:sz w:val="24"/>
        </w:rPr>
        <w:t>100</w:t>
      </w:r>
      <w:r>
        <w:rPr>
          <w:rFonts w:hint="eastAsia"/>
          <w:sz w:val="24"/>
        </w:rPr>
        <w:t>以上的并发用户的性能需求</w:t>
      </w:r>
    </w:p>
    <w:p w:rsidR="00FD47C1" w:rsidRDefault="00FD47C1" w:rsidP="00646D68">
      <w:pPr>
        <w:numPr>
          <w:ilvl w:val="0"/>
          <w:numId w:val="7"/>
        </w:numPr>
        <w:ind w:firstLineChars="200" w:firstLine="462"/>
        <w:rPr>
          <w:sz w:val="24"/>
        </w:rPr>
      </w:pPr>
      <w:r>
        <w:rPr>
          <w:rFonts w:hint="eastAsia"/>
          <w:sz w:val="24"/>
        </w:rPr>
        <w:t>一般业务操作页面响应速度小于</w:t>
      </w:r>
      <w:r>
        <w:rPr>
          <w:rFonts w:hint="eastAsia"/>
          <w:sz w:val="24"/>
        </w:rPr>
        <w:t>2</w:t>
      </w:r>
      <w:r>
        <w:rPr>
          <w:rFonts w:hint="eastAsia"/>
          <w:sz w:val="24"/>
        </w:rPr>
        <w:t>秒，日报表响应速度小于</w:t>
      </w:r>
      <w:r>
        <w:rPr>
          <w:rFonts w:hint="eastAsia"/>
          <w:sz w:val="24"/>
        </w:rPr>
        <w:t>5</w:t>
      </w:r>
      <w:r>
        <w:rPr>
          <w:rFonts w:hint="eastAsia"/>
          <w:sz w:val="24"/>
        </w:rPr>
        <w:t>秒，月报表、季报表响应时间小于</w:t>
      </w:r>
      <w:r>
        <w:rPr>
          <w:rFonts w:hint="eastAsia"/>
          <w:sz w:val="24"/>
        </w:rPr>
        <w:t>10</w:t>
      </w:r>
      <w:r>
        <w:rPr>
          <w:rFonts w:hint="eastAsia"/>
          <w:sz w:val="24"/>
        </w:rPr>
        <w:t>秒，结构复杂、数据量庞大的统计报表（如半年报、年报）在</w:t>
      </w:r>
      <w:r>
        <w:rPr>
          <w:rFonts w:hint="eastAsia"/>
          <w:sz w:val="24"/>
        </w:rPr>
        <w:t>20</w:t>
      </w:r>
      <w:r>
        <w:rPr>
          <w:rFonts w:hint="eastAsia"/>
          <w:sz w:val="24"/>
        </w:rPr>
        <w:t>秒内完成页面响应。</w:t>
      </w:r>
    </w:p>
    <w:p w:rsidR="00FD47C1" w:rsidRDefault="00FD47C1" w:rsidP="00646D68">
      <w:pPr>
        <w:pStyle w:val="2"/>
        <w:widowControl w:val="0"/>
        <w:numPr>
          <w:ilvl w:val="0"/>
          <w:numId w:val="6"/>
        </w:numPr>
        <w:tabs>
          <w:tab w:val="left" w:pos="425"/>
        </w:tabs>
        <w:spacing w:before="0" w:after="0" w:line="240" w:lineRule="auto"/>
        <w:jc w:val="both"/>
        <w:rPr>
          <w:rFonts w:ascii="宋体" w:hAnsi="宋体"/>
          <w:b w:val="0"/>
          <w:sz w:val="24"/>
          <w:szCs w:val="24"/>
        </w:rPr>
      </w:pPr>
      <w:bookmarkStart w:id="32" w:name="_Toc10260"/>
      <w:r>
        <w:rPr>
          <w:rFonts w:ascii="宋体" w:hAnsi="宋体" w:hint="eastAsia"/>
          <w:b w:val="0"/>
          <w:sz w:val="24"/>
          <w:szCs w:val="24"/>
        </w:rPr>
        <w:t>技术开发要求</w:t>
      </w:r>
      <w:bookmarkEnd w:id="32"/>
    </w:p>
    <w:p w:rsidR="00FD47C1" w:rsidRDefault="00FD47C1" w:rsidP="00FD47C1">
      <w:pPr>
        <w:ind w:firstLineChars="200" w:firstLine="462"/>
      </w:pPr>
      <w:r>
        <w:rPr>
          <w:rFonts w:hint="eastAsia"/>
          <w:sz w:val="24"/>
        </w:rPr>
        <w:t>系统要求采用</w:t>
      </w:r>
      <w:r>
        <w:rPr>
          <w:rFonts w:hint="eastAsia"/>
          <w:sz w:val="24"/>
        </w:rPr>
        <w:t>B/S</w:t>
      </w:r>
      <w:r>
        <w:rPr>
          <w:rFonts w:hint="eastAsia"/>
          <w:sz w:val="24"/>
        </w:rPr>
        <w:t>构架，后台为</w:t>
      </w:r>
      <w:r>
        <w:rPr>
          <w:rFonts w:hint="eastAsia"/>
          <w:sz w:val="24"/>
        </w:rPr>
        <w:t>java</w:t>
      </w:r>
      <w:r>
        <w:rPr>
          <w:rFonts w:hint="eastAsia"/>
          <w:sz w:val="24"/>
        </w:rPr>
        <w:t>语言，页面采用</w:t>
      </w:r>
      <w:r>
        <w:rPr>
          <w:rFonts w:hint="eastAsia"/>
          <w:sz w:val="24"/>
        </w:rPr>
        <w:t>JSP+HTML5+JQUERY+AJAX</w:t>
      </w:r>
      <w:r>
        <w:rPr>
          <w:rFonts w:hint="eastAsia"/>
          <w:sz w:val="24"/>
        </w:rPr>
        <w:t>。</w:t>
      </w:r>
    </w:p>
    <w:p w:rsidR="00FD47C1" w:rsidRDefault="00FD47C1" w:rsidP="00FD47C1">
      <w:pPr>
        <w:rPr>
          <w:rFonts w:ascii="宋体" w:hAnsi="宋体"/>
          <w:b/>
          <w:sz w:val="24"/>
        </w:rPr>
      </w:pPr>
      <w:r>
        <w:rPr>
          <w:rFonts w:ascii="宋体" w:hAnsi="宋体" w:hint="eastAsia"/>
          <w:b/>
          <w:sz w:val="24"/>
        </w:rPr>
        <w:t>第二项：医学影像存储与传输系统</w:t>
      </w:r>
    </w:p>
    <w:p w:rsidR="00FD47C1" w:rsidRDefault="00FD47C1" w:rsidP="00FD47C1">
      <w:pPr>
        <w:tabs>
          <w:tab w:val="left" w:pos="540"/>
        </w:tabs>
      </w:pPr>
      <w:r>
        <w:rPr>
          <w:rFonts w:ascii="宋体" w:hAnsi="宋体" w:hint="eastAsia"/>
          <w:bCs/>
          <w:sz w:val="24"/>
        </w:rPr>
        <w:t>功能清单及</w:t>
      </w:r>
      <w:r>
        <w:rPr>
          <w:rFonts w:ascii="宋体" w:hAnsi="宋体"/>
          <w:bCs/>
          <w:sz w:val="24"/>
        </w:rPr>
        <w:t>技术参数要求</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92"/>
        <w:gridCol w:w="1637"/>
        <w:gridCol w:w="6947"/>
      </w:tblGrid>
      <w:tr w:rsidR="00FD47C1" w:rsidTr="00FD47C1">
        <w:trPr>
          <w:cantSplit/>
          <w:trHeight w:val="180"/>
          <w:jc w:val="center"/>
        </w:trPr>
        <w:tc>
          <w:tcPr>
            <w:tcW w:w="9576" w:type="dxa"/>
            <w:gridSpan w:val="3"/>
            <w:tcBorders>
              <w:top w:val="single" w:sz="4" w:space="0" w:color="auto"/>
              <w:left w:val="single" w:sz="4" w:space="0" w:color="auto"/>
              <w:bottom w:val="single" w:sz="4" w:space="0" w:color="auto"/>
              <w:right w:val="single" w:sz="4" w:space="0" w:color="auto"/>
            </w:tcBorders>
            <w:vAlign w:val="center"/>
          </w:tcPr>
          <w:p w:rsidR="00FD47C1" w:rsidRDefault="00FD47C1" w:rsidP="00FD47C1">
            <w:pPr>
              <w:spacing w:line="360" w:lineRule="auto"/>
              <w:jc w:val="center"/>
              <w:rPr>
                <w:rFonts w:ascii="仿宋_GB2312" w:eastAsia="仿宋_GB2312"/>
                <w:sz w:val="24"/>
              </w:rPr>
            </w:pPr>
            <w:r>
              <w:rPr>
                <w:rFonts w:ascii="宋体" w:hAnsi="宋体" w:hint="eastAsia"/>
                <w:b/>
                <w:sz w:val="24"/>
              </w:rPr>
              <w:t xml:space="preserve"> </w:t>
            </w:r>
            <w:r>
              <w:rPr>
                <w:rFonts w:hint="eastAsia"/>
                <w:b/>
                <w:sz w:val="28"/>
              </w:rPr>
              <w:t>RIS/PACS</w:t>
            </w:r>
            <w:r>
              <w:rPr>
                <w:rFonts w:hint="eastAsia"/>
                <w:b/>
                <w:sz w:val="28"/>
              </w:rPr>
              <w:t>系统模块清单</w:t>
            </w:r>
          </w:p>
        </w:tc>
      </w:tr>
      <w:tr w:rsidR="00FD47C1" w:rsidTr="00FD47C1">
        <w:trPr>
          <w:cantSplit/>
          <w:trHeight w:val="180"/>
          <w:jc w:val="center"/>
        </w:trPr>
        <w:tc>
          <w:tcPr>
            <w:tcW w:w="992"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spacing w:line="360" w:lineRule="auto"/>
              <w:jc w:val="center"/>
              <w:rPr>
                <w:rFonts w:ascii="宋体" w:hAnsi="宋体" w:cs="宋体"/>
                <w:b/>
                <w:bCs/>
                <w:sz w:val="24"/>
              </w:rPr>
            </w:pPr>
            <w:r>
              <w:rPr>
                <w:rFonts w:ascii="宋体" w:hAnsi="宋体" w:cs="宋体" w:hint="eastAsia"/>
                <w:b/>
                <w:bCs/>
                <w:sz w:val="24"/>
              </w:rPr>
              <w:t>序号</w:t>
            </w:r>
          </w:p>
        </w:tc>
        <w:tc>
          <w:tcPr>
            <w:tcW w:w="1637"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spacing w:line="360" w:lineRule="auto"/>
              <w:jc w:val="center"/>
              <w:rPr>
                <w:rFonts w:ascii="宋体" w:hAnsi="宋体" w:cs="宋体"/>
                <w:b/>
                <w:bCs/>
                <w:sz w:val="24"/>
              </w:rPr>
            </w:pPr>
            <w:r>
              <w:rPr>
                <w:rFonts w:ascii="宋体" w:hAnsi="宋体" w:cs="宋体" w:hint="eastAsia"/>
                <w:b/>
                <w:bCs/>
                <w:sz w:val="24"/>
              </w:rPr>
              <w:t>类别</w:t>
            </w:r>
          </w:p>
        </w:tc>
        <w:tc>
          <w:tcPr>
            <w:tcW w:w="6947"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spacing w:line="360" w:lineRule="auto"/>
              <w:jc w:val="center"/>
              <w:rPr>
                <w:rFonts w:ascii="宋体" w:hAnsi="宋体" w:cs="宋体"/>
                <w:b/>
                <w:bCs/>
                <w:sz w:val="24"/>
              </w:rPr>
            </w:pPr>
            <w:r>
              <w:rPr>
                <w:rFonts w:ascii="宋体" w:hAnsi="宋体" w:cs="宋体" w:hint="eastAsia"/>
                <w:b/>
                <w:bCs/>
                <w:sz w:val="24"/>
              </w:rPr>
              <w:t>名称</w:t>
            </w:r>
          </w:p>
        </w:tc>
      </w:tr>
      <w:tr w:rsidR="00FD47C1" w:rsidTr="00FD47C1">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spacing w:line="360" w:lineRule="auto"/>
              <w:jc w:val="center"/>
              <w:rPr>
                <w:rFonts w:ascii="宋体" w:hAnsi="宋体" w:cs="宋体"/>
                <w:sz w:val="22"/>
              </w:rPr>
            </w:pPr>
            <w:r>
              <w:rPr>
                <w:rFonts w:ascii="宋体" w:hAnsi="宋体" w:cs="宋体" w:hint="eastAsia"/>
                <w:sz w:val="22"/>
              </w:rPr>
              <w:t>1</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FD47C1" w:rsidRDefault="00FD47C1" w:rsidP="00FD47C1">
            <w:pPr>
              <w:spacing w:line="360" w:lineRule="auto"/>
              <w:jc w:val="center"/>
              <w:rPr>
                <w:rFonts w:ascii="宋体" w:hAnsi="宋体" w:cs="宋体"/>
                <w:sz w:val="22"/>
              </w:rPr>
            </w:pPr>
            <w:r>
              <w:rPr>
                <w:rFonts w:ascii="宋体" w:hAnsi="宋体" w:cs="宋体" w:hint="eastAsia"/>
                <w:b/>
                <w:sz w:val="22"/>
              </w:rPr>
              <w:t>RIS系统</w:t>
            </w:r>
          </w:p>
        </w:tc>
        <w:tc>
          <w:tcPr>
            <w:tcW w:w="6947" w:type="dxa"/>
            <w:tcBorders>
              <w:top w:val="single" w:sz="4" w:space="0" w:color="auto"/>
              <w:left w:val="single" w:sz="4" w:space="0" w:color="auto"/>
              <w:bottom w:val="single" w:sz="4" w:space="0" w:color="auto"/>
              <w:right w:val="single" w:sz="4" w:space="0" w:color="auto"/>
            </w:tcBorders>
          </w:tcPr>
          <w:p w:rsidR="00FD47C1" w:rsidRDefault="00FD47C1" w:rsidP="00FD47C1">
            <w:pPr>
              <w:spacing w:line="360" w:lineRule="auto"/>
              <w:rPr>
                <w:rFonts w:ascii="宋体" w:hAnsi="宋体" w:cs="宋体"/>
                <w:szCs w:val="21"/>
              </w:rPr>
            </w:pPr>
            <w:r>
              <w:rPr>
                <w:rFonts w:ascii="宋体" w:hAnsi="宋体" w:cs="宋体" w:hint="eastAsia"/>
                <w:szCs w:val="21"/>
              </w:rPr>
              <w:t>系统应用服务模块</w:t>
            </w:r>
          </w:p>
        </w:tc>
      </w:tr>
      <w:tr w:rsidR="00FD47C1" w:rsidTr="00FD47C1">
        <w:trPr>
          <w:cantSplit/>
          <w:trHeight w:val="261"/>
          <w:jc w:val="center"/>
        </w:trPr>
        <w:tc>
          <w:tcPr>
            <w:tcW w:w="992"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r>
              <w:rPr>
                <w:rFonts w:ascii="宋体" w:hAnsi="宋体" w:cs="宋体" w:hint="eastAsia"/>
                <w:sz w:val="22"/>
              </w:rPr>
              <w:t>2</w:t>
            </w:r>
          </w:p>
        </w:tc>
        <w:tc>
          <w:tcPr>
            <w:tcW w:w="1637" w:type="dxa"/>
            <w:vMerge/>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p>
        </w:tc>
        <w:tc>
          <w:tcPr>
            <w:tcW w:w="6947" w:type="dxa"/>
            <w:tcBorders>
              <w:top w:val="single" w:sz="4" w:space="0" w:color="auto"/>
              <w:left w:val="single" w:sz="4" w:space="0" w:color="auto"/>
              <w:bottom w:val="single" w:sz="4" w:space="0" w:color="auto"/>
              <w:right w:val="single" w:sz="4" w:space="0" w:color="auto"/>
            </w:tcBorders>
          </w:tcPr>
          <w:p w:rsidR="00FD47C1" w:rsidRDefault="00FD47C1" w:rsidP="00FD47C1">
            <w:pPr>
              <w:spacing w:line="360" w:lineRule="auto"/>
              <w:rPr>
                <w:rFonts w:ascii="宋体" w:hAnsi="宋体" w:cs="宋体"/>
                <w:szCs w:val="21"/>
              </w:rPr>
            </w:pPr>
            <w:r>
              <w:rPr>
                <w:rFonts w:ascii="宋体" w:hAnsi="宋体" w:cs="宋体" w:hint="eastAsia"/>
                <w:szCs w:val="21"/>
              </w:rPr>
              <w:t>检查登记模块</w:t>
            </w:r>
          </w:p>
        </w:tc>
      </w:tr>
      <w:tr w:rsidR="00FD47C1" w:rsidTr="00FD47C1">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r>
              <w:rPr>
                <w:rFonts w:ascii="宋体" w:hAnsi="宋体" w:cs="宋体" w:hint="eastAsia"/>
                <w:sz w:val="22"/>
              </w:rPr>
              <w:t>3</w:t>
            </w:r>
          </w:p>
        </w:tc>
        <w:tc>
          <w:tcPr>
            <w:tcW w:w="1637" w:type="dxa"/>
            <w:vMerge/>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p>
        </w:tc>
        <w:tc>
          <w:tcPr>
            <w:tcW w:w="6947" w:type="dxa"/>
            <w:tcBorders>
              <w:top w:val="single" w:sz="4" w:space="0" w:color="auto"/>
              <w:left w:val="single" w:sz="4" w:space="0" w:color="auto"/>
              <w:bottom w:val="single" w:sz="4" w:space="0" w:color="auto"/>
              <w:right w:val="single" w:sz="4" w:space="0" w:color="auto"/>
            </w:tcBorders>
          </w:tcPr>
          <w:p w:rsidR="00FD47C1" w:rsidRDefault="00FD47C1" w:rsidP="00FD47C1">
            <w:pPr>
              <w:spacing w:line="360" w:lineRule="auto"/>
              <w:rPr>
                <w:rFonts w:ascii="宋体" w:hAnsi="宋体" w:cs="宋体"/>
                <w:szCs w:val="21"/>
              </w:rPr>
            </w:pPr>
            <w:r>
              <w:rPr>
                <w:rFonts w:ascii="宋体" w:hAnsi="宋体" w:cs="宋体" w:hint="eastAsia"/>
                <w:szCs w:val="21"/>
              </w:rPr>
              <w:t>诊断报告模块</w:t>
            </w:r>
          </w:p>
        </w:tc>
      </w:tr>
      <w:tr w:rsidR="00FD47C1" w:rsidTr="00FD47C1">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r>
              <w:rPr>
                <w:rFonts w:ascii="宋体" w:hAnsi="宋体" w:cs="宋体" w:hint="eastAsia"/>
                <w:sz w:val="22"/>
              </w:rPr>
              <w:t>4</w:t>
            </w:r>
          </w:p>
        </w:tc>
        <w:tc>
          <w:tcPr>
            <w:tcW w:w="1637" w:type="dxa"/>
            <w:vMerge/>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p>
        </w:tc>
        <w:tc>
          <w:tcPr>
            <w:tcW w:w="6947" w:type="dxa"/>
            <w:tcBorders>
              <w:top w:val="single" w:sz="4" w:space="0" w:color="auto"/>
              <w:left w:val="single" w:sz="4" w:space="0" w:color="auto"/>
              <w:bottom w:val="single" w:sz="4" w:space="0" w:color="auto"/>
              <w:right w:val="single" w:sz="4" w:space="0" w:color="auto"/>
            </w:tcBorders>
          </w:tcPr>
          <w:p w:rsidR="00FD47C1" w:rsidRDefault="00FD47C1" w:rsidP="00FD47C1">
            <w:pPr>
              <w:spacing w:line="360" w:lineRule="auto"/>
              <w:rPr>
                <w:rFonts w:ascii="宋体" w:hAnsi="宋体" w:cs="宋体"/>
                <w:szCs w:val="21"/>
              </w:rPr>
            </w:pPr>
            <w:r>
              <w:rPr>
                <w:rFonts w:ascii="宋体" w:hAnsi="宋体" w:cs="宋体" w:hint="eastAsia"/>
                <w:szCs w:val="21"/>
              </w:rPr>
              <w:t>采集模块</w:t>
            </w:r>
          </w:p>
        </w:tc>
      </w:tr>
      <w:tr w:rsidR="00FD47C1" w:rsidTr="00FD47C1">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r>
              <w:rPr>
                <w:rFonts w:ascii="宋体" w:hAnsi="宋体" w:cs="宋体" w:hint="eastAsia"/>
                <w:sz w:val="22"/>
              </w:rPr>
              <w:lastRenderedPageBreak/>
              <w:t>5</w:t>
            </w:r>
          </w:p>
        </w:tc>
        <w:tc>
          <w:tcPr>
            <w:tcW w:w="1637" w:type="dxa"/>
            <w:vMerge/>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p>
        </w:tc>
        <w:tc>
          <w:tcPr>
            <w:tcW w:w="6947" w:type="dxa"/>
            <w:tcBorders>
              <w:top w:val="single" w:sz="4" w:space="0" w:color="auto"/>
              <w:left w:val="single" w:sz="4" w:space="0" w:color="auto"/>
              <w:bottom w:val="single" w:sz="4" w:space="0" w:color="auto"/>
              <w:right w:val="single" w:sz="4" w:space="0" w:color="auto"/>
            </w:tcBorders>
          </w:tcPr>
          <w:p w:rsidR="00FD47C1" w:rsidRDefault="00FD47C1" w:rsidP="00FD47C1">
            <w:pPr>
              <w:spacing w:line="360" w:lineRule="auto"/>
              <w:rPr>
                <w:rFonts w:ascii="宋体" w:hAnsi="宋体" w:cs="宋体"/>
                <w:szCs w:val="21"/>
              </w:rPr>
            </w:pPr>
            <w:r>
              <w:rPr>
                <w:rFonts w:ascii="宋体" w:hAnsi="宋体" w:cs="宋体" w:hint="eastAsia"/>
                <w:szCs w:val="21"/>
              </w:rPr>
              <w:t>查询统计模块</w:t>
            </w:r>
          </w:p>
        </w:tc>
      </w:tr>
      <w:tr w:rsidR="00FD47C1" w:rsidTr="00FD47C1">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r>
              <w:rPr>
                <w:rFonts w:ascii="宋体" w:hAnsi="宋体" w:cs="宋体" w:hint="eastAsia"/>
                <w:sz w:val="22"/>
              </w:rPr>
              <w:t>6</w:t>
            </w:r>
          </w:p>
        </w:tc>
        <w:tc>
          <w:tcPr>
            <w:tcW w:w="1637" w:type="dxa"/>
            <w:vMerge/>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p>
        </w:tc>
        <w:tc>
          <w:tcPr>
            <w:tcW w:w="6947" w:type="dxa"/>
            <w:tcBorders>
              <w:top w:val="single" w:sz="4" w:space="0" w:color="auto"/>
              <w:left w:val="single" w:sz="4" w:space="0" w:color="auto"/>
              <w:bottom w:val="single" w:sz="4" w:space="0" w:color="auto"/>
              <w:right w:val="single" w:sz="4" w:space="0" w:color="auto"/>
            </w:tcBorders>
          </w:tcPr>
          <w:p w:rsidR="00FD47C1" w:rsidRDefault="00FD47C1" w:rsidP="00FD47C1">
            <w:pPr>
              <w:spacing w:line="360" w:lineRule="auto"/>
              <w:rPr>
                <w:rFonts w:ascii="宋体" w:hAnsi="宋体" w:cs="宋体"/>
                <w:szCs w:val="21"/>
              </w:rPr>
            </w:pPr>
            <w:r>
              <w:rPr>
                <w:rFonts w:ascii="宋体" w:hAnsi="宋体" w:cs="宋体" w:hint="eastAsia"/>
                <w:szCs w:val="21"/>
              </w:rPr>
              <w:t>WEB报告浏览服务模块</w:t>
            </w:r>
          </w:p>
        </w:tc>
      </w:tr>
      <w:tr w:rsidR="00FD47C1" w:rsidTr="00FD47C1">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r>
              <w:rPr>
                <w:rFonts w:ascii="宋体" w:hAnsi="宋体" w:cs="宋体" w:hint="eastAsia"/>
                <w:sz w:val="22"/>
              </w:rPr>
              <w:t>7</w:t>
            </w:r>
          </w:p>
        </w:tc>
        <w:tc>
          <w:tcPr>
            <w:tcW w:w="1637" w:type="dxa"/>
            <w:vMerge/>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p>
        </w:tc>
        <w:tc>
          <w:tcPr>
            <w:tcW w:w="6947" w:type="dxa"/>
            <w:tcBorders>
              <w:top w:val="single" w:sz="4" w:space="0" w:color="auto"/>
              <w:left w:val="single" w:sz="4" w:space="0" w:color="auto"/>
              <w:bottom w:val="single" w:sz="4" w:space="0" w:color="auto"/>
              <w:right w:val="single" w:sz="4" w:space="0" w:color="auto"/>
            </w:tcBorders>
          </w:tcPr>
          <w:p w:rsidR="00FD47C1" w:rsidRDefault="00FD47C1" w:rsidP="00FD47C1">
            <w:pPr>
              <w:spacing w:line="360" w:lineRule="auto"/>
              <w:rPr>
                <w:rFonts w:ascii="宋体" w:hAnsi="宋体" w:cs="宋体"/>
                <w:szCs w:val="21"/>
              </w:rPr>
            </w:pPr>
            <w:r>
              <w:rPr>
                <w:rFonts w:ascii="宋体" w:hAnsi="宋体" w:cs="宋体" w:hint="eastAsia"/>
                <w:szCs w:val="21"/>
              </w:rPr>
              <w:t>DICOM Worklist服务模块</w:t>
            </w:r>
          </w:p>
        </w:tc>
      </w:tr>
      <w:tr w:rsidR="00FD47C1" w:rsidTr="00FD47C1">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r>
              <w:rPr>
                <w:rFonts w:ascii="宋体" w:hAnsi="宋体" w:cs="宋体" w:hint="eastAsia"/>
                <w:sz w:val="22"/>
              </w:rPr>
              <w:t>8</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FD47C1" w:rsidRDefault="00FD47C1" w:rsidP="00FD47C1">
            <w:pPr>
              <w:spacing w:line="360" w:lineRule="auto"/>
              <w:jc w:val="center"/>
              <w:rPr>
                <w:rFonts w:ascii="宋体" w:hAnsi="宋体" w:cs="宋体"/>
                <w:b/>
                <w:sz w:val="22"/>
              </w:rPr>
            </w:pPr>
            <w:r>
              <w:rPr>
                <w:rFonts w:ascii="宋体" w:hAnsi="宋体" w:cs="宋体" w:hint="eastAsia"/>
                <w:b/>
                <w:sz w:val="22"/>
              </w:rPr>
              <w:t>PACS系统</w:t>
            </w:r>
          </w:p>
        </w:tc>
        <w:tc>
          <w:tcPr>
            <w:tcW w:w="6947" w:type="dxa"/>
            <w:tcBorders>
              <w:top w:val="single" w:sz="4" w:space="0" w:color="auto"/>
              <w:left w:val="single" w:sz="4" w:space="0" w:color="auto"/>
              <w:bottom w:val="single" w:sz="4" w:space="0" w:color="auto"/>
              <w:right w:val="single" w:sz="4" w:space="0" w:color="auto"/>
            </w:tcBorders>
          </w:tcPr>
          <w:p w:rsidR="00FD47C1" w:rsidRDefault="00FD47C1" w:rsidP="00FD47C1">
            <w:pPr>
              <w:spacing w:line="360" w:lineRule="auto"/>
              <w:rPr>
                <w:rFonts w:ascii="宋体" w:hAnsi="宋体" w:cs="宋体"/>
                <w:szCs w:val="21"/>
              </w:rPr>
            </w:pPr>
            <w:r>
              <w:rPr>
                <w:rFonts w:ascii="宋体" w:hAnsi="宋体" w:cs="宋体" w:hint="eastAsia"/>
                <w:szCs w:val="21"/>
              </w:rPr>
              <w:t>DICOM 存储服务模块</w:t>
            </w:r>
          </w:p>
        </w:tc>
      </w:tr>
      <w:tr w:rsidR="00FD47C1" w:rsidTr="00FD47C1">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r>
              <w:rPr>
                <w:rFonts w:ascii="宋体" w:hAnsi="宋体" w:cs="宋体" w:hint="eastAsia"/>
                <w:sz w:val="22"/>
              </w:rPr>
              <w:t>9</w:t>
            </w:r>
          </w:p>
        </w:tc>
        <w:tc>
          <w:tcPr>
            <w:tcW w:w="1637" w:type="dxa"/>
            <w:vMerge/>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left"/>
              <w:rPr>
                <w:rFonts w:ascii="宋体" w:hAnsi="宋体" w:cs="宋体"/>
                <w:sz w:val="22"/>
              </w:rPr>
            </w:pPr>
          </w:p>
        </w:tc>
        <w:tc>
          <w:tcPr>
            <w:tcW w:w="6947" w:type="dxa"/>
            <w:tcBorders>
              <w:top w:val="single" w:sz="4" w:space="0" w:color="auto"/>
              <w:left w:val="single" w:sz="4" w:space="0" w:color="auto"/>
              <w:bottom w:val="single" w:sz="4" w:space="0" w:color="auto"/>
              <w:right w:val="single" w:sz="4" w:space="0" w:color="auto"/>
            </w:tcBorders>
          </w:tcPr>
          <w:p w:rsidR="00FD47C1" w:rsidRDefault="00FD47C1" w:rsidP="00FD47C1">
            <w:pPr>
              <w:spacing w:line="360" w:lineRule="auto"/>
              <w:rPr>
                <w:rFonts w:ascii="宋体" w:hAnsi="宋体" w:cs="宋体"/>
                <w:szCs w:val="21"/>
              </w:rPr>
            </w:pPr>
            <w:r>
              <w:rPr>
                <w:rFonts w:ascii="宋体" w:hAnsi="宋体" w:cs="宋体" w:hint="eastAsia"/>
                <w:szCs w:val="21"/>
              </w:rPr>
              <w:t>纯WEB DICOM浏览服务模块</w:t>
            </w:r>
          </w:p>
        </w:tc>
      </w:tr>
      <w:tr w:rsidR="00FD47C1" w:rsidTr="00FD47C1">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center"/>
              <w:rPr>
                <w:rFonts w:ascii="宋体" w:hAnsi="宋体" w:cs="宋体"/>
                <w:sz w:val="22"/>
              </w:rPr>
            </w:pPr>
            <w:r>
              <w:rPr>
                <w:rFonts w:ascii="宋体" w:hAnsi="宋体" w:cs="宋体" w:hint="eastAsia"/>
                <w:sz w:val="22"/>
              </w:rPr>
              <w:t>10</w:t>
            </w:r>
          </w:p>
        </w:tc>
        <w:tc>
          <w:tcPr>
            <w:tcW w:w="1637" w:type="dxa"/>
            <w:vMerge/>
            <w:tcBorders>
              <w:top w:val="single" w:sz="4" w:space="0" w:color="auto"/>
              <w:left w:val="single" w:sz="4" w:space="0" w:color="auto"/>
              <w:bottom w:val="single" w:sz="4" w:space="0" w:color="auto"/>
              <w:right w:val="single" w:sz="4" w:space="0" w:color="auto"/>
            </w:tcBorders>
            <w:vAlign w:val="center"/>
          </w:tcPr>
          <w:p w:rsidR="00FD47C1" w:rsidRDefault="00FD47C1" w:rsidP="00FD47C1">
            <w:pPr>
              <w:widowControl/>
              <w:jc w:val="left"/>
              <w:rPr>
                <w:rFonts w:ascii="宋体" w:hAnsi="宋体" w:cs="宋体"/>
                <w:sz w:val="22"/>
              </w:rPr>
            </w:pPr>
          </w:p>
        </w:tc>
        <w:tc>
          <w:tcPr>
            <w:tcW w:w="6947" w:type="dxa"/>
            <w:tcBorders>
              <w:top w:val="single" w:sz="4" w:space="0" w:color="auto"/>
              <w:left w:val="single" w:sz="4" w:space="0" w:color="auto"/>
              <w:bottom w:val="single" w:sz="4" w:space="0" w:color="auto"/>
              <w:right w:val="single" w:sz="4" w:space="0" w:color="auto"/>
            </w:tcBorders>
          </w:tcPr>
          <w:p w:rsidR="00FD47C1" w:rsidRDefault="00FD47C1" w:rsidP="00FD47C1">
            <w:pPr>
              <w:spacing w:line="360" w:lineRule="auto"/>
              <w:rPr>
                <w:rFonts w:ascii="宋体" w:hAnsi="宋体" w:cs="宋体"/>
                <w:szCs w:val="21"/>
              </w:rPr>
            </w:pPr>
            <w:r>
              <w:rPr>
                <w:rFonts w:ascii="宋体" w:hAnsi="宋体" w:cs="宋体" w:hint="eastAsia"/>
                <w:szCs w:val="21"/>
              </w:rPr>
              <w:t>影像诊断阅片模块</w:t>
            </w:r>
          </w:p>
        </w:tc>
      </w:tr>
    </w:tbl>
    <w:p w:rsidR="00FD47C1" w:rsidRDefault="00FD47C1" w:rsidP="00FD47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422"/>
        <w:gridCol w:w="6332"/>
      </w:tblGrid>
      <w:tr w:rsidR="00FD47C1" w:rsidTr="00FD47C1">
        <w:trPr>
          <w:trHeight w:val="523"/>
          <w:jc w:val="center"/>
        </w:trPr>
        <w:tc>
          <w:tcPr>
            <w:tcW w:w="0" w:type="auto"/>
            <w:gridSpan w:val="3"/>
          </w:tcPr>
          <w:p w:rsidR="00FD47C1" w:rsidRDefault="00FD47C1" w:rsidP="00FD47C1">
            <w:pPr>
              <w:pStyle w:val="2"/>
              <w:jc w:val="center"/>
            </w:pPr>
            <w:r>
              <w:rPr>
                <w:rFonts w:hint="eastAsia"/>
              </w:rPr>
              <w:t>RIS</w:t>
            </w:r>
            <w:r>
              <w:rPr>
                <w:rFonts w:hint="eastAsia"/>
              </w:rPr>
              <w:t>系统功能清单</w:t>
            </w:r>
          </w:p>
        </w:tc>
      </w:tr>
      <w:tr w:rsidR="00FD47C1" w:rsidTr="00FD47C1">
        <w:trPr>
          <w:jc w:val="center"/>
        </w:trPr>
        <w:tc>
          <w:tcPr>
            <w:tcW w:w="1364" w:type="dxa"/>
            <w:vAlign w:val="center"/>
          </w:tcPr>
          <w:p w:rsidR="00FD47C1" w:rsidRDefault="00FD47C1" w:rsidP="00FD47C1">
            <w:pPr>
              <w:widowControl/>
              <w:jc w:val="center"/>
              <w:rPr>
                <w:rFonts w:ascii="宋体" w:hAnsi="宋体" w:cs="宋体"/>
                <w:b/>
                <w:bCs/>
                <w:kern w:val="0"/>
                <w:sz w:val="24"/>
              </w:rPr>
            </w:pPr>
            <w:r>
              <w:rPr>
                <w:rFonts w:ascii="宋体" w:hAnsi="宋体" w:cs="宋体" w:hint="eastAsia"/>
                <w:b/>
                <w:bCs/>
                <w:kern w:val="0"/>
                <w:sz w:val="24"/>
              </w:rPr>
              <w:t>系统模块</w:t>
            </w:r>
          </w:p>
        </w:tc>
        <w:tc>
          <w:tcPr>
            <w:tcW w:w="1493" w:type="dxa"/>
            <w:vAlign w:val="center"/>
          </w:tcPr>
          <w:p w:rsidR="00FD47C1" w:rsidRDefault="00FD47C1" w:rsidP="00FD47C1">
            <w:pPr>
              <w:widowControl/>
              <w:jc w:val="center"/>
              <w:rPr>
                <w:rFonts w:ascii="宋体" w:hAnsi="宋体" w:cs="宋体"/>
                <w:b/>
                <w:bCs/>
                <w:kern w:val="0"/>
                <w:sz w:val="24"/>
              </w:rPr>
            </w:pPr>
            <w:r>
              <w:rPr>
                <w:rFonts w:ascii="宋体" w:hAnsi="宋体" w:cs="宋体" w:hint="eastAsia"/>
                <w:b/>
                <w:bCs/>
                <w:kern w:val="0"/>
                <w:sz w:val="24"/>
              </w:rPr>
              <w:t>功能大类</w:t>
            </w:r>
          </w:p>
        </w:tc>
        <w:tc>
          <w:tcPr>
            <w:tcW w:w="6714" w:type="dxa"/>
            <w:vAlign w:val="center"/>
          </w:tcPr>
          <w:p w:rsidR="00FD47C1" w:rsidRDefault="00FD47C1" w:rsidP="00FD47C1">
            <w:pPr>
              <w:widowControl/>
              <w:jc w:val="center"/>
              <w:rPr>
                <w:rFonts w:ascii="宋体" w:hAnsi="宋体" w:cs="宋体"/>
                <w:b/>
                <w:bCs/>
                <w:kern w:val="0"/>
                <w:sz w:val="24"/>
              </w:rPr>
            </w:pPr>
            <w:r>
              <w:rPr>
                <w:rFonts w:ascii="宋体" w:hAnsi="宋体" w:cs="宋体" w:hint="eastAsia"/>
                <w:b/>
                <w:bCs/>
                <w:kern w:val="0"/>
                <w:sz w:val="24"/>
              </w:rPr>
              <w:t>功能描述</w:t>
            </w:r>
          </w:p>
        </w:tc>
      </w:tr>
      <w:tr w:rsidR="00FD47C1" w:rsidTr="00FD47C1">
        <w:trPr>
          <w:trHeight w:val="345"/>
          <w:jc w:val="center"/>
        </w:trPr>
        <w:tc>
          <w:tcPr>
            <w:tcW w:w="1364" w:type="dxa"/>
            <w:vMerge w:val="restart"/>
            <w:vAlign w:val="center"/>
          </w:tcPr>
          <w:p w:rsidR="00FD47C1" w:rsidRDefault="00FD47C1" w:rsidP="00FD47C1">
            <w:pPr>
              <w:widowControl/>
              <w:rPr>
                <w:rFonts w:ascii="宋体" w:hAnsi="宋体" w:cs="宋体"/>
                <w:b/>
                <w:bCs/>
                <w:kern w:val="0"/>
                <w:sz w:val="22"/>
              </w:rPr>
            </w:pPr>
            <w:r>
              <w:rPr>
                <w:rFonts w:ascii="宋体" w:hAnsi="宋体" w:cs="宋体" w:hint="eastAsia"/>
                <w:b/>
                <w:kern w:val="0"/>
                <w:sz w:val="22"/>
              </w:rPr>
              <w:t>系统应用服务模块</w:t>
            </w: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构架</w:t>
            </w: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支持大型关系数据库，如ORACLE</w:t>
            </w:r>
          </w:p>
        </w:tc>
      </w:tr>
      <w:tr w:rsidR="00FD47C1" w:rsidTr="00FD47C1">
        <w:trPr>
          <w:trHeight w:val="345"/>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rPr>
                <w:rFonts w:ascii="宋体" w:hAnsi="宋体" w:cs="宋体"/>
                <w:kern w:val="0"/>
                <w:szCs w:val="21"/>
              </w:rPr>
            </w:pPr>
            <w:r>
              <w:rPr>
                <w:rFonts w:cs="MingLiU" w:hint="eastAsia"/>
              </w:rPr>
              <w:t>所投</w:t>
            </w:r>
            <w:r>
              <w:rPr>
                <w:rFonts w:hint="eastAsia"/>
              </w:rPr>
              <w:t>RIS/ PACS</w:t>
            </w:r>
            <w:r>
              <w:rPr>
                <w:rFonts w:hint="eastAsia"/>
              </w:rPr>
              <w:t>必须使用同一套数据库，实现核心级的集成，全中文操作界面，</w:t>
            </w:r>
          </w:p>
        </w:tc>
      </w:tr>
      <w:tr w:rsidR="00FD47C1" w:rsidTr="00FD47C1">
        <w:trPr>
          <w:trHeight w:val="345"/>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pPr>
            <w:r>
              <w:rPr>
                <w:rFonts w:hint="eastAsia"/>
              </w:rPr>
              <w:t>所投</w:t>
            </w:r>
            <w:r>
              <w:rPr>
                <w:rFonts w:hint="eastAsia"/>
              </w:rPr>
              <w:t>RIS/ PACS</w:t>
            </w:r>
            <w:r>
              <w:rPr>
                <w:rFonts w:hint="eastAsia"/>
              </w:rPr>
              <w:t>软件为投标方自主研发，招标方拥有</w:t>
            </w:r>
            <w:r>
              <w:rPr>
                <w:rFonts w:hint="eastAsia"/>
              </w:rPr>
              <w:t>RIS</w:t>
            </w:r>
            <w:r>
              <w:rPr>
                <w:rFonts w:hint="eastAsia"/>
              </w:rPr>
              <w:t>及</w:t>
            </w:r>
            <w:r>
              <w:rPr>
                <w:rFonts w:hint="eastAsia"/>
              </w:rPr>
              <w:t>PACS</w:t>
            </w:r>
            <w:r>
              <w:rPr>
                <w:rFonts w:hint="eastAsia"/>
              </w:rPr>
              <w:t>产品的全部软件知识产权提供</w:t>
            </w:r>
            <w:r>
              <w:rPr>
                <w:rFonts w:hint="eastAsia"/>
              </w:rPr>
              <w:t>RIS</w:t>
            </w:r>
            <w:r>
              <w:rPr>
                <w:rFonts w:hint="eastAsia"/>
              </w:rPr>
              <w:t>以及</w:t>
            </w:r>
            <w:r>
              <w:rPr>
                <w:rFonts w:hint="eastAsia"/>
              </w:rPr>
              <w:t>PACS</w:t>
            </w:r>
            <w:r>
              <w:rPr>
                <w:rFonts w:hint="eastAsia"/>
              </w:rPr>
              <w:t>的软件著作权证书</w:t>
            </w:r>
          </w:p>
        </w:tc>
      </w:tr>
      <w:tr w:rsidR="00FD47C1" w:rsidTr="00FD47C1">
        <w:trPr>
          <w:trHeight w:val="345"/>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pPr>
            <w:r>
              <w:rPr>
                <w:rFonts w:hint="eastAsia"/>
              </w:rPr>
              <w:t>操作系统采用</w:t>
            </w:r>
            <w:r>
              <w:rPr>
                <w:rFonts w:hint="eastAsia"/>
              </w:rPr>
              <w:t>WIN2008</w:t>
            </w:r>
            <w:r>
              <w:rPr>
                <w:rFonts w:hint="eastAsia"/>
              </w:rPr>
              <w:t>及其以上版本操作系统，作为系统平台。</w:t>
            </w:r>
          </w:p>
        </w:tc>
      </w:tr>
      <w:tr w:rsidR="00FD47C1" w:rsidTr="00FD47C1">
        <w:trPr>
          <w:trHeight w:val="345"/>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支持WEB Service HTTP通讯构架</w:t>
            </w:r>
          </w:p>
        </w:tc>
      </w:tr>
      <w:tr w:rsidR="00FD47C1" w:rsidTr="00FD47C1">
        <w:trPr>
          <w:trHeight w:val="360"/>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支持服务端连接数据库，客户端不连接数据库</w:t>
            </w:r>
          </w:p>
        </w:tc>
      </w:tr>
      <w:tr w:rsidR="00FD47C1" w:rsidTr="00FD47C1">
        <w:trPr>
          <w:trHeight w:val="210"/>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应用服务</w:t>
            </w: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支持接受所有客户端的服务请求</w:t>
            </w:r>
          </w:p>
        </w:tc>
      </w:tr>
      <w:tr w:rsidR="00FD47C1" w:rsidTr="00FD47C1">
        <w:trPr>
          <w:trHeight w:val="210"/>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支持客户端与服务端通讯数据采用XML数据格式</w:t>
            </w:r>
          </w:p>
        </w:tc>
      </w:tr>
      <w:tr w:rsidR="00FD47C1" w:rsidTr="00FD47C1">
        <w:trPr>
          <w:trHeight w:val="210"/>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支持业务请求的处理与结果返回</w:t>
            </w:r>
          </w:p>
        </w:tc>
      </w:tr>
      <w:tr w:rsidR="00FD47C1" w:rsidTr="00FD47C1">
        <w:trPr>
          <w:trHeight w:val="300"/>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jc w:val="center"/>
              <w:rPr>
                <w:rFonts w:ascii="宋体" w:hAnsi="宋体" w:cs="宋体"/>
                <w:b/>
                <w:bCs/>
                <w:kern w:val="0"/>
                <w:sz w:val="22"/>
              </w:rPr>
            </w:pP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支持文件的集中存储和通过站点HTTP方式进行下载</w:t>
            </w:r>
          </w:p>
        </w:tc>
      </w:tr>
      <w:tr w:rsidR="00FD47C1" w:rsidTr="00FD47C1">
        <w:trPr>
          <w:trHeight w:val="300"/>
          <w:jc w:val="center"/>
        </w:trPr>
        <w:tc>
          <w:tcPr>
            <w:tcW w:w="1364"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WEB报告浏览服务模块</w:t>
            </w: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查询与列表</w:t>
            </w: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支持WEB页面方式进行查询</w:t>
            </w:r>
          </w:p>
        </w:tc>
      </w:tr>
      <w:tr w:rsidR="00FD47C1" w:rsidTr="00FD47C1">
        <w:trPr>
          <w:trHeight w:val="300"/>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支持检查时间、病人姓名、病人ID号，影像号等查询条件的查询</w:t>
            </w:r>
          </w:p>
        </w:tc>
      </w:tr>
      <w:tr w:rsidR="00FD47C1" w:rsidTr="00FD47C1">
        <w:trPr>
          <w:trHeight w:val="300"/>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支持查询结果以列表的形式进行显示，分</w:t>
            </w:r>
            <w:proofErr w:type="gramStart"/>
            <w:r>
              <w:rPr>
                <w:rFonts w:ascii="宋体" w:hAnsi="宋体" w:cs="宋体" w:hint="eastAsia"/>
                <w:kern w:val="0"/>
                <w:szCs w:val="21"/>
              </w:rPr>
              <w:t>页显示</w:t>
            </w:r>
            <w:proofErr w:type="gramEnd"/>
            <w:r>
              <w:rPr>
                <w:rFonts w:ascii="宋体" w:hAnsi="宋体" w:cs="宋体" w:hint="eastAsia"/>
                <w:kern w:val="0"/>
                <w:szCs w:val="21"/>
              </w:rPr>
              <w:t>支持首页、上下一页、末页</w:t>
            </w:r>
          </w:p>
        </w:tc>
      </w:tr>
      <w:tr w:rsidR="00FD47C1" w:rsidTr="00FD47C1">
        <w:trPr>
          <w:trHeight w:val="315"/>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支持选择查询记录打开报告或者影像操作</w:t>
            </w:r>
          </w:p>
        </w:tc>
      </w:tr>
      <w:tr w:rsidR="00FD47C1" w:rsidTr="00FD47C1">
        <w:trPr>
          <w:trHeight w:val="225"/>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病例卡</w:t>
            </w: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支持WEB页面方式无差异显示打印的原始整体图文诊断报告</w:t>
            </w:r>
          </w:p>
        </w:tc>
      </w:tr>
      <w:tr w:rsidR="00FD47C1" w:rsidTr="00FD47C1">
        <w:trPr>
          <w:trHeight w:val="225"/>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支持图文报告的内容复制</w:t>
            </w:r>
          </w:p>
        </w:tc>
      </w:tr>
      <w:tr w:rsidR="00FD47C1" w:rsidTr="00FD47C1">
        <w:trPr>
          <w:trHeight w:val="225"/>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支持打开本次检查的影像进行浏览</w:t>
            </w:r>
          </w:p>
        </w:tc>
      </w:tr>
      <w:tr w:rsidR="00FD47C1" w:rsidTr="00FD47C1">
        <w:trPr>
          <w:trHeight w:val="360"/>
          <w:jc w:val="center"/>
        </w:trPr>
        <w:tc>
          <w:tcPr>
            <w:tcW w:w="1364" w:type="dxa"/>
            <w:vMerge/>
            <w:vAlign w:val="center"/>
          </w:tcPr>
          <w:p w:rsidR="00FD47C1" w:rsidRDefault="00FD47C1" w:rsidP="00FD47C1">
            <w:pPr>
              <w:widowControl/>
              <w:rPr>
                <w:rFonts w:ascii="宋体" w:hAnsi="宋体" w:cs="宋体"/>
                <w:b/>
                <w:kern w:val="0"/>
                <w:sz w:val="22"/>
              </w:rPr>
            </w:pPr>
          </w:p>
        </w:tc>
        <w:tc>
          <w:tcPr>
            <w:tcW w:w="1493" w:type="dxa"/>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影像浏览</w:t>
            </w:r>
          </w:p>
        </w:tc>
        <w:tc>
          <w:tcPr>
            <w:tcW w:w="6714" w:type="dxa"/>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支持打开影像连接浏览图像</w:t>
            </w:r>
          </w:p>
        </w:tc>
      </w:tr>
      <w:tr w:rsidR="00FD47C1" w:rsidTr="00FD47C1">
        <w:trPr>
          <w:jc w:val="center"/>
        </w:trPr>
        <w:tc>
          <w:tcPr>
            <w:tcW w:w="1364" w:type="dxa"/>
            <w:vMerge w:val="restart"/>
            <w:vAlign w:val="center"/>
          </w:tcPr>
          <w:p w:rsidR="00FD47C1" w:rsidRDefault="00FD47C1" w:rsidP="00FD47C1">
            <w:pPr>
              <w:widowControl/>
              <w:jc w:val="center"/>
              <w:rPr>
                <w:rFonts w:ascii="宋体" w:hAnsi="宋体" w:cs="宋体"/>
                <w:b/>
                <w:kern w:val="0"/>
                <w:sz w:val="22"/>
              </w:rPr>
            </w:pPr>
            <w:r>
              <w:rPr>
                <w:rFonts w:ascii="宋体" w:hAnsi="宋体" w:cs="宋体" w:hint="eastAsia"/>
                <w:b/>
                <w:kern w:val="0"/>
                <w:sz w:val="22"/>
              </w:rPr>
              <w:t>检查登记</w:t>
            </w: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查询条件</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支持对已登记进入RIS的检查数据的查询条件</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支持对传染病信息管理系统电子申请单数据的查询条件</w:t>
            </w:r>
            <w:r>
              <w:rPr>
                <w:rFonts w:ascii="宋体" w:hAnsi="宋体" w:cs="宋体" w:hint="eastAsia"/>
                <w:b/>
                <w:kern w:val="0"/>
                <w:szCs w:val="21"/>
              </w:rPr>
              <w:t>（HIS接口）</w:t>
            </w:r>
          </w:p>
        </w:tc>
      </w:tr>
      <w:tr w:rsidR="00FD47C1" w:rsidTr="00FD47C1">
        <w:trPr>
          <w:jc w:val="center"/>
        </w:trPr>
        <w:tc>
          <w:tcPr>
            <w:tcW w:w="1364" w:type="dxa"/>
            <w:vMerge/>
            <w:vAlign w:val="center"/>
          </w:tcPr>
          <w:p w:rsidR="00FD47C1" w:rsidRDefault="00FD47C1" w:rsidP="00FD47C1">
            <w:pPr>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支持查询条件使用默认值</w:t>
            </w:r>
          </w:p>
        </w:tc>
      </w:tr>
      <w:tr w:rsidR="00FD47C1" w:rsidTr="00FD47C1">
        <w:trPr>
          <w:jc w:val="center"/>
        </w:trPr>
        <w:tc>
          <w:tcPr>
            <w:tcW w:w="1364" w:type="dxa"/>
            <w:vMerge/>
            <w:vAlign w:val="center"/>
          </w:tcPr>
          <w:p w:rsidR="00FD47C1" w:rsidRDefault="00FD47C1" w:rsidP="00FD47C1">
            <w:pPr>
              <w:jc w:val="center"/>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查询列表</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根据RIS查询条件获取的数据记录列表显示</w:t>
            </w:r>
          </w:p>
        </w:tc>
      </w:tr>
      <w:tr w:rsidR="00FD47C1" w:rsidTr="00FD47C1">
        <w:trPr>
          <w:jc w:val="center"/>
        </w:trPr>
        <w:tc>
          <w:tcPr>
            <w:tcW w:w="1364" w:type="dxa"/>
            <w:vMerge/>
            <w:vAlign w:val="center"/>
          </w:tcPr>
          <w:p w:rsidR="00FD47C1" w:rsidRDefault="00FD47C1" w:rsidP="00FD47C1">
            <w:pPr>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支持显示列的名目配置</w:t>
            </w:r>
          </w:p>
        </w:tc>
      </w:tr>
      <w:tr w:rsidR="00FD47C1" w:rsidTr="00FD47C1">
        <w:trPr>
          <w:jc w:val="center"/>
        </w:trPr>
        <w:tc>
          <w:tcPr>
            <w:tcW w:w="1364" w:type="dxa"/>
            <w:vMerge/>
            <w:vAlign w:val="center"/>
          </w:tcPr>
          <w:p w:rsidR="00FD47C1" w:rsidRDefault="00FD47C1" w:rsidP="00FD47C1">
            <w:pPr>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支持列前后位置顺序的调换</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登记操作</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新建、修改删除RIS检查</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编辑HIS电子申请单新建到RIS中（需要与HIS接口）</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保存RIS检查登记内容</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支持保存时联动打印自定义的检查登记信息标签</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hint="eastAsia"/>
              </w:rPr>
              <w:t>支持磁卡、</w:t>
            </w:r>
            <w:r>
              <w:t>IC</w:t>
            </w:r>
            <w:r>
              <w:rPr>
                <w:rFonts w:hint="eastAsia"/>
              </w:rPr>
              <w:t>卡、条码输入、手工输入</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pPr>
            <w:r>
              <w:rPr>
                <w:rFonts w:hint="eastAsia"/>
              </w:rPr>
              <w:t>英文姓名（拼音）自动输入</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支持操作过程中提示信息的列表显示</w:t>
            </w:r>
          </w:p>
        </w:tc>
      </w:tr>
      <w:tr w:rsidR="00FD47C1" w:rsidTr="00FD47C1">
        <w:trPr>
          <w:jc w:val="center"/>
        </w:trPr>
        <w:tc>
          <w:tcPr>
            <w:tcW w:w="1364" w:type="dxa"/>
            <w:vMerge w:val="restart"/>
            <w:vAlign w:val="center"/>
          </w:tcPr>
          <w:p w:rsidR="00FD47C1" w:rsidRDefault="00FD47C1" w:rsidP="00FD47C1">
            <w:pPr>
              <w:widowControl/>
              <w:jc w:val="center"/>
              <w:rPr>
                <w:rFonts w:ascii="宋体" w:hAnsi="宋体" w:cs="宋体"/>
                <w:b/>
                <w:kern w:val="0"/>
                <w:sz w:val="22"/>
              </w:rPr>
            </w:pPr>
            <w:r>
              <w:rPr>
                <w:rFonts w:ascii="宋体" w:hAnsi="宋体" w:cs="宋体" w:hint="eastAsia"/>
                <w:b/>
                <w:kern w:val="0"/>
                <w:sz w:val="22"/>
              </w:rPr>
              <w:t>诊断报告</w:t>
            </w: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查询条件</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支持对已登记进入RIS的检查数据的查询条件</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支持查询条件使用默认值</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报告操作</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支持所见即所得的报告显示、整体保存图文报告</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支持自定义报告样式</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支持检查信息的自动加载</w:t>
            </w:r>
            <w:proofErr w:type="gramStart"/>
            <w:r>
              <w:rPr>
                <w:rFonts w:ascii="宋体" w:hAnsi="宋体" w:cs="宋体" w:hint="eastAsia"/>
                <w:kern w:val="0"/>
                <w:szCs w:val="21"/>
              </w:rPr>
              <w:t>至报告</w:t>
            </w:r>
            <w:proofErr w:type="gramEnd"/>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支持对报告的多打印机选择打印</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支持对报告保存和审核后的联动动作</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报告编辑</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支持当前编辑报告的检查信息显示和编辑</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支持对采集图像根据插入的图像数量自适应进行自动排版，不需要切换报告打印模板的样式就能达到多个图版面的适应</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内容模板</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支持根据性别、检查部位自动定位展开内容模板节点以供选择内容模板</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支持分类定义</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支持对内容模板的修改，删除</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支持追加</w:t>
            </w:r>
            <w:proofErr w:type="gramStart"/>
            <w:r>
              <w:rPr>
                <w:rFonts w:ascii="宋体" w:hAnsi="宋体" w:cs="宋体" w:hint="eastAsia"/>
                <w:kern w:val="0"/>
                <w:szCs w:val="21"/>
              </w:rPr>
              <w:t>至报告</w:t>
            </w:r>
            <w:proofErr w:type="gramEnd"/>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历史报告</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支持根据病人ID,病人姓名，自定义查询显示历史报告列表</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选择历史报告列表中数据记录显示该报告</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独立窗口打开历史报告</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报告收藏夹</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支持报告收藏夹的分类定义（新建，删除）</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支持把当前浏览的报告收藏，自动产生收藏的名称</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支持独立窗口浏览收藏报告</w:t>
            </w:r>
          </w:p>
        </w:tc>
      </w:tr>
      <w:tr w:rsidR="00FD47C1" w:rsidTr="00FD47C1">
        <w:trPr>
          <w:jc w:val="center"/>
        </w:trPr>
        <w:tc>
          <w:tcPr>
            <w:tcW w:w="1364" w:type="dxa"/>
            <w:vMerge w:val="restart"/>
            <w:tcBorders>
              <w:top w:val="single" w:sz="4" w:space="0" w:color="auto"/>
            </w:tcBorders>
            <w:vAlign w:val="center"/>
          </w:tcPr>
          <w:p w:rsidR="00FD47C1" w:rsidRDefault="00FD47C1" w:rsidP="00FD47C1">
            <w:pPr>
              <w:widowControl/>
              <w:jc w:val="center"/>
              <w:rPr>
                <w:rFonts w:ascii="宋体" w:hAnsi="宋体" w:cs="宋体"/>
                <w:b/>
                <w:kern w:val="0"/>
                <w:sz w:val="22"/>
              </w:rPr>
            </w:pPr>
            <w:r>
              <w:rPr>
                <w:rFonts w:ascii="宋体" w:hAnsi="宋体" w:cs="宋体" w:hint="eastAsia"/>
                <w:b/>
                <w:kern w:val="0"/>
                <w:sz w:val="22"/>
              </w:rPr>
              <w:t>采集模块</w:t>
            </w:r>
          </w:p>
        </w:tc>
        <w:tc>
          <w:tcPr>
            <w:tcW w:w="1493" w:type="dxa"/>
            <w:vMerge w:val="restart"/>
            <w:tcBorders>
              <w:top w:val="nil"/>
            </w:tcBorders>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采集操作</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支持所采集视频源(复合视频源，S视频源，VGA视频源，DVI-I数字视频源)的实时显示</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tcBorders>
              <w:top w:val="nil"/>
            </w:tcBorders>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支持PAL,NTSC格式的视频源格式</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tcBorders>
              <w:top w:val="nil"/>
            </w:tcBorders>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支持单帧静态图像采集</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tcBorders>
              <w:top w:val="nil"/>
            </w:tcBorders>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支持图像上传服务器保存</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tcBorders>
              <w:top w:val="nil"/>
            </w:tcBorders>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支持图像下载显示至列表</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tcBorders>
              <w:top w:val="nil"/>
            </w:tcBorders>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支持外触发进行采集静态图像</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tcBorders>
              <w:top w:val="nil"/>
            </w:tcBorders>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支持已采集静态图像的显示</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支持在实时显示上附加文字信息（医院名称，当前时间，病人姓名，年龄，性别）</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采集选项</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支持视频源的选择</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支持视频源格式的选择</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支持视频编码的选择</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支持亮度，对比度，色度，饱和度的配置</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支持显示区域大小位置的配置</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支持在实时显示上附加文字信息的选择和字体，颜色配置</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支持切换检查是否自动上传图像的配置</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采集图像列表</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支持显示所采集的图像形成</w:t>
            </w:r>
            <w:proofErr w:type="gramStart"/>
            <w:r>
              <w:rPr>
                <w:rFonts w:ascii="宋体" w:hAnsi="宋体" w:cs="宋体" w:hint="eastAsia"/>
                <w:kern w:val="0"/>
                <w:szCs w:val="21"/>
              </w:rPr>
              <w:t>缩略图</w:t>
            </w:r>
            <w:proofErr w:type="gramEnd"/>
            <w:r>
              <w:rPr>
                <w:rFonts w:ascii="宋体" w:hAnsi="宋体" w:cs="宋体" w:hint="eastAsia"/>
                <w:kern w:val="0"/>
                <w:szCs w:val="21"/>
              </w:rPr>
              <w:t>显示在列表中</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支持对列表中图像插入报告</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支持对列表中</w:t>
            </w:r>
            <w:proofErr w:type="gramStart"/>
            <w:r>
              <w:rPr>
                <w:rFonts w:ascii="宋体" w:hAnsi="宋体" w:cs="宋体" w:hint="eastAsia"/>
                <w:kern w:val="0"/>
                <w:szCs w:val="21"/>
              </w:rPr>
              <w:t>图像另存至</w:t>
            </w:r>
            <w:proofErr w:type="gramEnd"/>
            <w:r>
              <w:rPr>
                <w:rFonts w:ascii="宋体" w:hAnsi="宋体" w:cs="宋体" w:hint="eastAsia"/>
                <w:kern w:val="0"/>
                <w:szCs w:val="21"/>
              </w:rPr>
              <w:t>指定路径位置</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采集触发器</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支持手持采集器触发静态采集</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支持脚踏板采集器触发静态采集</w:t>
            </w:r>
          </w:p>
        </w:tc>
      </w:tr>
      <w:tr w:rsidR="00FD47C1" w:rsidTr="00FD47C1">
        <w:trPr>
          <w:jc w:val="center"/>
        </w:trPr>
        <w:tc>
          <w:tcPr>
            <w:tcW w:w="1364" w:type="dxa"/>
            <w:vMerge w:val="restart"/>
            <w:vAlign w:val="center"/>
          </w:tcPr>
          <w:p w:rsidR="00FD47C1" w:rsidRDefault="00FD47C1" w:rsidP="00FD47C1">
            <w:pPr>
              <w:widowControl/>
              <w:jc w:val="center"/>
              <w:rPr>
                <w:rFonts w:ascii="宋体" w:hAnsi="宋体" w:cs="宋体"/>
                <w:b/>
                <w:kern w:val="0"/>
                <w:sz w:val="22"/>
              </w:rPr>
            </w:pPr>
            <w:r>
              <w:rPr>
                <w:rFonts w:ascii="宋体" w:hAnsi="宋体" w:cs="宋体" w:hint="eastAsia"/>
                <w:b/>
                <w:kern w:val="0"/>
                <w:sz w:val="22"/>
              </w:rPr>
              <w:t>查询统计</w:t>
            </w: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查询</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支持根据查询条件获取检查数据列表</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ign w:val="center"/>
          </w:tcPr>
          <w:p w:rsidR="00FD47C1" w:rsidRDefault="00FD47C1" w:rsidP="00FD47C1">
            <w:pPr>
              <w:widowControl/>
              <w:rPr>
                <w:rFonts w:ascii="宋体" w:hAnsi="宋体" w:cs="宋体"/>
                <w:b/>
                <w:kern w:val="0"/>
                <w:sz w:val="22"/>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支持打开选中检查数据记录的诊断报告</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 w:val="22"/>
              </w:rPr>
            </w:pPr>
          </w:p>
        </w:tc>
        <w:tc>
          <w:tcPr>
            <w:tcW w:w="1493" w:type="dxa"/>
            <w:vMerge w:val="restart"/>
            <w:vAlign w:val="center"/>
          </w:tcPr>
          <w:p w:rsidR="00FD47C1" w:rsidRDefault="00FD47C1" w:rsidP="00FD47C1">
            <w:pPr>
              <w:widowControl/>
              <w:rPr>
                <w:rFonts w:ascii="宋体" w:hAnsi="宋体" w:cs="宋体"/>
                <w:b/>
                <w:kern w:val="0"/>
                <w:sz w:val="22"/>
              </w:rPr>
            </w:pPr>
            <w:r>
              <w:rPr>
                <w:rFonts w:ascii="宋体" w:hAnsi="宋体" w:cs="宋体" w:hint="eastAsia"/>
                <w:b/>
                <w:kern w:val="0"/>
                <w:sz w:val="22"/>
              </w:rPr>
              <w:t>操作</w:t>
            </w: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支持对报告医生诊断报告，审核报告的统计</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Cs w:val="21"/>
              </w:rPr>
            </w:pPr>
          </w:p>
        </w:tc>
        <w:tc>
          <w:tcPr>
            <w:tcW w:w="1493" w:type="dxa"/>
            <w:vMerge/>
            <w:vAlign w:val="center"/>
          </w:tcPr>
          <w:p w:rsidR="00FD47C1" w:rsidRDefault="00FD47C1" w:rsidP="00FD47C1">
            <w:pPr>
              <w:widowControl/>
              <w:rPr>
                <w:rFonts w:ascii="宋体" w:hAnsi="宋体" w:cs="宋体"/>
                <w:b/>
                <w:kern w:val="0"/>
                <w:szCs w:val="21"/>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支持将统计条件设置为统计方案，选择方案后只需要调整时间即可以进行统计</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Cs w:val="21"/>
              </w:rPr>
            </w:pPr>
          </w:p>
        </w:tc>
        <w:tc>
          <w:tcPr>
            <w:tcW w:w="1493" w:type="dxa"/>
            <w:vMerge/>
            <w:vAlign w:val="center"/>
          </w:tcPr>
          <w:p w:rsidR="00FD47C1" w:rsidRDefault="00FD47C1" w:rsidP="00FD47C1">
            <w:pPr>
              <w:widowControl/>
              <w:rPr>
                <w:rFonts w:ascii="宋体" w:hAnsi="宋体" w:cs="宋体"/>
                <w:b/>
                <w:kern w:val="0"/>
                <w:szCs w:val="21"/>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提供工作量统计，包括设备工作量，各类人员工作量等，用于量化考核与科室管理。</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Cs w:val="21"/>
              </w:rPr>
            </w:pPr>
          </w:p>
        </w:tc>
        <w:tc>
          <w:tcPr>
            <w:tcW w:w="1493" w:type="dxa"/>
            <w:vMerge/>
            <w:vAlign w:val="center"/>
          </w:tcPr>
          <w:p w:rsidR="00FD47C1" w:rsidRDefault="00FD47C1" w:rsidP="00FD47C1">
            <w:pPr>
              <w:widowControl/>
              <w:rPr>
                <w:rFonts w:ascii="宋体" w:hAnsi="宋体" w:cs="宋体"/>
                <w:b/>
                <w:kern w:val="0"/>
                <w:szCs w:val="21"/>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支持统计结果报表输出，例如输出到Microsoft Office Excel中，进一步做数据分析处理。</w:t>
            </w:r>
          </w:p>
        </w:tc>
      </w:tr>
      <w:tr w:rsidR="00FD47C1" w:rsidTr="00FD47C1">
        <w:trPr>
          <w:jc w:val="center"/>
        </w:trPr>
        <w:tc>
          <w:tcPr>
            <w:tcW w:w="1364" w:type="dxa"/>
            <w:vMerge/>
            <w:vAlign w:val="center"/>
          </w:tcPr>
          <w:p w:rsidR="00FD47C1" w:rsidRDefault="00FD47C1" w:rsidP="00FD47C1">
            <w:pPr>
              <w:widowControl/>
              <w:jc w:val="center"/>
              <w:rPr>
                <w:rFonts w:ascii="宋体" w:hAnsi="宋体" w:cs="宋体"/>
                <w:b/>
                <w:kern w:val="0"/>
                <w:szCs w:val="21"/>
              </w:rPr>
            </w:pPr>
          </w:p>
        </w:tc>
        <w:tc>
          <w:tcPr>
            <w:tcW w:w="1493" w:type="dxa"/>
            <w:vMerge/>
            <w:vAlign w:val="center"/>
          </w:tcPr>
          <w:p w:rsidR="00FD47C1" w:rsidRDefault="00FD47C1" w:rsidP="00FD47C1">
            <w:pPr>
              <w:widowControl/>
              <w:rPr>
                <w:rFonts w:ascii="宋体" w:hAnsi="宋体" w:cs="宋体"/>
                <w:b/>
                <w:kern w:val="0"/>
                <w:szCs w:val="21"/>
              </w:rPr>
            </w:pPr>
          </w:p>
        </w:tc>
        <w:tc>
          <w:tcPr>
            <w:tcW w:w="6714" w:type="dxa"/>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支持统计数据转换成折线图，</w:t>
            </w:r>
            <w:proofErr w:type="gramStart"/>
            <w:r>
              <w:rPr>
                <w:rFonts w:ascii="宋体" w:hAnsi="宋体" w:cs="宋体" w:hint="eastAsia"/>
                <w:kern w:val="0"/>
                <w:szCs w:val="21"/>
              </w:rPr>
              <w:t>饼图进行</w:t>
            </w:r>
            <w:proofErr w:type="gramEnd"/>
            <w:r>
              <w:rPr>
                <w:rFonts w:ascii="宋体" w:hAnsi="宋体" w:cs="宋体" w:hint="eastAsia"/>
                <w:kern w:val="0"/>
                <w:szCs w:val="21"/>
              </w:rPr>
              <w:t>显示</w:t>
            </w:r>
          </w:p>
        </w:tc>
      </w:tr>
    </w:tbl>
    <w:p w:rsidR="00FD47C1" w:rsidRDefault="00FD47C1" w:rsidP="00FD47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292"/>
        <w:gridCol w:w="6485"/>
      </w:tblGrid>
      <w:tr w:rsidR="00FD47C1" w:rsidTr="00FD47C1">
        <w:trPr>
          <w:trHeight w:val="492"/>
          <w:jc w:val="center"/>
        </w:trPr>
        <w:tc>
          <w:tcPr>
            <w:tcW w:w="0" w:type="auto"/>
            <w:gridSpan w:val="3"/>
            <w:tcBorders>
              <w:tl2br w:val="nil"/>
              <w:tr2bl w:val="nil"/>
            </w:tcBorders>
            <w:vAlign w:val="center"/>
          </w:tcPr>
          <w:p w:rsidR="00FD47C1" w:rsidRDefault="00FD47C1" w:rsidP="00FD47C1">
            <w:pPr>
              <w:pStyle w:val="2"/>
              <w:jc w:val="center"/>
              <w:rPr>
                <w:rFonts w:ascii="黑体" w:hAnsi="Arial Unicode MS" w:cs="Arial Unicode MS"/>
                <w:spacing w:val="40"/>
                <w:sz w:val="28"/>
              </w:rPr>
            </w:pPr>
            <w:r>
              <w:rPr>
                <w:rFonts w:hint="eastAsia"/>
              </w:rPr>
              <w:t>PACS</w:t>
            </w:r>
            <w:r>
              <w:rPr>
                <w:rFonts w:hint="eastAsia"/>
              </w:rPr>
              <w:t>系统功能清单</w:t>
            </w:r>
          </w:p>
        </w:tc>
      </w:tr>
      <w:tr w:rsidR="00FD47C1" w:rsidTr="00FD47C1">
        <w:trPr>
          <w:trHeight w:val="147"/>
          <w:jc w:val="center"/>
        </w:trPr>
        <w:tc>
          <w:tcPr>
            <w:tcW w:w="0" w:type="auto"/>
            <w:tcBorders>
              <w:tl2br w:val="nil"/>
              <w:tr2bl w:val="nil"/>
            </w:tcBorders>
            <w:vAlign w:val="center"/>
          </w:tcPr>
          <w:p w:rsidR="00FD47C1" w:rsidRDefault="00FD47C1" w:rsidP="00FD47C1">
            <w:pPr>
              <w:widowControl/>
              <w:jc w:val="center"/>
              <w:rPr>
                <w:rFonts w:ascii="宋体" w:hAnsi="宋体" w:cs="宋体"/>
                <w:b/>
                <w:bCs/>
                <w:kern w:val="0"/>
                <w:sz w:val="24"/>
              </w:rPr>
            </w:pPr>
            <w:r>
              <w:rPr>
                <w:rFonts w:ascii="宋体" w:hAnsi="宋体" w:cs="宋体" w:hint="eastAsia"/>
                <w:b/>
                <w:bCs/>
                <w:kern w:val="0"/>
                <w:sz w:val="24"/>
              </w:rPr>
              <w:t>系统模块</w:t>
            </w:r>
          </w:p>
        </w:tc>
        <w:tc>
          <w:tcPr>
            <w:tcW w:w="1292" w:type="dxa"/>
            <w:tcBorders>
              <w:tl2br w:val="nil"/>
              <w:tr2bl w:val="nil"/>
            </w:tcBorders>
            <w:vAlign w:val="center"/>
          </w:tcPr>
          <w:p w:rsidR="00FD47C1" w:rsidRDefault="00FD47C1" w:rsidP="00FD47C1">
            <w:pPr>
              <w:widowControl/>
              <w:jc w:val="center"/>
              <w:rPr>
                <w:rFonts w:ascii="宋体" w:hAnsi="宋体" w:cs="宋体"/>
                <w:b/>
                <w:bCs/>
                <w:kern w:val="0"/>
                <w:sz w:val="24"/>
              </w:rPr>
            </w:pPr>
            <w:r>
              <w:rPr>
                <w:rFonts w:ascii="宋体" w:hAnsi="宋体" w:cs="宋体" w:hint="eastAsia"/>
                <w:b/>
                <w:bCs/>
                <w:kern w:val="0"/>
                <w:sz w:val="24"/>
              </w:rPr>
              <w:t>功能大类</w:t>
            </w:r>
          </w:p>
        </w:tc>
        <w:tc>
          <w:tcPr>
            <w:tcW w:w="6485" w:type="dxa"/>
            <w:tcBorders>
              <w:tl2br w:val="nil"/>
              <w:tr2bl w:val="nil"/>
            </w:tcBorders>
            <w:vAlign w:val="center"/>
          </w:tcPr>
          <w:p w:rsidR="00FD47C1" w:rsidRDefault="00FD47C1" w:rsidP="00FD47C1">
            <w:pPr>
              <w:widowControl/>
              <w:jc w:val="center"/>
              <w:rPr>
                <w:rFonts w:ascii="宋体" w:hAnsi="宋体" w:cs="宋体"/>
                <w:b/>
                <w:bCs/>
                <w:kern w:val="0"/>
                <w:sz w:val="24"/>
              </w:rPr>
            </w:pPr>
            <w:r>
              <w:rPr>
                <w:rFonts w:ascii="宋体" w:hAnsi="宋体" w:cs="宋体" w:hint="eastAsia"/>
                <w:b/>
                <w:bCs/>
                <w:kern w:val="0"/>
                <w:sz w:val="24"/>
              </w:rPr>
              <w:t>功能描述</w:t>
            </w:r>
          </w:p>
        </w:tc>
      </w:tr>
      <w:tr w:rsidR="00FD47C1" w:rsidTr="00FD47C1">
        <w:trPr>
          <w:trHeight w:val="20"/>
          <w:jc w:val="center"/>
        </w:trPr>
        <w:tc>
          <w:tcPr>
            <w:tcW w:w="0" w:type="auto"/>
            <w:vMerge w:val="restart"/>
            <w:tcBorders>
              <w:tl2br w:val="nil"/>
              <w:tr2bl w:val="nil"/>
            </w:tcBorders>
            <w:vAlign w:val="center"/>
          </w:tcPr>
          <w:p w:rsidR="00FD47C1" w:rsidRDefault="00FD47C1" w:rsidP="00FD47C1">
            <w:pPr>
              <w:widowControl/>
              <w:jc w:val="center"/>
              <w:rPr>
                <w:rFonts w:ascii="宋体" w:hAnsi="宋体" w:cs="宋体"/>
                <w:b/>
                <w:kern w:val="0"/>
                <w:sz w:val="22"/>
              </w:rPr>
            </w:pPr>
            <w:r>
              <w:rPr>
                <w:rFonts w:ascii="宋体" w:hAnsi="宋体" w:cs="宋体" w:hint="eastAsia"/>
                <w:b/>
                <w:kern w:val="0"/>
                <w:sz w:val="22"/>
              </w:rPr>
              <w:lastRenderedPageBreak/>
              <w:t>DICOM 存储服务模块</w:t>
            </w:r>
          </w:p>
        </w:tc>
        <w:tc>
          <w:tcPr>
            <w:tcW w:w="1292" w:type="dxa"/>
            <w:tcBorders>
              <w:tl2br w:val="nil"/>
              <w:tr2bl w:val="nil"/>
            </w:tcBorders>
            <w:vAlign w:val="center"/>
          </w:tcPr>
          <w:p w:rsidR="00FD47C1" w:rsidRDefault="00FD47C1" w:rsidP="00FD47C1">
            <w:pPr>
              <w:widowControl/>
              <w:jc w:val="center"/>
              <w:rPr>
                <w:rFonts w:ascii="宋体" w:hAnsi="宋体" w:cs="宋体"/>
                <w:b/>
                <w:kern w:val="0"/>
                <w:sz w:val="22"/>
              </w:rPr>
            </w:pPr>
            <w:r>
              <w:rPr>
                <w:rFonts w:ascii="宋体" w:hAnsi="宋体" w:cs="宋体" w:hint="eastAsia"/>
                <w:b/>
                <w:kern w:val="0"/>
                <w:sz w:val="22"/>
              </w:rPr>
              <w:t>类型支持</w:t>
            </w:r>
          </w:p>
        </w:tc>
        <w:tc>
          <w:tcPr>
            <w:tcW w:w="6485" w:type="dxa"/>
            <w:tcBorders>
              <w:tl2br w:val="nil"/>
              <w:tr2bl w:val="nil"/>
            </w:tcBorders>
            <w:vAlign w:val="center"/>
          </w:tcPr>
          <w:p w:rsidR="00FD47C1" w:rsidRDefault="00FD47C1" w:rsidP="00FD47C1">
            <w:pPr>
              <w:spacing w:before="100" w:beforeAutospacing="1" w:after="100" w:afterAutospacing="1" w:line="180" w:lineRule="exact"/>
              <w:rPr>
                <w:rFonts w:ascii="宋体" w:hAnsi="宋体" w:cs="宋体"/>
                <w:kern w:val="0"/>
                <w:szCs w:val="21"/>
              </w:rPr>
            </w:pPr>
            <w:r>
              <w:rPr>
                <w:rFonts w:ascii="宋体" w:hAnsi="宋体" w:cs="宋体" w:hint="eastAsia"/>
                <w:kern w:val="0"/>
                <w:szCs w:val="21"/>
              </w:rPr>
              <w:t>CR</w:t>
            </w:r>
            <w:r>
              <w:rPr>
                <w:rFonts w:ascii="宋体" w:hAnsi="宋体" w:cs="宋体"/>
                <w:kern w:val="0"/>
                <w:szCs w:val="21"/>
              </w:rPr>
              <w:t>、CT、MR、</w:t>
            </w:r>
            <w:r>
              <w:rPr>
                <w:rFonts w:ascii="宋体" w:hAnsi="宋体" w:cs="宋体" w:hint="eastAsia"/>
                <w:kern w:val="0"/>
                <w:szCs w:val="21"/>
              </w:rPr>
              <w:t>US、SC、NM、DX、DR、XA、RF、PET、MG、IO、PX</w:t>
            </w:r>
            <w:r>
              <w:rPr>
                <w:rFonts w:ascii="宋体" w:hAnsi="宋体" w:cs="宋体"/>
                <w:kern w:val="0"/>
                <w:szCs w:val="21"/>
              </w:rPr>
              <w:t>等</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val="restart"/>
            <w:tcBorders>
              <w:tl2br w:val="nil"/>
              <w:tr2bl w:val="nil"/>
            </w:tcBorders>
            <w:vAlign w:val="center"/>
          </w:tcPr>
          <w:p w:rsidR="00FD47C1" w:rsidRDefault="00FD47C1" w:rsidP="00FD47C1">
            <w:pPr>
              <w:widowControl/>
              <w:jc w:val="center"/>
              <w:rPr>
                <w:rFonts w:ascii="宋体" w:hAnsi="宋体" w:cs="宋体"/>
                <w:b/>
                <w:kern w:val="0"/>
                <w:sz w:val="22"/>
              </w:rPr>
            </w:pPr>
            <w:r>
              <w:rPr>
                <w:rFonts w:ascii="宋体" w:hAnsi="宋体" w:cs="宋体" w:hint="eastAsia"/>
                <w:b/>
                <w:kern w:val="0"/>
                <w:sz w:val="22"/>
              </w:rPr>
              <w:t>接收服务</w:t>
            </w: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bookmarkStart w:id="33" w:name="_Hlk39139878"/>
            <w:r>
              <w:rPr>
                <w:rFonts w:ascii="宋体" w:hAnsi="宋体" w:cs="宋体" w:hint="eastAsia"/>
                <w:kern w:val="0"/>
                <w:szCs w:val="21"/>
              </w:rPr>
              <w:t>支持64排以上CT,3.0T MR的持续接收能</w:t>
            </w:r>
            <w:bookmarkEnd w:id="33"/>
            <w:r>
              <w:rPr>
                <w:rFonts w:ascii="宋体" w:hAnsi="宋体" w:cs="宋体" w:hint="eastAsia"/>
                <w:kern w:val="0"/>
                <w:szCs w:val="21"/>
              </w:rPr>
              <w:t>力</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bookmarkStart w:id="34" w:name="_Hlk39139898"/>
            <w:r>
              <w:rPr>
                <w:rFonts w:ascii="宋体" w:hAnsi="宋体" w:cs="宋体" w:hint="eastAsia"/>
                <w:kern w:val="0"/>
                <w:szCs w:val="21"/>
              </w:rPr>
              <w:t>同一节点支持10个以上设备同时并行接收图像能力</w:t>
            </w:r>
            <w:bookmarkEnd w:id="34"/>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r>
              <w:rPr>
                <w:rFonts w:ascii="宋体" w:hAnsi="宋体" w:cs="宋体" w:hint="eastAsia"/>
                <w:b/>
                <w:kern w:val="0"/>
                <w:sz w:val="22"/>
              </w:rPr>
              <w:t>索引服务</w:t>
            </w: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支持接收图像建立Patient/Study/Series/Image四层结构信息</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r>
              <w:rPr>
                <w:rFonts w:ascii="宋体" w:hAnsi="宋体" w:cs="宋体" w:hint="eastAsia"/>
                <w:b/>
                <w:kern w:val="0"/>
                <w:sz w:val="22"/>
              </w:rPr>
              <w:t>容错处理</w:t>
            </w: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支持未能正确解析的文件进行记录，并移植</w:t>
            </w:r>
            <w:proofErr w:type="gramStart"/>
            <w:r>
              <w:rPr>
                <w:rFonts w:ascii="宋体" w:hAnsi="宋体" w:cs="宋体" w:hint="eastAsia"/>
                <w:kern w:val="0"/>
                <w:szCs w:val="21"/>
              </w:rPr>
              <w:t>至错误</w:t>
            </w:r>
            <w:proofErr w:type="gramEnd"/>
            <w:r>
              <w:rPr>
                <w:rFonts w:ascii="宋体" w:hAnsi="宋体" w:cs="宋体" w:hint="eastAsia"/>
                <w:kern w:val="0"/>
                <w:szCs w:val="21"/>
              </w:rPr>
              <w:t>目录，不影响其他正常的文件处理</w:t>
            </w:r>
          </w:p>
        </w:tc>
      </w:tr>
      <w:tr w:rsidR="00FD47C1" w:rsidTr="00FD47C1">
        <w:trPr>
          <w:trHeight w:val="20"/>
          <w:jc w:val="center"/>
        </w:trPr>
        <w:tc>
          <w:tcPr>
            <w:tcW w:w="0" w:type="auto"/>
            <w:vMerge w:val="restart"/>
            <w:tcBorders>
              <w:tl2br w:val="nil"/>
              <w:tr2bl w:val="nil"/>
            </w:tcBorders>
            <w:vAlign w:val="center"/>
          </w:tcPr>
          <w:p w:rsidR="00FD47C1" w:rsidRDefault="00FD47C1" w:rsidP="00FD47C1">
            <w:pPr>
              <w:widowControl/>
              <w:jc w:val="center"/>
              <w:rPr>
                <w:rFonts w:ascii="宋体" w:hAnsi="宋体" w:cs="宋体"/>
                <w:b/>
                <w:kern w:val="0"/>
                <w:sz w:val="22"/>
              </w:rPr>
            </w:pPr>
            <w:r>
              <w:rPr>
                <w:rFonts w:ascii="宋体" w:hAnsi="宋体" w:cs="宋体" w:hint="eastAsia"/>
                <w:b/>
                <w:kern w:val="0"/>
                <w:sz w:val="22"/>
              </w:rPr>
              <w:t>纯WEB DICOM 浏览服务模块</w:t>
            </w:r>
          </w:p>
        </w:tc>
        <w:tc>
          <w:tcPr>
            <w:tcW w:w="1292" w:type="dxa"/>
            <w:vMerge w:val="restart"/>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r>
              <w:rPr>
                <w:rFonts w:ascii="宋体" w:hAnsi="宋体" w:cs="宋体" w:hint="eastAsia"/>
                <w:b/>
                <w:kern w:val="0"/>
                <w:sz w:val="22"/>
              </w:rPr>
              <w:t>影像浏览</w:t>
            </w: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w:t>
            </w:r>
            <w:bookmarkStart w:id="35" w:name="_Hlk39139703"/>
            <w:r>
              <w:rPr>
                <w:rFonts w:ascii="宋体" w:hAnsi="宋体" w:cs="宋体" w:hint="eastAsia"/>
                <w:kern w:val="0"/>
                <w:szCs w:val="21"/>
              </w:rPr>
              <w:t>IE10(Micrsoft),Chrome(Google),Firefox,Opera,Safari（Apple）等主流浏览器</w:t>
            </w:r>
            <w:bookmarkEnd w:id="35"/>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浏览器无插件纯WEB方式运行</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proofErr w:type="gramStart"/>
            <w:r>
              <w:rPr>
                <w:rFonts w:ascii="宋体" w:hAnsi="宋体" w:cs="宋体" w:hint="eastAsia"/>
                <w:kern w:val="0"/>
                <w:szCs w:val="21"/>
              </w:rPr>
              <w:t>支持调窗</w:t>
            </w:r>
            <w:proofErr w:type="gramEnd"/>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支持ROI</w:t>
            </w:r>
            <w:proofErr w:type="gramStart"/>
            <w:r>
              <w:rPr>
                <w:rFonts w:ascii="宋体" w:hAnsi="宋体" w:cs="宋体" w:hint="eastAsia"/>
                <w:kern w:val="0"/>
                <w:szCs w:val="21"/>
              </w:rPr>
              <w:t>调窗</w:t>
            </w:r>
            <w:proofErr w:type="gramEnd"/>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支持点、椭圆、矩形区域获取</w:t>
            </w:r>
            <w:proofErr w:type="gramStart"/>
            <w:r>
              <w:rPr>
                <w:rFonts w:ascii="宋体" w:hAnsi="宋体" w:cs="宋体" w:hint="eastAsia"/>
                <w:kern w:val="0"/>
                <w:szCs w:val="21"/>
              </w:rPr>
              <w:t>像素值</w:t>
            </w:r>
            <w:proofErr w:type="gramEnd"/>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支持缩小放大</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支持放大镜显示</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支持是否显示</w:t>
            </w:r>
            <w:proofErr w:type="gramStart"/>
            <w:r>
              <w:rPr>
                <w:rFonts w:ascii="宋体" w:hAnsi="宋体" w:cs="宋体" w:hint="eastAsia"/>
                <w:kern w:val="0"/>
                <w:szCs w:val="21"/>
              </w:rPr>
              <w:t>角注信息</w:t>
            </w:r>
            <w:proofErr w:type="gramEnd"/>
            <w:r>
              <w:rPr>
                <w:rFonts w:ascii="宋体" w:hAnsi="宋体" w:cs="宋体" w:hint="eastAsia"/>
                <w:kern w:val="0"/>
                <w:szCs w:val="21"/>
              </w:rPr>
              <w:t>的选择</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支持水平，垂直翻转</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支持任意角度旋转</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支持移动漫游</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支持正负片显示</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 xml:space="preserve">支持长度测量，角度测量，圆形面积测量 </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w:t>
            </w:r>
            <w:proofErr w:type="gramStart"/>
            <w:r>
              <w:rPr>
                <w:rFonts w:ascii="宋体" w:hAnsi="宋体" w:cs="宋体" w:hint="eastAsia"/>
                <w:kern w:val="0"/>
                <w:szCs w:val="21"/>
              </w:rPr>
              <w:t>定位线</w:t>
            </w:r>
            <w:proofErr w:type="gramEnd"/>
            <w:r>
              <w:rPr>
                <w:rFonts w:ascii="宋体" w:hAnsi="宋体" w:cs="宋体" w:hint="eastAsia"/>
                <w:kern w:val="0"/>
                <w:szCs w:val="21"/>
              </w:rPr>
              <w:t>显示</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支持序列电影式播放</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spacing w:before="100" w:beforeAutospacing="1" w:after="100" w:afterAutospacing="1"/>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支持影像复位</w:t>
            </w:r>
          </w:p>
        </w:tc>
      </w:tr>
      <w:tr w:rsidR="00FD47C1" w:rsidTr="00FD47C1">
        <w:trPr>
          <w:trHeight w:val="20"/>
          <w:jc w:val="center"/>
        </w:trPr>
        <w:tc>
          <w:tcPr>
            <w:tcW w:w="0" w:type="auto"/>
            <w:vMerge w:val="restart"/>
            <w:tcBorders>
              <w:tl2br w:val="nil"/>
              <w:tr2bl w:val="nil"/>
            </w:tcBorders>
            <w:vAlign w:val="center"/>
          </w:tcPr>
          <w:p w:rsidR="00FD47C1" w:rsidRDefault="00FD47C1" w:rsidP="00FD47C1">
            <w:pPr>
              <w:widowControl/>
              <w:jc w:val="center"/>
              <w:rPr>
                <w:rFonts w:ascii="宋体" w:hAnsi="宋体" w:cs="宋体"/>
                <w:b/>
                <w:kern w:val="0"/>
                <w:sz w:val="22"/>
              </w:rPr>
            </w:pPr>
            <w:bookmarkStart w:id="36" w:name="_Hlk39139007"/>
            <w:r>
              <w:rPr>
                <w:rFonts w:ascii="宋体" w:hAnsi="宋体" w:cs="宋体" w:hint="eastAsia"/>
                <w:b/>
                <w:kern w:val="0"/>
                <w:sz w:val="22"/>
              </w:rPr>
              <w:t>影像诊断阅片模块</w:t>
            </w:r>
            <w:bookmarkEnd w:id="36"/>
          </w:p>
        </w:tc>
        <w:tc>
          <w:tcPr>
            <w:tcW w:w="1292" w:type="dxa"/>
            <w:vMerge w:val="restart"/>
            <w:tcBorders>
              <w:tl2br w:val="nil"/>
              <w:tr2bl w:val="nil"/>
            </w:tcBorders>
            <w:vAlign w:val="center"/>
          </w:tcPr>
          <w:p w:rsidR="00FD47C1" w:rsidRDefault="00FD47C1" w:rsidP="00FD47C1">
            <w:pPr>
              <w:jc w:val="center"/>
              <w:rPr>
                <w:rFonts w:ascii="宋体" w:hAnsi="宋体" w:cs="宋体"/>
                <w:b/>
                <w:kern w:val="0"/>
                <w:sz w:val="22"/>
              </w:rPr>
            </w:pPr>
            <w:r>
              <w:rPr>
                <w:rFonts w:ascii="宋体" w:hAnsi="宋体" w:cs="宋体"/>
                <w:b/>
                <w:kern w:val="0"/>
                <w:sz w:val="22"/>
              </w:rPr>
              <w:t>2D</w:t>
            </w:r>
            <w:r>
              <w:rPr>
                <w:rFonts w:ascii="宋体" w:hAnsi="宋体" w:cs="宋体" w:hint="eastAsia"/>
                <w:b/>
                <w:kern w:val="0"/>
                <w:sz w:val="22"/>
              </w:rPr>
              <w:t>显示</w:t>
            </w: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w:t>
            </w:r>
            <w:bookmarkStart w:id="37" w:name="_Hlk39139662"/>
            <w:r>
              <w:rPr>
                <w:rFonts w:ascii="宋体" w:hAnsi="宋体" w:cs="宋体" w:hint="eastAsia"/>
                <w:kern w:val="0"/>
                <w:szCs w:val="21"/>
              </w:rPr>
              <w:t>病人姓名，病人ID号，设备类型,检查时间条件进行查询</w:t>
            </w:r>
            <w:bookmarkEnd w:id="37"/>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支持无压缩/JPEG压缩/JPEG2000压缩的8-16位灰度图，RGB彩色图的处理</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支持平铺/层叠显示模式</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支持阅片/打印的同一界面快速切换</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支持当前选择的显示格边框高亮显示</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w:t>
            </w:r>
            <w:proofErr w:type="gramStart"/>
            <w:r>
              <w:rPr>
                <w:rFonts w:ascii="宋体" w:hAnsi="宋体" w:cs="宋体" w:hint="eastAsia"/>
                <w:kern w:val="0"/>
                <w:szCs w:val="21"/>
              </w:rPr>
              <w:t>角注图层</w:t>
            </w:r>
            <w:proofErr w:type="gramEnd"/>
            <w:r>
              <w:rPr>
                <w:rFonts w:ascii="宋体" w:hAnsi="宋体" w:cs="宋体" w:hint="eastAsia"/>
                <w:kern w:val="0"/>
                <w:szCs w:val="21"/>
              </w:rPr>
              <w:t>（Overlay）信息的显示</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w:t>
            </w:r>
            <w:proofErr w:type="gramStart"/>
            <w:r>
              <w:rPr>
                <w:rFonts w:ascii="宋体" w:hAnsi="宋体" w:cs="宋体" w:hint="eastAsia"/>
                <w:kern w:val="0"/>
                <w:szCs w:val="21"/>
              </w:rPr>
              <w:t>角注根据</w:t>
            </w:r>
            <w:proofErr w:type="gramEnd"/>
            <w:r>
              <w:rPr>
                <w:rFonts w:ascii="宋体" w:hAnsi="宋体" w:cs="宋体" w:hint="eastAsia"/>
                <w:kern w:val="0"/>
                <w:szCs w:val="21"/>
              </w:rPr>
              <w:t>不同的设备类型进行自定义</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支持多帧图像的显示并可以浏览各个帧的图像</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支持拖放，点选序列加载进行显示</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支持同一序列可加载至不同的显示格中同时显示</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支持布局格式的选择改变和自定义布局格式</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w:t>
            </w:r>
            <w:proofErr w:type="gramStart"/>
            <w:r>
              <w:rPr>
                <w:rFonts w:ascii="宋体" w:hAnsi="宋体" w:cs="宋体" w:hint="eastAsia"/>
                <w:kern w:val="0"/>
                <w:szCs w:val="21"/>
              </w:rPr>
              <w:t>角注信息</w:t>
            </w:r>
            <w:proofErr w:type="gramEnd"/>
            <w:r>
              <w:rPr>
                <w:rFonts w:ascii="宋体" w:hAnsi="宋体" w:cs="宋体" w:hint="eastAsia"/>
                <w:kern w:val="0"/>
                <w:szCs w:val="21"/>
              </w:rPr>
              <w:t>/标尺/</w:t>
            </w:r>
            <w:proofErr w:type="gramStart"/>
            <w:r>
              <w:rPr>
                <w:rFonts w:ascii="宋体" w:hAnsi="宋体" w:cs="宋体" w:hint="eastAsia"/>
                <w:kern w:val="0"/>
                <w:szCs w:val="21"/>
              </w:rPr>
              <w:t>定位线选择</w:t>
            </w:r>
            <w:proofErr w:type="gramEnd"/>
            <w:r>
              <w:rPr>
                <w:rFonts w:ascii="宋体" w:hAnsi="宋体" w:cs="宋体" w:hint="eastAsia"/>
                <w:kern w:val="0"/>
                <w:szCs w:val="21"/>
              </w:rPr>
              <w:t>是否进行显示</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支持全部/序列/图像操作范围的选择，并在相关操作</w:t>
            </w:r>
            <w:proofErr w:type="gramStart"/>
            <w:r>
              <w:rPr>
                <w:rFonts w:ascii="宋体" w:hAnsi="宋体" w:cs="宋体" w:hint="eastAsia"/>
                <w:kern w:val="0"/>
                <w:szCs w:val="21"/>
              </w:rPr>
              <w:t>如调窗</w:t>
            </w:r>
            <w:proofErr w:type="gramEnd"/>
            <w:r>
              <w:rPr>
                <w:rFonts w:ascii="宋体" w:hAnsi="宋体" w:cs="宋体" w:hint="eastAsia"/>
                <w:kern w:val="0"/>
                <w:szCs w:val="21"/>
              </w:rPr>
              <w:t>/放大/平移等进行操作时选择范围内的图像同步进行相同处理。</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提供电影动画播放多幅图像，单帧调节影像播放速度，支持播放过程中动态调整。</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可进行不同患者，同一患者不同检查、不同序列之间的同步调整，对比显示。</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支持根据设备类型设置挂片协议</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支持挂片显示时使用的布局格式，平铺/层叠模式，窗宽/</w:t>
            </w:r>
            <w:proofErr w:type="gramStart"/>
            <w:r>
              <w:rPr>
                <w:rFonts w:ascii="宋体" w:hAnsi="宋体" w:cs="宋体" w:hint="eastAsia"/>
                <w:kern w:val="0"/>
                <w:szCs w:val="21"/>
              </w:rPr>
              <w:t>窗位来源</w:t>
            </w:r>
            <w:proofErr w:type="gramEnd"/>
            <w:r>
              <w:rPr>
                <w:rFonts w:ascii="宋体" w:hAnsi="宋体" w:cs="宋体" w:hint="eastAsia"/>
                <w:kern w:val="0"/>
                <w:szCs w:val="21"/>
              </w:rPr>
              <w:t>，窗宽/</w:t>
            </w:r>
            <w:proofErr w:type="gramStart"/>
            <w:r>
              <w:rPr>
                <w:rFonts w:ascii="宋体" w:hAnsi="宋体" w:cs="宋体" w:hint="eastAsia"/>
                <w:kern w:val="0"/>
                <w:szCs w:val="21"/>
              </w:rPr>
              <w:t>窗位预设</w:t>
            </w:r>
            <w:proofErr w:type="gramEnd"/>
            <w:r>
              <w:rPr>
                <w:rFonts w:ascii="宋体" w:hAnsi="宋体" w:cs="宋体" w:hint="eastAsia"/>
                <w:kern w:val="0"/>
                <w:szCs w:val="21"/>
              </w:rPr>
              <w:t>值进行加载时自动挂片显示</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在加载检查或者加载序列图像时，自动根据挂片协议进行显示</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支持鼠标滚轮的上下翻页，键盘上下进行翻页，左右进行选择序列</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支持手工、自动、ROI窗宽/</w:t>
            </w:r>
            <w:proofErr w:type="gramStart"/>
            <w:r>
              <w:rPr>
                <w:rFonts w:ascii="宋体" w:hAnsi="宋体" w:cs="宋体" w:hint="eastAsia"/>
                <w:kern w:val="0"/>
                <w:szCs w:val="21"/>
              </w:rPr>
              <w:t>窗位进行</w:t>
            </w:r>
            <w:proofErr w:type="gramEnd"/>
            <w:r>
              <w:rPr>
                <w:rFonts w:ascii="宋体" w:hAnsi="宋体" w:cs="宋体" w:hint="eastAsia"/>
                <w:kern w:val="0"/>
                <w:szCs w:val="21"/>
              </w:rPr>
              <w:t>应用</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支持放大/缩小、自动适应显示格的大小调整</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支持移动漫游左右选择，水平垂直翻转、正片/负片图像调整</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支持图像的复位、重新加载</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支持定位图存在于显示格时，操作其他显示格中图像关联在定位图显示格中显示</w:t>
            </w:r>
            <w:proofErr w:type="gramStart"/>
            <w:r>
              <w:rPr>
                <w:rFonts w:ascii="宋体" w:hAnsi="宋体" w:cs="宋体" w:hint="eastAsia"/>
                <w:kern w:val="0"/>
                <w:szCs w:val="21"/>
              </w:rPr>
              <w:t>定位线</w:t>
            </w:r>
            <w:proofErr w:type="gramEnd"/>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支持MRI相互交叉多角度关联显示</w:t>
            </w:r>
            <w:proofErr w:type="gramStart"/>
            <w:r>
              <w:rPr>
                <w:rFonts w:ascii="宋体" w:hAnsi="宋体" w:cs="宋体" w:hint="eastAsia"/>
                <w:kern w:val="0"/>
                <w:szCs w:val="21"/>
              </w:rPr>
              <w:t>定位线</w:t>
            </w:r>
            <w:proofErr w:type="gramEnd"/>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 w:val="22"/>
              </w:rPr>
            </w:pPr>
          </w:p>
        </w:tc>
        <w:tc>
          <w:tcPr>
            <w:tcW w:w="1292" w:type="dxa"/>
            <w:vMerge w:val="restart"/>
            <w:tcBorders>
              <w:tl2br w:val="nil"/>
              <w:tr2bl w:val="nil"/>
            </w:tcBorders>
            <w:vAlign w:val="center"/>
          </w:tcPr>
          <w:p w:rsidR="00FD47C1" w:rsidRDefault="00FD47C1" w:rsidP="00FD47C1">
            <w:pPr>
              <w:widowControl/>
              <w:jc w:val="center"/>
              <w:rPr>
                <w:rFonts w:ascii="宋体" w:hAnsi="宋体" w:cs="宋体"/>
                <w:b/>
                <w:kern w:val="0"/>
                <w:sz w:val="22"/>
              </w:rPr>
            </w:pPr>
            <w:r>
              <w:rPr>
                <w:rFonts w:ascii="宋体" w:hAnsi="宋体" w:cs="宋体" w:hint="eastAsia"/>
                <w:b/>
                <w:kern w:val="0"/>
                <w:sz w:val="22"/>
              </w:rPr>
              <w:t>测量标记</w:t>
            </w: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支持测量工具是否进行连续操作的选择</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Cs w:val="21"/>
              </w:rPr>
            </w:pPr>
          </w:p>
        </w:tc>
        <w:tc>
          <w:tcPr>
            <w:tcW w:w="1292" w:type="dxa"/>
            <w:vMerge/>
            <w:tcBorders>
              <w:tl2br w:val="nil"/>
              <w:tr2bl w:val="nil"/>
            </w:tcBorders>
            <w:vAlign w:val="center"/>
          </w:tcPr>
          <w:p w:rsidR="00FD47C1" w:rsidRDefault="00FD47C1" w:rsidP="00FD47C1">
            <w:pPr>
              <w:widowControl/>
              <w:jc w:val="center"/>
              <w:rPr>
                <w:rFonts w:ascii="宋体" w:hAnsi="宋体" w:cs="宋体"/>
                <w:b/>
                <w:kern w:val="0"/>
                <w:szCs w:val="21"/>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支持长度、角度、比例（心胸比）、法角、矩形面积、矩形周长、矩形CT值、椭圆面积、椭圆周长、椭圆CT值、任意面积测量</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Cs w:val="21"/>
              </w:rPr>
            </w:pPr>
          </w:p>
        </w:tc>
        <w:tc>
          <w:tcPr>
            <w:tcW w:w="1292" w:type="dxa"/>
            <w:vMerge/>
            <w:tcBorders>
              <w:tl2br w:val="nil"/>
              <w:tr2bl w:val="nil"/>
            </w:tcBorders>
            <w:vAlign w:val="center"/>
          </w:tcPr>
          <w:p w:rsidR="00FD47C1" w:rsidRDefault="00FD47C1" w:rsidP="00FD47C1">
            <w:pPr>
              <w:widowControl/>
              <w:jc w:val="center"/>
              <w:rPr>
                <w:rFonts w:ascii="宋体" w:hAnsi="宋体" w:cs="宋体"/>
                <w:b/>
                <w:kern w:val="0"/>
                <w:szCs w:val="21"/>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支持测量项目的选择和删除</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Cs w:val="21"/>
              </w:rPr>
            </w:pPr>
          </w:p>
        </w:tc>
        <w:tc>
          <w:tcPr>
            <w:tcW w:w="1292" w:type="dxa"/>
            <w:vMerge/>
            <w:tcBorders>
              <w:tl2br w:val="nil"/>
              <w:tr2bl w:val="nil"/>
            </w:tcBorders>
            <w:vAlign w:val="center"/>
          </w:tcPr>
          <w:p w:rsidR="00FD47C1" w:rsidRDefault="00FD47C1" w:rsidP="00FD47C1">
            <w:pPr>
              <w:widowControl/>
              <w:jc w:val="center"/>
              <w:rPr>
                <w:rFonts w:ascii="宋体" w:hAnsi="宋体" w:cs="宋体"/>
                <w:b/>
                <w:kern w:val="0"/>
                <w:szCs w:val="21"/>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支持文字标注</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Cs w:val="21"/>
              </w:rPr>
            </w:pPr>
          </w:p>
        </w:tc>
        <w:tc>
          <w:tcPr>
            <w:tcW w:w="1292" w:type="dxa"/>
            <w:vMerge/>
            <w:tcBorders>
              <w:tl2br w:val="nil"/>
              <w:tr2bl w:val="nil"/>
            </w:tcBorders>
            <w:vAlign w:val="center"/>
          </w:tcPr>
          <w:p w:rsidR="00FD47C1" w:rsidRDefault="00FD47C1" w:rsidP="00FD47C1">
            <w:pPr>
              <w:widowControl/>
              <w:jc w:val="center"/>
              <w:rPr>
                <w:rFonts w:ascii="宋体" w:hAnsi="宋体" w:cs="宋体"/>
                <w:b/>
                <w:kern w:val="0"/>
                <w:szCs w:val="21"/>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支持箭头标注</w:t>
            </w:r>
          </w:p>
        </w:tc>
      </w:tr>
      <w:tr w:rsidR="00FD47C1" w:rsidTr="00FD47C1">
        <w:trPr>
          <w:trHeight w:val="20"/>
          <w:jc w:val="center"/>
        </w:trPr>
        <w:tc>
          <w:tcPr>
            <w:tcW w:w="0" w:type="auto"/>
            <w:vMerge/>
            <w:tcBorders>
              <w:tl2br w:val="nil"/>
              <w:tr2bl w:val="nil"/>
            </w:tcBorders>
            <w:vAlign w:val="center"/>
          </w:tcPr>
          <w:p w:rsidR="00FD47C1" w:rsidRDefault="00FD47C1" w:rsidP="00FD47C1">
            <w:pPr>
              <w:widowControl/>
              <w:jc w:val="center"/>
              <w:rPr>
                <w:rFonts w:ascii="宋体" w:hAnsi="宋体" w:cs="宋体"/>
                <w:b/>
                <w:kern w:val="0"/>
                <w:szCs w:val="21"/>
              </w:rPr>
            </w:pPr>
          </w:p>
        </w:tc>
        <w:tc>
          <w:tcPr>
            <w:tcW w:w="1292" w:type="dxa"/>
            <w:vMerge/>
            <w:tcBorders>
              <w:tl2br w:val="nil"/>
              <w:tr2bl w:val="nil"/>
            </w:tcBorders>
            <w:vAlign w:val="center"/>
          </w:tcPr>
          <w:p w:rsidR="00FD47C1" w:rsidRDefault="00FD47C1" w:rsidP="00FD47C1">
            <w:pPr>
              <w:widowControl/>
              <w:jc w:val="center"/>
              <w:rPr>
                <w:rFonts w:ascii="宋体" w:hAnsi="宋体" w:cs="宋体"/>
                <w:b/>
                <w:kern w:val="0"/>
                <w:szCs w:val="21"/>
              </w:rPr>
            </w:pPr>
          </w:p>
        </w:tc>
        <w:tc>
          <w:tcPr>
            <w:tcW w:w="6485" w:type="dxa"/>
            <w:tcBorders>
              <w:tl2br w:val="nil"/>
              <w:tr2bl w:val="nil"/>
            </w:tcBorders>
            <w:vAlign w:val="center"/>
          </w:tcPr>
          <w:p w:rsidR="00FD47C1" w:rsidRDefault="00FD47C1" w:rsidP="00FD47C1">
            <w:pPr>
              <w:widowControl/>
              <w:jc w:val="left"/>
              <w:rPr>
                <w:rFonts w:ascii="宋体" w:hAnsi="宋体" w:cs="宋体"/>
                <w:kern w:val="0"/>
                <w:szCs w:val="21"/>
              </w:rPr>
            </w:pPr>
            <w:r>
              <w:rPr>
                <w:rFonts w:ascii="宋体" w:hAnsi="宋体" w:cs="宋体" w:hint="eastAsia"/>
                <w:kern w:val="0"/>
                <w:szCs w:val="21"/>
              </w:rPr>
              <w:t>支持标注项目的选择和删除</w:t>
            </w:r>
          </w:p>
        </w:tc>
      </w:tr>
    </w:tbl>
    <w:p w:rsidR="00FD47C1" w:rsidRDefault="00FD47C1" w:rsidP="00FD47C1">
      <w:pPr>
        <w:tabs>
          <w:tab w:val="left" w:pos="540"/>
        </w:tabs>
        <w:rPr>
          <w:rFonts w:ascii="宋体" w:hAnsi="宋体"/>
          <w:bCs/>
          <w:sz w:val="24"/>
        </w:rPr>
      </w:pPr>
    </w:p>
    <w:p w:rsidR="00FD47C1" w:rsidRDefault="00FD47C1" w:rsidP="00FD47C1">
      <w:pPr>
        <w:rPr>
          <w:rFonts w:ascii="宋体" w:hAnsi="宋体"/>
          <w:b/>
          <w:sz w:val="24"/>
        </w:rPr>
      </w:pPr>
      <w:r>
        <w:rPr>
          <w:rFonts w:ascii="宋体" w:hAnsi="宋体" w:hint="eastAsia"/>
          <w:b/>
          <w:sz w:val="24"/>
        </w:rPr>
        <w:t>第三项：检验信息管理系统</w:t>
      </w:r>
    </w:p>
    <w:p w:rsidR="00FD47C1" w:rsidRDefault="00FD47C1" w:rsidP="00FD47C1">
      <w:pPr>
        <w:tabs>
          <w:tab w:val="left" w:pos="540"/>
        </w:tabs>
        <w:rPr>
          <w:rFonts w:ascii="宋体" w:hAnsi="宋体"/>
          <w:bCs/>
          <w:sz w:val="24"/>
        </w:rPr>
      </w:pPr>
      <w:r>
        <w:rPr>
          <w:rFonts w:ascii="宋体" w:hAnsi="宋体" w:hint="eastAsia"/>
          <w:bCs/>
          <w:sz w:val="24"/>
        </w:rPr>
        <w:lastRenderedPageBreak/>
        <w:t>功能清单及</w:t>
      </w:r>
      <w:r>
        <w:rPr>
          <w:rFonts w:ascii="宋体" w:hAnsi="宋体"/>
          <w:bCs/>
          <w:sz w:val="24"/>
        </w:rPr>
        <w:t>技术参数要求</w:t>
      </w:r>
    </w:p>
    <w:tbl>
      <w:tblPr>
        <w:tblStyle w:val="ae"/>
        <w:tblW w:w="9576" w:type="dxa"/>
        <w:tblLook w:val="0000" w:firstRow="0" w:lastRow="0" w:firstColumn="0" w:lastColumn="0" w:noHBand="0" w:noVBand="0"/>
      </w:tblPr>
      <w:tblGrid>
        <w:gridCol w:w="926"/>
        <w:gridCol w:w="1163"/>
        <w:gridCol w:w="6150"/>
        <w:gridCol w:w="1337"/>
      </w:tblGrid>
      <w:tr w:rsidR="00FD47C1" w:rsidTr="00FD47C1">
        <w:tc>
          <w:tcPr>
            <w:tcW w:w="9576" w:type="dxa"/>
            <w:gridSpan w:val="4"/>
          </w:tcPr>
          <w:p w:rsidR="00FD47C1" w:rsidRDefault="00FD47C1" w:rsidP="00FD47C1">
            <w:pPr>
              <w:rPr>
                <w:sz w:val="24"/>
              </w:rPr>
            </w:pPr>
            <w:r>
              <w:rPr>
                <w:rFonts w:hint="eastAsia"/>
                <w:sz w:val="24"/>
              </w:rPr>
              <w:t xml:space="preserve">                            </w:t>
            </w:r>
            <w:r>
              <w:rPr>
                <w:rFonts w:ascii="Cambria" w:hAnsi="Cambria" w:hint="eastAsia"/>
                <w:b/>
                <w:bCs/>
                <w:kern w:val="2"/>
                <w:sz w:val="32"/>
                <w:szCs w:val="32"/>
              </w:rPr>
              <w:t>检验信息管理及联机功能清单</w:t>
            </w:r>
          </w:p>
        </w:tc>
      </w:tr>
      <w:tr w:rsidR="00FD47C1" w:rsidTr="00FD47C1">
        <w:tc>
          <w:tcPr>
            <w:tcW w:w="926" w:type="dxa"/>
          </w:tcPr>
          <w:p w:rsidR="00FD47C1" w:rsidRDefault="00FD47C1" w:rsidP="00FD47C1">
            <w:pPr>
              <w:jc w:val="center"/>
              <w:rPr>
                <w:b/>
                <w:bCs/>
                <w:sz w:val="24"/>
              </w:rPr>
            </w:pPr>
            <w:r>
              <w:rPr>
                <w:rFonts w:hint="eastAsia"/>
                <w:b/>
                <w:bCs/>
                <w:sz w:val="24"/>
              </w:rPr>
              <w:t>序号</w:t>
            </w:r>
          </w:p>
        </w:tc>
        <w:tc>
          <w:tcPr>
            <w:tcW w:w="1163" w:type="dxa"/>
          </w:tcPr>
          <w:p w:rsidR="00FD47C1" w:rsidRDefault="00FD47C1" w:rsidP="00FD47C1">
            <w:pPr>
              <w:jc w:val="center"/>
              <w:rPr>
                <w:b/>
                <w:bCs/>
                <w:sz w:val="24"/>
              </w:rPr>
            </w:pPr>
            <w:r>
              <w:rPr>
                <w:rFonts w:hint="eastAsia"/>
                <w:b/>
                <w:bCs/>
                <w:sz w:val="24"/>
              </w:rPr>
              <w:t>模块</w:t>
            </w:r>
          </w:p>
        </w:tc>
        <w:tc>
          <w:tcPr>
            <w:tcW w:w="6150" w:type="dxa"/>
          </w:tcPr>
          <w:p w:rsidR="00FD47C1" w:rsidRDefault="00FD47C1" w:rsidP="00FD47C1">
            <w:pPr>
              <w:jc w:val="center"/>
              <w:rPr>
                <w:b/>
                <w:bCs/>
                <w:sz w:val="24"/>
              </w:rPr>
            </w:pPr>
            <w:r>
              <w:rPr>
                <w:rFonts w:hint="eastAsia"/>
                <w:b/>
                <w:bCs/>
                <w:sz w:val="24"/>
              </w:rPr>
              <w:t>功能描述</w:t>
            </w:r>
          </w:p>
        </w:tc>
        <w:tc>
          <w:tcPr>
            <w:tcW w:w="1337" w:type="dxa"/>
          </w:tcPr>
          <w:p w:rsidR="00FD47C1" w:rsidRDefault="00FD47C1" w:rsidP="00FD47C1">
            <w:pPr>
              <w:jc w:val="center"/>
              <w:rPr>
                <w:b/>
                <w:bCs/>
                <w:sz w:val="24"/>
              </w:rPr>
            </w:pPr>
            <w:r>
              <w:rPr>
                <w:rFonts w:hint="eastAsia"/>
                <w:b/>
                <w:bCs/>
                <w:sz w:val="24"/>
              </w:rPr>
              <w:t>备注</w:t>
            </w:r>
          </w:p>
        </w:tc>
      </w:tr>
      <w:tr w:rsidR="00FD47C1" w:rsidTr="00FD47C1">
        <w:trPr>
          <w:trHeight w:val="290"/>
        </w:trPr>
        <w:tc>
          <w:tcPr>
            <w:tcW w:w="926" w:type="dxa"/>
          </w:tcPr>
          <w:p w:rsidR="00FD47C1" w:rsidRDefault="00FD47C1" w:rsidP="00FD47C1">
            <w:pPr>
              <w:jc w:val="center"/>
              <w:rPr>
                <w:sz w:val="24"/>
              </w:rPr>
            </w:pPr>
            <w:r>
              <w:rPr>
                <w:rFonts w:hint="eastAsia"/>
                <w:sz w:val="24"/>
              </w:rPr>
              <w:t>1</w:t>
            </w:r>
          </w:p>
        </w:tc>
        <w:tc>
          <w:tcPr>
            <w:tcW w:w="1163" w:type="dxa"/>
            <w:vMerge w:val="restart"/>
            <w:vAlign w:val="center"/>
          </w:tcPr>
          <w:p w:rsidR="00FD47C1" w:rsidRDefault="00FD47C1" w:rsidP="00FD47C1">
            <w:pPr>
              <w:jc w:val="center"/>
              <w:rPr>
                <w:rFonts w:ascii="宋体" w:hAnsi="宋体" w:cs="宋体"/>
                <w:b/>
                <w:bCs/>
                <w:sz w:val="22"/>
                <w:szCs w:val="22"/>
              </w:rPr>
            </w:pPr>
            <w:r>
              <w:rPr>
                <w:rFonts w:ascii="宋体" w:hAnsi="宋体" w:cs="宋体" w:hint="eastAsia"/>
                <w:b/>
                <w:bCs/>
                <w:sz w:val="22"/>
                <w:szCs w:val="22"/>
              </w:rPr>
              <w:t>主界面</w:t>
            </w:r>
          </w:p>
        </w:tc>
        <w:tc>
          <w:tcPr>
            <w:tcW w:w="6150" w:type="dxa"/>
          </w:tcPr>
          <w:p w:rsidR="00FD47C1" w:rsidRDefault="00FD47C1" w:rsidP="00FD47C1">
            <w:pPr>
              <w:rPr>
                <w:sz w:val="24"/>
              </w:rPr>
            </w:pPr>
            <w:r>
              <w:rPr>
                <w:rFonts w:hint="eastAsia"/>
              </w:rPr>
              <w:t>系统主界面分左右两部分，在左侧列表中可选择待检查患者，主界面将默认显示患者的检查报告模板。</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2</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sz w:val="24"/>
              </w:rPr>
            </w:pPr>
            <w:r>
              <w:rPr>
                <w:rFonts w:hint="eastAsia"/>
              </w:rPr>
              <w:t>主界面上方查询条件处选择对应条件查询，可查询不同状态的检查患者列表。</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3</w:t>
            </w:r>
          </w:p>
        </w:tc>
        <w:tc>
          <w:tcPr>
            <w:tcW w:w="1163" w:type="dxa"/>
            <w:vMerge w:val="restart"/>
            <w:vAlign w:val="center"/>
          </w:tcPr>
          <w:p w:rsidR="00FD47C1" w:rsidRDefault="00FD47C1" w:rsidP="00FD47C1">
            <w:pPr>
              <w:jc w:val="center"/>
              <w:rPr>
                <w:rFonts w:ascii="宋体" w:hAnsi="宋体" w:cs="宋体"/>
                <w:b/>
                <w:bCs/>
                <w:sz w:val="22"/>
                <w:szCs w:val="22"/>
              </w:rPr>
            </w:pPr>
            <w:r>
              <w:rPr>
                <w:rFonts w:ascii="宋体" w:hAnsi="宋体" w:cs="宋体" w:hint="eastAsia"/>
                <w:b/>
                <w:bCs/>
                <w:sz w:val="22"/>
                <w:szCs w:val="22"/>
              </w:rPr>
              <w:t>采样登记</w:t>
            </w:r>
          </w:p>
        </w:tc>
        <w:tc>
          <w:tcPr>
            <w:tcW w:w="6150" w:type="dxa"/>
          </w:tcPr>
          <w:p w:rsidR="00FD47C1" w:rsidRDefault="00FD47C1" w:rsidP="00FD47C1">
            <w:r>
              <w:rPr>
                <w:rFonts w:cs="宋体" w:hint="eastAsia"/>
              </w:rPr>
              <w:t>窗口提供就诊类别的选项卡，门诊就诊则选择“门诊”，住院就诊则选择“住院”。</w:t>
            </w:r>
          </w:p>
          <w:p w:rsidR="00FD47C1" w:rsidRDefault="00FD47C1" w:rsidP="00FD47C1">
            <w:pPr>
              <w:rPr>
                <w:sz w:val="24"/>
              </w:rPr>
            </w:pP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4</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sz w:val="24"/>
              </w:rPr>
            </w:pPr>
            <w:r>
              <w:rPr>
                <w:rFonts w:cs="宋体" w:hint="eastAsia"/>
              </w:rPr>
              <w:t>单击对应就诊类别选项卡下的查询，选择申请列表中的具体人员，右边将显示患者具体信息及采样信息，填入“样本号”等相关信息。</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5</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sz w:val="24"/>
              </w:rPr>
            </w:pPr>
            <w:r>
              <w:rPr>
                <w:rFonts w:cs="宋体" w:hint="eastAsia"/>
              </w:rPr>
              <w:t>用户可通过“保存”按钮或快捷键保存登记信息。</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6</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sz w:val="24"/>
              </w:rPr>
            </w:pPr>
            <w:r>
              <w:rPr>
                <w:rFonts w:cs="宋体" w:hint="eastAsia"/>
              </w:rPr>
              <w:t>若有历史未完成的检验，可选择日期，查询并登记。</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7</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若检验数据是从仪器传输到系统中的，则必须保证样本号与仪器中的样本号一致。</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8</w:t>
            </w:r>
          </w:p>
        </w:tc>
        <w:tc>
          <w:tcPr>
            <w:tcW w:w="1163" w:type="dxa"/>
            <w:vMerge w:val="restart"/>
            <w:vAlign w:val="center"/>
          </w:tcPr>
          <w:p w:rsidR="00FD47C1" w:rsidRDefault="00FD47C1" w:rsidP="00FD47C1">
            <w:pPr>
              <w:jc w:val="center"/>
              <w:rPr>
                <w:rFonts w:ascii="宋体" w:hAnsi="宋体" w:cs="宋体"/>
                <w:b/>
                <w:bCs/>
                <w:sz w:val="22"/>
                <w:szCs w:val="22"/>
              </w:rPr>
            </w:pPr>
            <w:r>
              <w:rPr>
                <w:rFonts w:ascii="宋体" w:hAnsi="宋体" w:cs="宋体" w:hint="eastAsia"/>
                <w:b/>
                <w:bCs/>
                <w:sz w:val="22"/>
                <w:szCs w:val="22"/>
              </w:rPr>
              <w:t>操作窗口</w:t>
            </w:r>
          </w:p>
        </w:tc>
        <w:tc>
          <w:tcPr>
            <w:tcW w:w="6150" w:type="dxa"/>
          </w:tcPr>
          <w:p w:rsidR="00FD47C1" w:rsidRDefault="00FD47C1" w:rsidP="00FD47C1">
            <w:pPr>
              <w:rPr>
                <w:rFonts w:cs="宋体"/>
              </w:rPr>
            </w:pPr>
            <w:r>
              <w:rPr>
                <w:rFonts w:cs="宋体" w:hint="eastAsia"/>
              </w:rPr>
              <w:t>选择工作组，自动默认查询当前日期下的检验登记人员，在右边加载第一位人员的基本信息</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9</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可手工选择检验组合，单击添加，在下方自动显示所有检验项目，录入相关检验结果，可通过“保存”按钮或快捷键保存信息。</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10</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审核：单击审核，则检验人员将从“无结果”中转移到“已审核”中</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lastRenderedPageBreak/>
              <w:t>11</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打印：单击后检验人员将从“已审核”中转移到“已打印”中，同时打印报告。</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12</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反审核：将“已审核</w:t>
            </w:r>
            <w:r>
              <w:rPr>
                <w:rFonts w:cs="宋体" w:hint="eastAsia"/>
              </w:rPr>
              <w:t>/</w:t>
            </w:r>
            <w:r>
              <w:rPr>
                <w:rFonts w:cs="宋体" w:hint="eastAsia"/>
              </w:rPr>
              <w:t>已打印”的检验人员的状态置为“无结果”状态，同时转移人员所在列表位置。</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13</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批量审核</w:t>
            </w:r>
            <w:r>
              <w:rPr>
                <w:rFonts w:cs="宋体" w:hint="eastAsia"/>
              </w:rPr>
              <w:t>/</w:t>
            </w:r>
            <w:r>
              <w:rPr>
                <w:rFonts w:cs="宋体" w:hint="eastAsia"/>
              </w:rPr>
              <w:t>批量打印：批量处理“无结果”</w:t>
            </w:r>
            <w:r>
              <w:rPr>
                <w:rFonts w:cs="宋体" w:hint="eastAsia"/>
              </w:rPr>
              <w:t>/</w:t>
            </w:r>
            <w:r>
              <w:rPr>
                <w:rFonts w:cs="宋体" w:hint="eastAsia"/>
              </w:rPr>
              <w:t>“已审核”的人员。</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14</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检验结果会根据配置的参考范围自动提示偏高偏低，用颜色区分的上下箭头表示。</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15</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若有配置快捷键，则输入快捷键自动跳出对应信息、</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16</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选择工作组，单击查询，可查询对应条件下的人员列表，单击列表中的人员将会在右边显示检验人员的基本属性及相关检验结果。</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17</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打印预览：预览打印结果，打印：打印检验结果。</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18</w:t>
            </w:r>
          </w:p>
        </w:tc>
        <w:tc>
          <w:tcPr>
            <w:tcW w:w="1163" w:type="dxa"/>
            <w:vMerge w:val="restart"/>
            <w:vAlign w:val="center"/>
          </w:tcPr>
          <w:p w:rsidR="00FD47C1" w:rsidRDefault="00FD47C1" w:rsidP="00FD47C1">
            <w:pPr>
              <w:jc w:val="center"/>
              <w:rPr>
                <w:rFonts w:ascii="宋体" w:hAnsi="宋体" w:cs="宋体"/>
                <w:b/>
                <w:bCs/>
                <w:sz w:val="22"/>
                <w:szCs w:val="22"/>
              </w:rPr>
            </w:pPr>
            <w:r>
              <w:rPr>
                <w:rFonts w:ascii="宋体" w:hAnsi="宋体" w:cs="宋体" w:hint="eastAsia"/>
                <w:b/>
                <w:bCs/>
                <w:sz w:val="22"/>
                <w:szCs w:val="22"/>
              </w:rPr>
              <w:t>数据接口</w:t>
            </w:r>
          </w:p>
        </w:tc>
        <w:tc>
          <w:tcPr>
            <w:tcW w:w="6150" w:type="dxa"/>
          </w:tcPr>
          <w:p w:rsidR="00FD47C1" w:rsidRDefault="00FD47C1" w:rsidP="00FD47C1">
            <w:pPr>
              <w:rPr>
                <w:rFonts w:cs="宋体"/>
              </w:rPr>
            </w:pPr>
            <w:r>
              <w:rPr>
                <w:rFonts w:cs="宋体" w:hint="eastAsia"/>
              </w:rPr>
              <w:t>支持和传染病信息管理系统的数据对接，门诊或住院申请检验信息，包括患者信息、申请单号、申请日期、申请医生、检验项目</w:t>
            </w:r>
            <w:proofErr w:type="gramStart"/>
            <w:r>
              <w:rPr>
                <w:rFonts w:cs="宋体" w:hint="eastAsia"/>
              </w:rPr>
              <w:t>含大小项</w:t>
            </w:r>
            <w:proofErr w:type="gramEnd"/>
            <w:r>
              <w:rPr>
                <w:rFonts w:cs="宋体" w:hint="eastAsia"/>
              </w:rPr>
              <w:t>，能通过接口采集，相关结果可供传染病信息管理系统报告调阅。</w:t>
            </w:r>
          </w:p>
        </w:tc>
        <w:tc>
          <w:tcPr>
            <w:tcW w:w="1337" w:type="dxa"/>
          </w:tcPr>
          <w:p w:rsidR="00FD47C1" w:rsidRDefault="00FD47C1" w:rsidP="00FD47C1">
            <w:pPr>
              <w:rPr>
                <w:sz w:val="24"/>
              </w:rPr>
            </w:pPr>
          </w:p>
        </w:tc>
      </w:tr>
      <w:tr w:rsidR="00FD47C1" w:rsidTr="00FD47C1">
        <w:tc>
          <w:tcPr>
            <w:tcW w:w="926" w:type="dxa"/>
          </w:tcPr>
          <w:p w:rsidR="00FD47C1" w:rsidRDefault="00FD47C1" w:rsidP="00FD47C1">
            <w:pPr>
              <w:jc w:val="center"/>
              <w:rPr>
                <w:sz w:val="24"/>
              </w:rPr>
            </w:pPr>
            <w:r>
              <w:rPr>
                <w:rFonts w:hint="eastAsia"/>
                <w:sz w:val="24"/>
              </w:rPr>
              <w:t>19</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提供数据采集软件，能通过串口、网口（</w:t>
            </w:r>
            <w:r>
              <w:rPr>
                <w:rFonts w:cs="宋体" w:hint="eastAsia"/>
              </w:rPr>
              <w:t>RS232</w:t>
            </w:r>
            <w:r>
              <w:rPr>
                <w:rFonts w:cs="宋体" w:hint="eastAsia"/>
              </w:rPr>
              <w:t>、</w:t>
            </w:r>
            <w:r>
              <w:rPr>
                <w:rFonts w:cs="宋体" w:hint="eastAsia"/>
              </w:rPr>
              <w:t>TCP/IP</w:t>
            </w:r>
            <w:r>
              <w:rPr>
                <w:rFonts w:cs="宋体" w:hint="eastAsia"/>
              </w:rPr>
              <w:t>）等方式采集、解析仪器发送的</w:t>
            </w:r>
            <w:r>
              <w:rPr>
                <w:rFonts w:cs="宋体" w:hint="eastAsia"/>
              </w:rPr>
              <w:t>HL7</w:t>
            </w:r>
            <w:r>
              <w:rPr>
                <w:rFonts w:cs="宋体" w:hint="eastAsia"/>
              </w:rPr>
              <w:t>数据格式检验结果。</w:t>
            </w:r>
          </w:p>
        </w:tc>
        <w:tc>
          <w:tcPr>
            <w:tcW w:w="1337" w:type="dxa"/>
          </w:tcPr>
          <w:p w:rsidR="00FD47C1" w:rsidRDefault="00FD47C1" w:rsidP="00FD47C1">
            <w:pPr>
              <w:rPr>
                <w:sz w:val="24"/>
              </w:rPr>
            </w:pPr>
          </w:p>
        </w:tc>
      </w:tr>
      <w:tr w:rsidR="00FD47C1" w:rsidTr="00FD47C1">
        <w:tc>
          <w:tcPr>
            <w:tcW w:w="926" w:type="dxa"/>
            <w:vAlign w:val="center"/>
          </w:tcPr>
          <w:p w:rsidR="00FD47C1" w:rsidRDefault="00FD47C1" w:rsidP="00FD47C1">
            <w:pPr>
              <w:jc w:val="center"/>
              <w:rPr>
                <w:sz w:val="24"/>
              </w:rPr>
            </w:pPr>
            <w:r>
              <w:rPr>
                <w:rFonts w:hint="eastAsia"/>
                <w:sz w:val="24"/>
              </w:rPr>
              <w:t>20</w:t>
            </w:r>
          </w:p>
        </w:tc>
        <w:tc>
          <w:tcPr>
            <w:tcW w:w="1163" w:type="dxa"/>
            <w:vMerge w:val="restart"/>
            <w:vAlign w:val="center"/>
          </w:tcPr>
          <w:p w:rsidR="00FD47C1" w:rsidRDefault="00FD47C1" w:rsidP="00FD47C1">
            <w:pPr>
              <w:jc w:val="center"/>
              <w:rPr>
                <w:rFonts w:ascii="宋体" w:hAnsi="宋体" w:cs="宋体"/>
                <w:b/>
                <w:bCs/>
                <w:sz w:val="22"/>
                <w:szCs w:val="22"/>
              </w:rPr>
            </w:pPr>
          </w:p>
          <w:p w:rsidR="00FD47C1" w:rsidRDefault="00FD47C1" w:rsidP="00FD47C1">
            <w:pPr>
              <w:jc w:val="center"/>
              <w:rPr>
                <w:rFonts w:ascii="宋体" w:hAnsi="宋体" w:cs="宋体"/>
                <w:b/>
                <w:bCs/>
                <w:sz w:val="22"/>
                <w:szCs w:val="22"/>
              </w:rPr>
            </w:pPr>
          </w:p>
          <w:p w:rsidR="00FD47C1" w:rsidRDefault="00FD47C1" w:rsidP="00FD47C1">
            <w:pPr>
              <w:jc w:val="center"/>
              <w:rPr>
                <w:rFonts w:ascii="宋体" w:hAnsi="宋体" w:cs="宋体"/>
                <w:b/>
                <w:bCs/>
                <w:sz w:val="22"/>
                <w:szCs w:val="22"/>
              </w:rPr>
            </w:pPr>
          </w:p>
          <w:p w:rsidR="00FD47C1" w:rsidRDefault="00FD47C1" w:rsidP="00FD47C1">
            <w:pPr>
              <w:jc w:val="center"/>
              <w:rPr>
                <w:rFonts w:ascii="宋体" w:hAnsi="宋体" w:cs="宋体"/>
                <w:b/>
                <w:bCs/>
                <w:sz w:val="22"/>
                <w:szCs w:val="22"/>
              </w:rPr>
            </w:pPr>
          </w:p>
          <w:p w:rsidR="00FD47C1" w:rsidRDefault="00FD47C1" w:rsidP="00FD47C1">
            <w:pPr>
              <w:jc w:val="center"/>
              <w:rPr>
                <w:rFonts w:ascii="宋体" w:hAnsi="宋体" w:cs="宋体"/>
                <w:b/>
                <w:bCs/>
                <w:sz w:val="22"/>
                <w:szCs w:val="22"/>
              </w:rPr>
            </w:pPr>
          </w:p>
          <w:p w:rsidR="00FD47C1" w:rsidRDefault="00FD47C1" w:rsidP="00FD47C1">
            <w:pPr>
              <w:jc w:val="center"/>
              <w:rPr>
                <w:rFonts w:ascii="宋体" w:hAnsi="宋体" w:cs="宋体"/>
                <w:b/>
                <w:bCs/>
                <w:sz w:val="22"/>
                <w:szCs w:val="22"/>
              </w:rPr>
            </w:pPr>
          </w:p>
          <w:p w:rsidR="00FD47C1" w:rsidRDefault="00FD47C1" w:rsidP="00FD47C1">
            <w:pPr>
              <w:jc w:val="center"/>
              <w:rPr>
                <w:rFonts w:ascii="宋体" w:hAnsi="宋体" w:cs="宋体"/>
                <w:b/>
                <w:bCs/>
                <w:sz w:val="22"/>
                <w:szCs w:val="22"/>
              </w:rPr>
            </w:pPr>
          </w:p>
          <w:p w:rsidR="00FD47C1" w:rsidRDefault="00FD47C1" w:rsidP="00FD47C1">
            <w:pPr>
              <w:jc w:val="center"/>
              <w:rPr>
                <w:rFonts w:ascii="宋体" w:hAnsi="宋体" w:cs="宋体"/>
                <w:b/>
                <w:bCs/>
                <w:sz w:val="22"/>
                <w:szCs w:val="22"/>
              </w:rPr>
            </w:pPr>
          </w:p>
          <w:p w:rsidR="00FD47C1" w:rsidRDefault="00FD47C1" w:rsidP="00FD47C1">
            <w:pPr>
              <w:jc w:val="center"/>
              <w:rPr>
                <w:rFonts w:ascii="宋体" w:hAnsi="宋体" w:cs="宋体"/>
                <w:b/>
                <w:bCs/>
                <w:sz w:val="22"/>
                <w:szCs w:val="22"/>
              </w:rPr>
            </w:pPr>
          </w:p>
          <w:p w:rsidR="00FD47C1" w:rsidRDefault="00FD47C1" w:rsidP="00FD47C1">
            <w:pPr>
              <w:jc w:val="center"/>
              <w:rPr>
                <w:rFonts w:ascii="宋体" w:hAnsi="宋体" w:cs="宋体"/>
                <w:b/>
                <w:bCs/>
                <w:sz w:val="22"/>
                <w:szCs w:val="22"/>
              </w:rPr>
            </w:pPr>
          </w:p>
          <w:p w:rsidR="00FD47C1" w:rsidRDefault="00FD47C1" w:rsidP="00FD47C1">
            <w:pPr>
              <w:jc w:val="center"/>
              <w:rPr>
                <w:rFonts w:ascii="宋体" w:hAnsi="宋体" w:cs="宋体"/>
                <w:b/>
                <w:bCs/>
                <w:sz w:val="22"/>
                <w:szCs w:val="22"/>
              </w:rPr>
            </w:pPr>
            <w:r>
              <w:rPr>
                <w:rFonts w:ascii="宋体" w:hAnsi="宋体" w:cs="宋体" w:hint="eastAsia"/>
                <w:b/>
                <w:bCs/>
                <w:sz w:val="22"/>
                <w:szCs w:val="22"/>
              </w:rPr>
              <w:t>系统设置</w:t>
            </w:r>
          </w:p>
        </w:tc>
        <w:tc>
          <w:tcPr>
            <w:tcW w:w="6150" w:type="dxa"/>
          </w:tcPr>
          <w:p w:rsidR="00FD47C1" w:rsidRDefault="00FD47C1" w:rsidP="00FD47C1">
            <w:pPr>
              <w:rPr>
                <w:rFonts w:cs="宋体"/>
              </w:rPr>
            </w:pPr>
            <w:r>
              <w:rPr>
                <w:rFonts w:cs="宋体" w:hint="eastAsia"/>
              </w:rPr>
              <w:lastRenderedPageBreak/>
              <w:t>检验项目维护：维护名称、编号、英文缩写、计量单位、单价、打印名称、计算公式、定性判断、默认值、项目类型、拼音简码、五笔简码、项目介绍；提供数据增、</w:t>
            </w:r>
            <w:proofErr w:type="gramStart"/>
            <w:r>
              <w:rPr>
                <w:rFonts w:cs="宋体" w:hint="eastAsia"/>
              </w:rPr>
              <w:t>删</w:t>
            </w:r>
            <w:proofErr w:type="gramEnd"/>
            <w:r>
              <w:rPr>
                <w:rFonts w:cs="宋体" w:hint="eastAsia"/>
              </w:rPr>
              <w:t>、改、查；相关字段提供字典维护。</w:t>
            </w:r>
          </w:p>
        </w:tc>
        <w:tc>
          <w:tcPr>
            <w:tcW w:w="1337" w:type="dxa"/>
          </w:tcPr>
          <w:p w:rsidR="00FD47C1" w:rsidRDefault="00FD47C1" w:rsidP="00FD47C1">
            <w:pPr>
              <w:rPr>
                <w:sz w:val="24"/>
              </w:rPr>
            </w:pPr>
          </w:p>
        </w:tc>
      </w:tr>
      <w:tr w:rsidR="00FD47C1" w:rsidTr="00FD47C1">
        <w:tc>
          <w:tcPr>
            <w:tcW w:w="926" w:type="dxa"/>
            <w:vAlign w:val="center"/>
          </w:tcPr>
          <w:p w:rsidR="00FD47C1" w:rsidRDefault="00FD47C1" w:rsidP="00FD47C1">
            <w:pPr>
              <w:jc w:val="center"/>
              <w:rPr>
                <w:sz w:val="24"/>
              </w:rPr>
            </w:pPr>
            <w:r>
              <w:rPr>
                <w:rFonts w:hint="eastAsia"/>
                <w:sz w:val="24"/>
              </w:rPr>
              <w:t>21</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项目参考值维护：维护项目名称、编号、生理周期、起始年龄、终止年龄、男女性上下限；提供数据增、</w:t>
            </w:r>
            <w:proofErr w:type="gramStart"/>
            <w:r>
              <w:rPr>
                <w:rFonts w:cs="宋体" w:hint="eastAsia"/>
              </w:rPr>
              <w:t>删</w:t>
            </w:r>
            <w:proofErr w:type="gramEnd"/>
            <w:r>
              <w:rPr>
                <w:rFonts w:cs="宋体" w:hint="eastAsia"/>
              </w:rPr>
              <w:t>、改、查；相关字段提供字典维护。</w:t>
            </w:r>
          </w:p>
        </w:tc>
        <w:tc>
          <w:tcPr>
            <w:tcW w:w="1337" w:type="dxa"/>
          </w:tcPr>
          <w:p w:rsidR="00FD47C1" w:rsidRDefault="00FD47C1" w:rsidP="00FD47C1">
            <w:pPr>
              <w:rPr>
                <w:sz w:val="24"/>
              </w:rPr>
            </w:pPr>
          </w:p>
        </w:tc>
      </w:tr>
      <w:tr w:rsidR="00FD47C1" w:rsidTr="00FD47C1">
        <w:tc>
          <w:tcPr>
            <w:tcW w:w="926" w:type="dxa"/>
            <w:vAlign w:val="center"/>
          </w:tcPr>
          <w:p w:rsidR="00FD47C1" w:rsidRDefault="00FD47C1" w:rsidP="00FD47C1">
            <w:pPr>
              <w:jc w:val="center"/>
              <w:rPr>
                <w:sz w:val="24"/>
              </w:rPr>
            </w:pPr>
            <w:r>
              <w:rPr>
                <w:rFonts w:hint="eastAsia"/>
                <w:sz w:val="24"/>
              </w:rPr>
              <w:lastRenderedPageBreak/>
              <w:t>22</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项目快捷键：维护编号、项目名称、输入值、替换值、默认值；提供数据增、</w:t>
            </w:r>
            <w:proofErr w:type="gramStart"/>
            <w:r>
              <w:rPr>
                <w:rFonts w:cs="宋体" w:hint="eastAsia"/>
              </w:rPr>
              <w:t>删</w:t>
            </w:r>
            <w:proofErr w:type="gramEnd"/>
            <w:r>
              <w:rPr>
                <w:rFonts w:cs="宋体" w:hint="eastAsia"/>
              </w:rPr>
              <w:t>、改、查；相关字段提供字典维护。</w:t>
            </w:r>
          </w:p>
        </w:tc>
        <w:tc>
          <w:tcPr>
            <w:tcW w:w="1337" w:type="dxa"/>
          </w:tcPr>
          <w:p w:rsidR="00FD47C1" w:rsidRDefault="00FD47C1" w:rsidP="00FD47C1">
            <w:pPr>
              <w:rPr>
                <w:sz w:val="24"/>
              </w:rPr>
            </w:pPr>
          </w:p>
        </w:tc>
      </w:tr>
      <w:tr w:rsidR="00FD47C1" w:rsidTr="00FD47C1">
        <w:tc>
          <w:tcPr>
            <w:tcW w:w="926" w:type="dxa"/>
            <w:vAlign w:val="center"/>
          </w:tcPr>
          <w:p w:rsidR="00FD47C1" w:rsidRDefault="00FD47C1" w:rsidP="00FD47C1">
            <w:pPr>
              <w:jc w:val="center"/>
              <w:rPr>
                <w:sz w:val="24"/>
              </w:rPr>
            </w:pPr>
            <w:r>
              <w:rPr>
                <w:rFonts w:hint="eastAsia"/>
                <w:sz w:val="24"/>
              </w:rPr>
              <w:lastRenderedPageBreak/>
              <w:t>23</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工作组维护：维护编号、名称、样本类型、所属科室、组类型、组标识、英文缩写；提供数据增、</w:t>
            </w:r>
            <w:proofErr w:type="gramStart"/>
            <w:r>
              <w:rPr>
                <w:rFonts w:cs="宋体" w:hint="eastAsia"/>
              </w:rPr>
              <w:t>删</w:t>
            </w:r>
            <w:proofErr w:type="gramEnd"/>
            <w:r>
              <w:rPr>
                <w:rFonts w:cs="宋体" w:hint="eastAsia"/>
              </w:rPr>
              <w:t>、改、查；相关字段提供字典维护。</w:t>
            </w:r>
          </w:p>
        </w:tc>
        <w:tc>
          <w:tcPr>
            <w:tcW w:w="1337" w:type="dxa"/>
          </w:tcPr>
          <w:p w:rsidR="00FD47C1" w:rsidRDefault="00FD47C1" w:rsidP="00FD47C1">
            <w:pPr>
              <w:rPr>
                <w:sz w:val="24"/>
              </w:rPr>
            </w:pPr>
          </w:p>
        </w:tc>
      </w:tr>
      <w:tr w:rsidR="00FD47C1" w:rsidTr="00FD47C1">
        <w:tc>
          <w:tcPr>
            <w:tcW w:w="926" w:type="dxa"/>
            <w:vAlign w:val="center"/>
          </w:tcPr>
          <w:p w:rsidR="00FD47C1" w:rsidRDefault="00FD47C1" w:rsidP="00FD47C1">
            <w:pPr>
              <w:jc w:val="center"/>
              <w:rPr>
                <w:sz w:val="24"/>
              </w:rPr>
            </w:pPr>
            <w:r>
              <w:rPr>
                <w:rFonts w:hint="eastAsia"/>
                <w:sz w:val="24"/>
              </w:rPr>
              <w:t>24</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检验组合维护：所属工作组、组合编号、组合名称、采样部位、样品类型、送检医院、送检科室；提供数据增、</w:t>
            </w:r>
            <w:proofErr w:type="gramStart"/>
            <w:r>
              <w:rPr>
                <w:rFonts w:cs="宋体" w:hint="eastAsia"/>
              </w:rPr>
              <w:t>删</w:t>
            </w:r>
            <w:proofErr w:type="gramEnd"/>
            <w:r>
              <w:rPr>
                <w:rFonts w:cs="宋体" w:hint="eastAsia"/>
              </w:rPr>
              <w:t>、改、查；相关字段提供字典维护。</w:t>
            </w:r>
          </w:p>
        </w:tc>
        <w:tc>
          <w:tcPr>
            <w:tcW w:w="1337" w:type="dxa"/>
          </w:tcPr>
          <w:p w:rsidR="00FD47C1" w:rsidRDefault="00FD47C1" w:rsidP="00FD47C1">
            <w:pPr>
              <w:rPr>
                <w:sz w:val="24"/>
              </w:rPr>
            </w:pPr>
          </w:p>
        </w:tc>
      </w:tr>
      <w:tr w:rsidR="00FD47C1" w:rsidTr="00FD47C1">
        <w:tc>
          <w:tcPr>
            <w:tcW w:w="926" w:type="dxa"/>
            <w:vAlign w:val="center"/>
          </w:tcPr>
          <w:p w:rsidR="00FD47C1" w:rsidRDefault="00FD47C1" w:rsidP="00FD47C1">
            <w:pPr>
              <w:jc w:val="center"/>
              <w:rPr>
                <w:sz w:val="24"/>
              </w:rPr>
            </w:pPr>
            <w:r>
              <w:rPr>
                <w:rFonts w:hint="eastAsia"/>
                <w:sz w:val="24"/>
              </w:rPr>
              <w:t>25</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检验组合明细：维护工作组、组合名称、项目名称、项目编号、默认值、打印次序；提供数据增、</w:t>
            </w:r>
            <w:proofErr w:type="gramStart"/>
            <w:r>
              <w:rPr>
                <w:rFonts w:cs="宋体" w:hint="eastAsia"/>
              </w:rPr>
              <w:t>删</w:t>
            </w:r>
            <w:proofErr w:type="gramEnd"/>
            <w:r>
              <w:rPr>
                <w:rFonts w:cs="宋体" w:hint="eastAsia"/>
              </w:rPr>
              <w:t>、改、查；相关字段提供字典维护。</w:t>
            </w:r>
          </w:p>
        </w:tc>
        <w:tc>
          <w:tcPr>
            <w:tcW w:w="1337" w:type="dxa"/>
          </w:tcPr>
          <w:p w:rsidR="00FD47C1" w:rsidRDefault="00FD47C1" w:rsidP="00FD47C1">
            <w:pPr>
              <w:rPr>
                <w:sz w:val="24"/>
              </w:rPr>
            </w:pPr>
          </w:p>
        </w:tc>
      </w:tr>
      <w:tr w:rsidR="00FD47C1" w:rsidTr="00FD47C1">
        <w:tc>
          <w:tcPr>
            <w:tcW w:w="926" w:type="dxa"/>
            <w:vAlign w:val="center"/>
          </w:tcPr>
          <w:p w:rsidR="00FD47C1" w:rsidRDefault="00FD47C1" w:rsidP="00FD47C1">
            <w:pPr>
              <w:jc w:val="center"/>
              <w:rPr>
                <w:sz w:val="24"/>
              </w:rPr>
            </w:pPr>
            <w:r>
              <w:rPr>
                <w:rFonts w:hint="eastAsia"/>
                <w:sz w:val="24"/>
              </w:rPr>
              <w:t>26</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检验组合匹配：维护项目组合编号、项目组合名称、检验组合编号、检验项目名称；提供数据增、</w:t>
            </w:r>
            <w:proofErr w:type="gramStart"/>
            <w:r>
              <w:rPr>
                <w:rFonts w:cs="宋体" w:hint="eastAsia"/>
              </w:rPr>
              <w:t>删</w:t>
            </w:r>
            <w:proofErr w:type="gramEnd"/>
            <w:r>
              <w:rPr>
                <w:rFonts w:cs="宋体" w:hint="eastAsia"/>
              </w:rPr>
              <w:t>、改、查；相关字段提供字典维护。</w:t>
            </w:r>
          </w:p>
        </w:tc>
        <w:tc>
          <w:tcPr>
            <w:tcW w:w="1337" w:type="dxa"/>
          </w:tcPr>
          <w:p w:rsidR="00FD47C1" w:rsidRDefault="00FD47C1" w:rsidP="00FD47C1">
            <w:pPr>
              <w:rPr>
                <w:sz w:val="24"/>
              </w:rPr>
            </w:pPr>
          </w:p>
        </w:tc>
      </w:tr>
      <w:tr w:rsidR="00FD47C1" w:rsidTr="00FD47C1">
        <w:tc>
          <w:tcPr>
            <w:tcW w:w="926" w:type="dxa"/>
            <w:vAlign w:val="center"/>
          </w:tcPr>
          <w:p w:rsidR="00FD47C1" w:rsidRDefault="00FD47C1" w:rsidP="00FD47C1">
            <w:pPr>
              <w:jc w:val="center"/>
              <w:rPr>
                <w:sz w:val="24"/>
              </w:rPr>
            </w:pPr>
            <w:r>
              <w:rPr>
                <w:rFonts w:hint="eastAsia"/>
                <w:sz w:val="24"/>
              </w:rPr>
              <w:t>27</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仪器设备维护：维护仪器名称、编号、型号、仪器公司、联系人、所属科室、工作组、备注；提供数据增、</w:t>
            </w:r>
            <w:proofErr w:type="gramStart"/>
            <w:r>
              <w:rPr>
                <w:rFonts w:cs="宋体" w:hint="eastAsia"/>
              </w:rPr>
              <w:t>删</w:t>
            </w:r>
            <w:proofErr w:type="gramEnd"/>
            <w:r>
              <w:rPr>
                <w:rFonts w:cs="宋体" w:hint="eastAsia"/>
              </w:rPr>
              <w:t>、改、查；相关字段提供字典维护。</w:t>
            </w:r>
          </w:p>
        </w:tc>
        <w:tc>
          <w:tcPr>
            <w:tcW w:w="1337" w:type="dxa"/>
          </w:tcPr>
          <w:p w:rsidR="00FD47C1" w:rsidRDefault="00FD47C1" w:rsidP="00FD47C1">
            <w:pPr>
              <w:rPr>
                <w:sz w:val="24"/>
              </w:rPr>
            </w:pPr>
          </w:p>
        </w:tc>
      </w:tr>
      <w:tr w:rsidR="00FD47C1" w:rsidTr="00FD47C1">
        <w:tc>
          <w:tcPr>
            <w:tcW w:w="926" w:type="dxa"/>
            <w:vAlign w:val="center"/>
          </w:tcPr>
          <w:p w:rsidR="00FD47C1" w:rsidRDefault="00FD47C1" w:rsidP="00FD47C1">
            <w:pPr>
              <w:jc w:val="center"/>
              <w:rPr>
                <w:sz w:val="24"/>
              </w:rPr>
            </w:pPr>
            <w:r>
              <w:rPr>
                <w:rFonts w:hint="eastAsia"/>
                <w:sz w:val="24"/>
              </w:rPr>
              <w:t>28</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仪器通道号维护：维护仪器编号、仪器名称、项目编号、项目名称、通道号、调整系数；提供数据增、</w:t>
            </w:r>
            <w:proofErr w:type="gramStart"/>
            <w:r>
              <w:rPr>
                <w:rFonts w:cs="宋体" w:hint="eastAsia"/>
              </w:rPr>
              <w:t>删</w:t>
            </w:r>
            <w:proofErr w:type="gramEnd"/>
            <w:r>
              <w:rPr>
                <w:rFonts w:cs="宋体" w:hint="eastAsia"/>
              </w:rPr>
              <w:t>、改、查；相关字段提供字典维护。</w:t>
            </w:r>
          </w:p>
        </w:tc>
        <w:tc>
          <w:tcPr>
            <w:tcW w:w="1337" w:type="dxa"/>
          </w:tcPr>
          <w:p w:rsidR="00FD47C1" w:rsidRDefault="00FD47C1" w:rsidP="00FD47C1">
            <w:pPr>
              <w:rPr>
                <w:sz w:val="24"/>
              </w:rPr>
            </w:pPr>
          </w:p>
        </w:tc>
      </w:tr>
      <w:tr w:rsidR="00FD47C1" w:rsidTr="00FD47C1">
        <w:tc>
          <w:tcPr>
            <w:tcW w:w="926" w:type="dxa"/>
            <w:vAlign w:val="center"/>
          </w:tcPr>
          <w:p w:rsidR="00FD47C1" w:rsidRDefault="00FD47C1" w:rsidP="00FD47C1">
            <w:pPr>
              <w:jc w:val="center"/>
              <w:rPr>
                <w:sz w:val="24"/>
              </w:rPr>
            </w:pPr>
            <w:r>
              <w:rPr>
                <w:rFonts w:hint="eastAsia"/>
                <w:sz w:val="24"/>
              </w:rPr>
              <w:t>29</w:t>
            </w:r>
          </w:p>
        </w:tc>
        <w:tc>
          <w:tcPr>
            <w:tcW w:w="1163" w:type="dxa"/>
            <w:vMerge/>
            <w:vAlign w:val="center"/>
          </w:tcPr>
          <w:p w:rsidR="00FD47C1" w:rsidRDefault="00FD47C1" w:rsidP="00FD47C1">
            <w:pPr>
              <w:jc w:val="center"/>
              <w:rPr>
                <w:rFonts w:ascii="宋体" w:hAnsi="宋体" w:cs="宋体"/>
                <w:b/>
                <w:bCs/>
                <w:sz w:val="22"/>
                <w:szCs w:val="22"/>
              </w:rPr>
            </w:pPr>
          </w:p>
        </w:tc>
        <w:tc>
          <w:tcPr>
            <w:tcW w:w="6150" w:type="dxa"/>
          </w:tcPr>
          <w:p w:rsidR="00FD47C1" w:rsidRDefault="00FD47C1" w:rsidP="00FD47C1">
            <w:pPr>
              <w:rPr>
                <w:rFonts w:cs="宋体"/>
              </w:rPr>
            </w:pPr>
            <w:r>
              <w:rPr>
                <w:rFonts w:cs="宋体" w:hint="eastAsia"/>
              </w:rPr>
              <w:t>个人信息设置：维护个人信息，密码修改。</w:t>
            </w:r>
          </w:p>
        </w:tc>
        <w:tc>
          <w:tcPr>
            <w:tcW w:w="1337" w:type="dxa"/>
          </w:tcPr>
          <w:p w:rsidR="00FD47C1" w:rsidRDefault="00FD47C1" w:rsidP="00FD47C1">
            <w:pPr>
              <w:rPr>
                <w:sz w:val="24"/>
              </w:rPr>
            </w:pPr>
          </w:p>
        </w:tc>
      </w:tr>
    </w:tbl>
    <w:p w:rsidR="000F19EE" w:rsidRPr="00FD47C1" w:rsidRDefault="000F19EE" w:rsidP="00814F60">
      <w:pPr>
        <w:spacing w:line="420" w:lineRule="exact"/>
        <w:ind w:right="539"/>
      </w:pPr>
    </w:p>
    <w:sectPr w:rsidR="000F19EE" w:rsidRPr="00FD47C1"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A6" w:rsidRDefault="008561A6" w:rsidP="00156746">
      <w:r>
        <w:separator/>
      </w:r>
    </w:p>
  </w:endnote>
  <w:endnote w:type="continuationSeparator" w:id="0">
    <w:p w:rsidR="008561A6" w:rsidRDefault="008561A6"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ヒラギノ角ゴ Pro W3">
    <w:altName w:val="MS Gothic"/>
    <w:charset w:val="80"/>
    <w:family w:val="auto"/>
    <w:pitch w:val="default"/>
    <w:sig w:usb0="00000000" w:usb1="7AC7FFFF" w:usb2="00000012" w:usb3="00000000" w:csb0="0002000D"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algun Gothic Semilight">
    <w:altName w:val="Arial Unicode MS"/>
    <w:charset w:val="86"/>
    <w:family w:val="swiss"/>
    <w:pitch w:val="variable"/>
    <w:sig w:usb0="00000000" w:usb1="09DF7CFB" w:usb2="00000012" w:usb3="00000000" w:csb0="003E01BD"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1D" w:rsidRPr="00EB77AB" w:rsidRDefault="00B76D1D">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0312F">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1D" w:rsidRPr="00EB77AB" w:rsidRDefault="00B76D1D">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0312F">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1D" w:rsidRPr="00EB77AB" w:rsidRDefault="00B76D1D">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0312F">
      <w:rPr>
        <w:rStyle w:val="a7"/>
        <w:noProof/>
        <w:sz w:val="24"/>
        <w:szCs w:val="24"/>
      </w:rPr>
      <w:t>26</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A6" w:rsidRDefault="008561A6" w:rsidP="00156746">
      <w:r>
        <w:separator/>
      </w:r>
    </w:p>
  </w:footnote>
  <w:footnote w:type="continuationSeparator" w:id="0">
    <w:p w:rsidR="008561A6" w:rsidRDefault="008561A6"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1D" w:rsidRDefault="00B76D1D">
    <w:pPr>
      <w:pStyle w:val="a4"/>
      <w:jc w:val="both"/>
      <w:rPr>
        <w:rFonts w:ascii="楷体_GB2312" w:eastAsia="楷体_GB2312"/>
        <w:sz w:val="21"/>
        <w:szCs w:val="21"/>
      </w:rPr>
    </w:pPr>
  </w:p>
  <w:p w:rsidR="00B76D1D" w:rsidRDefault="00B76D1D">
    <w:pPr>
      <w:pStyle w:val="a4"/>
      <w:jc w:val="both"/>
      <w:rPr>
        <w:rFonts w:ascii="楷体_GB2312" w:eastAsia="楷体_GB2312"/>
        <w:sz w:val="21"/>
        <w:szCs w:val="21"/>
      </w:rPr>
    </w:pPr>
  </w:p>
  <w:p w:rsidR="00B76D1D" w:rsidRPr="006A13FB" w:rsidRDefault="00B76D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1D" w:rsidRDefault="00B76D1D">
    <w:pPr>
      <w:pStyle w:val="a4"/>
      <w:jc w:val="both"/>
      <w:rPr>
        <w:rFonts w:ascii="楷体_GB2312" w:eastAsia="楷体_GB2312"/>
        <w:sz w:val="21"/>
        <w:szCs w:val="21"/>
      </w:rPr>
    </w:pPr>
  </w:p>
  <w:p w:rsidR="00B76D1D" w:rsidRDefault="00B76D1D">
    <w:pPr>
      <w:pStyle w:val="a4"/>
      <w:jc w:val="both"/>
      <w:rPr>
        <w:rFonts w:ascii="楷体_GB2312" w:eastAsia="楷体_GB2312"/>
        <w:sz w:val="21"/>
        <w:szCs w:val="21"/>
      </w:rPr>
    </w:pPr>
  </w:p>
  <w:p w:rsidR="00B76D1D" w:rsidRPr="006A13FB" w:rsidRDefault="00B76D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1D" w:rsidRDefault="00B76D1D">
    <w:pPr>
      <w:pStyle w:val="a4"/>
      <w:jc w:val="both"/>
      <w:rPr>
        <w:rFonts w:ascii="楷体_GB2312" w:eastAsia="楷体_GB2312"/>
        <w:sz w:val="21"/>
        <w:szCs w:val="21"/>
      </w:rPr>
    </w:pPr>
  </w:p>
  <w:p w:rsidR="00B76D1D" w:rsidRDefault="00B76D1D">
    <w:pPr>
      <w:pStyle w:val="a4"/>
      <w:jc w:val="both"/>
      <w:rPr>
        <w:rFonts w:ascii="楷体_GB2312" w:eastAsia="楷体_GB2312"/>
        <w:sz w:val="21"/>
        <w:szCs w:val="21"/>
      </w:rPr>
    </w:pPr>
  </w:p>
  <w:p w:rsidR="00B76D1D" w:rsidRPr="006A13FB" w:rsidRDefault="00B76D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1D" w:rsidRPr="006A13FB" w:rsidRDefault="00B76D1D">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1D" w:rsidRDefault="00B76D1D">
    <w:pPr>
      <w:pStyle w:val="a4"/>
      <w:jc w:val="both"/>
      <w:rPr>
        <w:rFonts w:ascii="楷体_GB2312" w:eastAsia="楷体_GB2312"/>
        <w:sz w:val="21"/>
        <w:szCs w:val="21"/>
      </w:rPr>
    </w:pPr>
  </w:p>
  <w:p w:rsidR="00B76D1D" w:rsidRDefault="00B76D1D">
    <w:pPr>
      <w:pStyle w:val="a4"/>
      <w:jc w:val="both"/>
      <w:rPr>
        <w:rFonts w:ascii="楷体_GB2312" w:eastAsia="楷体_GB2312"/>
        <w:sz w:val="21"/>
        <w:szCs w:val="21"/>
      </w:rPr>
    </w:pPr>
  </w:p>
  <w:p w:rsidR="00B76D1D" w:rsidRPr="006A13FB" w:rsidRDefault="00B76D1D">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1D" w:rsidRDefault="00B76D1D">
    <w:pPr>
      <w:pStyle w:val="a4"/>
      <w:jc w:val="both"/>
      <w:rPr>
        <w:rFonts w:ascii="楷体_GB2312" w:eastAsia="楷体_GB2312"/>
        <w:bCs/>
        <w:sz w:val="21"/>
        <w:szCs w:val="21"/>
      </w:rPr>
    </w:pPr>
  </w:p>
  <w:p w:rsidR="00B76D1D" w:rsidRDefault="00B76D1D">
    <w:pPr>
      <w:pStyle w:val="a4"/>
      <w:jc w:val="both"/>
      <w:rPr>
        <w:rFonts w:ascii="楷体_GB2312" w:eastAsia="楷体_GB2312"/>
        <w:bCs/>
        <w:sz w:val="21"/>
        <w:szCs w:val="21"/>
      </w:rPr>
    </w:pPr>
  </w:p>
  <w:p w:rsidR="00B76D1D" w:rsidRPr="006A13FB" w:rsidRDefault="00B76D1D">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1D" w:rsidRDefault="00B76D1D">
    <w:pPr>
      <w:pStyle w:val="a4"/>
      <w:jc w:val="both"/>
      <w:rPr>
        <w:rFonts w:ascii="楷体_GB2312" w:eastAsia="楷体_GB2312"/>
        <w:bCs/>
        <w:sz w:val="21"/>
        <w:szCs w:val="21"/>
      </w:rPr>
    </w:pPr>
  </w:p>
  <w:p w:rsidR="00B76D1D" w:rsidRDefault="00B76D1D">
    <w:pPr>
      <w:pStyle w:val="a4"/>
      <w:jc w:val="both"/>
      <w:rPr>
        <w:rFonts w:ascii="楷体_GB2312" w:eastAsia="楷体_GB2312"/>
        <w:bCs/>
        <w:sz w:val="21"/>
        <w:szCs w:val="21"/>
      </w:rPr>
    </w:pPr>
  </w:p>
  <w:p w:rsidR="00B76D1D" w:rsidRPr="00635860" w:rsidRDefault="00B76D1D">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1D" w:rsidRDefault="00B76D1D">
    <w:pPr>
      <w:pStyle w:val="a4"/>
      <w:jc w:val="both"/>
      <w:rPr>
        <w:rFonts w:ascii="楷体_GB2312" w:eastAsia="楷体_GB2312"/>
        <w:bCs/>
        <w:sz w:val="21"/>
        <w:szCs w:val="21"/>
      </w:rPr>
    </w:pPr>
  </w:p>
  <w:p w:rsidR="00B76D1D" w:rsidRDefault="00B76D1D">
    <w:pPr>
      <w:pStyle w:val="a4"/>
      <w:jc w:val="both"/>
      <w:rPr>
        <w:rFonts w:ascii="楷体_GB2312" w:eastAsia="楷体_GB2312"/>
        <w:bCs/>
        <w:sz w:val="21"/>
        <w:szCs w:val="21"/>
      </w:rPr>
    </w:pPr>
  </w:p>
  <w:p w:rsidR="00B76D1D" w:rsidRPr="00635860" w:rsidRDefault="00B76D1D">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748C9"/>
    <w:multiLevelType w:val="singleLevel"/>
    <w:tmpl w:val="C5D748C9"/>
    <w:lvl w:ilvl="0">
      <w:start w:val="1"/>
      <w:numFmt w:val="decimal"/>
      <w:lvlText w:val="%1."/>
      <w:lvlJc w:val="left"/>
      <w:pPr>
        <w:tabs>
          <w:tab w:val="num" w:pos="312"/>
        </w:tabs>
      </w:pPr>
    </w:lvl>
  </w:abstractNum>
  <w:abstractNum w:abstractNumId="1">
    <w:nsid w:val="EE85D54B"/>
    <w:multiLevelType w:val="singleLevel"/>
    <w:tmpl w:val="EE85D54B"/>
    <w:lvl w:ilvl="0">
      <w:start w:val="1"/>
      <w:numFmt w:val="decimal"/>
      <w:lvlText w:val="%1."/>
      <w:lvlJc w:val="left"/>
      <w:pPr>
        <w:tabs>
          <w:tab w:val="num" w:pos="312"/>
        </w:tabs>
      </w:pPr>
    </w:lvl>
  </w:abstractNum>
  <w:abstractNum w:abstractNumId="2">
    <w:nsid w:val="00000026"/>
    <w:multiLevelType w:val="singleLevel"/>
    <w:tmpl w:val="00000026"/>
    <w:lvl w:ilvl="0">
      <w:start w:val="1"/>
      <w:numFmt w:val="decimal"/>
      <w:lvlText w:val="%1)"/>
      <w:lvlJc w:val="left"/>
      <w:pPr>
        <w:tabs>
          <w:tab w:val="num" w:pos="425"/>
        </w:tabs>
        <w:ind w:left="425" w:hanging="425"/>
      </w:pPr>
      <w:rPr>
        <w:rFonts w:hint="default"/>
      </w:rPr>
    </w:lvl>
  </w:abstractNum>
  <w:abstractNum w:abstractNumId="3">
    <w:nsid w:val="00000028"/>
    <w:multiLevelType w:val="singleLevel"/>
    <w:tmpl w:val="00000028"/>
    <w:lvl w:ilvl="0">
      <w:start w:val="1"/>
      <w:numFmt w:val="decimalEnclosedCircleChinese"/>
      <w:suff w:val="nothing"/>
      <w:lvlText w:val="%1　"/>
      <w:lvlJc w:val="left"/>
      <w:pPr>
        <w:ind w:left="0" w:firstLine="400"/>
      </w:pPr>
      <w:rPr>
        <w:rFonts w:hint="eastAsia"/>
      </w:rPr>
    </w:lvl>
  </w:abstractNum>
  <w:abstractNum w:abstractNumId="4">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5">
    <w:nsid w:val="580B1C93"/>
    <w:multiLevelType w:val="singleLevel"/>
    <w:tmpl w:val="580B1C93"/>
    <w:lvl w:ilvl="0">
      <w:start w:val="1"/>
      <w:numFmt w:val="decimal"/>
      <w:lvlText w:val="%1."/>
      <w:lvlJc w:val="left"/>
      <w:pPr>
        <w:tabs>
          <w:tab w:val="num" w:pos="312"/>
        </w:tabs>
      </w:pPr>
    </w:lvl>
  </w:abstractNum>
  <w:abstractNum w:abstractNumId="6">
    <w:nsid w:val="68DD48AD"/>
    <w:multiLevelType w:val="singleLevel"/>
    <w:tmpl w:val="68DD48AD"/>
    <w:lvl w:ilvl="0">
      <w:start w:val="1"/>
      <w:numFmt w:val="decimal"/>
      <w:lvlText w:val="%1."/>
      <w:lvlJc w:val="left"/>
      <w:pPr>
        <w:tabs>
          <w:tab w:val="num" w:pos="312"/>
        </w:tabs>
      </w:p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64EF5"/>
    <w:rsid w:val="00071DFE"/>
    <w:rsid w:val="00082A64"/>
    <w:rsid w:val="00094D66"/>
    <w:rsid w:val="0009631F"/>
    <w:rsid w:val="000A16A1"/>
    <w:rsid w:val="000A2365"/>
    <w:rsid w:val="000A47EE"/>
    <w:rsid w:val="000A574E"/>
    <w:rsid w:val="000B6DC5"/>
    <w:rsid w:val="000C05CF"/>
    <w:rsid w:val="000C28D4"/>
    <w:rsid w:val="000D1A63"/>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11789"/>
    <w:rsid w:val="00214820"/>
    <w:rsid w:val="00224E5F"/>
    <w:rsid w:val="00226556"/>
    <w:rsid w:val="002425C9"/>
    <w:rsid w:val="002474B3"/>
    <w:rsid w:val="0026169A"/>
    <w:rsid w:val="00262C6B"/>
    <w:rsid w:val="00265A44"/>
    <w:rsid w:val="00282E06"/>
    <w:rsid w:val="002A09F2"/>
    <w:rsid w:val="002A29CA"/>
    <w:rsid w:val="002A65C6"/>
    <w:rsid w:val="002B6E50"/>
    <w:rsid w:val="002C0F66"/>
    <w:rsid w:val="002C1147"/>
    <w:rsid w:val="002C1741"/>
    <w:rsid w:val="002C6A11"/>
    <w:rsid w:val="002D0387"/>
    <w:rsid w:val="002D12A7"/>
    <w:rsid w:val="002D1E37"/>
    <w:rsid w:val="002D331A"/>
    <w:rsid w:val="002D4DA1"/>
    <w:rsid w:val="002E3D9F"/>
    <w:rsid w:val="002F1927"/>
    <w:rsid w:val="003027C7"/>
    <w:rsid w:val="00303E33"/>
    <w:rsid w:val="00317266"/>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5E0F"/>
    <w:rsid w:val="003C64FC"/>
    <w:rsid w:val="003C7F91"/>
    <w:rsid w:val="003F338D"/>
    <w:rsid w:val="003F5B3D"/>
    <w:rsid w:val="004112AF"/>
    <w:rsid w:val="00412E87"/>
    <w:rsid w:val="0041496A"/>
    <w:rsid w:val="004208CD"/>
    <w:rsid w:val="00430345"/>
    <w:rsid w:val="004312A2"/>
    <w:rsid w:val="004350C6"/>
    <w:rsid w:val="00452E89"/>
    <w:rsid w:val="004569F6"/>
    <w:rsid w:val="00456C09"/>
    <w:rsid w:val="00461FFF"/>
    <w:rsid w:val="00463DD9"/>
    <w:rsid w:val="00472CF2"/>
    <w:rsid w:val="00477326"/>
    <w:rsid w:val="004B0444"/>
    <w:rsid w:val="004B0B98"/>
    <w:rsid w:val="004B75DB"/>
    <w:rsid w:val="004C0035"/>
    <w:rsid w:val="004C3916"/>
    <w:rsid w:val="004E0DFC"/>
    <w:rsid w:val="004E0F38"/>
    <w:rsid w:val="004E18EC"/>
    <w:rsid w:val="004E35E3"/>
    <w:rsid w:val="004E6AEB"/>
    <w:rsid w:val="004F142D"/>
    <w:rsid w:val="004F5E12"/>
    <w:rsid w:val="0050312F"/>
    <w:rsid w:val="00503A7C"/>
    <w:rsid w:val="00510D80"/>
    <w:rsid w:val="005113B2"/>
    <w:rsid w:val="00511818"/>
    <w:rsid w:val="005222C3"/>
    <w:rsid w:val="00522BDB"/>
    <w:rsid w:val="00522CA7"/>
    <w:rsid w:val="00531671"/>
    <w:rsid w:val="00532B1E"/>
    <w:rsid w:val="00533850"/>
    <w:rsid w:val="005538D3"/>
    <w:rsid w:val="00554F2D"/>
    <w:rsid w:val="00564319"/>
    <w:rsid w:val="00564B59"/>
    <w:rsid w:val="005711F1"/>
    <w:rsid w:val="00576044"/>
    <w:rsid w:val="00577DD4"/>
    <w:rsid w:val="00585142"/>
    <w:rsid w:val="00592C5C"/>
    <w:rsid w:val="005A24EB"/>
    <w:rsid w:val="005A29A0"/>
    <w:rsid w:val="005B13C9"/>
    <w:rsid w:val="005B5235"/>
    <w:rsid w:val="005C5539"/>
    <w:rsid w:val="005D5EDA"/>
    <w:rsid w:val="005E2274"/>
    <w:rsid w:val="005E6410"/>
    <w:rsid w:val="005F2C28"/>
    <w:rsid w:val="005F3E10"/>
    <w:rsid w:val="00604FD7"/>
    <w:rsid w:val="006210E0"/>
    <w:rsid w:val="006266D5"/>
    <w:rsid w:val="0062692F"/>
    <w:rsid w:val="006325D8"/>
    <w:rsid w:val="00635860"/>
    <w:rsid w:val="00636412"/>
    <w:rsid w:val="006419F8"/>
    <w:rsid w:val="006437F7"/>
    <w:rsid w:val="00643BF5"/>
    <w:rsid w:val="00646D68"/>
    <w:rsid w:val="00647E07"/>
    <w:rsid w:val="006508EA"/>
    <w:rsid w:val="006624BA"/>
    <w:rsid w:val="00662CCA"/>
    <w:rsid w:val="006638B8"/>
    <w:rsid w:val="00672503"/>
    <w:rsid w:val="0067468C"/>
    <w:rsid w:val="00677854"/>
    <w:rsid w:val="006846E0"/>
    <w:rsid w:val="00692DE9"/>
    <w:rsid w:val="00696F01"/>
    <w:rsid w:val="006979A0"/>
    <w:rsid w:val="006A14FA"/>
    <w:rsid w:val="006A7511"/>
    <w:rsid w:val="006B13AA"/>
    <w:rsid w:val="006B2818"/>
    <w:rsid w:val="006C1CF4"/>
    <w:rsid w:val="006C6D5D"/>
    <w:rsid w:val="006D2D2E"/>
    <w:rsid w:val="006D6637"/>
    <w:rsid w:val="006E2984"/>
    <w:rsid w:val="006E5406"/>
    <w:rsid w:val="006E5F9F"/>
    <w:rsid w:val="006E67F2"/>
    <w:rsid w:val="006F15B6"/>
    <w:rsid w:val="006F181B"/>
    <w:rsid w:val="006F4E14"/>
    <w:rsid w:val="0070041E"/>
    <w:rsid w:val="00707914"/>
    <w:rsid w:val="00710A84"/>
    <w:rsid w:val="007122C0"/>
    <w:rsid w:val="00717C01"/>
    <w:rsid w:val="007264A9"/>
    <w:rsid w:val="00726AA3"/>
    <w:rsid w:val="0073357E"/>
    <w:rsid w:val="0074178F"/>
    <w:rsid w:val="00756021"/>
    <w:rsid w:val="00762A6A"/>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24661"/>
    <w:rsid w:val="0084720F"/>
    <w:rsid w:val="00853C33"/>
    <w:rsid w:val="008561A6"/>
    <w:rsid w:val="00856888"/>
    <w:rsid w:val="00860F84"/>
    <w:rsid w:val="008642CB"/>
    <w:rsid w:val="00864CD8"/>
    <w:rsid w:val="008729B3"/>
    <w:rsid w:val="00880DAF"/>
    <w:rsid w:val="00882004"/>
    <w:rsid w:val="008A52B6"/>
    <w:rsid w:val="008D583C"/>
    <w:rsid w:val="008D61F3"/>
    <w:rsid w:val="008E0677"/>
    <w:rsid w:val="008E3548"/>
    <w:rsid w:val="008E43CB"/>
    <w:rsid w:val="008E6C20"/>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E6E93"/>
    <w:rsid w:val="009F0E89"/>
    <w:rsid w:val="009F28E6"/>
    <w:rsid w:val="009F315B"/>
    <w:rsid w:val="00A03B1E"/>
    <w:rsid w:val="00A072CB"/>
    <w:rsid w:val="00A20EFA"/>
    <w:rsid w:val="00A2139C"/>
    <w:rsid w:val="00A23F41"/>
    <w:rsid w:val="00A272F7"/>
    <w:rsid w:val="00A27C6B"/>
    <w:rsid w:val="00A45B45"/>
    <w:rsid w:val="00A522F8"/>
    <w:rsid w:val="00A56167"/>
    <w:rsid w:val="00A6539D"/>
    <w:rsid w:val="00A6734F"/>
    <w:rsid w:val="00A829B8"/>
    <w:rsid w:val="00A8422B"/>
    <w:rsid w:val="00A93B99"/>
    <w:rsid w:val="00AA43E5"/>
    <w:rsid w:val="00AB444E"/>
    <w:rsid w:val="00AC5A6B"/>
    <w:rsid w:val="00AC74FF"/>
    <w:rsid w:val="00AD0BE5"/>
    <w:rsid w:val="00AD20F1"/>
    <w:rsid w:val="00AE4417"/>
    <w:rsid w:val="00AE46A0"/>
    <w:rsid w:val="00AE5AAA"/>
    <w:rsid w:val="00AF4EC1"/>
    <w:rsid w:val="00AF5267"/>
    <w:rsid w:val="00AF7CD4"/>
    <w:rsid w:val="00B01F17"/>
    <w:rsid w:val="00B0405D"/>
    <w:rsid w:val="00B05B52"/>
    <w:rsid w:val="00B0623F"/>
    <w:rsid w:val="00B06F59"/>
    <w:rsid w:val="00B10A6E"/>
    <w:rsid w:val="00B14E99"/>
    <w:rsid w:val="00B242E3"/>
    <w:rsid w:val="00B2575B"/>
    <w:rsid w:val="00B26F20"/>
    <w:rsid w:val="00B30981"/>
    <w:rsid w:val="00B32656"/>
    <w:rsid w:val="00B40B03"/>
    <w:rsid w:val="00B57CA4"/>
    <w:rsid w:val="00B61ED0"/>
    <w:rsid w:val="00B6394A"/>
    <w:rsid w:val="00B66C1E"/>
    <w:rsid w:val="00B67EE1"/>
    <w:rsid w:val="00B741B4"/>
    <w:rsid w:val="00B76D1D"/>
    <w:rsid w:val="00B8070C"/>
    <w:rsid w:val="00B81FFF"/>
    <w:rsid w:val="00BA55FB"/>
    <w:rsid w:val="00BA5AB9"/>
    <w:rsid w:val="00BB5DEA"/>
    <w:rsid w:val="00BC12B2"/>
    <w:rsid w:val="00BD07A7"/>
    <w:rsid w:val="00BD5F97"/>
    <w:rsid w:val="00BD7A73"/>
    <w:rsid w:val="00BD7E70"/>
    <w:rsid w:val="00BF1317"/>
    <w:rsid w:val="00BF67AD"/>
    <w:rsid w:val="00C0262E"/>
    <w:rsid w:val="00C040B7"/>
    <w:rsid w:val="00C14157"/>
    <w:rsid w:val="00C152D6"/>
    <w:rsid w:val="00C33384"/>
    <w:rsid w:val="00C37536"/>
    <w:rsid w:val="00C37A4A"/>
    <w:rsid w:val="00C443A8"/>
    <w:rsid w:val="00C464AC"/>
    <w:rsid w:val="00C475A2"/>
    <w:rsid w:val="00C5456B"/>
    <w:rsid w:val="00C64A94"/>
    <w:rsid w:val="00C7014A"/>
    <w:rsid w:val="00C76787"/>
    <w:rsid w:val="00C8222E"/>
    <w:rsid w:val="00C822B1"/>
    <w:rsid w:val="00C834FA"/>
    <w:rsid w:val="00C840DC"/>
    <w:rsid w:val="00C84595"/>
    <w:rsid w:val="00C8795F"/>
    <w:rsid w:val="00C929CC"/>
    <w:rsid w:val="00CB02C8"/>
    <w:rsid w:val="00CB1178"/>
    <w:rsid w:val="00CB37F9"/>
    <w:rsid w:val="00CC1FAE"/>
    <w:rsid w:val="00CD3A99"/>
    <w:rsid w:val="00CD46E0"/>
    <w:rsid w:val="00CE4AC8"/>
    <w:rsid w:val="00CE66D3"/>
    <w:rsid w:val="00D12374"/>
    <w:rsid w:val="00D12ABC"/>
    <w:rsid w:val="00D1746D"/>
    <w:rsid w:val="00D27EB7"/>
    <w:rsid w:val="00D3562F"/>
    <w:rsid w:val="00D37ADF"/>
    <w:rsid w:val="00D402B3"/>
    <w:rsid w:val="00D40A20"/>
    <w:rsid w:val="00D47BC2"/>
    <w:rsid w:val="00D51588"/>
    <w:rsid w:val="00D53C28"/>
    <w:rsid w:val="00D7048A"/>
    <w:rsid w:val="00D93183"/>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713"/>
    <w:rsid w:val="00F00D57"/>
    <w:rsid w:val="00F01F2D"/>
    <w:rsid w:val="00F02BBD"/>
    <w:rsid w:val="00F02DFB"/>
    <w:rsid w:val="00F11CF3"/>
    <w:rsid w:val="00F24887"/>
    <w:rsid w:val="00F2646C"/>
    <w:rsid w:val="00F42021"/>
    <w:rsid w:val="00F54CD2"/>
    <w:rsid w:val="00F5553D"/>
    <w:rsid w:val="00F55708"/>
    <w:rsid w:val="00F61B44"/>
    <w:rsid w:val="00F67480"/>
    <w:rsid w:val="00F67D19"/>
    <w:rsid w:val="00F75355"/>
    <w:rsid w:val="00F76A38"/>
    <w:rsid w:val="00F77CF0"/>
    <w:rsid w:val="00F8495E"/>
    <w:rsid w:val="00F9421A"/>
    <w:rsid w:val="00F94D11"/>
    <w:rsid w:val="00FA4E4F"/>
    <w:rsid w:val="00FB2E1B"/>
    <w:rsid w:val="00FB5116"/>
    <w:rsid w:val="00FB5E65"/>
    <w:rsid w:val="00FC15F7"/>
    <w:rsid w:val="00FC33D8"/>
    <w:rsid w:val="00FD4599"/>
    <w:rsid w:val="00FD47C1"/>
    <w:rsid w:val="00FD5363"/>
    <w:rsid w:val="00FE133A"/>
    <w:rsid w:val="00FE2A78"/>
    <w:rsid w:val="00FF019E"/>
    <w:rsid w:val="00FF5ABB"/>
    <w:rsid w:val="00FF69AC"/>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824661"/>
    <w:pPr>
      <w:widowControl/>
      <w:spacing w:line="460" w:lineRule="exact"/>
      <w:ind w:firstLineChars="200" w:firstLine="420"/>
      <w:jc w:val="left"/>
    </w:pPr>
    <w:rPr>
      <w:rFonts w:ascii="Cambria" w:eastAsia="仿宋" w:hAnsi="Cambria" w:cs="Times New Roman"/>
      <w:kern w:val="20"/>
      <w:sz w:val="24"/>
      <w:szCs w:val="20"/>
    </w:rPr>
  </w:style>
  <w:style w:type="paragraph" w:customStyle="1" w:styleId="New">
    <w:name w:val="正文 New"/>
    <w:qFormat/>
    <w:rsid w:val="00824661"/>
    <w:pPr>
      <w:widowControl w:val="0"/>
      <w:jc w:val="both"/>
    </w:pPr>
    <w:rPr>
      <w:rFonts w:ascii="Times New Roman" w:eastAsia="宋体" w:hAnsi="Times New Roman" w:cs="Times New Roman"/>
    </w:rPr>
  </w:style>
  <w:style w:type="paragraph" w:customStyle="1" w:styleId="Af0">
    <w:name w:val="正文 A"/>
    <w:qFormat/>
    <w:rsid w:val="00824661"/>
    <w:rPr>
      <w:rFonts w:ascii="Times New Roman" w:eastAsia="ヒラギノ角ゴ Pro W3" w:hAnsi="Times New Roman" w:cs="Times New Roman"/>
      <w:color w:val="000000"/>
      <w:kern w:val="0"/>
      <w:sz w:val="24"/>
      <w:szCs w:val="20"/>
    </w:rPr>
  </w:style>
  <w:style w:type="paragraph" w:customStyle="1" w:styleId="210">
    <w:name w:val="正文文本缩进 21"/>
    <w:qFormat/>
    <w:rsid w:val="00824661"/>
    <w:pPr>
      <w:spacing w:after="120" w:line="480" w:lineRule="auto"/>
      <w:ind w:left="420"/>
    </w:pPr>
    <w:rPr>
      <w:rFonts w:ascii="Times New Roman" w:eastAsia="ヒラギノ角ゴ Pro W3" w:hAnsi="Times New Roman" w:cs="Times New Roman"/>
      <w:color w:val="000000"/>
      <w:kern w:val="0"/>
      <w:sz w:val="24"/>
      <w:szCs w:val="20"/>
    </w:rPr>
  </w:style>
  <w:style w:type="paragraph" w:styleId="af1">
    <w:name w:val="Date"/>
    <w:basedOn w:val="a"/>
    <w:next w:val="a"/>
    <w:link w:val="Char6"/>
    <w:unhideWhenUsed/>
    <w:qFormat/>
    <w:rsid w:val="00824661"/>
    <w:pPr>
      <w:ind w:leftChars="2500" w:left="100"/>
    </w:pPr>
    <w:rPr>
      <w:rFonts w:eastAsia="宋体"/>
      <w:sz w:val="24"/>
    </w:rPr>
  </w:style>
  <w:style w:type="character" w:customStyle="1" w:styleId="Char6">
    <w:name w:val="日期 Char"/>
    <w:basedOn w:val="a1"/>
    <w:link w:val="af1"/>
    <w:qFormat/>
    <w:rsid w:val="00824661"/>
    <w:rPr>
      <w:rFonts w:eastAsia="宋体"/>
      <w:sz w:val="24"/>
    </w:rPr>
  </w:style>
  <w:style w:type="paragraph" w:styleId="23">
    <w:name w:val="toc 2"/>
    <w:basedOn w:val="a"/>
    <w:next w:val="a"/>
    <w:autoRedefine/>
    <w:uiPriority w:val="39"/>
    <w:unhideWhenUsed/>
    <w:rsid w:val="006F4E14"/>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25FB-C9B1-453F-BBBB-AA299C9B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8303</TotalTime>
  <Pages>67</Pages>
  <Words>4776</Words>
  <Characters>27228</Characters>
  <Application>Microsoft Office Word</Application>
  <DocSecurity>0</DocSecurity>
  <Lines>226</Lines>
  <Paragraphs>63</Paragraphs>
  <ScaleCrop>false</ScaleCrop>
  <Company>china</Company>
  <LinksUpToDate>false</LinksUpToDate>
  <CharactersWithSpaces>31941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335</cp:revision>
  <cp:lastPrinted>2020-06-22T08:50:00Z</cp:lastPrinted>
  <dcterms:created xsi:type="dcterms:W3CDTF">2016-06-29T06:49:00Z</dcterms:created>
  <dcterms:modified xsi:type="dcterms:W3CDTF">2020-06-29T08:10:00Z</dcterms:modified>
</cp:coreProperties>
</file>