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E4747B">
      <w:pPr>
        <w:ind w:firstLineChars="539" w:firstLine="1892"/>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7B19E4" w:rsidRPr="007B19E4">
        <w:rPr>
          <w:rFonts w:ascii="宋体" w:eastAsia="宋体" w:hAnsi="宋体" w:cs="Times New Roman" w:hint="eastAsia"/>
          <w:kern w:val="0"/>
          <w:sz w:val="36"/>
          <w:szCs w:val="36"/>
          <w:u w:val="single"/>
        </w:rPr>
        <w:t xml:space="preserve">   </w:t>
      </w:r>
      <w:r w:rsidR="004F611E" w:rsidRPr="004F611E">
        <w:rPr>
          <w:rFonts w:ascii="宋体" w:eastAsia="宋体" w:hAnsi="宋体" w:cs="Times New Roman" w:hint="eastAsia"/>
          <w:kern w:val="0"/>
          <w:sz w:val="36"/>
          <w:szCs w:val="36"/>
          <w:u w:val="single"/>
        </w:rPr>
        <w:t>核磁兼容生理监护系统</w:t>
      </w:r>
      <w:r w:rsidR="00FE5772">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E4747B">
      <w:pPr>
        <w:ind w:firstLineChars="539" w:firstLine="1892"/>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CE7E53">
        <w:rPr>
          <w:rFonts w:ascii="宋体" w:eastAsia="宋体" w:hAnsi="宋体" w:cs="Times New Roman" w:hint="eastAsia"/>
          <w:kern w:val="0"/>
          <w:sz w:val="36"/>
          <w:szCs w:val="36"/>
          <w:u w:val="single"/>
        </w:rPr>
        <w:t xml:space="preserve"> </w:t>
      </w:r>
      <w:r w:rsidR="007938A4">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E34B33">
        <w:rPr>
          <w:rFonts w:ascii="宋体" w:eastAsia="宋体" w:hAnsi="宋体" w:cs="Times New Roman" w:hint="eastAsia"/>
          <w:kern w:val="0"/>
          <w:sz w:val="36"/>
          <w:szCs w:val="36"/>
          <w:u w:val="single"/>
        </w:rPr>
        <w:t>1</w:t>
      </w:r>
      <w:r w:rsidR="00E4747B">
        <w:rPr>
          <w:rFonts w:ascii="宋体" w:eastAsia="宋体" w:hAnsi="宋体" w:cs="Times New Roman" w:hint="eastAsia"/>
          <w:kern w:val="0"/>
          <w:sz w:val="36"/>
          <w:szCs w:val="36"/>
          <w:u w:val="single"/>
        </w:rPr>
        <w:t>2</w:t>
      </w:r>
      <w:r w:rsidR="004F611E">
        <w:rPr>
          <w:rFonts w:ascii="宋体" w:eastAsia="宋体" w:hAnsi="宋体" w:cs="Times New Roman" w:hint="eastAsia"/>
          <w:kern w:val="0"/>
          <w:sz w:val="36"/>
          <w:szCs w:val="36"/>
          <w:u w:val="single"/>
        </w:rPr>
        <w:t>8</w:t>
      </w:r>
      <w:r w:rsidR="00520F64">
        <w:rPr>
          <w:rFonts w:ascii="宋体" w:eastAsia="宋体" w:hAnsi="宋体" w:cs="Times New Roman" w:hint="eastAsia"/>
          <w:kern w:val="0"/>
          <w:sz w:val="36"/>
          <w:szCs w:val="36"/>
          <w:u w:val="single"/>
        </w:rPr>
        <w:t xml:space="preserve"> </w:t>
      </w:r>
      <w:r w:rsidR="00CE7E53">
        <w:rPr>
          <w:rFonts w:ascii="宋体" w:eastAsia="宋体" w:hAnsi="宋体" w:cs="Times New Roman" w:hint="eastAsia"/>
          <w:kern w:val="0"/>
          <w:sz w:val="36"/>
          <w:szCs w:val="36"/>
          <w:u w:val="single"/>
        </w:rPr>
        <w:t xml:space="preserve"> </w:t>
      </w:r>
      <w:r w:rsidR="00E4747B">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9116F">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EA2E1B" w:rsidRPr="00EA2E1B" w:rsidRDefault="00985626" w:rsidP="00EA2E1B">
      <w:pPr>
        <w:pStyle w:val="12"/>
        <w:ind w:left="804"/>
        <w:rPr>
          <w:rFonts w:asciiTheme="minorHAnsi" w:eastAsiaTheme="minorEastAsia" w:hAnsiTheme="minorHAnsi" w:cstheme="minorBidi"/>
          <w:noProof/>
          <w:kern w:val="2"/>
          <w:szCs w:val="22"/>
        </w:rPr>
      </w:pPr>
      <w:r w:rsidRPr="004D00E5">
        <w:rPr>
          <w:rFonts w:ascii="仿宋_GB2312" w:eastAsia="仿宋_GB2312" w:hAnsi="宋体"/>
          <w:sz w:val="360"/>
          <w:szCs w:val="32"/>
        </w:rPr>
        <w:fldChar w:fldCharType="begin"/>
      </w:r>
      <w:r w:rsidR="00F906A3" w:rsidRPr="004D00E5">
        <w:rPr>
          <w:rFonts w:ascii="仿宋_GB2312" w:eastAsia="仿宋_GB2312" w:hAnsi="宋体"/>
          <w:sz w:val="360"/>
          <w:szCs w:val="32"/>
        </w:rPr>
        <w:instrText xml:space="preserve"> TOC \o "1-3" \h \z \u </w:instrText>
      </w:r>
      <w:r w:rsidRPr="004D00E5">
        <w:rPr>
          <w:rFonts w:ascii="仿宋_GB2312" w:eastAsia="仿宋_GB2312" w:hAnsi="宋体"/>
          <w:sz w:val="360"/>
          <w:szCs w:val="32"/>
        </w:rPr>
        <w:fldChar w:fldCharType="separate"/>
      </w:r>
      <w:hyperlink w:anchor="_Toc38560315" w:history="1">
        <w:r w:rsidR="00EA2E1B" w:rsidRPr="00EA2E1B">
          <w:rPr>
            <w:rStyle w:val="aa"/>
            <w:rFonts w:ascii="黑体" w:eastAsia="黑体" w:hAnsi="黑体" w:hint="eastAsia"/>
            <w:noProof/>
            <w:sz w:val="32"/>
          </w:rPr>
          <w:t>第一部分</w:t>
        </w:r>
        <w:r w:rsidR="00EA2E1B" w:rsidRPr="00EA2E1B">
          <w:rPr>
            <w:rStyle w:val="aa"/>
            <w:rFonts w:ascii="黑体" w:eastAsia="黑体" w:hAnsi="黑体"/>
            <w:noProof/>
            <w:sz w:val="32"/>
          </w:rPr>
          <w:t xml:space="preserve">  </w:t>
        </w:r>
        <w:r w:rsidR="00EA2E1B" w:rsidRPr="00EA2E1B">
          <w:rPr>
            <w:rStyle w:val="aa"/>
            <w:rFonts w:ascii="黑体" w:eastAsia="黑体" w:hAnsi="黑体" w:hint="eastAsia"/>
            <w:noProof/>
            <w:sz w:val="32"/>
          </w:rPr>
          <w:t>招标公告</w:t>
        </w:r>
        <w:r w:rsidR="00EA2E1B" w:rsidRPr="00EA2E1B">
          <w:rPr>
            <w:noProof/>
            <w:webHidden/>
            <w:sz w:val="32"/>
          </w:rPr>
          <w:tab/>
        </w:r>
        <w:r w:rsidRPr="00EA2E1B">
          <w:rPr>
            <w:noProof/>
            <w:webHidden/>
            <w:sz w:val="32"/>
          </w:rPr>
          <w:fldChar w:fldCharType="begin"/>
        </w:r>
        <w:r w:rsidR="00EA2E1B" w:rsidRPr="00EA2E1B">
          <w:rPr>
            <w:noProof/>
            <w:webHidden/>
            <w:sz w:val="32"/>
          </w:rPr>
          <w:instrText xml:space="preserve"> PAGEREF _Toc38560315 \h </w:instrText>
        </w:r>
        <w:r w:rsidRPr="00EA2E1B">
          <w:rPr>
            <w:noProof/>
            <w:webHidden/>
            <w:sz w:val="32"/>
          </w:rPr>
        </w:r>
        <w:r w:rsidRPr="00EA2E1B">
          <w:rPr>
            <w:noProof/>
            <w:webHidden/>
            <w:sz w:val="32"/>
          </w:rPr>
          <w:fldChar w:fldCharType="separate"/>
        </w:r>
        <w:r w:rsidR="00E852EE">
          <w:rPr>
            <w:noProof/>
            <w:webHidden/>
            <w:sz w:val="32"/>
          </w:rPr>
          <w:t>1</w:t>
        </w:r>
        <w:r w:rsidRPr="00EA2E1B">
          <w:rPr>
            <w:noProof/>
            <w:webHidden/>
            <w:sz w:val="32"/>
          </w:rPr>
          <w:fldChar w:fldCharType="end"/>
        </w:r>
      </w:hyperlink>
    </w:p>
    <w:p w:rsidR="00EA2E1B" w:rsidRPr="00EA2E1B" w:rsidRDefault="00985626" w:rsidP="00EA2E1B">
      <w:pPr>
        <w:pStyle w:val="12"/>
        <w:ind w:left="804"/>
        <w:rPr>
          <w:rFonts w:asciiTheme="minorHAnsi" w:eastAsiaTheme="minorEastAsia" w:hAnsiTheme="minorHAnsi" w:cstheme="minorBidi"/>
          <w:noProof/>
          <w:kern w:val="2"/>
          <w:szCs w:val="22"/>
        </w:rPr>
      </w:pPr>
      <w:hyperlink w:anchor="_Toc38560316" w:history="1">
        <w:r w:rsidR="00EA2E1B" w:rsidRPr="00EA2E1B">
          <w:rPr>
            <w:rStyle w:val="aa"/>
            <w:rFonts w:ascii="黑体" w:eastAsia="黑体" w:hAnsi="黑体" w:hint="eastAsia"/>
            <w:noProof/>
            <w:sz w:val="32"/>
            <w:lang w:val="zh-CN"/>
          </w:rPr>
          <w:t>第二部分</w:t>
        </w:r>
        <w:r w:rsidR="00EA2E1B" w:rsidRPr="00EA2E1B">
          <w:rPr>
            <w:rStyle w:val="aa"/>
            <w:rFonts w:ascii="黑体" w:eastAsia="黑体" w:hAnsi="黑体"/>
            <w:noProof/>
            <w:sz w:val="32"/>
            <w:lang w:val="zh-CN"/>
          </w:rPr>
          <w:t xml:space="preserve">  </w:t>
        </w:r>
        <w:r w:rsidR="00EA2E1B" w:rsidRPr="00EA2E1B">
          <w:rPr>
            <w:rStyle w:val="aa"/>
            <w:rFonts w:ascii="黑体" w:eastAsia="黑体" w:hAnsi="黑体" w:hint="eastAsia"/>
            <w:noProof/>
            <w:sz w:val="32"/>
            <w:lang w:val="zh-CN"/>
          </w:rPr>
          <w:t>采购项目技</w:t>
        </w:r>
        <w:r w:rsidR="00EA2E1B" w:rsidRPr="00EA2E1B">
          <w:rPr>
            <w:rStyle w:val="aa"/>
            <w:rFonts w:ascii="黑体" w:eastAsia="黑体" w:hAnsi="黑体" w:cs="宋体" w:hint="eastAsia"/>
            <w:noProof/>
            <w:sz w:val="32"/>
            <w:lang w:val="zh-CN"/>
          </w:rPr>
          <w:t>术</w:t>
        </w:r>
        <w:r w:rsidR="00EA2E1B" w:rsidRPr="00EA2E1B">
          <w:rPr>
            <w:rStyle w:val="aa"/>
            <w:rFonts w:ascii="黑体" w:eastAsia="黑体" w:hAnsi="黑体" w:cs="Dotum" w:hint="eastAsia"/>
            <w:noProof/>
            <w:sz w:val="32"/>
            <w:lang w:val="zh-CN"/>
          </w:rPr>
          <w:t>和商</w:t>
        </w:r>
        <w:r w:rsidR="00EA2E1B" w:rsidRPr="00EA2E1B">
          <w:rPr>
            <w:rStyle w:val="aa"/>
            <w:rFonts w:ascii="黑体" w:eastAsia="黑体" w:hAnsi="黑体" w:cs="宋体" w:hint="eastAsia"/>
            <w:noProof/>
            <w:sz w:val="32"/>
            <w:lang w:val="zh-CN"/>
          </w:rPr>
          <w:t>务</w:t>
        </w:r>
        <w:r w:rsidR="00EA2E1B" w:rsidRPr="00EA2E1B">
          <w:rPr>
            <w:rStyle w:val="aa"/>
            <w:rFonts w:ascii="黑体" w:eastAsia="黑体" w:hAnsi="黑体" w:hint="eastAsia"/>
            <w:noProof/>
            <w:sz w:val="32"/>
            <w:lang w:val="zh-CN"/>
          </w:rPr>
          <w:t>要求</w:t>
        </w:r>
        <w:r w:rsidR="00EA2E1B" w:rsidRPr="00EA2E1B">
          <w:rPr>
            <w:noProof/>
            <w:webHidden/>
            <w:sz w:val="32"/>
          </w:rPr>
          <w:tab/>
        </w:r>
        <w:r w:rsidRPr="00EA2E1B">
          <w:rPr>
            <w:noProof/>
            <w:webHidden/>
            <w:sz w:val="32"/>
          </w:rPr>
          <w:fldChar w:fldCharType="begin"/>
        </w:r>
        <w:r w:rsidR="00EA2E1B" w:rsidRPr="00EA2E1B">
          <w:rPr>
            <w:noProof/>
            <w:webHidden/>
            <w:sz w:val="32"/>
          </w:rPr>
          <w:instrText xml:space="preserve"> PAGEREF _Toc38560316 \h </w:instrText>
        </w:r>
        <w:r w:rsidRPr="00EA2E1B">
          <w:rPr>
            <w:noProof/>
            <w:webHidden/>
            <w:sz w:val="32"/>
          </w:rPr>
        </w:r>
        <w:r w:rsidRPr="00EA2E1B">
          <w:rPr>
            <w:noProof/>
            <w:webHidden/>
            <w:sz w:val="32"/>
          </w:rPr>
          <w:fldChar w:fldCharType="separate"/>
        </w:r>
        <w:r w:rsidR="00E852EE">
          <w:rPr>
            <w:noProof/>
            <w:webHidden/>
            <w:sz w:val="32"/>
          </w:rPr>
          <w:t>4</w:t>
        </w:r>
        <w:r w:rsidRPr="00EA2E1B">
          <w:rPr>
            <w:noProof/>
            <w:webHidden/>
            <w:sz w:val="32"/>
          </w:rPr>
          <w:fldChar w:fldCharType="end"/>
        </w:r>
      </w:hyperlink>
    </w:p>
    <w:p w:rsidR="00EA2E1B" w:rsidRPr="00EA2E1B" w:rsidRDefault="00985626" w:rsidP="00EA2E1B">
      <w:pPr>
        <w:pStyle w:val="12"/>
        <w:ind w:left="804"/>
        <w:rPr>
          <w:rFonts w:asciiTheme="minorHAnsi" w:eastAsiaTheme="minorEastAsia" w:hAnsiTheme="minorHAnsi" w:cstheme="minorBidi"/>
          <w:noProof/>
          <w:kern w:val="2"/>
          <w:szCs w:val="22"/>
        </w:rPr>
      </w:pPr>
      <w:hyperlink w:anchor="_Toc38560317" w:history="1">
        <w:r w:rsidR="00EA2E1B" w:rsidRPr="00EA2E1B">
          <w:rPr>
            <w:rStyle w:val="aa"/>
            <w:rFonts w:ascii="黑体" w:eastAsia="黑体" w:hAnsi="黑体" w:hint="eastAsia"/>
            <w:noProof/>
            <w:sz w:val="32"/>
          </w:rPr>
          <w:t>第三部分</w:t>
        </w:r>
        <w:r w:rsidR="00EA2E1B" w:rsidRPr="00EA2E1B">
          <w:rPr>
            <w:rStyle w:val="aa"/>
            <w:rFonts w:ascii="黑体" w:eastAsia="黑体" w:hAnsi="黑体"/>
            <w:noProof/>
            <w:sz w:val="32"/>
          </w:rPr>
          <w:t xml:space="preserve">  </w:t>
        </w:r>
        <w:r w:rsidR="00EA2E1B" w:rsidRPr="00EA2E1B">
          <w:rPr>
            <w:rStyle w:val="aa"/>
            <w:rFonts w:ascii="黑体" w:eastAsia="黑体" w:hAnsi="黑体" w:hint="eastAsia"/>
            <w:noProof/>
            <w:sz w:val="32"/>
            <w:lang w:val="zh-CN"/>
          </w:rPr>
          <w:t>投标人</w:t>
        </w:r>
        <w:r w:rsidR="00EA2E1B" w:rsidRPr="00EA2E1B">
          <w:rPr>
            <w:rStyle w:val="aa"/>
            <w:rFonts w:ascii="黑体" w:eastAsia="黑体" w:hAnsi="黑体" w:hint="eastAsia"/>
            <w:noProof/>
            <w:sz w:val="32"/>
          </w:rPr>
          <w:t>须知</w:t>
        </w:r>
        <w:r w:rsidR="00EA2E1B" w:rsidRPr="00EA2E1B">
          <w:rPr>
            <w:noProof/>
            <w:webHidden/>
            <w:sz w:val="32"/>
          </w:rPr>
          <w:tab/>
        </w:r>
        <w:r w:rsidRPr="00EA2E1B">
          <w:rPr>
            <w:noProof/>
            <w:webHidden/>
            <w:sz w:val="32"/>
          </w:rPr>
          <w:fldChar w:fldCharType="begin"/>
        </w:r>
        <w:r w:rsidR="00EA2E1B" w:rsidRPr="00EA2E1B">
          <w:rPr>
            <w:noProof/>
            <w:webHidden/>
            <w:sz w:val="32"/>
          </w:rPr>
          <w:instrText xml:space="preserve"> PAGEREF _Toc38560317 \h </w:instrText>
        </w:r>
        <w:r w:rsidRPr="00EA2E1B">
          <w:rPr>
            <w:noProof/>
            <w:webHidden/>
            <w:sz w:val="32"/>
          </w:rPr>
        </w:r>
        <w:r w:rsidRPr="00EA2E1B">
          <w:rPr>
            <w:noProof/>
            <w:webHidden/>
            <w:sz w:val="32"/>
          </w:rPr>
          <w:fldChar w:fldCharType="separate"/>
        </w:r>
        <w:r w:rsidR="00E852EE">
          <w:rPr>
            <w:noProof/>
            <w:webHidden/>
            <w:sz w:val="32"/>
          </w:rPr>
          <w:t>8</w:t>
        </w:r>
        <w:r w:rsidRPr="00EA2E1B">
          <w:rPr>
            <w:noProof/>
            <w:webHidden/>
            <w:sz w:val="32"/>
          </w:rPr>
          <w:fldChar w:fldCharType="end"/>
        </w:r>
      </w:hyperlink>
    </w:p>
    <w:p w:rsidR="00EA2E1B" w:rsidRPr="00EA2E1B" w:rsidRDefault="00985626" w:rsidP="00EA2E1B">
      <w:pPr>
        <w:pStyle w:val="12"/>
        <w:ind w:left="804"/>
        <w:rPr>
          <w:rFonts w:asciiTheme="minorHAnsi" w:eastAsiaTheme="minorEastAsia" w:hAnsiTheme="minorHAnsi" w:cstheme="minorBidi"/>
          <w:noProof/>
          <w:kern w:val="2"/>
          <w:szCs w:val="22"/>
        </w:rPr>
      </w:pPr>
      <w:hyperlink w:anchor="_Toc38560318" w:history="1">
        <w:r w:rsidR="00EA2E1B" w:rsidRPr="00EA2E1B">
          <w:rPr>
            <w:rStyle w:val="aa"/>
            <w:rFonts w:ascii="黑体" w:eastAsia="黑体" w:hAnsi="黑体" w:hint="eastAsia"/>
            <w:bCs/>
            <w:noProof/>
            <w:sz w:val="32"/>
          </w:rPr>
          <w:t>第四部分</w:t>
        </w:r>
        <w:r w:rsidR="00EA2E1B" w:rsidRPr="00EA2E1B">
          <w:rPr>
            <w:rStyle w:val="aa"/>
            <w:rFonts w:ascii="黑体" w:eastAsia="黑体" w:hAnsi="黑体"/>
            <w:bCs/>
            <w:noProof/>
            <w:sz w:val="32"/>
          </w:rPr>
          <w:t xml:space="preserve">  </w:t>
        </w:r>
        <w:r w:rsidR="00EA2E1B" w:rsidRPr="00EA2E1B">
          <w:rPr>
            <w:rStyle w:val="aa"/>
            <w:rFonts w:ascii="黑体" w:eastAsia="黑体" w:hAnsi="黑体" w:hint="eastAsia"/>
            <w:bCs/>
            <w:noProof/>
            <w:sz w:val="32"/>
          </w:rPr>
          <w:t>合同样本</w:t>
        </w:r>
        <w:r w:rsidR="00EA2E1B" w:rsidRPr="00EA2E1B">
          <w:rPr>
            <w:noProof/>
            <w:webHidden/>
            <w:sz w:val="32"/>
          </w:rPr>
          <w:tab/>
        </w:r>
        <w:r w:rsidRPr="00EA2E1B">
          <w:rPr>
            <w:noProof/>
            <w:webHidden/>
            <w:sz w:val="32"/>
          </w:rPr>
          <w:fldChar w:fldCharType="begin"/>
        </w:r>
        <w:r w:rsidR="00EA2E1B" w:rsidRPr="00EA2E1B">
          <w:rPr>
            <w:noProof/>
            <w:webHidden/>
            <w:sz w:val="32"/>
          </w:rPr>
          <w:instrText xml:space="preserve"> PAGEREF _Toc38560318 \h </w:instrText>
        </w:r>
        <w:r w:rsidRPr="00EA2E1B">
          <w:rPr>
            <w:noProof/>
            <w:webHidden/>
            <w:sz w:val="32"/>
          </w:rPr>
        </w:r>
        <w:r w:rsidRPr="00EA2E1B">
          <w:rPr>
            <w:noProof/>
            <w:webHidden/>
            <w:sz w:val="32"/>
          </w:rPr>
          <w:fldChar w:fldCharType="separate"/>
        </w:r>
        <w:r w:rsidR="00E852EE">
          <w:rPr>
            <w:noProof/>
            <w:webHidden/>
            <w:sz w:val="32"/>
          </w:rPr>
          <w:t>32</w:t>
        </w:r>
        <w:r w:rsidRPr="00EA2E1B">
          <w:rPr>
            <w:noProof/>
            <w:webHidden/>
            <w:sz w:val="32"/>
          </w:rPr>
          <w:fldChar w:fldCharType="end"/>
        </w:r>
      </w:hyperlink>
    </w:p>
    <w:p w:rsidR="00EA2E1B" w:rsidRDefault="00985626" w:rsidP="00EA2E1B">
      <w:pPr>
        <w:pStyle w:val="12"/>
        <w:ind w:left="804"/>
        <w:rPr>
          <w:rFonts w:asciiTheme="minorHAnsi" w:eastAsiaTheme="minorEastAsia" w:hAnsiTheme="minorHAnsi" w:cstheme="minorBidi"/>
          <w:noProof/>
          <w:kern w:val="2"/>
          <w:sz w:val="21"/>
          <w:szCs w:val="22"/>
        </w:rPr>
      </w:pPr>
      <w:hyperlink w:anchor="_Toc38560319" w:history="1">
        <w:r w:rsidR="00EA2E1B" w:rsidRPr="00EA2E1B">
          <w:rPr>
            <w:rStyle w:val="aa"/>
            <w:rFonts w:ascii="黑体" w:eastAsia="黑体" w:hAnsi="黑体" w:hint="eastAsia"/>
            <w:noProof/>
            <w:sz w:val="32"/>
          </w:rPr>
          <w:t>第五部分</w:t>
        </w:r>
        <w:r w:rsidR="00EA2E1B" w:rsidRPr="00EA2E1B">
          <w:rPr>
            <w:rStyle w:val="aa"/>
            <w:rFonts w:ascii="黑体" w:eastAsia="黑体" w:hAnsi="黑体"/>
            <w:noProof/>
            <w:sz w:val="32"/>
          </w:rPr>
          <w:t xml:space="preserve">  </w:t>
        </w:r>
        <w:r w:rsidR="00EA2E1B" w:rsidRPr="00EA2E1B">
          <w:rPr>
            <w:rStyle w:val="aa"/>
            <w:rFonts w:ascii="黑体" w:eastAsia="黑体" w:hAnsi="黑体" w:hint="eastAsia"/>
            <w:noProof/>
            <w:sz w:val="32"/>
          </w:rPr>
          <w:t>附件</w:t>
        </w:r>
        <w:r w:rsidR="00EA2E1B" w:rsidRPr="00EA2E1B">
          <w:rPr>
            <w:rStyle w:val="aa"/>
            <w:rFonts w:ascii="黑体" w:eastAsia="黑体" w:hAnsi="黑体"/>
            <w:noProof/>
            <w:sz w:val="32"/>
          </w:rPr>
          <w:t>/</w:t>
        </w:r>
        <w:r w:rsidR="00EA2E1B" w:rsidRPr="00EA2E1B">
          <w:rPr>
            <w:rStyle w:val="aa"/>
            <w:rFonts w:ascii="黑体" w:eastAsia="黑体" w:hAnsi="黑体" w:hint="eastAsia"/>
            <w:noProof/>
            <w:sz w:val="32"/>
          </w:rPr>
          <w:t>投标文件格式</w:t>
        </w:r>
        <w:r w:rsidR="00EA2E1B" w:rsidRPr="00EA2E1B">
          <w:rPr>
            <w:noProof/>
            <w:webHidden/>
            <w:sz w:val="32"/>
          </w:rPr>
          <w:tab/>
        </w:r>
        <w:r w:rsidRPr="00EA2E1B">
          <w:rPr>
            <w:noProof/>
            <w:webHidden/>
            <w:sz w:val="32"/>
          </w:rPr>
          <w:fldChar w:fldCharType="begin"/>
        </w:r>
        <w:r w:rsidR="00EA2E1B" w:rsidRPr="00EA2E1B">
          <w:rPr>
            <w:noProof/>
            <w:webHidden/>
            <w:sz w:val="32"/>
          </w:rPr>
          <w:instrText xml:space="preserve"> PAGEREF _Toc38560319 \h </w:instrText>
        </w:r>
        <w:r w:rsidRPr="00EA2E1B">
          <w:rPr>
            <w:noProof/>
            <w:webHidden/>
            <w:sz w:val="32"/>
          </w:rPr>
        </w:r>
        <w:r w:rsidRPr="00EA2E1B">
          <w:rPr>
            <w:noProof/>
            <w:webHidden/>
            <w:sz w:val="32"/>
          </w:rPr>
          <w:fldChar w:fldCharType="separate"/>
        </w:r>
        <w:r w:rsidR="00E852EE">
          <w:rPr>
            <w:noProof/>
            <w:webHidden/>
            <w:sz w:val="32"/>
          </w:rPr>
          <w:t>35</w:t>
        </w:r>
        <w:r w:rsidRPr="00EA2E1B">
          <w:rPr>
            <w:noProof/>
            <w:webHidden/>
            <w:sz w:val="32"/>
          </w:rPr>
          <w:fldChar w:fldCharType="end"/>
        </w:r>
      </w:hyperlink>
    </w:p>
    <w:p w:rsidR="007154D8" w:rsidRPr="006238A1" w:rsidRDefault="00985626" w:rsidP="00881A2F">
      <w:pPr>
        <w:jc w:val="distribute"/>
        <w:rPr>
          <w:rFonts w:ascii="仿宋_GB2312" w:eastAsia="仿宋_GB2312" w:hAnsi="宋体" w:cs="Times New Roman"/>
          <w:kern w:val="0"/>
          <w:sz w:val="40"/>
          <w:szCs w:val="32"/>
        </w:rPr>
      </w:pPr>
      <w:r w:rsidRPr="004D00E5">
        <w:rPr>
          <w:rFonts w:ascii="仿宋_GB2312" w:eastAsia="仿宋_GB2312" w:hAnsi="宋体" w:cs="Times New Roman"/>
          <w:kern w:val="0"/>
          <w:sz w:val="36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302185">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560315"/>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4F611E" w:rsidRPr="004F611E">
        <w:rPr>
          <w:rFonts w:ascii="Tahoma" w:hAnsi="Tahoma" w:cs="Tahoma" w:hint="eastAsia"/>
          <w:b/>
          <w:bCs/>
          <w:kern w:val="0"/>
          <w:sz w:val="28"/>
          <w:szCs w:val="28"/>
        </w:rPr>
        <w:t>核磁兼容生理监护系统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4748D5">
        <w:rPr>
          <w:rFonts w:ascii="Tahoma" w:hAnsi="Tahoma" w:cs="Tahoma" w:hint="eastAsia"/>
          <w:kern w:val="0"/>
          <w:sz w:val="28"/>
          <w:szCs w:val="28"/>
        </w:rPr>
        <w:t>1</w:t>
      </w:r>
      <w:r w:rsidR="0051504D">
        <w:rPr>
          <w:rFonts w:ascii="Tahoma" w:hAnsi="Tahoma" w:cs="Tahoma" w:hint="eastAsia"/>
          <w:kern w:val="0"/>
          <w:sz w:val="28"/>
          <w:szCs w:val="28"/>
        </w:rPr>
        <w:t>2</w:t>
      </w:r>
      <w:r w:rsidR="004F611E">
        <w:rPr>
          <w:rFonts w:ascii="Tahoma" w:hAnsi="Tahoma" w:cs="Tahoma" w:hint="eastAsia"/>
          <w:kern w:val="0"/>
          <w:sz w:val="28"/>
          <w:szCs w:val="28"/>
        </w:rPr>
        <w:t>8</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4F611E" w:rsidRPr="004F611E">
        <w:rPr>
          <w:rFonts w:asciiTheme="minorEastAsia" w:hAnsiTheme="minorEastAsia" w:cs="Times New Roman" w:hint="eastAsia"/>
          <w:b/>
          <w:kern w:val="0"/>
          <w:sz w:val="24"/>
          <w:szCs w:val="24"/>
        </w:rPr>
        <w:t>核磁兼容生理监护系统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4748D5">
        <w:rPr>
          <w:rFonts w:asciiTheme="minorEastAsia" w:hAnsiTheme="minorEastAsia" w:cs="Times New Roman" w:hint="eastAsia"/>
          <w:b/>
          <w:kern w:val="0"/>
          <w:sz w:val="24"/>
          <w:szCs w:val="24"/>
        </w:rPr>
        <w:t>1</w:t>
      </w:r>
      <w:r w:rsidR="0051504D">
        <w:rPr>
          <w:rFonts w:asciiTheme="minorEastAsia" w:hAnsiTheme="minorEastAsia" w:cs="Times New Roman" w:hint="eastAsia"/>
          <w:b/>
          <w:kern w:val="0"/>
          <w:sz w:val="24"/>
          <w:szCs w:val="24"/>
        </w:rPr>
        <w:t>2</w:t>
      </w:r>
      <w:r w:rsidR="004F611E">
        <w:rPr>
          <w:rFonts w:asciiTheme="minorEastAsia" w:hAnsiTheme="minorEastAsia" w:cs="Times New Roman" w:hint="eastAsia"/>
          <w:b/>
          <w:kern w:val="0"/>
          <w:sz w:val="24"/>
          <w:szCs w:val="24"/>
        </w:rPr>
        <w:t>8</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418"/>
        <w:gridCol w:w="992"/>
        <w:gridCol w:w="1440"/>
        <w:gridCol w:w="709"/>
        <w:gridCol w:w="796"/>
        <w:gridCol w:w="1472"/>
        <w:gridCol w:w="851"/>
        <w:gridCol w:w="719"/>
      </w:tblGrid>
      <w:tr w:rsidR="000F19EE" w:rsidRPr="00D9263A" w:rsidTr="004748D5">
        <w:trPr>
          <w:cantSplit/>
          <w:trHeight w:hRule="exact" w:val="891"/>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18"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992"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4748D5">
        <w:trPr>
          <w:cantSplit/>
          <w:trHeight w:hRule="exact" w:val="1422"/>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rsidR="000F19EE" w:rsidRPr="00D9263A" w:rsidRDefault="004F611E" w:rsidP="003D1292">
            <w:pPr>
              <w:adjustRightInd w:val="0"/>
              <w:snapToGrid w:val="0"/>
              <w:jc w:val="center"/>
              <w:rPr>
                <w:rFonts w:asciiTheme="minorEastAsia" w:hAnsiTheme="minorEastAsia" w:cs="Times New Roman"/>
                <w:szCs w:val="21"/>
              </w:rPr>
            </w:pPr>
            <w:r w:rsidRPr="004F611E">
              <w:rPr>
                <w:rFonts w:asciiTheme="minorEastAsia" w:hAnsiTheme="minorEastAsia" w:cs="Times New Roman" w:hint="eastAsia"/>
                <w:szCs w:val="21"/>
              </w:rPr>
              <w:t>核磁兼容生理监护系统</w:t>
            </w:r>
          </w:p>
        </w:tc>
        <w:tc>
          <w:tcPr>
            <w:tcW w:w="99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4F611E"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60D1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8255E7">
        <w:trPr>
          <w:cantSplit/>
          <w:trHeight w:hRule="exact" w:val="706"/>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397"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1</w:t>
      </w:r>
      <w:r w:rsidR="00E56B33">
        <w:rPr>
          <w:rFonts w:asciiTheme="minorEastAsia" w:hAnsiTheme="minorEastAsia" w:cs="Times New Roman" w:hint="eastAsia"/>
          <w:kern w:val="0"/>
          <w:sz w:val="24"/>
          <w:szCs w:val="24"/>
          <w:u w:val="single"/>
        </w:rPr>
        <w:t>3</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日至</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2</w:t>
      </w:r>
      <w:r w:rsidR="00E56B33">
        <w:rPr>
          <w:rFonts w:asciiTheme="minorEastAsia" w:hAnsiTheme="minorEastAsia" w:cs="Times New Roman" w:hint="eastAsia"/>
          <w:kern w:val="0"/>
          <w:sz w:val="24"/>
          <w:szCs w:val="24"/>
          <w:u w:val="single"/>
        </w:rPr>
        <w:t>7</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日（08:00</w:t>
      </w:r>
      <w:r w:rsidRPr="00E016D8">
        <w:rPr>
          <w:rFonts w:asciiTheme="minorEastAsia" w:hAnsiTheme="minorEastAsia" w:cs="Times New Roman" w:hint="eastAsia"/>
          <w:kern w:val="0"/>
          <w:sz w:val="24"/>
          <w:szCs w:val="24"/>
        </w:rPr>
        <w:t>—11:30，14:30—1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Pr="00207A9A">
        <w:rPr>
          <w:rFonts w:asciiTheme="minorEastAsia" w:hAnsiTheme="minorEastAsia" w:cs="Times New Roman" w:hint="eastAsia"/>
          <w:kern w:val="0"/>
          <w:sz w:val="24"/>
          <w:szCs w:val="24"/>
        </w:rPr>
        <w:t>年</w:t>
      </w:r>
      <w:r w:rsidR="00002C2E"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E56B33">
        <w:rPr>
          <w:rFonts w:asciiTheme="minorEastAsia" w:hAnsiTheme="minorEastAsia" w:cs="Times New Roman" w:hint="eastAsia"/>
          <w:kern w:val="0"/>
          <w:sz w:val="24"/>
          <w:szCs w:val="24"/>
          <w:u w:val="single"/>
        </w:rPr>
        <w:t>11</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8</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（二）投标截止时间：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E56B33">
        <w:rPr>
          <w:rFonts w:asciiTheme="minorEastAsia" w:hAnsiTheme="minorEastAsia" w:cs="Times New Roman" w:hint="eastAsia"/>
          <w:kern w:val="0"/>
          <w:sz w:val="24"/>
          <w:szCs w:val="24"/>
          <w:u w:val="single"/>
        </w:rPr>
        <w:t>11</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9</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（三）投标地点：</w:t>
      </w:r>
      <w:r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重庆市</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（四）投标方式：指定专人递交投标文件，不接受邮寄等其他方式。</w:t>
      </w:r>
    </w:p>
    <w:p w:rsidR="007E05D4" w:rsidRPr="00207A9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7A9A">
        <w:rPr>
          <w:rFonts w:asciiTheme="minorEastAsia" w:hAnsiTheme="minorEastAsia" w:cs="Times New Roman" w:hint="eastAsia"/>
          <w:b/>
          <w:kern w:val="0"/>
          <w:sz w:val="24"/>
          <w:szCs w:val="24"/>
        </w:rPr>
        <w:t>七</w:t>
      </w:r>
      <w:r w:rsidR="007E05D4" w:rsidRPr="00207A9A">
        <w:rPr>
          <w:rFonts w:asciiTheme="minorEastAsia" w:hAnsiTheme="minorEastAsia" w:cs="Times New Roman" w:hint="eastAsia"/>
          <w:b/>
          <w:kern w:val="0"/>
          <w:sz w:val="24"/>
          <w:szCs w:val="24"/>
        </w:rPr>
        <w:t>、</w:t>
      </w:r>
      <w:r w:rsidR="007E05D4" w:rsidRPr="00207A9A">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（一）</w:t>
      </w:r>
      <w:r w:rsidRPr="00207A9A">
        <w:rPr>
          <w:rFonts w:asciiTheme="minorEastAsia" w:hAnsiTheme="minorEastAsia" w:cs="Times New Roman" w:hint="eastAsia"/>
          <w:kern w:val="0"/>
          <w:sz w:val="24"/>
          <w:szCs w:val="24"/>
        </w:rPr>
        <w:tab/>
        <w:t>开标时间：</w:t>
      </w:r>
      <w:r w:rsidR="00EB0CD8" w:rsidRPr="00207A9A">
        <w:rPr>
          <w:rFonts w:asciiTheme="minorEastAsia" w:hAnsiTheme="minorEastAsia" w:cs="Times New Roman" w:hint="eastAsia"/>
          <w:kern w:val="0"/>
          <w:sz w:val="24"/>
          <w:szCs w:val="24"/>
          <w:u w:val="single"/>
        </w:rPr>
        <w:t xml:space="preserve"> 2020 </w:t>
      </w:r>
      <w:r w:rsidR="00EB0CD8" w:rsidRPr="00207A9A">
        <w:rPr>
          <w:rFonts w:asciiTheme="minorEastAsia" w:hAnsiTheme="minorEastAsia" w:cs="Times New Roman" w:hint="eastAsia"/>
          <w:kern w:val="0"/>
          <w:sz w:val="24"/>
          <w:szCs w:val="24"/>
        </w:rPr>
        <w:t>年</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月</w:t>
      </w:r>
      <w:r w:rsidR="00EB0CD8" w:rsidRPr="00207A9A">
        <w:rPr>
          <w:rFonts w:asciiTheme="minorEastAsia" w:hAnsiTheme="minorEastAsia" w:cs="Times New Roman" w:hint="eastAsia"/>
          <w:kern w:val="0"/>
          <w:sz w:val="24"/>
          <w:szCs w:val="24"/>
          <w:u w:val="single"/>
        </w:rPr>
        <w:t xml:space="preserve"> </w:t>
      </w:r>
      <w:r w:rsidR="00E56B33">
        <w:rPr>
          <w:rFonts w:asciiTheme="minorEastAsia" w:hAnsiTheme="minorEastAsia" w:cs="Times New Roman" w:hint="eastAsia"/>
          <w:kern w:val="0"/>
          <w:sz w:val="24"/>
          <w:szCs w:val="24"/>
          <w:u w:val="single"/>
        </w:rPr>
        <w:t>11</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日</w:t>
      </w:r>
      <w:r w:rsidR="00EB0CD8" w:rsidRPr="00207A9A">
        <w:rPr>
          <w:rFonts w:asciiTheme="minorEastAsia" w:hAnsiTheme="minorEastAsia" w:cs="Times New Roman" w:hint="eastAsia"/>
          <w:kern w:val="0"/>
          <w:sz w:val="24"/>
          <w:szCs w:val="24"/>
          <w:u w:val="single"/>
        </w:rPr>
        <w:t xml:space="preserve"> 9 </w:t>
      </w:r>
      <w:r w:rsidR="00EB0CD8" w:rsidRPr="00207A9A">
        <w:rPr>
          <w:rFonts w:asciiTheme="minorEastAsia" w:hAnsiTheme="minorEastAsia" w:cs="Times New Roman" w:hint="eastAsia"/>
          <w:kern w:val="0"/>
          <w:sz w:val="24"/>
          <w:szCs w:val="24"/>
        </w:rPr>
        <w:t>时</w:t>
      </w:r>
      <w:r w:rsidR="00EB0CD8" w:rsidRPr="00207A9A">
        <w:rPr>
          <w:rFonts w:asciiTheme="minorEastAsia" w:hAnsiTheme="minorEastAsia" w:cs="Times New Roman" w:hint="eastAsia"/>
          <w:kern w:val="0"/>
          <w:sz w:val="24"/>
          <w:szCs w:val="24"/>
          <w:u w:val="single"/>
        </w:rPr>
        <w:t xml:space="preserve"> 0 </w:t>
      </w:r>
      <w:r w:rsidR="00EB0CD8" w:rsidRPr="00207A9A">
        <w:rPr>
          <w:rFonts w:asciiTheme="minorEastAsia" w:hAnsiTheme="minorEastAsia" w:cs="Times New Roman" w:hint="eastAsia"/>
          <w:kern w:val="0"/>
          <w:sz w:val="24"/>
          <w:szCs w:val="24"/>
        </w:rPr>
        <w:t>分（北京时间</w:t>
      </w:r>
      <w:r w:rsidR="00EB0CD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02185">
        <w:rPr>
          <w:rFonts w:ascii="宋体" w:eastAsia="宋体" w:hAnsi="宋体" w:cs="Times New Roman" w:hint="eastAsia"/>
          <w:kern w:val="0"/>
          <w:sz w:val="24"/>
          <w:szCs w:val="24"/>
          <w:u w:val="single"/>
        </w:rPr>
        <w:t>023-68766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302185">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207A9A"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 xml:space="preserve"> </w:t>
      </w:r>
      <w:r w:rsidR="005342E3" w:rsidRPr="00207A9A">
        <w:rPr>
          <w:rFonts w:asciiTheme="minorEastAsia" w:hAnsiTheme="minorEastAsia" w:cs="Times New Roman" w:hint="eastAsia"/>
          <w:kern w:val="0"/>
          <w:sz w:val="24"/>
          <w:szCs w:val="24"/>
        </w:rPr>
        <w:t>2020</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5</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rPr>
        <w:t xml:space="preserve"> </w:t>
      </w:r>
      <w:r w:rsidR="00E66C86">
        <w:rPr>
          <w:rFonts w:asciiTheme="minorEastAsia" w:hAnsiTheme="minorEastAsia" w:cs="Times New Roman" w:hint="eastAsia"/>
          <w:kern w:val="0"/>
          <w:sz w:val="24"/>
          <w:szCs w:val="24"/>
        </w:rPr>
        <w:t>1</w:t>
      </w:r>
      <w:r w:rsidR="00AA3D68">
        <w:rPr>
          <w:rFonts w:asciiTheme="minorEastAsia" w:hAnsiTheme="minorEastAsia" w:cs="Times New Roman" w:hint="eastAsia"/>
          <w:kern w:val="0"/>
          <w:sz w:val="24"/>
          <w:szCs w:val="24"/>
        </w:rPr>
        <w:t>3</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560316"/>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8C77F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规格</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计量</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数量</w:t>
            </w:r>
          </w:p>
        </w:tc>
      </w:tr>
      <w:tr w:rsidR="009B6C69" w:rsidRPr="008C77F8" w:rsidTr="00967AF1">
        <w:trPr>
          <w:trHeight w:hRule="exact" w:val="62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4F611E" w:rsidP="004A2AB0">
            <w:pPr>
              <w:adjustRightInd w:val="0"/>
              <w:snapToGrid w:val="0"/>
              <w:jc w:val="center"/>
              <w:rPr>
                <w:rFonts w:asciiTheme="minorEastAsia" w:hAnsiTheme="minorEastAsia" w:cs="Times New Roman"/>
                <w:kern w:val="0"/>
                <w:szCs w:val="21"/>
              </w:rPr>
            </w:pPr>
            <w:r w:rsidRPr="004F611E">
              <w:rPr>
                <w:rFonts w:asciiTheme="minorEastAsia" w:hAnsiTheme="minorEastAsia" w:cs="Times New Roman" w:hint="eastAsia"/>
                <w:szCs w:val="21"/>
              </w:rPr>
              <w:t>核磁兼容生理监护系统</w:t>
            </w:r>
          </w:p>
        </w:tc>
        <w:tc>
          <w:tcPr>
            <w:tcW w:w="1275" w:type="dxa"/>
            <w:tcBorders>
              <w:top w:val="single" w:sz="4" w:space="0" w:color="auto"/>
              <w:left w:val="nil"/>
              <w:bottom w:val="single" w:sz="4" w:space="0" w:color="auto"/>
              <w:right w:val="single" w:sz="4" w:space="0" w:color="auto"/>
            </w:tcBorders>
            <w:vAlign w:val="center"/>
          </w:tcPr>
          <w:p w:rsidR="009B6C69" w:rsidRPr="008C77F8" w:rsidRDefault="001370A6"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AA55F3"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51504D"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8C77F8" w:rsidRDefault="00175CEB"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4F611E" w:rsidP="00895983">
      <w:pPr>
        <w:adjustRightInd w:val="0"/>
        <w:snapToGrid w:val="0"/>
        <w:spacing w:line="440" w:lineRule="exact"/>
        <w:jc w:val="center"/>
        <w:rPr>
          <w:rFonts w:ascii="宋体" w:hAnsi="宋体" w:cs="宋体"/>
          <w:bCs/>
          <w:kern w:val="0"/>
          <w:sz w:val="32"/>
          <w:szCs w:val="32"/>
        </w:rPr>
      </w:pPr>
      <w:r w:rsidRPr="004F611E">
        <w:rPr>
          <w:rFonts w:ascii="宋体" w:eastAsia="宋体" w:hAnsi="宋体" w:cs="宋体" w:hint="eastAsia"/>
          <w:bCs/>
          <w:kern w:val="0"/>
          <w:sz w:val="32"/>
          <w:szCs w:val="32"/>
        </w:rPr>
        <w:t>核磁兼容生理监护系统</w:t>
      </w:r>
      <w:r w:rsidR="00241372" w:rsidRPr="00FC3062">
        <w:rPr>
          <w:rFonts w:ascii="宋体" w:eastAsia="宋体" w:hAnsi="宋体" w:cs="宋体" w:hint="eastAsia"/>
          <w:bCs/>
          <w:kern w:val="0"/>
          <w:sz w:val="32"/>
          <w:szCs w:val="32"/>
        </w:rPr>
        <w:t>技术要求</w:t>
      </w:r>
    </w:p>
    <w:tbl>
      <w:tblPr>
        <w:tblW w:w="8830" w:type="dxa"/>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2"/>
        <w:gridCol w:w="2268"/>
        <w:gridCol w:w="4677"/>
        <w:gridCol w:w="993"/>
      </w:tblGrid>
      <w:tr w:rsidR="004F611E" w:rsidRPr="00FF5058" w:rsidTr="004F611E">
        <w:trPr>
          <w:trHeight w:val="598"/>
        </w:trPr>
        <w:tc>
          <w:tcPr>
            <w:tcW w:w="892" w:type="dxa"/>
            <w:vAlign w:val="center"/>
          </w:tcPr>
          <w:p w:rsidR="004F611E" w:rsidRPr="00FF5058" w:rsidRDefault="004F611E" w:rsidP="00FE523C">
            <w:pPr>
              <w:widowControl/>
              <w:spacing w:line="360" w:lineRule="exact"/>
              <w:jc w:val="center"/>
              <w:rPr>
                <w:rFonts w:asciiTheme="minorEastAsia" w:hAnsiTheme="minorEastAsia" w:cs="宋体"/>
                <w:b/>
                <w:bCs/>
                <w:kern w:val="0"/>
                <w:szCs w:val="21"/>
              </w:rPr>
            </w:pPr>
            <w:r w:rsidRPr="00FF5058">
              <w:rPr>
                <w:rFonts w:asciiTheme="minorEastAsia" w:hAnsiTheme="minorEastAsia" w:cs="宋体" w:hint="eastAsia"/>
                <w:b/>
                <w:bCs/>
                <w:kern w:val="0"/>
                <w:szCs w:val="21"/>
              </w:rPr>
              <w:t>序号</w:t>
            </w:r>
          </w:p>
        </w:tc>
        <w:tc>
          <w:tcPr>
            <w:tcW w:w="2268" w:type="dxa"/>
            <w:vAlign w:val="center"/>
          </w:tcPr>
          <w:p w:rsidR="004F611E" w:rsidRPr="00FF5058" w:rsidRDefault="004F611E" w:rsidP="00FE523C">
            <w:pPr>
              <w:widowControl/>
              <w:spacing w:line="360" w:lineRule="exact"/>
              <w:jc w:val="center"/>
              <w:rPr>
                <w:rFonts w:asciiTheme="minorEastAsia" w:hAnsiTheme="minorEastAsia" w:cs="宋体"/>
                <w:b/>
                <w:bCs/>
                <w:kern w:val="0"/>
                <w:szCs w:val="21"/>
              </w:rPr>
            </w:pPr>
            <w:r w:rsidRPr="00FF5058">
              <w:rPr>
                <w:rFonts w:asciiTheme="minorEastAsia" w:hAnsiTheme="minorEastAsia" w:cs="宋体" w:hint="eastAsia"/>
                <w:b/>
                <w:bCs/>
                <w:kern w:val="0"/>
                <w:szCs w:val="21"/>
              </w:rPr>
              <w:t>技术和性能参数名称</w:t>
            </w:r>
          </w:p>
        </w:tc>
        <w:tc>
          <w:tcPr>
            <w:tcW w:w="4677" w:type="dxa"/>
            <w:vAlign w:val="center"/>
          </w:tcPr>
          <w:p w:rsidR="004F611E" w:rsidRPr="00FF5058" w:rsidRDefault="004F611E" w:rsidP="00FE523C">
            <w:pPr>
              <w:widowControl/>
              <w:spacing w:line="360" w:lineRule="exact"/>
              <w:jc w:val="center"/>
              <w:rPr>
                <w:rFonts w:asciiTheme="minorEastAsia" w:hAnsiTheme="minorEastAsia" w:cs="宋体"/>
                <w:b/>
                <w:bCs/>
                <w:kern w:val="0"/>
                <w:szCs w:val="21"/>
              </w:rPr>
            </w:pPr>
            <w:r w:rsidRPr="00FF5058">
              <w:rPr>
                <w:rFonts w:asciiTheme="minorEastAsia" w:hAnsiTheme="minorEastAsia" w:cs="宋体" w:hint="eastAsia"/>
                <w:b/>
                <w:bCs/>
                <w:kern w:val="0"/>
                <w:szCs w:val="21"/>
              </w:rPr>
              <w:t>技术参数和性能要求</w:t>
            </w:r>
          </w:p>
        </w:tc>
        <w:tc>
          <w:tcPr>
            <w:tcW w:w="993" w:type="dxa"/>
          </w:tcPr>
          <w:p w:rsidR="004F611E" w:rsidRPr="00FF5058" w:rsidRDefault="004F611E" w:rsidP="00FE523C">
            <w:pPr>
              <w:widowControl/>
              <w:spacing w:line="360" w:lineRule="exact"/>
              <w:jc w:val="center"/>
              <w:rPr>
                <w:rFonts w:asciiTheme="minorEastAsia" w:hAnsiTheme="minorEastAsia" w:cs="宋体"/>
                <w:b/>
                <w:bCs/>
                <w:kern w:val="0"/>
                <w:szCs w:val="21"/>
              </w:rPr>
            </w:pPr>
            <w:r w:rsidRPr="00FF5058">
              <w:rPr>
                <w:rFonts w:asciiTheme="minorEastAsia" w:hAnsiTheme="minorEastAsia" w:cs="宋体" w:hint="eastAsia"/>
                <w:b/>
                <w:bCs/>
                <w:kern w:val="0"/>
                <w:szCs w:val="21"/>
              </w:rPr>
              <w:t>备注</w:t>
            </w:r>
          </w:p>
        </w:tc>
      </w:tr>
      <w:tr w:rsidR="004F611E" w:rsidRPr="00FF5058" w:rsidTr="004F611E">
        <w:trPr>
          <w:trHeight w:val="404"/>
        </w:trPr>
        <w:tc>
          <w:tcPr>
            <w:tcW w:w="892" w:type="dxa"/>
            <w:vAlign w:val="center"/>
          </w:tcPr>
          <w:p w:rsidR="004F611E" w:rsidRPr="00FF5058" w:rsidRDefault="004F611E" w:rsidP="00FE523C">
            <w:pPr>
              <w:widowControl/>
              <w:spacing w:line="360" w:lineRule="exact"/>
              <w:jc w:val="center"/>
              <w:rPr>
                <w:rFonts w:asciiTheme="minorEastAsia" w:hAnsiTheme="minorEastAsia" w:cs="宋体"/>
                <w:b/>
                <w:bCs/>
                <w:kern w:val="0"/>
                <w:szCs w:val="21"/>
              </w:rPr>
            </w:pPr>
            <w:r w:rsidRPr="00FF5058">
              <w:rPr>
                <w:rFonts w:asciiTheme="minorEastAsia" w:hAnsiTheme="minorEastAsia" w:cs="宋体" w:hint="eastAsia"/>
                <w:b/>
                <w:bCs/>
                <w:kern w:val="0"/>
                <w:szCs w:val="21"/>
              </w:rPr>
              <w:t>1</w:t>
            </w:r>
          </w:p>
        </w:tc>
        <w:tc>
          <w:tcPr>
            <w:tcW w:w="2268" w:type="dxa"/>
            <w:vAlign w:val="center"/>
          </w:tcPr>
          <w:p w:rsidR="004F611E" w:rsidRPr="00FF5058" w:rsidRDefault="004F611E" w:rsidP="00FE523C">
            <w:pPr>
              <w:widowControl/>
              <w:spacing w:line="360" w:lineRule="exact"/>
              <w:jc w:val="center"/>
              <w:rPr>
                <w:rFonts w:asciiTheme="minorEastAsia" w:hAnsiTheme="minorEastAsia" w:cs="宋体"/>
                <w:b/>
                <w:bCs/>
                <w:kern w:val="0"/>
                <w:szCs w:val="21"/>
              </w:rPr>
            </w:pPr>
            <w:r w:rsidRPr="00FF5058">
              <w:rPr>
                <w:rFonts w:asciiTheme="minorEastAsia" w:hAnsiTheme="minorEastAsia" w:cs="宋体" w:hint="eastAsia"/>
                <w:b/>
                <w:bCs/>
                <w:kern w:val="0"/>
                <w:szCs w:val="21"/>
              </w:rPr>
              <w:t>设备使用需求</w:t>
            </w:r>
          </w:p>
        </w:tc>
        <w:tc>
          <w:tcPr>
            <w:tcW w:w="4677" w:type="dxa"/>
            <w:vAlign w:val="center"/>
          </w:tcPr>
          <w:p w:rsidR="004F611E" w:rsidRPr="00FF5058" w:rsidRDefault="004F611E" w:rsidP="00FE523C">
            <w:pPr>
              <w:widowControl/>
              <w:spacing w:line="360" w:lineRule="exact"/>
              <w:jc w:val="center"/>
              <w:rPr>
                <w:rFonts w:asciiTheme="minorEastAsia" w:hAnsiTheme="minorEastAsia" w:cs="宋体"/>
                <w:b/>
                <w:bCs/>
                <w:kern w:val="0"/>
                <w:szCs w:val="21"/>
              </w:rPr>
            </w:pPr>
          </w:p>
        </w:tc>
        <w:tc>
          <w:tcPr>
            <w:tcW w:w="993" w:type="dxa"/>
          </w:tcPr>
          <w:p w:rsidR="004F611E" w:rsidRPr="00FF5058" w:rsidRDefault="004F611E" w:rsidP="00FE523C">
            <w:pPr>
              <w:widowControl/>
              <w:spacing w:line="360" w:lineRule="exact"/>
              <w:jc w:val="center"/>
              <w:rPr>
                <w:rFonts w:asciiTheme="minorEastAsia" w:hAnsiTheme="minorEastAsia" w:cs="宋体"/>
                <w:b/>
                <w:bCs/>
                <w:kern w:val="0"/>
                <w:szCs w:val="21"/>
              </w:rPr>
            </w:pPr>
            <w:r w:rsidRPr="00FF5058">
              <w:rPr>
                <w:rFonts w:asciiTheme="minorEastAsia" w:hAnsiTheme="minorEastAsia" w:cs="宋体" w:hint="eastAsia"/>
                <w:b/>
                <w:bCs/>
                <w:kern w:val="0"/>
                <w:szCs w:val="21"/>
              </w:rPr>
              <w:t xml:space="preserve">　</w:t>
            </w:r>
          </w:p>
        </w:tc>
      </w:tr>
      <w:tr w:rsidR="004F611E" w:rsidRPr="00FF5058" w:rsidTr="004F611E">
        <w:trPr>
          <w:trHeight w:val="423"/>
        </w:trPr>
        <w:tc>
          <w:tcPr>
            <w:tcW w:w="892"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1.1</w:t>
            </w:r>
          </w:p>
        </w:tc>
        <w:tc>
          <w:tcPr>
            <w:tcW w:w="2268"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设备用途</w:t>
            </w:r>
          </w:p>
        </w:tc>
        <w:tc>
          <w:tcPr>
            <w:tcW w:w="4677" w:type="dxa"/>
            <w:vAlign w:val="center"/>
          </w:tcPr>
          <w:p w:rsidR="004F611E" w:rsidRPr="00FF5058" w:rsidRDefault="004F611E" w:rsidP="00FE523C">
            <w:pPr>
              <w:widowControl/>
              <w:spacing w:line="360" w:lineRule="exact"/>
              <w:rPr>
                <w:rFonts w:asciiTheme="minorEastAsia" w:hAnsiTheme="minorEastAsia" w:cs="宋体"/>
                <w:kern w:val="0"/>
                <w:szCs w:val="21"/>
              </w:rPr>
            </w:pPr>
            <w:r w:rsidRPr="00FF5058">
              <w:rPr>
                <w:rFonts w:asciiTheme="minorEastAsia" w:hAnsiTheme="minorEastAsia" w:cs="宋体" w:hint="eastAsia"/>
                <w:kern w:val="0"/>
                <w:szCs w:val="21"/>
              </w:rPr>
              <w:t>在磁共振手术室内进行生命体征监测</w:t>
            </w:r>
          </w:p>
        </w:tc>
        <w:tc>
          <w:tcPr>
            <w:tcW w:w="993" w:type="dxa"/>
          </w:tcPr>
          <w:p w:rsidR="004F611E" w:rsidRPr="00FF5058" w:rsidRDefault="004F611E" w:rsidP="00FE523C">
            <w:pPr>
              <w:widowControl/>
              <w:spacing w:line="360" w:lineRule="exact"/>
              <w:jc w:val="left"/>
              <w:rPr>
                <w:rFonts w:asciiTheme="minorEastAsia" w:hAnsiTheme="minorEastAsia" w:cs="宋体"/>
                <w:kern w:val="0"/>
                <w:szCs w:val="21"/>
              </w:rPr>
            </w:pPr>
          </w:p>
        </w:tc>
      </w:tr>
      <w:tr w:rsidR="004F611E" w:rsidRPr="00FF5058" w:rsidTr="004F611E">
        <w:trPr>
          <w:trHeight w:val="248"/>
        </w:trPr>
        <w:tc>
          <w:tcPr>
            <w:tcW w:w="892" w:type="dxa"/>
            <w:vAlign w:val="center"/>
          </w:tcPr>
          <w:p w:rsidR="004F611E" w:rsidRPr="00FF5058" w:rsidRDefault="004F611E" w:rsidP="004F611E">
            <w:pPr>
              <w:widowControl/>
              <w:spacing w:line="360" w:lineRule="exact"/>
              <w:jc w:val="center"/>
              <w:rPr>
                <w:rFonts w:asciiTheme="minorEastAsia" w:hAnsiTheme="minorEastAsia" w:cs="宋体"/>
                <w:bCs/>
                <w:kern w:val="0"/>
                <w:szCs w:val="21"/>
              </w:rPr>
            </w:pPr>
            <w:r w:rsidRPr="00FF5058">
              <w:rPr>
                <w:rFonts w:asciiTheme="minorEastAsia" w:hAnsiTheme="minorEastAsia" w:cs="宋体" w:hint="eastAsia"/>
                <w:bCs/>
                <w:kern w:val="0"/>
                <w:szCs w:val="21"/>
              </w:rPr>
              <w:t>1.</w:t>
            </w:r>
            <w:r>
              <w:rPr>
                <w:rFonts w:asciiTheme="minorEastAsia" w:hAnsiTheme="minorEastAsia" w:cs="宋体" w:hint="eastAsia"/>
                <w:bCs/>
                <w:kern w:val="0"/>
                <w:szCs w:val="21"/>
              </w:rPr>
              <w:t>2</w:t>
            </w:r>
          </w:p>
        </w:tc>
        <w:tc>
          <w:tcPr>
            <w:tcW w:w="2268" w:type="dxa"/>
            <w:vAlign w:val="center"/>
          </w:tcPr>
          <w:p w:rsidR="004F611E" w:rsidRPr="00FF5058" w:rsidRDefault="004F611E" w:rsidP="00FE523C">
            <w:pPr>
              <w:widowControl/>
              <w:spacing w:line="360" w:lineRule="exact"/>
              <w:jc w:val="center"/>
              <w:rPr>
                <w:rFonts w:asciiTheme="minorEastAsia" w:hAnsiTheme="minorEastAsia" w:cs="宋体"/>
                <w:bCs/>
                <w:kern w:val="0"/>
                <w:szCs w:val="21"/>
              </w:rPr>
            </w:pPr>
            <w:r w:rsidRPr="00FF5058">
              <w:rPr>
                <w:rFonts w:asciiTheme="minorEastAsia" w:hAnsiTheme="minorEastAsia" w:cs="宋体" w:hint="eastAsia"/>
                <w:bCs/>
                <w:kern w:val="0"/>
                <w:szCs w:val="21"/>
              </w:rPr>
              <w:t>特殊功能需求</w:t>
            </w:r>
          </w:p>
        </w:tc>
        <w:tc>
          <w:tcPr>
            <w:tcW w:w="4677" w:type="dxa"/>
            <w:vAlign w:val="center"/>
          </w:tcPr>
          <w:p w:rsidR="004F611E" w:rsidRPr="00FF5058" w:rsidRDefault="004F611E" w:rsidP="00FE523C">
            <w:pPr>
              <w:widowControl/>
              <w:spacing w:line="360" w:lineRule="exact"/>
              <w:jc w:val="left"/>
              <w:rPr>
                <w:rFonts w:asciiTheme="minorEastAsia" w:hAnsiTheme="minorEastAsia" w:cs="Arial"/>
                <w:color w:val="000000"/>
                <w:szCs w:val="21"/>
              </w:rPr>
            </w:pPr>
            <w:r w:rsidRPr="00FF5058">
              <w:rPr>
                <w:rFonts w:asciiTheme="minorEastAsia" w:hAnsiTheme="minorEastAsia" w:cs="Arial"/>
                <w:color w:val="000000"/>
                <w:szCs w:val="21"/>
              </w:rPr>
              <w:t>MRI环境</w:t>
            </w:r>
            <w:r w:rsidRPr="00FF5058">
              <w:rPr>
                <w:rFonts w:asciiTheme="minorEastAsia" w:hAnsiTheme="minorEastAsia" w:cs="Arial" w:hint="eastAsia"/>
                <w:color w:val="000000"/>
                <w:szCs w:val="21"/>
              </w:rPr>
              <w:t>，磁场强度</w:t>
            </w:r>
            <w:r w:rsidRPr="00FF5058">
              <w:rPr>
                <w:rFonts w:asciiTheme="minorEastAsia" w:hAnsiTheme="minorEastAsia" w:hint="eastAsia"/>
                <w:szCs w:val="21"/>
              </w:rPr>
              <w:t>≥</w:t>
            </w:r>
            <w:r w:rsidRPr="00FF5058">
              <w:rPr>
                <w:rFonts w:asciiTheme="minorEastAsia" w:hAnsiTheme="minorEastAsia" w:cs="Arial"/>
                <w:color w:val="000000"/>
                <w:szCs w:val="21"/>
              </w:rPr>
              <w:t>3</w:t>
            </w:r>
            <w:r w:rsidRPr="00FF5058">
              <w:rPr>
                <w:rFonts w:asciiTheme="minorEastAsia" w:hAnsiTheme="minorEastAsia" w:cs="Arial" w:hint="eastAsia"/>
                <w:color w:val="000000"/>
                <w:szCs w:val="21"/>
              </w:rPr>
              <w:t>.0Ｔ</w:t>
            </w:r>
          </w:p>
        </w:tc>
        <w:tc>
          <w:tcPr>
            <w:tcW w:w="993" w:type="dxa"/>
          </w:tcPr>
          <w:p w:rsidR="004F611E" w:rsidRPr="00FF5058" w:rsidRDefault="004F611E" w:rsidP="00FE523C">
            <w:pPr>
              <w:widowControl/>
              <w:spacing w:line="360" w:lineRule="exact"/>
              <w:rPr>
                <w:rFonts w:asciiTheme="minorEastAsia" w:hAnsiTheme="minorEastAsia" w:cs="宋体"/>
                <w:b/>
                <w:bCs/>
                <w:kern w:val="0"/>
                <w:szCs w:val="21"/>
              </w:rPr>
            </w:pPr>
            <w:r w:rsidRPr="00FF5058">
              <w:rPr>
                <w:rFonts w:asciiTheme="minorEastAsia" w:hAnsiTheme="minorEastAsia" w:cs="宋体" w:hint="eastAsia"/>
                <w:b/>
                <w:bCs/>
                <w:kern w:val="0"/>
                <w:szCs w:val="21"/>
              </w:rPr>
              <w:t xml:space="preserve">　</w:t>
            </w:r>
          </w:p>
        </w:tc>
      </w:tr>
      <w:tr w:rsidR="004F611E" w:rsidRPr="00FF5058" w:rsidTr="004F611E">
        <w:trPr>
          <w:trHeight w:val="569"/>
        </w:trPr>
        <w:tc>
          <w:tcPr>
            <w:tcW w:w="892" w:type="dxa"/>
            <w:vAlign w:val="center"/>
          </w:tcPr>
          <w:p w:rsidR="004F611E" w:rsidRPr="00FF5058" w:rsidRDefault="004F611E" w:rsidP="00FE523C">
            <w:pPr>
              <w:widowControl/>
              <w:spacing w:line="360" w:lineRule="exact"/>
              <w:jc w:val="center"/>
              <w:rPr>
                <w:rFonts w:asciiTheme="minorEastAsia" w:hAnsiTheme="minorEastAsia" w:cs="宋体"/>
                <w:b/>
                <w:kern w:val="0"/>
                <w:szCs w:val="21"/>
              </w:rPr>
            </w:pPr>
            <w:r w:rsidRPr="00FF5058">
              <w:rPr>
                <w:rFonts w:asciiTheme="minorEastAsia" w:hAnsiTheme="minorEastAsia" w:cs="宋体" w:hint="eastAsia"/>
                <w:b/>
                <w:kern w:val="0"/>
                <w:szCs w:val="21"/>
              </w:rPr>
              <w:t>2</w:t>
            </w:r>
          </w:p>
        </w:tc>
        <w:tc>
          <w:tcPr>
            <w:tcW w:w="2268" w:type="dxa"/>
            <w:vAlign w:val="center"/>
          </w:tcPr>
          <w:p w:rsidR="004F611E" w:rsidRPr="00FF5058" w:rsidRDefault="004F611E" w:rsidP="00FE523C">
            <w:pPr>
              <w:widowControl/>
              <w:spacing w:line="360" w:lineRule="exact"/>
              <w:jc w:val="center"/>
              <w:rPr>
                <w:rFonts w:asciiTheme="minorEastAsia" w:hAnsiTheme="minorEastAsia" w:cs="宋体"/>
                <w:b/>
                <w:bCs/>
                <w:kern w:val="0"/>
                <w:szCs w:val="21"/>
              </w:rPr>
            </w:pPr>
            <w:r w:rsidRPr="00FF5058">
              <w:rPr>
                <w:rFonts w:asciiTheme="minorEastAsia" w:hAnsiTheme="minorEastAsia" w:cs="宋体" w:hint="eastAsia"/>
                <w:b/>
                <w:bCs/>
                <w:kern w:val="0"/>
                <w:szCs w:val="21"/>
              </w:rPr>
              <w:t>主要技术参数</w:t>
            </w:r>
            <w:r w:rsidRPr="00FF5058">
              <w:rPr>
                <w:rFonts w:asciiTheme="minorEastAsia" w:hAnsiTheme="minorEastAsia" w:cs="宋体" w:hint="eastAsia"/>
                <w:b/>
                <w:bCs/>
                <w:kern w:val="0"/>
                <w:szCs w:val="21"/>
              </w:rPr>
              <w:br/>
              <w:t>（一行只写一个参数）</w:t>
            </w:r>
          </w:p>
        </w:tc>
        <w:tc>
          <w:tcPr>
            <w:tcW w:w="4677" w:type="dxa"/>
            <w:vAlign w:val="center"/>
          </w:tcPr>
          <w:p w:rsidR="004F611E" w:rsidRPr="00FF5058" w:rsidRDefault="004F611E" w:rsidP="00FE523C">
            <w:pPr>
              <w:widowControl/>
              <w:spacing w:line="360" w:lineRule="exact"/>
              <w:jc w:val="center"/>
              <w:rPr>
                <w:rFonts w:asciiTheme="minorEastAsia" w:hAnsiTheme="minorEastAsia" w:cs="Arial"/>
                <w:color w:val="000000"/>
                <w:szCs w:val="21"/>
              </w:rPr>
            </w:pPr>
            <w:r w:rsidRPr="00FF5058">
              <w:rPr>
                <w:rFonts w:asciiTheme="minorEastAsia" w:hAnsiTheme="minorEastAsia" w:cs="Arial" w:hint="eastAsia"/>
                <w:color w:val="000000"/>
                <w:szCs w:val="21"/>
              </w:rPr>
              <w:t xml:space="preserve">　</w:t>
            </w:r>
          </w:p>
        </w:tc>
        <w:tc>
          <w:tcPr>
            <w:tcW w:w="993" w:type="dxa"/>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 xml:space="preserve">　</w:t>
            </w:r>
          </w:p>
        </w:tc>
      </w:tr>
      <w:tr w:rsidR="004F611E" w:rsidRPr="00FF5058" w:rsidTr="004F611E">
        <w:trPr>
          <w:trHeight w:val="708"/>
        </w:trPr>
        <w:tc>
          <w:tcPr>
            <w:tcW w:w="892"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2.1</w:t>
            </w:r>
          </w:p>
        </w:tc>
        <w:tc>
          <w:tcPr>
            <w:tcW w:w="2268"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★参数1</w:t>
            </w:r>
          </w:p>
        </w:tc>
        <w:tc>
          <w:tcPr>
            <w:tcW w:w="4677" w:type="dxa"/>
            <w:vAlign w:val="center"/>
          </w:tcPr>
          <w:p w:rsidR="004F611E" w:rsidRPr="00FF5058" w:rsidRDefault="004F611E" w:rsidP="00FE523C">
            <w:pPr>
              <w:pStyle w:val="af"/>
              <w:spacing w:line="360" w:lineRule="exact"/>
              <w:ind w:firstLineChars="0" w:firstLine="0"/>
              <w:rPr>
                <w:rFonts w:asciiTheme="minorEastAsia" w:eastAsiaTheme="minorEastAsia" w:hAnsiTheme="minorEastAsia" w:cs="Arial"/>
                <w:color w:val="000000"/>
                <w:szCs w:val="21"/>
              </w:rPr>
            </w:pPr>
            <w:r w:rsidRPr="00FF5058">
              <w:rPr>
                <w:rFonts w:asciiTheme="minorEastAsia" w:eastAsiaTheme="minorEastAsia" w:hAnsiTheme="minorEastAsia" w:cs="Arial" w:hint="eastAsia"/>
                <w:color w:val="000000"/>
                <w:szCs w:val="21"/>
              </w:rPr>
              <w:t>设备能够在核磁共振</w:t>
            </w:r>
            <w:r w:rsidRPr="00FF5058">
              <w:rPr>
                <w:rFonts w:asciiTheme="minorEastAsia" w:eastAsiaTheme="minorEastAsia" w:hAnsiTheme="minorEastAsia" w:cs="Arial"/>
                <w:color w:val="000000"/>
                <w:szCs w:val="21"/>
              </w:rPr>
              <w:t>环境</w:t>
            </w:r>
            <w:r w:rsidRPr="00FF5058">
              <w:rPr>
                <w:rFonts w:asciiTheme="minorEastAsia" w:eastAsiaTheme="minorEastAsia" w:hAnsiTheme="minorEastAsia" w:cs="Arial" w:hint="eastAsia"/>
                <w:color w:val="000000"/>
                <w:szCs w:val="21"/>
              </w:rPr>
              <w:t>、磁场强度</w:t>
            </w:r>
            <w:r w:rsidRPr="00FF5058">
              <w:rPr>
                <w:rFonts w:asciiTheme="minorEastAsia" w:eastAsiaTheme="minorEastAsia" w:hAnsiTheme="minorEastAsia" w:cs="Arial"/>
                <w:color w:val="000000"/>
                <w:szCs w:val="21"/>
              </w:rPr>
              <w:t>3</w:t>
            </w:r>
            <w:r w:rsidRPr="00FF5058">
              <w:rPr>
                <w:rFonts w:asciiTheme="minorEastAsia" w:eastAsiaTheme="minorEastAsia" w:hAnsiTheme="minorEastAsia" w:cs="Arial" w:hint="eastAsia"/>
                <w:color w:val="000000"/>
                <w:szCs w:val="21"/>
              </w:rPr>
              <w:t>.0Ｔ下正常运行</w:t>
            </w:r>
          </w:p>
        </w:tc>
        <w:tc>
          <w:tcPr>
            <w:tcW w:w="993" w:type="dxa"/>
          </w:tcPr>
          <w:p w:rsidR="004F611E" w:rsidRPr="00FF5058" w:rsidRDefault="004F611E" w:rsidP="00FE523C">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4F611E" w:rsidRPr="00FF5058" w:rsidTr="004F611E">
        <w:trPr>
          <w:trHeight w:val="975"/>
        </w:trPr>
        <w:tc>
          <w:tcPr>
            <w:tcW w:w="892"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2.</w:t>
            </w:r>
            <w:r w:rsidRPr="00FF5058">
              <w:rPr>
                <w:rFonts w:asciiTheme="minorEastAsia" w:hAnsiTheme="minorEastAsia" w:cs="宋体"/>
                <w:kern w:val="0"/>
                <w:szCs w:val="21"/>
              </w:rPr>
              <w:t>2</w:t>
            </w:r>
          </w:p>
        </w:tc>
        <w:tc>
          <w:tcPr>
            <w:tcW w:w="2268"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★参数2</w:t>
            </w:r>
          </w:p>
        </w:tc>
        <w:tc>
          <w:tcPr>
            <w:tcW w:w="4677" w:type="dxa"/>
            <w:vAlign w:val="center"/>
          </w:tcPr>
          <w:p w:rsidR="004F611E" w:rsidRPr="00FF5058" w:rsidRDefault="004F611E" w:rsidP="00FE523C">
            <w:pPr>
              <w:widowControl/>
              <w:spacing w:line="360" w:lineRule="exact"/>
              <w:rPr>
                <w:rFonts w:asciiTheme="minorEastAsia" w:hAnsiTheme="minorEastAsia" w:cs="Arial"/>
                <w:color w:val="000000"/>
                <w:szCs w:val="21"/>
              </w:rPr>
            </w:pPr>
            <w:r w:rsidRPr="00FF5058">
              <w:rPr>
                <w:rFonts w:asciiTheme="minorEastAsia" w:hAnsiTheme="minorEastAsia" w:cs="Arial" w:hint="eastAsia"/>
                <w:color w:val="000000"/>
                <w:szCs w:val="21"/>
              </w:rPr>
              <w:t>心电监护配有单独的前置心电放大器，有效的减少了后期处理的干扰，保证心电信号稳定性</w:t>
            </w:r>
          </w:p>
        </w:tc>
        <w:tc>
          <w:tcPr>
            <w:tcW w:w="993" w:type="dxa"/>
          </w:tcPr>
          <w:p w:rsidR="004F611E" w:rsidRPr="00FF5058" w:rsidRDefault="004F611E" w:rsidP="00FE523C">
            <w:pPr>
              <w:widowControl/>
              <w:spacing w:line="360" w:lineRule="exact"/>
              <w:rPr>
                <w:rFonts w:asciiTheme="minorEastAsia" w:hAnsiTheme="minorEastAsia" w:cs="宋体"/>
                <w:kern w:val="0"/>
                <w:szCs w:val="21"/>
              </w:rPr>
            </w:pPr>
            <w:r>
              <w:rPr>
                <w:rFonts w:asciiTheme="minorEastAsia" w:hAnsiTheme="minorEastAsia" w:cs="宋体" w:hint="eastAsia"/>
                <w:kern w:val="0"/>
                <w:szCs w:val="21"/>
              </w:rPr>
              <w:t xml:space="preserve"> </w:t>
            </w:r>
          </w:p>
        </w:tc>
      </w:tr>
      <w:tr w:rsidR="004F611E" w:rsidRPr="00FF5058" w:rsidTr="004F611E">
        <w:trPr>
          <w:trHeight w:val="417"/>
        </w:trPr>
        <w:tc>
          <w:tcPr>
            <w:tcW w:w="892"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2.</w:t>
            </w:r>
            <w:r w:rsidRPr="00FF5058">
              <w:rPr>
                <w:rFonts w:asciiTheme="minorEastAsia" w:hAnsiTheme="minorEastAsia" w:cs="宋体"/>
                <w:kern w:val="0"/>
                <w:szCs w:val="21"/>
              </w:rPr>
              <w:t>3</w:t>
            </w:r>
          </w:p>
        </w:tc>
        <w:tc>
          <w:tcPr>
            <w:tcW w:w="2268"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参数3</w:t>
            </w:r>
          </w:p>
        </w:tc>
        <w:tc>
          <w:tcPr>
            <w:tcW w:w="4677" w:type="dxa"/>
            <w:vAlign w:val="center"/>
          </w:tcPr>
          <w:p w:rsidR="004F611E" w:rsidRPr="00FF5058" w:rsidRDefault="004F611E" w:rsidP="00FE523C">
            <w:pPr>
              <w:widowControl/>
              <w:spacing w:line="360" w:lineRule="exact"/>
              <w:rPr>
                <w:rFonts w:asciiTheme="minorEastAsia" w:hAnsiTheme="minorEastAsia" w:cs="Arial"/>
                <w:color w:val="000000"/>
                <w:szCs w:val="21"/>
              </w:rPr>
            </w:pPr>
            <w:r w:rsidRPr="00FF5058">
              <w:rPr>
                <w:rFonts w:asciiTheme="minorEastAsia" w:hAnsiTheme="minorEastAsia" w:cs="Arial" w:hint="eastAsia"/>
                <w:szCs w:val="21"/>
              </w:rPr>
              <w:t>在国内核磁共振手术室有用户</w:t>
            </w:r>
          </w:p>
        </w:tc>
        <w:tc>
          <w:tcPr>
            <w:tcW w:w="993" w:type="dxa"/>
          </w:tcPr>
          <w:p w:rsidR="004F611E" w:rsidRPr="00FF5058" w:rsidRDefault="004F611E" w:rsidP="00FE523C">
            <w:pPr>
              <w:widowControl/>
              <w:spacing w:line="360" w:lineRule="exact"/>
              <w:rPr>
                <w:rFonts w:asciiTheme="minorEastAsia" w:hAnsiTheme="minorEastAsia" w:cs="宋体"/>
                <w:kern w:val="0"/>
                <w:szCs w:val="21"/>
              </w:rPr>
            </w:pPr>
          </w:p>
        </w:tc>
      </w:tr>
      <w:tr w:rsidR="004F611E" w:rsidRPr="00FF5058" w:rsidTr="004F611E">
        <w:trPr>
          <w:trHeight w:val="369"/>
        </w:trPr>
        <w:tc>
          <w:tcPr>
            <w:tcW w:w="892"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2.4</w:t>
            </w:r>
          </w:p>
        </w:tc>
        <w:tc>
          <w:tcPr>
            <w:tcW w:w="2268"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bookmarkStart w:id="9" w:name="_Hlk536390667"/>
            <w:r w:rsidRPr="00FF5058">
              <w:rPr>
                <w:rFonts w:asciiTheme="minorEastAsia" w:hAnsiTheme="minorEastAsia" w:cs="宋体" w:hint="eastAsia"/>
                <w:kern w:val="0"/>
                <w:szCs w:val="21"/>
              </w:rPr>
              <w:t>参数4</w:t>
            </w:r>
            <w:bookmarkEnd w:id="9"/>
          </w:p>
        </w:tc>
        <w:tc>
          <w:tcPr>
            <w:tcW w:w="4677" w:type="dxa"/>
            <w:vAlign w:val="center"/>
          </w:tcPr>
          <w:p w:rsidR="004F611E" w:rsidRPr="00FF5058" w:rsidRDefault="004F611E" w:rsidP="00FE523C">
            <w:pPr>
              <w:widowControl/>
              <w:spacing w:line="360" w:lineRule="exact"/>
              <w:jc w:val="left"/>
              <w:rPr>
                <w:rFonts w:asciiTheme="minorEastAsia" w:hAnsiTheme="minorEastAsia"/>
                <w:bCs/>
                <w:szCs w:val="21"/>
              </w:rPr>
            </w:pPr>
            <w:r w:rsidRPr="00FF5058">
              <w:rPr>
                <w:rFonts w:asciiTheme="minorEastAsia" w:hAnsiTheme="minorEastAsia" w:hint="eastAsia"/>
                <w:kern w:val="0"/>
                <w:szCs w:val="21"/>
              </w:rPr>
              <w:t>主机：</w:t>
            </w:r>
            <w:r w:rsidRPr="00FF5058">
              <w:rPr>
                <w:rFonts w:asciiTheme="minorEastAsia" w:hAnsiTheme="minorEastAsia" w:hint="eastAsia"/>
                <w:color w:val="000000"/>
                <w:szCs w:val="21"/>
              </w:rPr>
              <w:t>操作界面：波形及数字，大小可自动变化，内置实时操作功能提示菜单，</w:t>
            </w:r>
            <w:r w:rsidRPr="00FF5058">
              <w:rPr>
                <w:rFonts w:asciiTheme="minorEastAsia" w:hAnsiTheme="minorEastAsia" w:cs="Arial" w:hint="eastAsia"/>
                <w:color w:val="000000"/>
                <w:szCs w:val="21"/>
              </w:rPr>
              <w:t>趋势及图表回顾，显示通道波形</w:t>
            </w:r>
            <w:r w:rsidRPr="00FF5058">
              <w:rPr>
                <w:rFonts w:asciiTheme="minorEastAsia" w:hAnsiTheme="minorEastAsia" w:hint="eastAsia"/>
                <w:color w:val="000000"/>
                <w:szCs w:val="21"/>
              </w:rPr>
              <w:t>≥</w:t>
            </w:r>
            <w:r w:rsidRPr="00FF5058">
              <w:rPr>
                <w:rFonts w:asciiTheme="minorEastAsia" w:hAnsiTheme="minorEastAsia" w:cs="Arial" w:hint="eastAsia"/>
                <w:color w:val="000000"/>
                <w:szCs w:val="21"/>
              </w:rPr>
              <w:t>6，5个数字区</w:t>
            </w:r>
          </w:p>
        </w:tc>
        <w:tc>
          <w:tcPr>
            <w:tcW w:w="993" w:type="dxa"/>
          </w:tcPr>
          <w:p w:rsidR="004F611E" w:rsidRPr="00FF5058" w:rsidRDefault="004F611E" w:rsidP="00FE523C">
            <w:pPr>
              <w:widowControl/>
              <w:spacing w:line="360" w:lineRule="exact"/>
              <w:jc w:val="center"/>
              <w:rPr>
                <w:rFonts w:asciiTheme="minorEastAsia" w:hAnsiTheme="minorEastAsia" w:cs="宋体"/>
                <w:kern w:val="0"/>
                <w:szCs w:val="21"/>
              </w:rPr>
            </w:pPr>
          </w:p>
        </w:tc>
      </w:tr>
      <w:tr w:rsidR="004F611E" w:rsidRPr="00FF5058" w:rsidTr="004F611E">
        <w:trPr>
          <w:trHeight w:val="895"/>
        </w:trPr>
        <w:tc>
          <w:tcPr>
            <w:tcW w:w="892"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2.5</w:t>
            </w:r>
          </w:p>
        </w:tc>
        <w:tc>
          <w:tcPr>
            <w:tcW w:w="2268" w:type="dxa"/>
            <w:vAlign w:val="center"/>
          </w:tcPr>
          <w:p w:rsidR="004F611E" w:rsidRPr="00FF5058" w:rsidRDefault="004F611E" w:rsidP="00FE523C">
            <w:pPr>
              <w:spacing w:line="360" w:lineRule="exact"/>
              <w:jc w:val="center"/>
              <w:rPr>
                <w:rFonts w:asciiTheme="minorEastAsia" w:hAnsiTheme="minorEastAsia"/>
                <w:szCs w:val="21"/>
              </w:rPr>
            </w:pPr>
            <w:r w:rsidRPr="00FF5058">
              <w:rPr>
                <w:rFonts w:asciiTheme="minorEastAsia" w:hAnsiTheme="minorEastAsia" w:cs="宋体" w:hint="eastAsia"/>
                <w:kern w:val="0"/>
                <w:szCs w:val="21"/>
              </w:rPr>
              <w:t>参数5</w:t>
            </w:r>
          </w:p>
        </w:tc>
        <w:tc>
          <w:tcPr>
            <w:tcW w:w="4677" w:type="dxa"/>
            <w:vAlign w:val="center"/>
          </w:tcPr>
          <w:p w:rsidR="004F611E" w:rsidRPr="00FF5058" w:rsidRDefault="004F611E" w:rsidP="00FE523C">
            <w:pPr>
              <w:pStyle w:val="af"/>
              <w:spacing w:line="360" w:lineRule="exact"/>
              <w:ind w:firstLineChars="0" w:firstLine="0"/>
              <w:rPr>
                <w:rFonts w:asciiTheme="minorEastAsia" w:eastAsiaTheme="minorEastAsia" w:hAnsiTheme="minorEastAsia"/>
                <w:szCs w:val="21"/>
              </w:rPr>
            </w:pPr>
            <w:r w:rsidRPr="00FF5058">
              <w:rPr>
                <w:rFonts w:asciiTheme="minorEastAsia" w:eastAsiaTheme="minorEastAsia" w:hAnsiTheme="minorEastAsia" w:cs="Arial" w:hint="eastAsia"/>
                <w:bCs/>
                <w:color w:val="000000"/>
                <w:szCs w:val="21"/>
              </w:rPr>
              <w:t>心电监测：</w:t>
            </w:r>
            <w:r w:rsidRPr="00FF5058">
              <w:rPr>
                <w:rFonts w:asciiTheme="minorEastAsia" w:eastAsiaTheme="minorEastAsia" w:hAnsiTheme="minorEastAsia" w:hint="eastAsia"/>
                <w:szCs w:val="21"/>
              </w:rPr>
              <w:t>信号获取、光纤ECG 传感器，CF型（防除颤）；电极脱落探测，病人漏电源 &lt; 10 uA，心率测量范围：30-250bpm±2bpm，灵敏度：0.25 - 0.5 - 1 - 2 cm/mV±10</w:t>
            </w:r>
          </w:p>
        </w:tc>
        <w:tc>
          <w:tcPr>
            <w:tcW w:w="993" w:type="dxa"/>
          </w:tcPr>
          <w:p w:rsidR="004F611E" w:rsidRPr="00FF5058" w:rsidRDefault="004F611E" w:rsidP="00FE523C">
            <w:pPr>
              <w:widowControl/>
              <w:spacing w:line="360" w:lineRule="exact"/>
              <w:jc w:val="center"/>
              <w:rPr>
                <w:rFonts w:asciiTheme="minorEastAsia" w:hAnsiTheme="minorEastAsia" w:cs="宋体"/>
                <w:kern w:val="0"/>
                <w:szCs w:val="21"/>
              </w:rPr>
            </w:pPr>
          </w:p>
        </w:tc>
      </w:tr>
      <w:tr w:rsidR="004F611E" w:rsidRPr="00FF5058" w:rsidTr="004F611E">
        <w:trPr>
          <w:trHeight w:val="910"/>
        </w:trPr>
        <w:tc>
          <w:tcPr>
            <w:tcW w:w="892"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2.6</w:t>
            </w:r>
          </w:p>
        </w:tc>
        <w:tc>
          <w:tcPr>
            <w:tcW w:w="2268" w:type="dxa"/>
            <w:vAlign w:val="center"/>
          </w:tcPr>
          <w:p w:rsidR="004F611E" w:rsidRPr="00FF5058" w:rsidRDefault="004F611E" w:rsidP="00FE523C">
            <w:pPr>
              <w:spacing w:line="360" w:lineRule="exact"/>
              <w:jc w:val="center"/>
              <w:rPr>
                <w:rFonts w:asciiTheme="minorEastAsia" w:hAnsiTheme="minorEastAsia"/>
                <w:szCs w:val="21"/>
              </w:rPr>
            </w:pPr>
            <w:r w:rsidRPr="00FF5058">
              <w:rPr>
                <w:rFonts w:asciiTheme="minorEastAsia" w:hAnsiTheme="minorEastAsia" w:cs="宋体" w:hint="eastAsia"/>
                <w:kern w:val="0"/>
                <w:szCs w:val="21"/>
              </w:rPr>
              <w:t>参数6</w:t>
            </w:r>
          </w:p>
        </w:tc>
        <w:tc>
          <w:tcPr>
            <w:tcW w:w="4677" w:type="dxa"/>
            <w:vAlign w:val="center"/>
          </w:tcPr>
          <w:p w:rsidR="004F611E" w:rsidRPr="00FF5058" w:rsidRDefault="004F611E" w:rsidP="00FE523C">
            <w:pPr>
              <w:pStyle w:val="af"/>
              <w:spacing w:line="360" w:lineRule="exact"/>
              <w:ind w:firstLineChars="0" w:firstLine="0"/>
              <w:rPr>
                <w:rFonts w:asciiTheme="minorEastAsia" w:eastAsiaTheme="minorEastAsia" w:hAnsiTheme="minorEastAsia" w:cs="Arial"/>
                <w:color w:val="000000"/>
                <w:szCs w:val="21"/>
              </w:rPr>
            </w:pPr>
            <w:r w:rsidRPr="00FF5058">
              <w:rPr>
                <w:rFonts w:asciiTheme="minorEastAsia" w:eastAsiaTheme="minorEastAsia" w:hAnsiTheme="minorEastAsia" w:cs="Arial" w:hint="eastAsia"/>
                <w:bCs/>
                <w:color w:val="000000"/>
                <w:szCs w:val="21"/>
              </w:rPr>
              <w:t>血氧饱和度监测：</w:t>
            </w:r>
            <w:r w:rsidRPr="00FF5058">
              <w:rPr>
                <w:rFonts w:asciiTheme="minorEastAsia" w:eastAsiaTheme="minorEastAsia" w:hAnsiTheme="minorEastAsia" w:hint="eastAsia"/>
                <w:szCs w:val="21"/>
              </w:rPr>
              <w:t>光纤连接SpO2传感器，应用部分CF型（防除颤），测量方法：分光光度法测定法，测量范围：0-99%，误差：±1%之间90-100%，±3%之间81-89%，±5%之间55-80%；</w:t>
            </w:r>
            <w:r w:rsidRPr="00FF5058">
              <w:rPr>
                <w:rFonts w:asciiTheme="minorEastAsia" w:eastAsiaTheme="minorEastAsia" w:hAnsiTheme="minorEastAsia" w:hint="eastAsia"/>
                <w:color w:val="000000"/>
                <w:szCs w:val="21"/>
              </w:rPr>
              <w:t>脉率：30~250bpm</w:t>
            </w:r>
          </w:p>
        </w:tc>
        <w:tc>
          <w:tcPr>
            <w:tcW w:w="993" w:type="dxa"/>
          </w:tcPr>
          <w:p w:rsidR="004F611E" w:rsidRPr="00FF5058" w:rsidRDefault="004F611E" w:rsidP="00FE523C">
            <w:pPr>
              <w:widowControl/>
              <w:spacing w:line="360" w:lineRule="exact"/>
              <w:jc w:val="center"/>
              <w:rPr>
                <w:rFonts w:asciiTheme="minorEastAsia" w:hAnsiTheme="minorEastAsia" w:cs="宋体"/>
                <w:kern w:val="0"/>
                <w:szCs w:val="21"/>
              </w:rPr>
            </w:pPr>
          </w:p>
        </w:tc>
      </w:tr>
      <w:tr w:rsidR="004F611E" w:rsidRPr="00FF5058" w:rsidTr="004F611E">
        <w:trPr>
          <w:trHeight w:val="1091"/>
        </w:trPr>
        <w:tc>
          <w:tcPr>
            <w:tcW w:w="892"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lastRenderedPageBreak/>
              <w:t>2.7</w:t>
            </w:r>
          </w:p>
        </w:tc>
        <w:tc>
          <w:tcPr>
            <w:tcW w:w="2268"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参数7</w:t>
            </w:r>
          </w:p>
        </w:tc>
        <w:tc>
          <w:tcPr>
            <w:tcW w:w="4677" w:type="dxa"/>
            <w:vAlign w:val="center"/>
          </w:tcPr>
          <w:p w:rsidR="004F611E" w:rsidRPr="00FF5058" w:rsidRDefault="004F611E" w:rsidP="00FE523C">
            <w:pPr>
              <w:pStyle w:val="af0"/>
              <w:spacing w:line="360" w:lineRule="exact"/>
              <w:jc w:val="left"/>
              <w:rPr>
                <w:rFonts w:asciiTheme="minorEastAsia" w:eastAsiaTheme="minorEastAsia" w:hAnsiTheme="minorEastAsia" w:cs="Arial"/>
                <w:color w:val="000000"/>
                <w:sz w:val="21"/>
                <w:szCs w:val="21"/>
              </w:rPr>
            </w:pPr>
            <w:r w:rsidRPr="00FF5058">
              <w:rPr>
                <w:rFonts w:asciiTheme="minorEastAsia" w:eastAsiaTheme="minorEastAsia" w:hAnsiTheme="minorEastAsia" w:cs="Arial" w:hint="eastAsia"/>
                <w:bCs/>
                <w:color w:val="000000"/>
                <w:sz w:val="21"/>
                <w:szCs w:val="21"/>
              </w:rPr>
              <w:t>无创血压监测：</w:t>
            </w:r>
            <w:r w:rsidRPr="00FF5058">
              <w:rPr>
                <w:rFonts w:asciiTheme="minorEastAsia" w:eastAsiaTheme="minorEastAsia" w:hAnsiTheme="minorEastAsia" w:hint="eastAsia"/>
                <w:sz w:val="21"/>
                <w:szCs w:val="21"/>
              </w:rPr>
              <w:t>测量方法：示波法，应用部分CF型（防除颤），测量范围：成人/儿童：10-290mmHg ，儿童5-145mmHg，误差±3mmHg</w:t>
            </w:r>
          </w:p>
        </w:tc>
        <w:tc>
          <w:tcPr>
            <w:tcW w:w="993" w:type="dxa"/>
          </w:tcPr>
          <w:p w:rsidR="004F611E" w:rsidRPr="00FF5058" w:rsidRDefault="004F611E" w:rsidP="00FE523C">
            <w:pPr>
              <w:widowControl/>
              <w:spacing w:line="360" w:lineRule="exact"/>
              <w:jc w:val="center"/>
              <w:rPr>
                <w:rFonts w:asciiTheme="minorEastAsia" w:hAnsiTheme="minorEastAsia" w:cs="宋体"/>
                <w:kern w:val="0"/>
                <w:szCs w:val="21"/>
              </w:rPr>
            </w:pPr>
          </w:p>
        </w:tc>
      </w:tr>
      <w:tr w:rsidR="004F611E" w:rsidRPr="00FF5058" w:rsidTr="004F611E">
        <w:trPr>
          <w:trHeight w:val="853"/>
        </w:trPr>
        <w:tc>
          <w:tcPr>
            <w:tcW w:w="892"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2.8</w:t>
            </w:r>
          </w:p>
        </w:tc>
        <w:tc>
          <w:tcPr>
            <w:tcW w:w="2268" w:type="dxa"/>
            <w:vAlign w:val="center"/>
          </w:tcPr>
          <w:p w:rsidR="004F611E" w:rsidRPr="00FF5058" w:rsidRDefault="004F611E" w:rsidP="00FE523C">
            <w:pPr>
              <w:spacing w:line="360" w:lineRule="exact"/>
              <w:jc w:val="center"/>
              <w:rPr>
                <w:rFonts w:asciiTheme="minorEastAsia" w:hAnsiTheme="minorEastAsia"/>
                <w:szCs w:val="21"/>
              </w:rPr>
            </w:pPr>
            <w:r w:rsidRPr="00FF5058">
              <w:rPr>
                <w:rFonts w:asciiTheme="minorEastAsia" w:hAnsiTheme="minorEastAsia" w:cs="宋体" w:hint="eastAsia"/>
                <w:kern w:val="0"/>
                <w:szCs w:val="21"/>
              </w:rPr>
              <w:t>参数8</w:t>
            </w:r>
          </w:p>
        </w:tc>
        <w:tc>
          <w:tcPr>
            <w:tcW w:w="4677" w:type="dxa"/>
            <w:vAlign w:val="center"/>
          </w:tcPr>
          <w:p w:rsidR="004F611E" w:rsidRPr="00FF5058" w:rsidRDefault="004F611E" w:rsidP="00FE523C">
            <w:pPr>
              <w:widowControl/>
              <w:spacing w:line="360" w:lineRule="exact"/>
              <w:rPr>
                <w:rFonts w:asciiTheme="minorEastAsia" w:hAnsiTheme="minorEastAsia"/>
                <w:szCs w:val="21"/>
              </w:rPr>
            </w:pPr>
            <w:r w:rsidRPr="00FF5058">
              <w:rPr>
                <w:rFonts w:asciiTheme="minorEastAsia" w:hAnsiTheme="minorEastAsia" w:hint="eastAsia"/>
                <w:szCs w:val="21"/>
              </w:rPr>
              <w:t>呼吸末二氧化碳ETCO2：采样线连接，应用部分CF型（防除颤），灵敏度3个放大系数：50，75，100 mmHg；测量范围EtCO2：0 to 270 mmHg (0 to 12.6kPa)，</w:t>
            </w:r>
            <w:r w:rsidRPr="00FF5058">
              <w:rPr>
                <w:rFonts w:asciiTheme="minorEastAsia" w:hAnsiTheme="minorEastAsia"/>
                <w:szCs w:val="21"/>
              </w:rPr>
              <w:t>MinCO2: 0 to 270 mmHg (0 to 12.6kPa)</w:t>
            </w:r>
            <w:r w:rsidRPr="00FF5058">
              <w:rPr>
                <w:rFonts w:asciiTheme="minorEastAsia" w:hAnsiTheme="minorEastAsia" w:hint="eastAsia"/>
                <w:szCs w:val="21"/>
              </w:rPr>
              <w:t>，呼吸频率：2 to 100呼吸/分钟</w:t>
            </w:r>
          </w:p>
        </w:tc>
        <w:tc>
          <w:tcPr>
            <w:tcW w:w="993" w:type="dxa"/>
          </w:tcPr>
          <w:p w:rsidR="004F611E" w:rsidRPr="00FF5058" w:rsidRDefault="004F611E" w:rsidP="00FE523C">
            <w:pPr>
              <w:widowControl/>
              <w:spacing w:line="360" w:lineRule="exact"/>
              <w:jc w:val="center"/>
              <w:rPr>
                <w:rFonts w:asciiTheme="minorEastAsia" w:hAnsiTheme="minorEastAsia" w:cs="宋体"/>
                <w:kern w:val="0"/>
                <w:szCs w:val="21"/>
              </w:rPr>
            </w:pPr>
          </w:p>
        </w:tc>
      </w:tr>
      <w:tr w:rsidR="004F611E" w:rsidRPr="00FF5058" w:rsidTr="004F611E">
        <w:trPr>
          <w:trHeight w:val="523"/>
        </w:trPr>
        <w:tc>
          <w:tcPr>
            <w:tcW w:w="892"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2.9</w:t>
            </w:r>
          </w:p>
        </w:tc>
        <w:tc>
          <w:tcPr>
            <w:tcW w:w="2268" w:type="dxa"/>
            <w:vAlign w:val="center"/>
          </w:tcPr>
          <w:p w:rsidR="004F611E" w:rsidRPr="00FF5058" w:rsidRDefault="004F611E" w:rsidP="00FE523C">
            <w:pPr>
              <w:spacing w:line="360" w:lineRule="exact"/>
              <w:jc w:val="center"/>
              <w:rPr>
                <w:rFonts w:asciiTheme="minorEastAsia" w:hAnsiTheme="minorEastAsia"/>
                <w:szCs w:val="21"/>
              </w:rPr>
            </w:pPr>
            <w:r w:rsidRPr="00FF5058">
              <w:rPr>
                <w:rFonts w:asciiTheme="minorEastAsia" w:hAnsiTheme="minorEastAsia" w:cs="宋体" w:hint="eastAsia"/>
                <w:kern w:val="0"/>
                <w:szCs w:val="21"/>
              </w:rPr>
              <w:t>参数9</w:t>
            </w:r>
          </w:p>
        </w:tc>
        <w:tc>
          <w:tcPr>
            <w:tcW w:w="4677" w:type="dxa"/>
            <w:vAlign w:val="center"/>
          </w:tcPr>
          <w:p w:rsidR="004F611E" w:rsidRPr="00FF5058" w:rsidRDefault="004F611E" w:rsidP="00FE523C">
            <w:pPr>
              <w:widowControl/>
              <w:spacing w:line="360" w:lineRule="exact"/>
              <w:rPr>
                <w:rFonts w:asciiTheme="minorEastAsia" w:hAnsiTheme="minorEastAsia"/>
                <w:szCs w:val="21"/>
              </w:rPr>
            </w:pPr>
            <w:r w:rsidRPr="00FF5058">
              <w:rPr>
                <w:rFonts w:asciiTheme="minorEastAsia" w:hAnsiTheme="minorEastAsia" w:hint="eastAsia"/>
                <w:bCs/>
                <w:color w:val="000000"/>
                <w:szCs w:val="21"/>
              </w:rPr>
              <w:t>有创血压：</w:t>
            </w:r>
            <w:r w:rsidRPr="00FF5058">
              <w:rPr>
                <w:rFonts w:asciiTheme="minorEastAsia" w:hAnsiTheme="minorEastAsia" w:hint="eastAsia"/>
                <w:szCs w:val="21"/>
              </w:rPr>
              <w:t>测试方法：示波法，应用部分:CF(防除颤)，测量范围：0－300mmHg，误差：±4 mmHg，零校准：自动</w:t>
            </w:r>
          </w:p>
        </w:tc>
        <w:tc>
          <w:tcPr>
            <w:tcW w:w="993" w:type="dxa"/>
          </w:tcPr>
          <w:p w:rsidR="004F611E" w:rsidRPr="00FF5058" w:rsidRDefault="004F611E" w:rsidP="00FE523C">
            <w:pPr>
              <w:widowControl/>
              <w:spacing w:line="360" w:lineRule="exact"/>
              <w:jc w:val="center"/>
              <w:rPr>
                <w:rFonts w:asciiTheme="minorEastAsia" w:hAnsiTheme="minorEastAsia" w:cs="宋体"/>
                <w:kern w:val="0"/>
                <w:szCs w:val="21"/>
              </w:rPr>
            </w:pPr>
          </w:p>
        </w:tc>
      </w:tr>
      <w:tr w:rsidR="004F611E" w:rsidRPr="00FF5058" w:rsidTr="004F611E">
        <w:trPr>
          <w:trHeight w:val="387"/>
        </w:trPr>
        <w:tc>
          <w:tcPr>
            <w:tcW w:w="892"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2.10</w:t>
            </w:r>
          </w:p>
        </w:tc>
        <w:tc>
          <w:tcPr>
            <w:tcW w:w="2268" w:type="dxa"/>
            <w:vAlign w:val="center"/>
          </w:tcPr>
          <w:p w:rsidR="004F611E" w:rsidRPr="00FF5058" w:rsidRDefault="004F611E" w:rsidP="00FE523C">
            <w:pPr>
              <w:spacing w:line="360" w:lineRule="exact"/>
              <w:jc w:val="center"/>
              <w:rPr>
                <w:rFonts w:asciiTheme="minorEastAsia" w:hAnsiTheme="minorEastAsia"/>
                <w:szCs w:val="21"/>
              </w:rPr>
            </w:pPr>
            <w:r w:rsidRPr="00FF5058">
              <w:rPr>
                <w:rFonts w:asciiTheme="minorEastAsia" w:hAnsiTheme="minorEastAsia" w:cs="宋体" w:hint="eastAsia"/>
                <w:kern w:val="0"/>
                <w:szCs w:val="21"/>
              </w:rPr>
              <w:t>参数10</w:t>
            </w:r>
          </w:p>
        </w:tc>
        <w:tc>
          <w:tcPr>
            <w:tcW w:w="4677" w:type="dxa"/>
            <w:vAlign w:val="center"/>
          </w:tcPr>
          <w:p w:rsidR="004F611E" w:rsidRPr="00FF5058" w:rsidRDefault="004F611E" w:rsidP="00FE523C">
            <w:pPr>
              <w:widowControl/>
              <w:spacing w:line="360" w:lineRule="exact"/>
              <w:rPr>
                <w:rFonts w:asciiTheme="minorEastAsia" w:hAnsiTheme="minorEastAsia"/>
                <w:szCs w:val="21"/>
              </w:rPr>
            </w:pPr>
            <w:r w:rsidRPr="00FF5058">
              <w:rPr>
                <w:rFonts w:asciiTheme="minorEastAsia" w:hAnsiTheme="minorEastAsia" w:hint="eastAsia"/>
                <w:szCs w:val="21"/>
              </w:rPr>
              <w:t>电池续航时间</w:t>
            </w:r>
            <w:r w:rsidRPr="00FF5058">
              <w:rPr>
                <w:rFonts w:asciiTheme="minorEastAsia" w:hAnsiTheme="minorEastAsia" w:cs="宋体" w:hint="eastAsia"/>
                <w:kern w:val="0"/>
                <w:szCs w:val="21"/>
              </w:rPr>
              <w:t>≥</w:t>
            </w:r>
            <w:r w:rsidRPr="00FF5058">
              <w:rPr>
                <w:rFonts w:asciiTheme="minorEastAsia" w:hAnsiTheme="minorEastAsia" w:hint="eastAsia"/>
                <w:szCs w:val="21"/>
              </w:rPr>
              <w:t>6小时</w:t>
            </w:r>
          </w:p>
        </w:tc>
        <w:tc>
          <w:tcPr>
            <w:tcW w:w="993" w:type="dxa"/>
          </w:tcPr>
          <w:p w:rsidR="004F611E" w:rsidRPr="00FF5058" w:rsidRDefault="004F611E" w:rsidP="00FE523C">
            <w:pPr>
              <w:widowControl/>
              <w:spacing w:line="360" w:lineRule="exact"/>
              <w:jc w:val="center"/>
              <w:rPr>
                <w:rFonts w:asciiTheme="minorEastAsia" w:hAnsiTheme="minorEastAsia" w:cs="宋体"/>
                <w:kern w:val="0"/>
                <w:szCs w:val="21"/>
              </w:rPr>
            </w:pPr>
          </w:p>
        </w:tc>
      </w:tr>
      <w:tr w:rsidR="004F611E" w:rsidRPr="00FF5058" w:rsidTr="004F611E">
        <w:trPr>
          <w:trHeight w:val="409"/>
        </w:trPr>
        <w:tc>
          <w:tcPr>
            <w:tcW w:w="892"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2.11</w:t>
            </w:r>
          </w:p>
        </w:tc>
        <w:tc>
          <w:tcPr>
            <w:tcW w:w="2268" w:type="dxa"/>
            <w:vAlign w:val="center"/>
          </w:tcPr>
          <w:p w:rsidR="004F611E" w:rsidRPr="00FF5058" w:rsidRDefault="004F611E" w:rsidP="00FE523C">
            <w:pPr>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参数11</w:t>
            </w:r>
          </w:p>
        </w:tc>
        <w:tc>
          <w:tcPr>
            <w:tcW w:w="4677" w:type="dxa"/>
            <w:vAlign w:val="center"/>
          </w:tcPr>
          <w:p w:rsidR="004F611E" w:rsidRPr="00FF5058" w:rsidRDefault="004F611E" w:rsidP="00FE523C">
            <w:pPr>
              <w:widowControl/>
              <w:spacing w:line="360" w:lineRule="exact"/>
              <w:rPr>
                <w:rFonts w:asciiTheme="minorEastAsia" w:hAnsiTheme="minorEastAsia"/>
                <w:szCs w:val="21"/>
              </w:rPr>
            </w:pPr>
            <w:r w:rsidRPr="00FF5058">
              <w:rPr>
                <w:rFonts w:asciiTheme="minorEastAsia" w:hAnsiTheme="minorEastAsia" w:hint="eastAsia"/>
                <w:szCs w:val="21"/>
              </w:rPr>
              <w:t>屏幕</w:t>
            </w:r>
            <w:r w:rsidRPr="00FF5058">
              <w:rPr>
                <w:rFonts w:asciiTheme="minorEastAsia" w:hAnsiTheme="minorEastAsia" w:cs="宋体" w:hint="eastAsia"/>
                <w:kern w:val="0"/>
                <w:szCs w:val="21"/>
              </w:rPr>
              <w:t>≥</w:t>
            </w:r>
            <w:r w:rsidRPr="00FF5058">
              <w:rPr>
                <w:rFonts w:asciiTheme="minorEastAsia" w:hAnsiTheme="minorEastAsia" w:hint="eastAsia"/>
                <w:szCs w:val="21"/>
              </w:rPr>
              <w:t xml:space="preserve"> 12.1英寸，分辨率</w:t>
            </w:r>
            <w:r w:rsidRPr="00FF5058">
              <w:rPr>
                <w:rFonts w:asciiTheme="minorEastAsia" w:hAnsiTheme="minorEastAsia" w:cs="宋体" w:hint="eastAsia"/>
                <w:kern w:val="0"/>
                <w:szCs w:val="21"/>
              </w:rPr>
              <w:t>≥</w:t>
            </w:r>
            <w:r w:rsidRPr="00FF5058">
              <w:rPr>
                <w:rFonts w:asciiTheme="minorEastAsia" w:hAnsiTheme="minorEastAsia" w:hint="eastAsia"/>
                <w:szCs w:val="21"/>
              </w:rPr>
              <w:t>800*600</w:t>
            </w:r>
          </w:p>
        </w:tc>
        <w:tc>
          <w:tcPr>
            <w:tcW w:w="993" w:type="dxa"/>
          </w:tcPr>
          <w:p w:rsidR="004F611E" w:rsidRPr="00FF5058" w:rsidRDefault="004F611E" w:rsidP="00FE523C">
            <w:pPr>
              <w:widowControl/>
              <w:spacing w:line="360" w:lineRule="exact"/>
              <w:jc w:val="center"/>
              <w:rPr>
                <w:rFonts w:asciiTheme="minorEastAsia" w:hAnsiTheme="minorEastAsia" w:cs="宋体"/>
                <w:kern w:val="0"/>
                <w:szCs w:val="21"/>
              </w:rPr>
            </w:pPr>
          </w:p>
        </w:tc>
      </w:tr>
      <w:tr w:rsidR="004F611E" w:rsidRPr="00FF5058" w:rsidTr="004F611E">
        <w:trPr>
          <w:trHeight w:val="630"/>
        </w:trPr>
        <w:tc>
          <w:tcPr>
            <w:tcW w:w="892"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2.12</w:t>
            </w:r>
          </w:p>
        </w:tc>
        <w:tc>
          <w:tcPr>
            <w:tcW w:w="2268" w:type="dxa"/>
            <w:vAlign w:val="center"/>
          </w:tcPr>
          <w:p w:rsidR="004F611E" w:rsidRPr="00FF5058" w:rsidRDefault="004F611E" w:rsidP="00FE523C">
            <w:pPr>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参数12</w:t>
            </w:r>
          </w:p>
        </w:tc>
        <w:tc>
          <w:tcPr>
            <w:tcW w:w="4677" w:type="dxa"/>
            <w:vAlign w:val="center"/>
          </w:tcPr>
          <w:p w:rsidR="004F611E" w:rsidRPr="00FF5058" w:rsidRDefault="004F611E" w:rsidP="00FE523C">
            <w:pPr>
              <w:widowControl/>
              <w:spacing w:line="360" w:lineRule="exact"/>
              <w:rPr>
                <w:rFonts w:asciiTheme="minorEastAsia" w:hAnsiTheme="minorEastAsia"/>
                <w:szCs w:val="21"/>
              </w:rPr>
            </w:pPr>
            <w:r w:rsidRPr="00FF5058">
              <w:rPr>
                <w:rFonts w:asciiTheme="minorEastAsia" w:hAnsiTheme="minorEastAsia" w:cs="Arial" w:hint="eastAsia"/>
                <w:color w:val="000000"/>
                <w:szCs w:val="21"/>
              </w:rPr>
              <w:t>报警：生理和技术警报：视觉和听觉信号；警报≥2分钟或永久禁止，如不永久禁止，监护仪每至少2分钟响一下；优先次序生理警报（如果几个模块同时发出报警），技术警报（同一模块可以发生几种警报），警报音频率≥1000Hz和2000Hz</w:t>
            </w:r>
          </w:p>
        </w:tc>
        <w:tc>
          <w:tcPr>
            <w:tcW w:w="993" w:type="dxa"/>
          </w:tcPr>
          <w:p w:rsidR="004F611E" w:rsidRPr="00FF5058" w:rsidRDefault="004F611E" w:rsidP="00FE523C">
            <w:pPr>
              <w:widowControl/>
              <w:spacing w:line="360" w:lineRule="exact"/>
              <w:jc w:val="center"/>
              <w:rPr>
                <w:rFonts w:asciiTheme="minorEastAsia" w:hAnsiTheme="minorEastAsia" w:cs="宋体"/>
                <w:kern w:val="0"/>
                <w:szCs w:val="21"/>
              </w:rPr>
            </w:pPr>
          </w:p>
        </w:tc>
      </w:tr>
      <w:tr w:rsidR="004F611E" w:rsidRPr="00FF5058" w:rsidTr="004F611E">
        <w:trPr>
          <w:trHeight w:val="668"/>
        </w:trPr>
        <w:tc>
          <w:tcPr>
            <w:tcW w:w="892" w:type="dxa"/>
            <w:vAlign w:val="center"/>
          </w:tcPr>
          <w:p w:rsidR="004F611E" w:rsidRPr="00FF5058" w:rsidRDefault="004F611E" w:rsidP="00FE523C">
            <w:pPr>
              <w:widowControl/>
              <w:spacing w:line="360" w:lineRule="exact"/>
              <w:jc w:val="center"/>
              <w:rPr>
                <w:rFonts w:asciiTheme="minorEastAsia" w:hAnsiTheme="minorEastAsia" w:cs="宋体"/>
                <w:b/>
                <w:kern w:val="0"/>
                <w:szCs w:val="21"/>
              </w:rPr>
            </w:pPr>
            <w:r w:rsidRPr="00FF5058">
              <w:rPr>
                <w:rFonts w:asciiTheme="minorEastAsia" w:hAnsiTheme="minorEastAsia" w:cs="宋体" w:hint="eastAsia"/>
                <w:b/>
                <w:kern w:val="0"/>
                <w:szCs w:val="21"/>
              </w:rPr>
              <w:t>3</w:t>
            </w:r>
          </w:p>
        </w:tc>
        <w:tc>
          <w:tcPr>
            <w:tcW w:w="2268" w:type="dxa"/>
            <w:vAlign w:val="center"/>
          </w:tcPr>
          <w:p w:rsidR="004F611E" w:rsidRPr="00FF5058" w:rsidRDefault="004F611E" w:rsidP="00FE523C">
            <w:pPr>
              <w:widowControl/>
              <w:spacing w:line="360" w:lineRule="exact"/>
              <w:jc w:val="center"/>
              <w:rPr>
                <w:rFonts w:asciiTheme="minorEastAsia" w:hAnsiTheme="minorEastAsia" w:cs="宋体"/>
                <w:b/>
                <w:bCs/>
                <w:kern w:val="0"/>
                <w:szCs w:val="21"/>
              </w:rPr>
            </w:pPr>
            <w:r w:rsidRPr="00FF5058">
              <w:rPr>
                <w:rFonts w:asciiTheme="minorEastAsia" w:hAnsiTheme="minorEastAsia" w:cs="宋体" w:hint="eastAsia"/>
                <w:b/>
                <w:bCs/>
                <w:kern w:val="0"/>
                <w:szCs w:val="21"/>
              </w:rPr>
              <w:t>配置需求</w:t>
            </w:r>
            <w:r w:rsidRPr="00FF5058">
              <w:rPr>
                <w:rFonts w:asciiTheme="minorEastAsia" w:hAnsiTheme="minorEastAsia" w:cs="宋体" w:hint="eastAsia"/>
                <w:b/>
                <w:bCs/>
                <w:kern w:val="0"/>
                <w:szCs w:val="21"/>
              </w:rPr>
              <w:br/>
              <w:t>（一行只写一个配置）</w:t>
            </w:r>
          </w:p>
        </w:tc>
        <w:tc>
          <w:tcPr>
            <w:tcW w:w="4677" w:type="dxa"/>
            <w:vAlign w:val="center"/>
          </w:tcPr>
          <w:p w:rsidR="004F611E" w:rsidRPr="00FF5058" w:rsidRDefault="004F611E" w:rsidP="00FE523C">
            <w:pPr>
              <w:widowControl/>
              <w:spacing w:line="360" w:lineRule="exact"/>
              <w:jc w:val="center"/>
              <w:rPr>
                <w:rFonts w:asciiTheme="minorEastAsia" w:hAnsiTheme="minorEastAsia" w:cs="Arial"/>
                <w:color w:val="000000"/>
                <w:szCs w:val="21"/>
              </w:rPr>
            </w:pPr>
          </w:p>
        </w:tc>
        <w:tc>
          <w:tcPr>
            <w:tcW w:w="993" w:type="dxa"/>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 xml:space="preserve">　</w:t>
            </w:r>
          </w:p>
        </w:tc>
      </w:tr>
      <w:tr w:rsidR="004F611E" w:rsidRPr="00FF5058" w:rsidTr="004F611E">
        <w:trPr>
          <w:trHeight w:val="282"/>
        </w:trPr>
        <w:tc>
          <w:tcPr>
            <w:tcW w:w="892"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3.1</w:t>
            </w:r>
          </w:p>
        </w:tc>
        <w:tc>
          <w:tcPr>
            <w:tcW w:w="2268"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配置1</w:t>
            </w:r>
          </w:p>
        </w:tc>
        <w:tc>
          <w:tcPr>
            <w:tcW w:w="4677" w:type="dxa"/>
            <w:vAlign w:val="center"/>
          </w:tcPr>
          <w:p w:rsidR="004F611E" w:rsidRPr="00FF5058" w:rsidRDefault="004F611E" w:rsidP="00FE523C">
            <w:pPr>
              <w:widowControl/>
              <w:spacing w:line="360" w:lineRule="exact"/>
              <w:jc w:val="left"/>
              <w:rPr>
                <w:rFonts w:asciiTheme="minorEastAsia" w:hAnsiTheme="minorEastAsia" w:cs="Arial"/>
                <w:color w:val="000000"/>
                <w:szCs w:val="21"/>
              </w:rPr>
            </w:pPr>
            <w:r w:rsidRPr="00FF5058">
              <w:rPr>
                <w:rFonts w:asciiTheme="minorEastAsia" w:hAnsiTheme="minorEastAsia" w:cs="Arial" w:hint="eastAsia"/>
                <w:color w:val="000000"/>
                <w:szCs w:val="21"/>
              </w:rPr>
              <w:t>监护仪主机</w:t>
            </w:r>
          </w:p>
        </w:tc>
        <w:tc>
          <w:tcPr>
            <w:tcW w:w="993" w:type="dxa"/>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 xml:space="preserve">　</w:t>
            </w:r>
          </w:p>
        </w:tc>
      </w:tr>
      <w:tr w:rsidR="004F611E" w:rsidRPr="00FF5058" w:rsidTr="004F611E">
        <w:trPr>
          <w:trHeight w:val="387"/>
        </w:trPr>
        <w:tc>
          <w:tcPr>
            <w:tcW w:w="892"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3.2</w:t>
            </w:r>
          </w:p>
        </w:tc>
        <w:tc>
          <w:tcPr>
            <w:tcW w:w="2268"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配置2</w:t>
            </w:r>
          </w:p>
        </w:tc>
        <w:tc>
          <w:tcPr>
            <w:tcW w:w="4677" w:type="dxa"/>
            <w:vAlign w:val="center"/>
          </w:tcPr>
          <w:p w:rsidR="004F611E" w:rsidRPr="00FF5058" w:rsidRDefault="004F611E" w:rsidP="00FE523C">
            <w:pPr>
              <w:widowControl/>
              <w:spacing w:line="360" w:lineRule="exact"/>
              <w:jc w:val="left"/>
              <w:rPr>
                <w:rFonts w:asciiTheme="minorEastAsia" w:hAnsiTheme="minorEastAsia" w:cs="Arial"/>
                <w:color w:val="000000"/>
                <w:szCs w:val="21"/>
              </w:rPr>
            </w:pPr>
            <w:r w:rsidRPr="00FF5058">
              <w:rPr>
                <w:rFonts w:asciiTheme="minorEastAsia" w:hAnsiTheme="minorEastAsia" w:cs="Arial" w:hint="eastAsia"/>
                <w:color w:val="000000"/>
                <w:szCs w:val="21"/>
              </w:rPr>
              <w:t>有创血压管路/成人和儿童兼容</w:t>
            </w:r>
          </w:p>
        </w:tc>
        <w:tc>
          <w:tcPr>
            <w:tcW w:w="993" w:type="dxa"/>
          </w:tcPr>
          <w:p w:rsidR="004F611E" w:rsidRPr="00FF5058" w:rsidRDefault="004F611E" w:rsidP="00FE523C">
            <w:pPr>
              <w:widowControl/>
              <w:spacing w:line="360" w:lineRule="exact"/>
              <w:jc w:val="center"/>
              <w:rPr>
                <w:rFonts w:asciiTheme="minorEastAsia" w:hAnsiTheme="minorEastAsia" w:cs="宋体"/>
                <w:kern w:val="0"/>
                <w:szCs w:val="21"/>
              </w:rPr>
            </w:pPr>
          </w:p>
        </w:tc>
      </w:tr>
      <w:tr w:rsidR="004F611E" w:rsidRPr="00FF5058" w:rsidTr="004F611E">
        <w:trPr>
          <w:trHeight w:val="421"/>
        </w:trPr>
        <w:tc>
          <w:tcPr>
            <w:tcW w:w="892"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 xml:space="preserve">3.3 </w:t>
            </w:r>
          </w:p>
        </w:tc>
        <w:tc>
          <w:tcPr>
            <w:tcW w:w="2268"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配置3</w:t>
            </w:r>
          </w:p>
        </w:tc>
        <w:tc>
          <w:tcPr>
            <w:tcW w:w="4677" w:type="dxa"/>
            <w:vAlign w:val="center"/>
          </w:tcPr>
          <w:p w:rsidR="004F611E" w:rsidRPr="00FF5058" w:rsidRDefault="004F611E" w:rsidP="00FE523C">
            <w:pPr>
              <w:widowControl/>
              <w:spacing w:line="360" w:lineRule="exact"/>
              <w:jc w:val="left"/>
              <w:rPr>
                <w:rFonts w:asciiTheme="minorEastAsia" w:hAnsiTheme="minorEastAsia" w:cs="Arial"/>
                <w:color w:val="000000"/>
                <w:szCs w:val="21"/>
              </w:rPr>
            </w:pPr>
            <w:r w:rsidRPr="00FF5058">
              <w:rPr>
                <w:rFonts w:asciiTheme="minorEastAsia" w:hAnsiTheme="minorEastAsia" w:cs="Arial" w:hint="eastAsia"/>
                <w:color w:val="000000"/>
                <w:szCs w:val="21"/>
              </w:rPr>
              <w:t>无创血压双管路/成人和儿童兼容</w:t>
            </w:r>
          </w:p>
        </w:tc>
        <w:tc>
          <w:tcPr>
            <w:tcW w:w="993" w:type="dxa"/>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 xml:space="preserve">　</w:t>
            </w:r>
          </w:p>
        </w:tc>
      </w:tr>
      <w:tr w:rsidR="004F611E" w:rsidRPr="00FF5058" w:rsidTr="004F611E">
        <w:trPr>
          <w:trHeight w:val="412"/>
        </w:trPr>
        <w:tc>
          <w:tcPr>
            <w:tcW w:w="892"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3.4</w:t>
            </w:r>
          </w:p>
        </w:tc>
        <w:tc>
          <w:tcPr>
            <w:tcW w:w="2268"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配置4</w:t>
            </w:r>
          </w:p>
        </w:tc>
        <w:tc>
          <w:tcPr>
            <w:tcW w:w="4677" w:type="dxa"/>
            <w:vAlign w:val="center"/>
          </w:tcPr>
          <w:p w:rsidR="004F611E" w:rsidRPr="00FF5058" w:rsidRDefault="004F611E" w:rsidP="00FE523C">
            <w:pPr>
              <w:widowControl/>
              <w:spacing w:line="360" w:lineRule="exact"/>
              <w:jc w:val="left"/>
              <w:rPr>
                <w:rFonts w:asciiTheme="minorEastAsia" w:hAnsiTheme="minorEastAsia" w:cs="Arial"/>
                <w:color w:val="000000"/>
                <w:szCs w:val="21"/>
              </w:rPr>
            </w:pPr>
            <w:r w:rsidRPr="00FF5058">
              <w:rPr>
                <w:rFonts w:asciiTheme="minorEastAsia" w:hAnsiTheme="minorEastAsia" w:cs="Arial" w:hint="eastAsia"/>
                <w:color w:val="000000"/>
                <w:szCs w:val="21"/>
              </w:rPr>
              <w:t>成儿和儿童用的CO2采样管</w:t>
            </w:r>
          </w:p>
        </w:tc>
        <w:tc>
          <w:tcPr>
            <w:tcW w:w="993" w:type="dxa"/>
          </w:tcPr>
          <w:p w:rsidR="004F611E" w:rsidRPr="00FF5058" w:rsidRDefault="004F611E" w:rsidP="00FE523C">
            <w:pPr>
              <w:widowControl/>
              <w:spacing w:line="360" w:lineRule="exact"/>
              <w:jc w:val="center"/>
              <w:rPr>
                <w:rFonts w:asciiTheme="minorEastAsia" w:hAnsiTheme="minorEastAsia" w:cs="宋体"/>
                <w:kern w:val="0"/>
                <w:szCs w:val="21"/>
              </w:rPr>
            </w:pPr>
          </w:p>
        </w:tc>
      </w:tr>
      <w:tr w:rsidR="004F611E" w:rsidRPr="00FF5058" w:rsidTr="004F611E">
        <w:trPr>
          <w:trHeight w:val="277"/>
        </w:trPr>
        <w:tc>
          <w:tcPr>
            <w:tcW w:w="892"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3.5</w:t>
            </w:r>
          </w:p>
        </w:tc>
        <w:tc>
          <w:tcPr>
            <w:tcW w:w="2268"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配置5</w:t>
            </w:r>
          </w:p>
        </w:tc>
        <w:tc>
          <w:tcPr>
            <w:tcW w:w="4677" w:type="dxa"/>
            <w:vAlign w:val="center"/>
          </w:tcPr>
          <w:p w:rsidR="004F611E" w:rsidRPr="00FF5058" w:rsidRDefault="004F611E" w:rsidP="00FE523C">
            <w:pPr>
              <w:widowControl/>
              <w:spacing w:line="360" w:lineRule="exact"/>
              <w:jc w:val="left"/>
              <w:rPr>
                <w:rFonts w:asciiTheme="minorEastAsia" w:hAnsiTheme="minorEastAsia" w:cs="Arial"/>
                <w:color w:val="000000"/>
                <w:szCs w:val="21"/>
              </w:rPr>
            </w:pPr>
            <w:r w:rsidRPr="00FF5058">
              <w:rPr>
                <w:rFonts w:asciiTheme="minorEastAsia" w:hAnsiTheme="minorEastAsia" w:cs="Arial" w:hint="eastAsia"/>
                <w:color w:val="000000"/>
                <w:szCs w:val="21"/>
              </w:rPr>
              <w:t>心电导联线</w:t>
            </w:r>
          </w:p>
        </w:tc>
        <w:tc>
          <w:tcPr>
            <w:tcW w:w="993" w:type="dxa"/>
          </w:tcPr>
          <w:p w:rsidR="004F611E" w:rsidRPr="00FF5058" w:rsidRDefault="004F611E" w:rsidP="00FE523C">
            <w:pPr>
              <w:widowControl/>
              <w:spacing w:line="360" w:lineRule="exact"/>
              <w:jc w:val="center"/>
              <w:rPr>
                <w:rFonts w:asciiTheme="minorEastAsia" w:hAnsiTheme="minorEastAsia" w:cs="宋体"/>
                <w:kern w:val="0"/>
                <w:szCs w:val="21"/>
              </w:rPr>
            </w:pPr>
          </w:p>
        </w:tc>
      </w:tr>
      <w:tr w:rsidR="004F611E" w:rsidRPr="00FF5058" w:rsidTr="004F611E">
        <w:trPr>
          <w:trHeight w:val="367"/>
        </w:trPr>
        <w:tc>
          <w:tcPr>
            <w:tcW w:w="892"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3.6</w:t>
            </w:r>
          </w:p>
        </w:tc>
        <w:tc>
          <w:tcPr>
            <w:tcW w:w="2268"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配置6</w:t>
            </w:r>
          </w:p>
        </w:tc>
        <w:tc>
          <w:tcPr>
            <w:tcW w:w="4677" w:type="dxa"/>
            <w:vAlign w:val="center"/>
          </w:tcPr>
          <w:p w:rsidR="004F611E" w:rsidRPr="00FF5058" w:rsidRDefault="004F611E" w:rsidP="00FE523C">
            <w:pPr>
              <w:widowControl/>
              <w:spacing w:line="360" w:lineRule="exact"/>
              <w:jc w:val="left"/>
              <w:rPr>
                <w:rFonts w:asciiTheme="minorEastAsia" w:hAnsiTheme="minorEastAsia" w:cs="Arial"/>
                <w:color w:val="000000"/>
                <w:szCs w:val="21"/>
              </w:rPr>
            </w:pPr>
            <w:r w:rsidRPr="00FF5058">
              <w:rPr>
                <w:rFonts w:asciiTheme="minorEastAsia" w:hAnsiTheme="minorEastAsia" w:cs="Arial" w:hint="eastAsia"/>
                <w:color w:val="000000"/>
                <w:szCs w:val="21"/>
              </w:rPr>
              <w:t>血氧饱和度SpO2传感器</w:t>
            </w:r>
          </w:p>
        </w:tc>
        <w:tc>
          <w:tcPr>
            <w:tcW w:w="993" w:type="dxa"/>
          </w:tcPr>
          <w:p w:rsidR="004F611E" w:rsidRPr="00FF5058" w:rsidRDefault="004F611E" w:rsidP="00FE523C">
            <w:pPr>
              <w:widowControl/>
              <w:spacing w:line="360" w:lineRule="exact"/>
              <w:jc w:val="center"/>
              <w:rPr>
                <w:rFonts w:asciiTheme="minorEastAsia" w:hAnsiTheme="minorEastAsia" w:cs="宋体"/>
                <w:kern w:val="0"/>
                <w:szCs w:val="21"/>
              </w:rPr>
            </w:pPr>
          </w:p>
        </w:tc>
      </w:tr>
      <w:tr w:rsidR="004F611E" w:rsidRPr="00FF5058" w:rsidTr="004F611E">
        <w:trPr>
          <w:trHeight w:val="414"/>
        </w:trPr>
        <w:tc>
          <w:tcPr>
            <w:tcW w:w="892"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3.7</w:t>
            </w:r>
          </w:p>
        </w:tc>
        <w:tc>
          <w:tcPr>
            <w:tcW w:w="2268"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配置7</w:t>
            </w:r>
          </w:p>
        </w:tc>
        <w:tc>
          <w:tcPr>
            <w:tcW w:w="4677" w:type="dxa"/>
            <w:vAlign w:val="center"/>
          </w:tcPr>
          <w:p w:rsidR="004F611E" w:rsidRPr="00FF5058" w:rsidRDefault="004F611E" w:rsidP="00FE523C">
            <w:pPr>
              <w:widowControl/>
              <w:spacing w:line="360" w:lineRule="exact"/>
              <w:jc w:val="left"/>
              <w:rPr>
                <w:rFonts w:asciiTheme="minorEastAsia" w:hAnsiTheme="minorEastAsia" w:cs="Arial"/>
                <w:color w:val="000000"/>
                <w:szCs w:val="21"/>
              </w:rPr>
            </w:pPr>
            <w:r w:rsidRPr="00FF5058">
              <w:rPr>
                <w:rFonts w:asciiTheme="minorEastAsia" w:hAnsiTheme="minorEastAsia" w:cs="Arial" w:hint="eastAsia"/>
                <w:color w:val="000000"/>
                <w:szCs w:val="21"/>
              </w:rPr>
              <w:t>心电门控线</w:t>
            </w:r>
          </w:p>
        </w:tc>
        <w:tc>
          <w:tcPr>
            <w:tcW w:w="993" w:type="dxa"/>
          </w:tcPr>
          <w:p w:rsidR="004F611E" w:rsidRPr="00FF5058" w:rsidRDefault="004F611E" w:rsidP="00FE523C">
            <w:pPr>
              <w:widowControl/>
              <w:spacing w:line="360" w:lineRule="exact"/>
              <w:jc w:val="center"/>
              <w:rPr>
                <w:rFonts w:asciiTheme="minorEastAsia" w:hAnsiTheme="minorEastAsia" w:cs="宋体"/>
                <w:kern w:val="0"/>
                <w:szCs w:val="21"/>
              </w:rPr>
            </w:pPr>
          </w:p>
        </w:tc>
      </w:tr>
      <w:tr w:rsidR="004F611E" w:rsidRPr="00FF5058" w:rsidTr="004F611E">
        <w:trPr>
          <w:trHeight w:val="421"/>
        </w:trPr>
        <w:tc>
          <w:tcPr>
            <w:tcW w:w="892"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3.8</w:t>
            </w:r>
          </w:p>
        </w:tc>
        <w:tc>
          <w:tcPr>
            <w:tcW w:w="2268"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配置8</w:t>
            </w:r>
          </w:p>
        </w:tc>
        <w:tc>
          <w:tcPr>
            <w:tcW w:w="4677" w:type="dxa"/>
            <w:vAlign w:val="center"/>
          </w:tcPr>
          <w:p w:rsidR="004F611E" w:rsidRPr="00FF5058" w:rsidRDefault="004F611E" w:rsidP="00FE523C">
            <w:pPr>
              <w:widowControl/>
              <w:spacing w:line="360" w:lineRule="exact"/>
              <w:jc w:val="left"/>
              <w:rPr>
                <w:rFonts w:asciiTheme="minorEastAsia" w:hAnsiTheme="minorEastAsia" w:cs="Arial"/>
                <w:color w:val="000000"/>
                <w:szCs w:val="21"/>
              </w:rPr>
            </w:pPr>
            <w:r w:rsidRPr="00FF5058">
              <w:rPr>
                <w:rFonts w:asciiTheme="minorEastAsia" w:hAnsiTheme="minorEastAsia" w:cs="Arial" w:hint="eastAsia"/>
                <w:color w:val="000000"/>
                <w:szCs w:val="21"/>
              </w:rPr>
              <w:t>袖带(新生儿/儿童/成人）</w:t>
            </w:r>
          </w:p>
        </w:tc>
        <w:tc>
          <w:tcPr>
            <w:tcW w:w="993" w:type="dxa"/>
          </w:tcPr>
          <w:p w:rsidR="004F611E" w:rsidRPr="00FF5058" w:rsidRDefault="004F611E" w:rsidP="00FE523C">
            <w:pPr>
              <w:widowControl/>
              <w:spacing w:line="360" w:lineRule="exact"/>
              <w:jc w:val="center"/>
              <w:rPr>
                <w:rFonts w:asciiTheme="minorEastAsia" w:hAnsiTheme="minorEastAsia" w:cs="宋体"/>
                <w:kern w:val="0"/>
                <w:szCs w:val="21"/>
              </w:rPr>
            </w:pPr>
          </w:p>
        </w:tc>
      </w:tr>
      <w:tr w:rsidR="004F611E" w:rsidRPr="00FF5058" w:rsidTr="004F611E">
        <w:trPr>
          <w:trHeight w:val="271"/>
        </w:trPr>
        <w:tc>
          <w:tcPr>
            <w:tcW w:w="892" w:type="dxa"/>
            <w:vAlign w:val="center"/>
          </w:tcPr>
          <w:p w:rsidR="004F611E" w:rsidRPr="00FF5058" w:rsidRDefault="004F611E" w:rsidP="00FE523C">
            <w:pPr>
              <w:widowControl/>
              <w:spacing w:line="360" w:lineRule="exact"/>
              <w:jc w:val="center"/>
              <w:rPr>
                <w:rFonts w:asciiTheme="minorEastAsia" w:hAnsiTheme="minorEastAsia" w:cs="宋体"/>
                <w:b/>
                <w:bCs/>
                <w:kern w:val="0"/>
                <w:szCs w:val="21"/>
              </w:rPr>
            </w:pPr>
            <w:r w:rsidRPr="00FF5058">
              <w:rPr>
                <w:rFonts w:asciiTheme="minorEastAsia" w:hAnsiTheme="minorEastAsia" w:cs="宋体" w:hint="eastAsia"/>
                <w:b/>
                <w:bCs/>
                <w:kern w:val="0"/>
                <w:szCs w:val="21"/>
              </w:rPr>
              <w:t>4</w:t>
            </w:r>
          </w:p>
        </w:tc>
        <w:tc>
          <w:tcPr>
            <w:tcW w:w="2268" w:type="dxa"/>
            <w:vAlign w:val="center"/>
          </w:tcPr>
          <w:p w:rsidR="004F611E" w:rsidRPr="00FF5058" w:rsidRDefault="004F611E" w:rsidP="00FE523C">
            <w:pPr>
              <w:widowControl/>
              <w:spacing w:line="360" w:lineRule="exact"/>
              <w:jc w:val="center"/>
              <w:rPr>
                <w:rFonts w:asciiTheme="minorEastAsia" w:hAnsiTheme="minorEastAsia" w:cs="宋体"/>
                <w:b/>
                <w:bCs/>
                <w:kern w:val="0"/>
                <w:szCs w:val="21"/>
              </w:rPr>
            </w:pPr>
            <w:r w:rsidRPr="00FF5058">
              <w:rPr>
                <w:rFonts w:asciiTheme="minorEastAsia" w:hAnsiTheme="minorEastAsia" w:cs="宋体" w:hint="eastAsia"/>
                <w:b/>
                <w:bCs/>
                <w:kern w:val="0"/>
                <w:szCs w:val="21"/>
              </w:rPr>
              <w:t>售后服务</w:t>
            </w:r>
          </w:p>
        </w:tc>
        <w:tc>
          <w:tcPr>
            <w:tcW w:w="4677" w:type="dxa"/>
            <w:vAlign w:val="center"/>
          </w:tcPr>
          <w:p w:rsidR="004F611E" w:rsidRPr="00FF5058" w:rsidRDefault="004F611E" w:rsidP="00FE523C">
            <w:pPr>
              <w:widowControl/>
              <w:spacing w:line="360" w:lineRule="exact"/>
              <w:jc w:val="center"/>
              <w:rPr>
                <w:rFonts w:asciiTheme="minorEastAsia" w:hAnsiTheme="minorEastAsia" w:cs="Arial"/>
                <w:color w:val="000000"/>
                <w:szCs w:val="21"/>
              </w:rPr>
            </w:pPr>
          </w:p>
        </w:tc>
        <w:tc>
          <w:tcPr>
            <w:tcW w:w="993" w:type="dxa"/>
          </w:tcPr>
          <w:p w:rsidR="004F611E" w:rsidRPr="00FF5058" w:rsidRDefault="004F611E" w:rsidP="00FE523C">
            <w:pPr>
              <w:widowControl/>
              <w:spacing w:line="360" w:lineRule="exact"/>
              <w:jc w:val="center"/>
              <w:rPr>
                <w:rFonts w:asciiTheme="minorEastAsia" w:hAnsiTheme="minorEastAsia" w:cs="宋体"/>
                <w:b/>
                <w:bCs/>
                <w:kern w:val="0"/>
                <w:szCs w:val="21"/>
              </w:rPr>
            </w:pPr>
            <w:r w:rsidRPr="00FF5058">
              <w:rPr>
                <w:rFonts w:asciiTheme="minorEastAsia" w:hAnsiTheme="minorEastAsia" w:cs="宋体" w:hint="eastAsia"/>
                <w:b/>
                <w:bCs/>
                <w:kern w:val="0"/>
                <w:szCs w:val="21"/>
              </w:rPr>
              <w:t xml:space="preserve">　</w:t>
            </w:r>
          </w:p>
        </w:tc>
      </w:tr>
      <w:tr w:rsidR="004F611E" w:rsidRPr="00FF5058" w:rsidTr="004F611E">
        <w:trPr>
          <w:trHeight w:val="387"/>
        </w:trPr>
        <w:tc>
          <w:tcPr>
            <w:tcW w:w="892"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4.1</w:t>
            </w:r>
          </w:p>
        </w:tc>
        <w:tc>
          <w:tcPr>
            <w:tcW w:w="2268"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保修年限</w:t>
            </w:r>
          </w:p>
        </w:tc>
        <w:tc>
          <w:tcPr>
            <w:tcW w:w="4677" w:type="dxa"/>
            <w:vAlign w:val="center"/>
          </w:tcPr>
          <w:p w:rsidR="004F611E" w:rsidRPr="00FF5058" w:rsidRDefault="004F611E" w:rsidP="004F611E">
            <w:pPr>
              <w:widowControl/>
              <w:spacing w:line="360" w:lineRule="exact"/>
              <w:jc w:val="left"/>
              <w:rPr>
                <w:rFonts w:asciiTheme="minorEastAsia" w:hAnsiTheme="minorEastAsia" w:cs="Arial"/>
                <w:color w:val="000000"/>
                <w:szCs w:val="21"/>
              </w:rPr>
            </w:pPr>
            <w:r w:rsidRPr="00FF5058">
              <w:rPr>
                <w:rFonts w:asciiTheme="minorEastAsia" w:hAnsiTheme="minorEastAsia" w:cs="Arial" w:hint="eastAsia"/>
                <w:color w:val="000000"/>
                <w:szCs w:val="21"/>
              </w:rPr>
              <w:t>≥3年</w:t>
            </w:r>
          </w:p>
        </w:tc>
        <w:tc>
          <w:tcPr>
            <w:tcW w:w="993" w:type="dxa"/>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 xml:space="preserve">　</w:t>
            </w:r>
          </w:p>
        </w:tc>
      </w:tr>
      <w:tr w:rsidR="004F611E" w:rsidRPr="00FF5058" w:rsidTr="004F611E">
        <w:trPr>
          <w:trHeight w:val="846"/>
        </w:trPr>
        <w:tc>
          <w:tcPr>
            <w:tcW w:w="892"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4.2</w:t>
            </w:r>
          </w:p>
        </w:tc>
        <w:tc>
          <w:tcPr>
            <w:tcW w:w="2268"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出现故障回应时间</w:t>
            </w:r>
          </w:p>
        </w:tc>
        <w:tc>
          <w:tcPr>
            <w:tcW w:w="4677" w:type="dxa"/>
            <w:vAlign w:val="center"/>
          </w:tcPr>
          <w:p w:rsidR="004F611E" w:rsidRPr="00FF5058" w:rsidRDefault="004F611E" w:rsidP="004F611E">
            <w:pPr>
              <w:widowControl/>
              <w:spacing w:line="360" w:lineRule="exact"/>
              <w:jc w:val="left"/>
              <w:rPr>
                <w:rFonts w:asciiTheme="minorEastAsia" w:hAnsiTheme="minorEastAsia" w:cs="Arial"/>
                <w:color w:val="000000"/>
                <w:szCs w:val="21"/>
              </w:rPr>
            </w:pPr>
            <w:r w:rsidRPr="00FF5058">
              <w:rPr>
                <w:rFonts w:asciiTheme="minorEastAsia" w:hAnsiTheme="minorEastAsia" w:cs="Arial" w:hint="eastAsia"/>
                <w:color w:val="000000"/>
                <w:szCs w:val="21"/>
              </w:rPr>
              <w:t>维修到达现场时间≤ 6小时（本地）</w:t>
            </w:r>
            <w:r w:rsidRPr="00FF5058">
              <w:rPr>
                <w:rFonts w:asciiTheme="minorEastAsia" w:hAnsiTheme="minorEastAsia" w:cs="Arial" w:hint="eastAsia"/>
                <w:color w:val="000000"/>
                <w:szCs w:val="21"/>
              </w:rPr>
              <w:br/>
              <w:t>维修到达现场时间≤24小时（外地）</w:t>
            </w:r>
          </w:p>
        </w:tc>
        <w:tc>
          <w:tcPr>
            <w:tcW w:w="993" w:type="dxa"/>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 xml:space="preserve">　</w:t>
            </w:r>
          </w:p>
        </w:tc>
      </w:tr>
      <w:tr w:rsidR="004F611E" w:rsidRPr="00FF5058" w:rsidTr="004F611E">
        <w:trPr>
          <w:trHeight w:val="276"/>
        </w:trPr>
        <w:tc>
          <w:tcPr>
            <w:tcW w:w="892"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4.3</w:t>
            </w:r>
          </w:p>
        </w:tc>
        <w:tc>
          <w:tcPr>
            <w:tcW w:w="2268"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维修支持</w:t>
            </w:r>
          </w:p>
        </w:tc>
        <w:tc>
          <w:tcPr>
            <w:tcW w:w="4677" w:type="dxa"/>
            <w:vAlign w:val="center"/>
          </w:tcPr>
          <w:p w:rsidR="004F611E" w:rsidRPr="00FF5058" w:rsidRDefault="004F611E" w:rsidP="004F611E">
            <w:pPr>
              <w:widowControl/>
              <w:spacing w:line="360" w:lineRule="exact"/>
              <w:jc w:val="left"/>
              <w:rPr>
                <w:rFonts w:asciiTheme="minorEastAsia" w:hAnsiTheme="minorEastAsia" w:cs="Arial"/>
                <w:color w:val="000000"/>
                <w:szCs w:val="21"/>
              </w:rPr>
            </w:pPr>
            <w:r w:rsidRPr="00FF5058">
              <w:rPr>
                <w:rFonts w:asciiTheme="minorEastAsia" w:hAnsiTheme="minorEastAsia" w:cs="Arial" w:hint="eastAsia"/>
                <w:color w:val="000000"/>
                <w:szCs w:val="21"/>
              </w:rPr>
              <w:t>配件供应时间≥10年</w:t>
            </w:r>
          </w:p>
        </w:tc>
        <w:tc>
          <w:tcPr>
            <w:tcW w:w="993" w:type="dxa"/>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 xml:space="preserve">　</w:t>
            </w:r>
          </w:p>
        </w:tc>
      </w:tr>
      <w:tr w:rsidR="004F611E" w:rsidRPr="00FF5058" w:rsidTr="004F611E">
        <w:trPr>
          <w:trHeight w:val="467"/>
        </w:trPr>
        <w:tc>
          <w:tcPr>
            <w:tcW w:w="892"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lastRenderedPageBreak/>
              <w:t>4.4</w:t>
            </w:r>
          </w:p>
        </w:tc>
        <w:tc>
          <w:tcPr>
            <w:tcW w:w="2268"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耗材及零配件</w:t>
            </w:r>
          </w:p>
        </w:tc>
        <w:tc>
          <w:tcPr>
            <w:tcW w:w="4677" w:type="dxa"/>
            <w:vAlign w:val="center"/>
          </w:tcPr>
          <w:p w:rsidR="004F611E" w:rsidRPr="00FF5058" w:rsidRDefault="004F611E" w:rsidP="004F611E">
            <w:pPr>
              <w:widowControl/>
              <w:spacing w:line="360" w:lineRule="exact"/>
              <w:jc w:val="left"/>
              <w:rPr>
                <w:rFonts w:asciiTheme="minorEastAsia" w:hAnsiTheme="minorEastAsia" w:cs="Arial"/>
                <w:color w:val="000000"/>
                <w:szCs w:val="21"/>
              </w:rPr>
            </w:pPr>
            <w:r w:rsidRPr="00FF5058">
              <w:rPr>
                <w:rFonts w:asciiTheme="minorEastAsia" w:hAnsiTheme="minorEastAsia" w:cs="Arial" w:hint="eastAsia"/>
                <w:color w:val="000000"/>
                <w:szCs w:val="21"/>
              </w:rPr>
              <w:t>提供耗材及主要零配件目录（含报价）</w:t>
            </w:r>
          </w:p>
        </w:tc>
        <w:tc>
          <w:tcPr>
            <w:tcW w:w="993" w:type="dxa"/>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 xml:space="preserve">　</w:t>
            </w:r>
          </w:p>
        </w:tc>
      </w:tr>
      <w:tr w:rsidR="004F611E" w:rsidRPr="00FF5058" w:rsidTr="004F611E">
        <w:trPr>
          <w:trHeight w:val="275"/>
        </w:trPr>
        <w:tc>
          <w:tcPr>
            <w:tcW w:w="892"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4.5</w:t>
            </w:r>
          </w:p>
        </w:tc>
        <w:tc>
          <w:tcPr>
            <w:tcW w:w="2268"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维修资料</w:t>
            </w:r>
          </w:p>
        </w:tc>
        <w:tc>
          <w:tcPr>
            <w:tcW w:w="4677" w:type="dxa"/>
            <w:vAlign w:val="center"/>
          </w:tcPr>
          <w:p w:rsidR="004F611E" w:rsidRPr="00FF5058" w:rsidRDefault="004F611E" w:rsidP="004F611E">
            <w:pPr>
              <w:widowControl/>
              <w:spacing w:line="360" w:lineRule="exact"/>
              <w:jc w:val="left"/>
              <w:rPr>
                <w:rFonts w:asciiTheme="minorEastAsia" w:hAnsiTheme="minorEastAsia" w:cs="宋体"/>
                <w:kern w:val="0"/>
                <w:szCs w:val="21"/>
              </w:rPr>
            </w:pPr>
            <w:r w:rsidRPr="00FF5058">
              <w:rPr>
                <w:rFonts w:asciiTheme="minorEastAsia" w:hAnsiTheme="minorEastAsia" w:cs="宋体" w:hint="eastAsia"/>
                <w:kern w:val="0"/>
                <w:szCs w:val="21"/>
              </w:rPr>
              <w:t>提供详细操作手册、维修保养手册、安装手册等</w:t>
            </w:r>
          </w:p>
        </w:tc>
        <w:tc>
          <w:tcPr>
            <w:tcW w:w="993" w:type="dxa"/>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 xml:space="preserve">　</w:t>
            </w:r>
          </w:p>
        </w:tc>
      </w:tr>
      <w:tr w:rsidR="004F611E" w:rsidRPr="00FF5058" w:rsidTr="004F611E">
        <w:trPr>
          <w:trHeight w:val="416"/>
        </w:trPr>
        <w:tc>
          <w:tcPr>
            <w:tcW w:w="892"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4.6</w:t>
            </w:r>
          </w:p>
        </w:tc>
        <w:tc>
          <w:tcPr>
            <w:tcW w:w="2268"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维修工具</w:t>
            </w:r>
          </w:p>
        </w:tc>
        <w:tc>
          <w:tcPr>
            <w:tcW w:w="4677" w:type="dxa"/>
            <w:vAlign w:val="center"/>
          </w:tcPr>
          <w:p w:rsidR="004F611E" w:rsidRPr="00FF5058" w:rsidRDefault="004F611E" w:rsidP="004F611E">
            <w:pPr>
              <w:widowControl/>
              <w:spacing w:line="360" w:lineRule="exact"/>
              <w:jc w:val="left"/>
              <w:rPr>
                <w:rFonts w:asciiTheme="minorEastAsia" w:hAnsiTheme="minorEastAsia" w:cs="宋体"/>
                <w:kern w:val="0"/>
                <w:szCs w:val="21"/>
              </w:rPr>
            </w:pPr>
            <w:r w:rsidRPr="00FF5058">
              <w:rPr>
                <w:rFonts w:asciiTheme="minorEastAsia" w:hAnsiTheme="minorEastAsia" w:cs="宋体" w:hint="eastAsia"/>
                <w:kern w:val="0"/>
                <w:szCs w:val="21"/>
              </w:rPr>
              <w:t>提供维修专用工具1套</w:t>
            </w:r>
          </w:p>
        </w:tc>
        <w:tc>
          <w:tcPr>
            <w:tcW w:w="993" w:type="dxa"/>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 xml:space="preserve">　</w:t>
            </w:r>
          </w:p>
        </w:tc>
      </w:tr>
      <w:tr w:rsidR="004F611E" w:rsidRPr="00FF5058" w:rsidTr="004F611E">
        <w:trPr>
          <w:trHeight w:val="630"/>
        </w:trPr>
        <w:tc>
          <w:tcPr>
            <w:tcW w:w="892"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4.7</w:t>
            </w:r>
          </w:p>
        </w:tc>
        <w:tc>
          <w:tcPr>
            <w:tcW w:w="2268"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预防性维修</w:t>
            </w:r>
            <w:r w:rsidRPr="00FF5058">
              <w:rPr>
                <w:rFonts w:asciiTheme="minorEastAsia" w:hAnsiTheme="minorEastAsia" w:cs="宋体" w:hint="eastAsia"/>
                <w:kern w:val="0"/>
                <w:szCs w:val="21"/>
              </w:rPr>
              <w:br/>
              <w:t>/定期维护保养</w:t>
            </w:r>
          </w:p>
        </w:tc>
        <w:tc>
          <w:tcPr>
            <w:tcW w:w="4677" w:type="dxa"/>
            <w:vAlign w:val="center"/>
          </w:tcPr>
          <w:p w:rsidR="004F611E" w:rsidRPr="00FF5058" w:rsidRDefault="004F611E" w:rsidP="004F611E">
            <w:pPr>
              <w:widowControl/>
              <w:spacing w:line="360" w:lineRule="exact"/>
              <w:jc w:val="left"/>
              <w:rPr>
                <w:rFonts w:asciiTheme="minorEastAsia" w:hAnsiTheme="minorEastAsia" w:cs="宋体"/>
                <w:kern w:val="0"/>
                <w:szCs w:val="21"/>
              </w:rPr>
            </w:pPr>
            <w:r w:rsidRPr="00FF5058">
              <w:rPr>
                <w:rFonts w:asciiTheme="minorEastAsia" w:hAnsiTheme="minorEastAsia" w:cs="宋体" w:hint="eastAsia"/>
                <w:kern w:val="0"/>
                <w:szCs w:val="21"/>
              </w:rPr>
              <w:t>保修期内提供定期维护保养服务</w:t>
            </w:r>
          </w:p>
        </w:tc>
        <w:tc>
          <w:tcPr>
            <w:tcW w:w="993" w:type="dxa"/>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 xml:space="preserve">　</w:t>
            </w:r>
          </w:p>
        </w:tc>
      </w:tr>
      <w:tr w:rsidR="004F611E" w:rsidRPr="00FF5058" w:rsidTr="004F611E">
        <w:trPr>
          <w:trHeight w:val="354"/>
        </w:trPr>
        <w:tc>
          <w:tcPr>
            <w:tcW w:w="892"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4.8</w:t>
            </w:r>
          </w:p>
        </w:tc>
        <w:tc>
          <w:tcPr>
            <w:tcW w:w="2268"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维修密码支持</w:t>
            </w:r>
          </w:p>
        </w:tc>
        <w:tc>
          <w:tcPr>
            <w:tcW w:w="4677" w:type="dxa"/>
            <w:vAlign w:val="center"/>
          </w:tcPr>
          <w:p w:rsidR="004F611E" w:rsidRPr="00FF5058" w:rsidRDefault="004F611E" w:rsidP="004F611E">
            <w:pPr>
              <w:widowControl/>
              <w:spacing w:line="360" w:lineRule="exact"/>
              <w:jc w:val="left"/>
              <w:rPr>
                <w:rFonts w:asciiTheme="minorEastAsia" w:hAnsiTheme="minorEastAsia" w:cs="宋体"/>
                <w:kern w:val="0"/>
                <w:szCs w:val="21"/>
              </w:rPr>
            </w:pPr>
            <w:r w:rsidRPr="00FF5058">
              <w:rPr>
                <w:rFonts w:asciiTheme="minorEastAsia" w:hAnsiTheme="minorEastAsia" w:cs="宋体" w:hint="eastAsia"/>
                <w:kern w:val="0"/>
                <w:szCs w:val="21"/>
              </w:rPr>
              <w:t>开放</w:t>
            </w:r>
          </w:p>
        </w:tc>
        <w:tc>
          <w:tcPr>
            <w:tcW w:w="993" w:type="dxa"/>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 xml:space="preserve">　</w:t>
            </w:r>
          </w:p>
        </w:tc>
      </w:tr>
      <w:tr w:rsidR="004F611E" w:rsidRPr="00FF5058" w:rsidTr="004F611E">
        <w:trPr>
          <w:trHeight w:val="402"/>
        </w:trPr>
        <w:tc>
          <w:tcPr>
            <w:tcW w:w="892"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4.9</w:t>
            </w:r>
          </w:p>
        </w:tc>
        <w:tc>
          <w:tcPr>
            <w:tcW w:w="2268"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升级</w:t>
            </w:r>
          </w:p>
        </w:tc>
        <w:tc>
          <w:tcPr>
            <w:tcW w:w="4677" w:type="dxa"/>
            <w:vAlign w:val="center"/>
          </w:tcPr>
          <w:p w:rsidR="004F611E" w:rsidRPr="00FF5058" w:rsidRDefault="004F611E" w:rsidP="004F611E">
            <w:pPr>
              <w:widowControl/>
              <w:spacing w:line="360" w:lineRule="exact"/>
              <w:jc w:val="left"/>
              <w:rPr>
                <w:rFonts w:asciiTheme="minorEastAsia" w:hAnsiTheme="minorEastAsia" w:cs="宋体"/>
                <w:kern w:val="0"/>
                <w:szCs w:val="21"/>
              </w:rPr>
            </w:pPr>
            <w:r w:rsidRPr="00FF5058">
              <w:rPr>
                <w:rFonts w:asciiTheme="minorEastAsia" w:hAnsiTheme="minorEastAsia" w:cs="宋体" w:hint="eastAsia"/>
                <w:kern w:val="0"/>
                <w:szCs w:val="21"/>
              </w:rPr>
              <w:t>终身免费软件升级</w:t>
            </w:r>
          </w:p>
        </w:tc>
        <w:tc>
          <w:tcPr>
            <w:tcW w:w="993" w:type="dxa"/>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 xml:space="preserve">　</w:t>
            </w:r>
          </w:p>
        </w:tc>
      </w:tr>
      <w:tr w:rsidR="004F611E" w:rsidRPr="00FF5058" w:rsidTr="004F611E">
        <w:trPr>
          <w:trHeight w:val="265"/>
        </w:trPr>
        <w:tc>
          <w:tcPr>
            <w:tcW w:w="892"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4.10</w:t>
            </w:r>
          </w:p>
        </w:tc>
        <w:tc>
          <w:tcPr>
            <w:tcW w:w="2268"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使用培训</w:t>
            </w:r>
          </w:p>
        </w:tc>
        <w:tc>
          <w:tcPr>
            <w:tcW w:w="4677" w:type="dxa"/>
            <w:vAlign w:val="center"/>
          </w:tcPr>
          <w:p w:rsidR="004F611E" w:rsidRPr="00FF5058" w:rsidRDefault="004F611E" w:rsidP="004F611E">
            <w:pPr>
              <w:widowControl/>
              <w:spacing w:line="360" w:lineRule="exact"/>
              <w:jc w:val="left"/>
              <w:rPr>
                <w:rFonts w:asciiTheme="minorEastAsia" w:hAnsiTheme="minorEastAsia" w:cs="宋体"/>
                <w:kern w:val="0"/>
                <w:szCs w:val="21"/>
              </w:rPr>
            </w:pPr>
            <w:r w:rsidRPr="00FF5058">
              <w:rPr>
                <w:rFonts w:asciiTheme="minorEastAsia" w:hAnsiTheme="minorEastAsia" w:cs="宋体" w:hint="eastAsia"/>
                <w:kern w:val="0"/>
                <w:szCs w:val="21"/>
              </w:rPr>
              <w:t>支持</w:t>
            </w:r>
          </w:p>
        </w:tc>
        <w:tc>
          <w:tcPr>
            <w:tcW w:w="993" w:type="dxa"/>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 xml:space="preserve">　</w:t>
            </w:r>
          </w:p>
        </w:tc>
      </w:tr>
      <w:tr w:rsidR="004F611E" w:rsidRPr="00FF5058" w:rsidTr="004F611E">
        <w:trPr>
          <w:trHeight w:val="383"/>
        </w:trPr>
        <w:tc>
          <w:tcPr>
            <w:tcW w:w="892"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4.11</w:t>
            </w:r>
          </w:p>
        </w:tc>
        <w:tc>
          <w:tcPr>
            <w:tcW w:w="2268" w:type="dxa"/>
            <w:vAlign w:val="center"/>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工程师培训</w:t>
            </w:r>
          </w:p>
        </w:tc>
        <w:tc>
          <w:tcPr>
            <w:tcW w:w="4677" w:type="dxa"/>
            <w:vAlign w:val="center"/>
          </w:tcPr>
          <w:p w:rsidR="004F611E" w:rsidRPr="00FF5058" w:rsidRDefault="004F611E" w:rsidP="004F611E">
            <w:pPr>
              <w:widowControl/>
              <w:spacing w:line="360" w:lineRule="exact"/>
              <w:jc w:val="left"/>
              <w:rPr>
                <w:rFonts w:asciiTheme="minorEastAsia" w:hAnsiTheme="minorEastAsia" w:cs="宋体"/>
                <w:kern w:val="0"/>
                <w:szCs w:val="21"/>
              </w:rPr>
            </w:pPr>
            <w:r w:rsidRPr="00FF5058">
              <w:rPr>
                <w:rFonts w:asciiTheme="minorEastAsia" w:hAnsiTheme="minorEastAsia" w:cs="宋体" w:hint="eastAsia"/>
                <w:kern w:val="0"/>
                <w:szCs w:val="21"/>
              </w:rPr>
              <w:t>支持</w:t>
            </w:r>
          </w:p>
        </w:tc>
        <w:tc>
          <w:tcPr>
            <w:tcW w:w="993" w:type="dxa"/>
          </w:tcPr>
          <w:p w:rsidR="004F611E" w:rsidRPr="00FF5058" w:rsidRDefault="004F611E" w:rsidP="00FE523C">
            <w:pPr>
              <w:widowControl/>
              <w:spacing w:line="360" w:lineRule="exact"/>
              <w:jc w:val="center"/>
              <w:rPr>
                <w:rFonts w:asciiTheme="minorEastAsia" w:hAnsiTheme="minorEastAsia" w:cs="宋体"/>
                <w:kern w:val="0"/>
                <w:szCs w:val="21"/>
              </w:rPr>
            </w:pPr>
            <w:r w:rsidRPr="00FF5058">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w:t>
      </w:r>
      <w:r w:rsidRPr="001946ED">
        <w:rPr>
          <w:rFonts w:asciiTheme="minorEastAsia" w:hAnsiTheme="minorEastAsia" w:cs="Arial" w:hint="eastAsia"/>
          <w:sz w:val="24"/>
          <w:szCs w:val="24"/>
        </w:rPr>
        <w:lastRenderedPageBreak/>
        <w:t>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8560317"/>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w:t>
      </w:r>
      <w:r w:rsidR="00E763C3" w:rsidRPr="00E016D8">
        <w:rPr>
          <w:rFonts w:asciiTheme="minorEastAsia" w:hAnsiTheme="minorEastAsia" w:cs="Times New Roman" w:hint="eastAsia"/>
          <w:kern w:val="0"/>
          <w:sz w:val="24"/>
          <w:szCs w:val="24"/>
        </w:rPr>
        <w:lastRenderedPageBreak/>
        <w:t>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804"/>
        <w:gridCol w:w="850"/>
      </w:tblGrid>
      <w:tr w:rsidR="00AB4A4E" w:rsidRPr="00AB4A4E" w:rsidTr="00DF22EF">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6946"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DF22EF">
        <w:trPr>
          <w:trHeight w:val="435"/>
        </w:trPr>
        <w:tc>
          <w:tcPr>
            <w:tcW w:w="8506"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F747E5">
        <w:trPr>
          <w:trHeight w:val="88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DF22EF">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DF22EF">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DF22EF">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DF22EF">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F747E5">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F747E5">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6946" w:type="dxa"/>
            <w:gridSpan w:val="2"/>
            <w:hideMark/>
          </w:tcPr>
          <w:p w:rsidR="00AB4A4E" w:rsidRPr="003D363B" w:rsidRDefault="00AB4A4E" w:rsidP="00F747E5">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943"/>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6946" w:type="dxa"/>
            <w:gridSpan w:val="2"/>
            <w:noWrap/>
            <w:hideMark/>
          </w:tcPr>
          <w:p w:rsidR="00EF5F63"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DF22EF">
        <w:trPr>
          <w:trHeight w:val="480"/>
        </w:trPr>
        <w:tc>
          <w:tcPr>
            <w:tcW w:w="8506"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DF22EF">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850"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DF22EF">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850"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DF22EF">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850"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DF22EF">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DF22EF">
        <w:trPr>
          <w:trHeight w:val="1800"/>
        </w:trPr>
        <w:tc>
          <w:tcPr>
            <w:tcW w:w="708" w:type="dxa"/>
            <w:vMerge w:val="restart"/>
            <w:vAlign w:val="center"/>
            <w:hideMark/>
          </w:tcPr>
          <w:p w:rsidR="00C43C6F" w:rsidRPr="00AB4A4E" w:rsidRDefault="00D50F8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C43C6F"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804"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850"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DF22EF">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DF22EF">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DF22EF">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0074A7" w:rsidRPr="00AB4A4E" w:rsidTr="00D50F8D">
        <w:trPr>
          <w:trHeight w:val="330"/>
        </w:trPr>
        <w:tc>
          <w:tcPr>
            <w:tcW w:w="708" w:type="dxa"/>
            <w:vMerge/>
            <w:vAlign w:val="center"/>
            <w:hideMark/>
          </w:tcPr>
          <w:p w:rsidR="000074A7" w:rsidRPr="00AB4A4E" w:rsidRDefault="000074A7"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074A7" w:rsidRPr="00AB4A4E" w:rsidRDefault="000074A7"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vAlign w:val="center"/>
            <w:hideMark/>
          </w:tcPr>
          <w:p w:rsidR="000074A7" w:rsidRPr="00FF5058" w:rsidRDefault="000074A7" w:rsidP="00FE523C">
            <w:pPr>
              <w:pStyle w:val="af"/>
              <w:spacing w:line="360" w:lineRule="exact"/>
              <w:ind w:firstLineChars="0" w:firstLine="0"/>
              <w:rPr>
                <w:rFonts w:asciiTheme="minorEastAsia" w:eastAsiaTheme="minorEastAsia" w:hAnsiTheme="minorEastAsia" w:cs="Arial"/>
                <w:color w:val="000000"/>
                <w:sz w:val="21"/>
                <w:szCs w:val="21"/>
              </w:rPr>
            </w:pPr>
            <w:r w:rsidRPr="00FF5058">
              <w:rPr>
                <w:rFonts w:asciiTheme="minorEastAsia" w:eastAsiaTheme="minorEastAsia" w:hAnsiTheme="minorEastAsia" w:cs="宋体" w:hint="eastAsia"/>
                <w:sz w:val="21"/>
                <w:szCs w:val="21"/>
              </w:rPr>
              <w:t>★</w:t>
            </w:r>
            <w:r w:rsidRPr="00FF5058">
              <w:rPr>
                <w:rFonts w:asciiTheme="minorEastAsia" w:eastAsiaTheme="minorEastAsia" w:hAnsiTheme="minorEastAsia" w:cs="Arial" w:hint="eastAsia"/>
                <w:color w:val="000000"/>
                <w:sz w:val="21"/>
                <w:szCs w:val="21"/>
              </w:rPr>
              <w:t>设备能够在核磁共振</w:t>
            </w:r>
            <w:r w:rsidRPr="00FF5058">
              <w:rPr>
                <w:rFonts w:asciiTheme="minorEastAsia" w:eastAsiaTheme="minorEastAsia" w:hAnsiTheme="minorEastAsia" w:cs="Arial"/>
                <w:color w:val="000000"/>
                <w:sz w:val="21"/>
                <w:szCs w:val="21"/>
              </w:rPr>
              <w:t>环境</w:t>
            </w:r>
            <w:r w:rsidRPr="00FF5058">
              <w:rPr>
                <w:rFonts w:asciiTheme="minorEastAsia" w:eastAsiaTheme="minorEastAsia" w:hAnsiTheme="minorEastAsia" w:cs="Arial" w:hint="eastAsia"/>
                <w:color w:val="000000"/>
                <w:sz w:val="21"/>
                <w:szCs w:val="21"/>
              </w:rPr>
              <w:t>、磁场强度</w:t>
            </w:r>
            <w:r w:rsidRPr="00FF5058">
              <w:rPr>
                <w:rFonts w:asciiTheme="minorEastAsia" w:eastAsiaTheme="minorEastAsia" w:hAnsiTheme="minorEastAsia" w:cs="Arial"/>
                <w:color w:val="000000"/>
                <w:sz w:val="21"/>
                <w:szCs w:val="21"/>
              </w:rPr>
              <w:t>3</w:t>
            </w:r>
            <w:r w:rsidRPr="00FF5058">
              <w:rPr>
                <w:rFonts w:asciiTheme="minorEastAsia" w:eastAsiaTheme="minorEastAsia" w:hAnsiTheme="minorEastAsia" w:cs="Arial" w:hint="eastAsia"/>
                <w:color w:val="000000"/>
                <w:sz w:val="21"/>
                <w:szCs w:val="21"/>
              </w:rPr>
              <w:t>.0Ｔ下正常运行</w:t>
            </w:r>
          </w:p>
        </w:tc>
        <w:tc>
          <w:tcPr>
            <w:tcW w:w="850" w:type="dxa"/>
            <w:vAlign w:val="center"/>
            <w:hideMark/>
          </w:tcPr>
          <w:p w:rsidR="000074A7" w:rsidRPr="00AB4A4E" w:rsidRDefault="000074A7" w:rsidP="00D50F8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0074A7" w:rsidRPr="00AB4A4E" w:rsidTr="00D50F8D">
        <w:trPr>
          <w:trHeight w:val="330"/>
        </w:trPr>
        <w:tc>
          <w:tcPr>
            <w:tcW w:w="708" w:type="dxa"/>
            <w:vMerge/>
            <w:vAlign w:val="center"/>
            <w:hideMark/>
          </w:tcPr>
          <w:p w:rsidR="000074A7" w:rsidRPr="00AB4A4E" w:rsidRDefault="000074A7"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074A7" w:rsidRPr="00AB4A4E" w:rsidRDefault="000074A7"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0074A7" w:rsidRPr="00FF5058" w:rsidRDefault="000074A7" w:rsidP="00FE523C">
            <w:pPr>
              <w:widowControl/>
              <w:spacing w:line="360" w:lineRule="exact"/>
              <w:rPr>
                <w:rFonts w:asciiTheme="minorEastAsia" w:eastAsiaTheme="minorEastAsia" w:hAnsiTheme="minorEastAsia" w:cs="Arial"/>
                <w:color w:val="000000"/>
                <w:sz w:val="21"/>
                <w:szCs w:val="21"/>
              </w:rPr>
            </w:pPr>
            <w:r w:rsidRPr="00FF5058">
              <w:rPr>
                <w:rFonts w:asciiTheme="minorEastAsia" w:eastAsiaTheme="minorEastAsia" w:hAnsiTheme="minorEastAsia" w:cs="宋体" w:hint="eastAsia"/>
                <w:sz w:val="21"/>
                <w:szCs w:val="21"/>
              </w:rPr>
              <w:t>★</w:t>
            </w:r>
            <w:r w:rsidRPr="00FF5058">
              <w:rPr>
                <w:rFonts w:asciiTheme="minorEastAsia" w:eastAsiaTheme="minorEastAsia" w:hAnsiTheme="minorEastAsia" w:cs="Arial" w:hint="eastAsia"/>
                <w:color w:val="000000"/>
                <w:sz w:val="21"/>
                <w:szCs w:val="21"/>
              </w:rPr>
              <w:t>心电监护配有单独的前置心电放大器，有效的减少了后期处理的干扰，保证心电信号稳定性</w:t>
            </w:r>
          </w:p>
        </w:tc>
        <w:tc>
          <w:tcPr>
            <w:tcW w:w="850" w:type="dxa"/>
            <w:vAlign w:val="center"/>
            <w:hideMark/>
          </w:tcPr>
          <w:p w:rsidR="000074A7" w:rsidRPr="00AB4A4E" w:rsidRDefault="000074A7" w:rsidP="00FE523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0074A7" w:rsidRPr="00AB4A4E" w:rsidTr="00D50F8D">
        <w:trPr>
          <w:trHeight w:val="330"/>
        </w:trPr>
        <w:tc>
          <w:tcPr>
            <w:tcW w:w="708" w:type="dxa"/>
            <w:vMerge/>
            <w:vAlign w:val="center"/>
            <w:hideMark/>
          </w:tcPr>
          <w:p w:rsidR="000074A7" w:rsidRPr="00AB4A4E" w:rsidRDefault="000074A7"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074A7" w:rsidRPr="00AB4A4E" w:rsidRDefault="000074A7"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0074A7" w:rsidRPr="00FF5058" w:rsidRDefault="000074A7" w:rsidP="00FE523C">
            <w:pPr>
              <w:widowControl/>
              <w:spacing w:line="360" w:lineRule="exact"/>
              <w:rPr>
                <w:rFonts w:asciiTheme="minorEastAsia" w:eastAsiaTheme="minorEastAsia" w:hAnsiTheme="minorEastAsia" w:cs="Arial"/>
                <w:color w:val="000000"/>
                <w:sz w:val="21"/>
                <w:szCs w:val="21"/>
              </w:rPr>
            </w:pPr>
            <w:r w:rsidRPr="00FF5058">
              <w:rPr>
                <w:rFonts w:asciiTheme="minorEastAsia" w:eastAsiaTheme="minorEastAsia" w:hAnsiTheme="minorEastAsia" w:cs="Arial" w:hint="eastAsia"/>
                <w:sz w:val="21"/>
                <w:szCs w:val="21"/>
              </w:rPr>
              <w:t>在国内核磁共振手术室有用户</w:t>
            </w:r>
          </w:p>
        </w:tc>
        <w:tc>
          <w:tcPr>
            <w:tcW w:w="850" w:type="dxa"/>
            <w:vAlign w:val="center"/>
            <w:hideMark/>
          </w:tcPr>
          <w:p w:rsidR="000074A7" w:rsidRPr="00AB4A4E" w:rsidRDefault="000074A7" w:rsidP="00BC64A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0074A7" w:rsidRPr="00AB4A4E" w:rsidTr="00D50F8D">
        <w:trPr>
          <w:trHeight w:val="330"/>
        </w:trPr>
        <w:tc>
          <w:tcPr>
            <w:tcW w:w="708" w:type="dxa"/>
            <w:vMerge/>
            <w:vAlign w:val="center"/>
            <w:hideMark/>
          </w:tcPr>
          <w:p w:rsidR="000074A7" w:rsidRPr="00AB4A4E" w:rsidRDefault="000074A7"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074A7" w:rsidRPr="00AB4A4E" w:rsidRDefault="000074A7"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0074A7" w:rsidRPr="00FF5058" w:rsidRDefault="000074A7" w:rsidP="00FE523C">
            <w:pPr>
              <w:widowControl/>
              <w:spacing w:line="360" w:lineRule="exact"/>
              <w:jc w:val="left"/>
              <w:rPr>
                <w:rFonts w:asciiTheme="minorEastAsia" w:eastAsiaTheme="minorEastAsia" w:hAnsiTheme="minorEastAsia"/>
                <w:bCs/>
                <w:sz w:val="21"/>
                <w:szCs w:val="21"/>
              </w:rPr>
            </w:pPr>
            <w:r w:rsidRPr="00FF5058">
              <w:rPr>
                <w:rFonts w:asciiTheme="minorEastAsia" w:eastAsiaTheme="minorEastAsia" w:hAnsiTheme="minorEastAsia" w:hint="eastAsia"/>
                <w:sz w:val="21"/>
                <w:szCs w:val="21"/>
              </w:rPr>
              <w:t>主机：</w:t>
            </w:r>
            <w:r w:rsidRPr="00FF5058">
              <w:rPr>
                <w:rFonts w:asciiTheme="minorEastAsia" w:eastAsiaTheme="minorEastAsia" w:hAnsiTheme="minorEastAsia" w:hint="eastAsia"/>
                <w:color w:val="000000"/>
                <w:sz w:val="21"/>
                <w:szCs w:val="21"/>
              </w:rPr>
              <w:t>操作界面：波形及数字，大小可自动变化，内置实时操作功能提示菜单，</w:t>
            </w:r>
            <w:r w:rsidRPr="00FF5058">
              <w:rPr>
                <w:rFonts w:asciiTheme="minorEastAsia" w:eastAsiaTheme="minorEastAsia" w:hAnsiTheme="minorEastAsia" w:cs="Arial" w:hint="eastAsia"/>
                <w:color w:val="000000"/>
                <w:sz w:val="21"/>
                <w:szCs w:val="21"/>
              </w:rPr>
              <w:t>趋势及图表回顾，显示通道波形</w:t>
            </w:r>
            <w:r w:rsidRPr="00FF5058">
              <w:rPr>
                <w:rFonts w:asciiTheme="minorEastAsia" w:eastAsiaTheme="minorEastAsia" w:hAnsiTheme="minorEastAsia" w:hint="eastAsia"/>
                <w:color w:val="000000"/>
                <w:sz w:val="21"/>
                <w:szCs w:val="21"/>
              </w:rPr>
              <w:t>≥</w:t>
            </w:r>
            <w:r w:rsidRPr="00FF5058">
              <w:rPr>
                <w:rFonts w:asciiTheme="minorEastAsia" w:eastAsiaTheme="minorEastAsia" w:hAnsiTheme="minorEastAsia" w:cs="Arial" w:hint="eastAsia"/>
                <w:color w:val="000000"/>
                <w:sz w:val="21"/>
                <w:szCs w:val="21"/>
              </w:rPr>
              <w:t>6，5个数字区</w:t>
            </w:r>
          </w:p>
        </w:tc>
        <w:tc>
          <w:tcPr>
            <w:tcW w:w="850" w:type="dxa"/>
            <w:vAlign w:val="center"/>
            <w:hideMark/>
          </w:tcPr>
          <w:p w:rsidR="000074A7" w:rsidRPr="00AB4A4E" w:rsidRDefault="000074A7" w:rsidP="00FE523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0074A7" w:rsidRPr="00AB4A4E" w:rsidTr="00D50F8D">
        <w:trPr>
          <w:trHeight w:val="330"/>
        </w:trPr>
        <w:tc>
          <w:tcPr>
            <w:tcW w:w="708" w:type="dxa"/>
            <w:vMerge/>
            <w:vAlign w:val="center"/>
            <w:hideMark/>
          </w:tcPr>
          <w:p w:rsidR="000074A7" w:rsidRPr="00AB4A4E" w:rsidRDefault="000074A7"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074A7" w:rsidRPr="00AB4A4E" w:rsidRDefault="000074A7"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0074A7" w:rsidRPr="00FF5058" w:rsidRDefault="000074A7" w:rsidP="00FE523C">
            <w:pPr>
              <w:pStyle w:val="af"/>
              <w:spacing w:line="360" w:lineRule="exact"/>
              <w:ind w:firstLineChars="0" w:firstLine="0"/>
              <w:rPr>
                <w:rFonts w:asciiTheme="minorEastAsia" w:eastAsiaTheme="minorEastAsia" w:hAnsiTheme="minorEastAsia"/>
                <w:sz w:val="21"/>
                <w:szCs w:val="21"/>
              </w:rPr>
            </w:pPr>
            <w:r w:rsidRPr="00FF5058">
              <w:rPr>
                <w:rFonts w:asciiTheme="minorEastAsia" w:eastAsiaTheme="minorEastAsia" w:hAnsiTheme="minorEastAsia" w:cs="Arial" w:hint="eastAsia"/>
                <w:bCs/>
                <w:color w:val="000000"/>
                <w:sz w:val="21"/>
                <w:szCs w:val="21"/>
              </w:rPr>
              <w:t>心电监测：</w:t>
            </w:r>
            <w:r w:rsidRPr="00FF5058">
              <w:rPr>
                <w:rFonts w:asciiTheme="minorEastAsia" w:eastAsiaTheme="minorEastAsia" w:hAnsiTheme="minorEastAsia" w:hint="eastAsia"/>
                <w:sz w:val="21"/>
                <w:szCs w:val="21"/>
              </w:rPr>
              <w:t>信号获取、光纤ECG 传感器，CF型（防除颤）；电极脱落探测，病人漏电源 &lt; 10 uA，心率测量范围：30-250bpm±2bpm，灵敏度：0.25 - 0.5 - 1 - 2 cm/mV±10</w:t>
            </w:r>
          </w:p>
        </w:tc>
        <w:tc>
          <w:tcPr>
            <w:tcW w:w="850" w:type="dxa"/>
            <w:vAlign w:val="center"/>
            <w:hideMark/>
          </w:tcPr>
          <w:p w:rsidR="000074A7" w:rsidRPr="00AB4A4E" w:rsidRDefault="000074A7" w:rsidP="00FE523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0074A7" w:rsidRPr="00AB4A4E" w:rsidTr="00D50F8D">
        <w:trPr>
          <w:trHeight w:val="330"/>
        </w:trPr>
        <w:tc>
          <w:tcPr>
            <w:tcW w:w="708" w:type="dxa"/>
            <w:vMerge/>
            <w:vAlign w:val="center"/>
            <w:hideMark/>
          </w:tcPr>
          <w:p w:rsidR="000074A7" w:rsidRPr="00AB4A4E" w:rsidRDefault="000074A7"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074A7" w:rsidRPr="00AB4A4E" w:rsidRDefault="000074A7"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0074A7" w:rsidRPr="00FF5058" w:rsidRDefault="000074A7" w:rsidP="00FE523C">
            <w:pPr>
              <w:pStyle w:val="af"/>
              <w:spacing w:line="360" w:lineRule="exact"/>
              <w:ind w:firstLineChars="0" w:firstLine="0"/>
              <w:rPr>
                <w:rFonts w:asciiTheme="minorEastAsia" w:eastAsiaTheme="minorEastAsia" w:hAnsiTheme="minorEastAsia" w:cs="Arial"/>
                <w:color w:val="000000"/>
                <w:sz w:val="21"/>
                <w:szCs w:val="21"/>
              </w:rPr>
            </w:pPr>
            <w:r w:rsidRPr="00FF5058">
              <w:rPr>
                <w:rFonts w:asciiTheme="minorEastAsia" w:eastAsiaTheme="minorEastAsia" w:hAnsiTheme="minorEastAsia" w:cs="Arial" w:hint="eastAsia"/>
                <w:bCs/>
                <w:color w:val="000000"/>
                <w:sz w:val="21"/>
                <w:szCs w:val="21"/>
              </w:rPr>
              <w:t>血氧饱和度监测：</w:t>
            </w:r>
            <w:r w:rsidRPr="00FF5058">
              <w:rPr>
                <w:rFonts w:asciiTheme="minorEastAsia" w:eastAsiaTheme="minorEastAsia" w:hAnsiTheme="minorEastAsia" w:hint="eastAsia"/>
                <w:sz w:val="21"/>
                <w:szCs w:val="21"/>
              </w:rPr>
              <w:t>光纤连接SpO2传感器，应用部分CF型（防除颤），测量方法：分光光度法测定法，测量范围：0-99%，误差：±1%之间90-100%，±3%之间81-89%，±5%之间55-80%；</w:t>
            </w:r>
            <w:r w:rsidRPr="00FF5058">
              <w:rPr>
                <w:rFonts w:asciiTheme="minorEastAsia" w:eastAsiaTheme="minorEastAsia" w:hAnsiTheme="minorEastAsia" w:hint="eastAsia"/>
                <w:color w:val="000000"/>
                <w:sz w:val="21"/>
                <w:szCs w:val="21"/>
              </w:rPr>
              <w:t>脉率：30~250bpm</w:t>
            </w:r>
          </w:p>
        </w:tc>
        <w:tc>
          <w:tcPr>
            <w:tcW w:w="850" w:type="dxa"/>
            <w:vAlign w:val="center"/>
            <w:hideMark/>
          </w:tcPr>
          <w:p w:rsidR="000074A7" w:rsidRPr="00AB4A4E" w:rsidRDefault="000074A7" w:rsidP="00FE523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0074A7" w:rsidRPr="00AB4A4E" w:rsidTr="00D50F8D">
        <w:trPr>
          <w:trHeight w:val="330"/>
        </w:trPr>
        <w:tc>
          <w:tcPr>
            <w:tcW w:w="708" w:type="dxa"/>
            <w:vMerge/>
            <w:vAlign w:val="center"/>
            <w:hideMark/>
          </w:tcPr>
          <w:p w:rsidR="000074A7" w:rsidRPr="00AB4A4E" w:rsidRDefault="000074A7"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074A7" w:rsidRPr="00AB4A4E" w:rsidRDefault="000074A7"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0074A7" w:rsidRPr="00FF5058" w:rsidRDefault="000074A7" w:rsidP="00FE523C">
            <w:pPr>
              <w:pStyle w:val="af0"/>
              <w:spacing w:line="360" w:lineRule="exact"/>
              <w:jc w:val="left"/>
              <w:rPr>
                <w:rFonts w:asciiTheme="minorEastAsia" w:eastAsiaTheme="minorEastAsia" w:hAnsiTheme="minorEastAsia" w:cs="Arial"/>
                <w:color w:val="000000"/>
                <w:sz w:val="21"/>
                <w:szCs w:val="21"/>
              </w:rPr>
            </w:pPr>
            <w:r w:rsidRPr="00FF5058">
              <w:rPr>
                <w:rFonts w:asciiTheme="minorEastAsia" w:eastAsiaTheme="minorEastAsia" w:hAnsiTheme="minorEastAsia" w:cs="Arial" w:hint="eastAsia"/>
                <w:bCs/>
                <w:color w:val="000000"/>
                <w:sz w:val="21"/>
                <w:szCs w:val="21"/>
              </w:rPr>
              <w:t>无创血压监测：</w:t>
            </w:r>
            <w:r w:rsidRPr="00FF5058">
              <w:rPr>
                <w:rFonts w:asciiTheme="minorEastAsia" w:eastAsiaTheme="minorEastAsia" w:hAnsiTheme="minorEastAsia" w:hint="eastAsia"/>
                <w:sz w:val="21"/>
                <w:szCs w:val="21"/>
              </w:rPr>
              <w:t>测量方法：示波法，应用部分CF型（防除颤），测量范围：成人/儿童：10-290mmHg ，儿童5-145mmHg，误差±3mmHg</w:t>
            </w:r>
          </w:p>
        </w:tc>
        <w:tc>
          <w:tcPr>
            <w:tcW w:w="850" w:type="dxa"/>
            <w:vAlign w:val="center"/>
            <w:hideMark/>
          </w:tcPr>
          <w:p w:rsidR="000074A7" w:rsidRPr="00AB4A4E" w:rsidRDefault="000074A7" w:rsidP="00FE523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0074A7" w:rsidRPr="00AB4A4E" w:rsidTr="00D50F8D">
        <w:trPr>
          <w:trHeight w:val="330"/>
        </w:trPr>
        <w:tc>
          <w:tcPr>
            <w:tcW w:w="708" w:type="dxa"/>
            <w:vMerge/>
            <w:vAlign w:val="center"/>
            <w:hideMark/>
          </w:tcPr>
          <w:p w:rsidR="000074A7" w:rsidRPr="00AB4A4E" w:rsidRDefault="000074A7"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074A7" w:rsidRPr="00AB4A4E" w:rsidRDefault="000074A7"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0074A7" w:rsidRPr="00FF5058" w:rsidRDefault="000074A7" w:rsidP="00FE523C">
            <w:pPr>
              <w:widowControl/>
              <w:spacing w:line="360" w:lineRule="exact"/>
              <w:rPr>
                <w:rFonts w:asciiTheme="minorEastAsia" w:eastAsiaTheme="minorEastAsia" w:hAnsiTheme="minorEastAsia"/>
                <w:sz w:val="21"/>
                <w:szCs w:val="21"/>
              </w:rPr>
            </w:pPr>
            <w:r w:rsidRPr="00FF5058">
              <w:rPr>
                <w:rFonts w:asciiTheme="minorEastAsia" w:eastAsiaTheme="minorEastAsia" w:hAnsiTheme="minorEastAsia" w:hint="eastAsia"/>
                <w:sz w:val="21"/>
                <w:szCs w:val="21"/>
              </w:rPr>
              <w:t>呼吸末二氧化碳ETCO2：采样线连接，应用部分CF型（防除颤），灵敏度3个放大系数：50，75，100 mmHg；测量范围EtCO2：0 to 270 mmHg (0 to 12.6kPa)，</w:t>
            </w:r>
            <w:r w:rsidRPr="00FF5058">
              <w:rPr>
                <w:rFonts w:asciiTheme="minorEastAsia" w:eastAsiaTheme="minorEastAsia" w:hAnsiTheme="minorEastAsia"/>
                <w:sz w:val="21"/>
                <w:szCs w:val="21"/>
              </w:rPr>
              <w:t>MinCO2: 0 to 270 mmHg (0 to 12.6kPa)</w:t>
            </w:r>
            <w:r w:rsidRPr="00FF5058">
              <w:rPr>
                <w:rFonts w:asciiTheme="minorEastAsia" w:eastAsiaTheme="minorEastAsia" w:hAnsiTheme="minorEastAsia" w:hint="eastAsia"/>
                <w:sz w:val="21"/>
                <w:szCs w:val="21"/>
              </w:rPr>
              <w:t>，呼吸频率：2 to 100呼吸/分钟</w:t>
            </w:r>
          </w:p>
        </w:tc>
        <w:tc>
          <w:tcPr>
            <w:tcW w:w="850" w:type="dxa"/>
            <w:vAlign w:val="center"/>
            <w:hideMark/>
          </w:tcPr>
          <w:p w:rsidR="000074A7" w:rsidRPr="00AB4A4E" w:rsidRDefault="000074A7" w:rsidP="00FE523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0074A7" w:rsidRPr="00AB4A4E" w:rsidTr="00D50F8D">
        <w:trPr>
          <w:trHeight w:val="330"/>
        </w:trPr>
        <w:tc>
          <w:tcPr>
            <w:tcW w:w="708" w:type="dxa"/>
            <w:vMerge/>
            <w:vAlign w:val="center"/>
            <w:hideMark/>
          </w:tcPr>
          <w:p w:rsidR="000074A7" w:rsidRPr="00AB4A4E" w:rsidRDefault="000074A7"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074A7" w:rsidRPr="00AB4A4E" w:rsidRDefault="000074A7"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0074A7" w:rsidRPr="00FF5058" w:rsidRDefault="000074A7" w:rsidP="00FE523C">
            <w:pPr>
              <w:widowControl/>
              <w:spacing w:line="360" w:lineRule="exact"/>
              <w:rPr>
                <w:rFonts w:asciiTheme="minorEastAsia" w:eastAsiaTheme="minorEastAsia" w:hAnsiTheme="minorEastAsia"/>
                <w:sz w:val="21"/>
                <w:szCs w:val="21"/>
              </w:rPr>
            </w:pPr>
            <w:r w:rsidRPr="00FF5058">
              <w:rPr>
                <w:rFonts w:asciiTheme="minorEastAsia" w:eastAsiaTheme="minorEastAsia" w:hAnsiTheme="minorEastAsia" w:hint="eastAsia"/>
                <w:bCs/>
                <w:color w:val="000000"/>
                <w:sz w:val="21"/>
                <w:szCs w:val="21"/>
              </w:rPr>
              <w:t>有创血压：</w:t>
            </w:r>
            <w:r w:rsidRPr="00FF5058">
              <w:rPr>
                <w:rFonts w:asciiTheme="minorEastAsia" w:eastAsiaTheme="minorEastAsia" w:hAnsiTheme="minorEastAsia" w:hint="eastAsia"/>
                <w:sz w:val="21"/>
                <w:szCs w:val="21"/>
              </w:rPr>
              <w:t>测试方法：示波法，应用部分:CF(防除颤)，测量范围：0－300mmHg，误差：±4 mmHg，零校准：自动</w:t>
            </w:r>
          </w:p>
        </w:tc>
        <w:tc>
          <w:tcPr>
            <w:tcW w:w="850" w:type="dxa"/>
            <w:vAlign w:val="center"/>
            <w:hideMark/>
          </w:tcPr>
          <w:p w:rsidR="000074A7" w:rsidRPr="00AB4A4E" w:rsidRDefault="000074A7" w:rsidP="00FE523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0074A7" w:rsidRPr="00AB4A4E" w:rsidTr="00D50F8D">
        <w:trPr>
          <w:trHeight w:val="330"/>
        </w:trPr>
        <w:tc>
          <w:tcPr>
            <w:tcW w:w="708" w:type="dxa"/>
            <w:vMerge/>
            <w:vAlign w:val="center"/>
            <w:hideMark/>
          </w:tcPr>
          <w:p w:rsidR="000074A7" w:rsidRPr="00AB4A4E" w:rsidRDefault="000074A7"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074A7" w:rsidRPr="00AB4A4E" w:rsidRDefault="000074A7"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0074A7" w:rsidRPr="00FF5058" w:rsidRDefault="000074A7" w:rsidP="00FE523C">
            <w:pPr>
              <w:widowControl/>
              <w:spacing w:line="360" w:lineRule="exact"/>
              <w:rPr>
                <w:rFonts w:asciiTheme="minorEastAsia" w:eastAsiaTheme="minorEastAsia" w:hAnsiTheme="minorEastAsia"/>
                <w:sz w:val="21"/>
                <w:szCs w:val="21"/>
              </w:rPr>
            </w:pPr>
            <w:r w:rsidRPr="00FF5058">
              <w:rPr>
                <w:rFonts w:asciiTheme="minorEastAsia" w:eastAsiaTheme="minorEastAsia" w:hAnsiTheme="minorEastAsia" w:hint="eastAsia"/>
                <w:sz w:val="21"/>
                <w:szCs w:val="21"/>
              </w:rPr>
              <w:t>电池续航时间</w:t>
            </w:r>
            <w:r w:rsidRPr="00FF5058">
              <w:rPr>
                <w:rFonts w:asciiTheme="minorEastAsia" w:eastAsiaTheme="minorEastAsia" w:hAnsiTheme="minorEastAsia" w:cs="宋体" w:hint="eastAsia"/>
                <w:sz w:val="21"/>
                <w:szCs w:val="21"/>
              </w:rPr>
              <w:t>≥</w:t>
            </w:r>
            <w:r w:rsidRPr="00FF5058">
              <w:rPr>
                <w:rFonts w:asciiTheme="minorEastAsia" w:eastAsiaTheme="minorEastAsia" w:hAnsiTheme="minorEastAsia" w:hint="eastAsia"/>
                <w:sz w:val="21"/>
                <w:szCs w:val="21"/>
              </w:rPr>
              <w:t>6小时</w:t>
            </w:r>
          </w:p>
        </w:tc>
        <w:tc>
          <w:tcPr>
            <w:tcW w:w="850" w:type="dxa"/>
            <w:vAlign w:val="center"/>
            <w:hideMark/>
          </w:tcPr>
          <w:p w:rsidR="000074A7" w:rsidRPr="00AB4A4E" w:rsidRDefault="000074A7" w:rsidP="00FE523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0074A7" w:rsidRPr="00AB4A4E" w:rsidTr="00D50F8D">
        <w:trPr>
          <w:trHeight w:val="330"/>
        </w:trPr>
        <w:tc>
          <w:tcPr>
            <w:tcW w:w="708" w:type="dxa"/>
            <w:vMerge/>
            <w:vAlign w:val="center"/>
            <w:hideMark/>
          </w:tcPr>
          <w:p w:rsidR="000074A7" w:rsidRPr="00AB4A4E" w:rsidRDefault="000074A7"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074A7" w:rsidRPr="00AB4A4E" w:rsidRDefault="000074A7"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0074A7" w:rsidRPr="00FF5058" w:rsidRDefault="000074A7" w:rsidP="00FE523C">
            <w:pPr>
              <w:widowControl/>
              <w:spacing w:line="360" w:lineRule="exact"/>
              <w:rPr>
                <w:rFonts w:asciiTheme="minorEastAsia" w:eastAsiaTheme="minorEastAsia" w:hAnsiTheme="minorEastAsia"/>
                <w:sz w:val="21"/>
                <w:szCs w:val="21"/>
              </w:rPr>
            </w:pPr>
            <w:r w:rsidRPr="00FF5058">
              <w:rPr>
                <w:rFonts w:asciiTheme="minorEastAsia" w:eastAsiaTheme="minorEastAsia" w:hAnsiTheme="minorEastAsia" w:hint="eastAsia"/>
                <w:sz w:val="21"/>
                <w:szCs w:val="21"/>
              </w:rPr>
              <w:t>屏幕</w:t>
            </w:r>
            <w:r w:rsidRPr="00FF5058">
              <w:rPr>
                <w:rFonts w:asciiTheme="minorEastAsia" w:eastAsiaTheme="minorEastAsia" w:hAnsiTheme="minorEastAsia" w:cs="宋体" w:hint="eastAsia"/>
                <w:sz w:val="21"/>
                <w:szCs w:val="21"/>
              </w:rPr>
              <w:t>≥</w:t>
            </w:r>
            <w:r w:rsidRPr="00FF5058">
              <w:rPr>
                <w:rFonts w:asciiTheme="minorEastAsia" w:eastAsiaTheme="minorEastAsia" w:hAnsiTheme="minorEastAsia" w:hint="eastAsia"/>
                <w:sz w:val="21"/>
                <w:szCs w:val="21"/>
              </w:rPr>
              <w:t xml:space="preserve"> 12.1英寸，分辨率</w:t>
            </w:r>
            <w:r w:rsidRPr="00FF5058">
              <w:rPr>
                <w:rFonts w:asciiTheme="minorEastAsia" w:eastAsiaTheme="minorEastAsia" w:hAnsiTheme="minorEastAsia" w:cs="宋体" w:hint="eastAsia"/>
                <w:sz w:val="21"/>
                <w:szCs w:val="21"/>
              </w:rPr>
              <w:t>≥</w:t>
            </w:r>
            <w:r w:rsidRPr="00FF5058">
              <w:rPr>
                <w:rFonts w:asciiTheme="minorEastAsia" w:eastAsiaTheme="minorEastAsia" w:hAnsiTheme="minorEastAsia" w:hint="eastAsia"/>
                <w:sz w:val="21"/>
                <w:szCs w:val="21"/>
              </w:rPr>
              <w:t>800*600</w:t>
            </w:r>
          </w:p>
        </w:tc>
        <w:tc>
          <w:tcPr>
            <w:tcW w:w="850" w:type="dxa"/>
            <w:vAlign w:val="center"/>
            <w:hideMark/>
          </w:tcPr>
          <w:p w:rsidR="000074A7" w:rsidRPr="00AB4A4E" w:rsidRDefault="000074A7" w:rsidP="00FE523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0074A7" w:rsidRPr="00AB4A4E" w:rsidTr="00D50F8D">
        <w:trPr>
          <w:trHeight w:val="330"/>
        </w:trPr>
        <w:tc>
          <w:tcPr>
            <w:tcW w:w="708" w:type="dxa"/>
            <w:vMerge/>
            <w:vAlign w:val="center"/>
            <w:hideMark/>
          </w:tcPr>
          <w:p w:rsidR="000074A7" w:rsidRPr="00AB4A4E" w:rsidRDefault="000074A7"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074A7" w:rsidRPr="00AB4A4E" w:rsidRDefault="000074A7"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0074A7" w:rsidRPr="00FF5058" w:rsidRDefault="000074A7" w:rsidP="00FE523C">
            <w:pPr>
              <w:widowControl/>
              <w:spacing w:line="360" w:lineRule="exact"/>
              <w:rPr>
                <w:rFonts w:asciiTheme="minorEastAsia" w:eastAsiaTheme="minorEastAsia" w:hAnsiTheme="minorEastAsia"/>
                <w:sz w:val="21"/>
                <w:szCs w:val="21"/>
              </w:rPr>
            </w:pPr>
            <w:r w:rsidRPr="00FF5058">
              <w:rPr>
                <w:rFonts w:asciiTheme="minorEastAsia" w:eastAsiaTheme="minorEastAsia" w:hAnsiTheme="minorEastAsia" w:cs="Arial" w:hint="eastAsia"/>
                <w:color w:val="000000"/>
                <w:sz w:val="21"/>
                <w:szCs w:val="21"/>
              </w:rPr>
              <w:t>报警：生理和技术警报：视觉和听觉信号；警报≥2分钟或永久禁止，如不永久禁止，监护仪每至少2分钟响一下；优先次序生理警报（如果几个模块同时发出报警），技术警报（同一模块可以发生几种警报），警报音频率≥1000Hz和2000Hz</w:t>
            </w:r>
          </w:p>
        </w:tc>
        <w:tc>
          <w:tcPr>
            <w:tcW w:w="850" w:type="dxa"/>
            <w:vAlign w:val="center"/>
            <w:hideMark/>
          </w:tcPr>
          <w:p w:rsidR="000074A7" w:rsidRPr="00AB4A4E" w:rsidRDefault="000074A7" w:rsidP="00FE523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EC6932" w:rsidRPr="00AB4A4E" w:rsidTr="00DF22EF">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DF22EF">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DF22EF">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850"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850"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DF22EF">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850"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w:t>
      </w:r>
      <w:r w:rsidR="001967E6">
        <w:rPr>
          <w:rFonts w:asciiTheme="majorEastAsia" w:eastAsiaTheme="majorEastAsia" w:hAnsiTheme="majorEastAsia" w:cs="Times New Roman" w:hint="eastAsia"/>
          <w:kern w:val="0"/>
          <w:sz w:val="24"/>
          <w:szCs w:val="24"/>
        </w:rPr>
        <w:t>医</w:t>
      </w:r>
      <w:r w:rsidR="00A66B44" w:rsidRPr="00A66B44">
        <w:rPr>
          <w:rFonts w:asciiTheme="majorEastAsia" w:eastAsiaTheme="majorEastAsia" w:hAnsiTheme="majorEastAsia" w:cs="Times New Roman" w:hint="eastAsia"/>
          <w:kern w:val="0"/>
          <w:sz w:val="24"/>
          <w:szCs w:val="24"/>
        </w:rPr>
        <w:t>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8560318"/>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F6656B">
              <w:rPr>
                <w:rFonts w:ascii="宋体" w:eastAsia="宋体" w:hAnsi="宋体" w:cs="Times New Roman" w:hint="eastAsia"/>
                <w:bCs/>
                <w:spacing w:val="48"/>
                <w:kern w:val="0"/>
                <w:szCs w:val="21"/>
                <w:fitText w:val="1170" w:id="1190323200"/>
              </w:rPr>
              <w:t>单位名</w:t>
            </w:r>
            <w:r w:rsidRPr="00F6656B">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6656B">
              <w:rPr>
                <w:rFonts w:ascii="宋体" w:eastAsia="宋体" w:hAnsi="宋体" w:cs="Times New Roman" w:hint="eastAsia"/>
                <w:bCs/>
                <w:spacing w:val="48"/>
                <w:kern w:val="0"/>
                <w:szCs w:val="21"/>
                <w:fitText w:val="1170" w:id="1190323200"/>
              </w:rPr>
              <w:t>单位名</w:t>
            </w:r>
            <w:r w:rsidRPr="00F6656B">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6656B">
              <w:rPr>
                <w:rFonts w:ascii="宋体" w:eastAsia="宋体" w:hAnsi="宋体" w:cs="Times New Roman" w:hint="eastAsia"/>
                <w:bCs/>
                <w:spacing w:val="12"/>
                <w:kern w:val="0"/>
                <w:szCs w:val="21"/>
                <w:fitText w:val="1170" w:id="1190323200"/>
              </w:rPr>
              <w:t>法定代表</w:t>
            </w:r>
            <w:r w:rsidRPr="00F6656B">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6656B">
              <w:rPr>
                <w:rFonts w:ascii="宋体" w:eastAsia="宋体" w:hAnsi="宋体" w:cs="Times New Roman" w:hint="eastAsia"/>
                <w:bCs/>
                <w:spacing w:val="12"/>
                <w:kern w:val="0"/>
                <w:szCs w:val="21"/>
                <w:fitText w:val="1170" w:id="1190323200"/>
              </w:rPr>
              <w:t>法定代表</w:t>
            </w:r>
            <w:r w:rsidRPr="00F6656B">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6656B">
              <w:rPr>
                <w:rFonts w:ascii="宋体" w:eastAsia="宋体" w:hAnsi="宋体" w:cs="Times New Roman" w:hint="eastAsia"/>
                <w:bCs/>
                <w:spacing w:val="12"/>
                <w:kern w:val="0"/>
                <w:szCs w:val="21"/>
                <w:fitText w:val="1170" w:id="1190323200"/>
              </w:rPr>
              <w:t>委托代理</w:t>
            </w:r>
            <w:r w:rsidRPr="00F6656B">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6656B">
              <w:rPr>
                <w:rFonts w:ascii="宋体" w:eastAsia="宋体" w:hAnsi="宋体" w:cs="Times New Roman" w:hint="eastAsia"/>
                <w:bCs/>
                <w:spacing w:val="12"/>
                <w:kern w:val="0"/>
                <w:szCs w:val="21"/>
                <w:fitText w:val="1170" w:id="1190323200"/>
              </w:rPr>
              <w:t>委托代理</w:t>
            </w:r>
            <w:r w:rsidRPr="00F6656B">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6656B">
              <w:rPr>
                <w:rFonts w:ascii="宋体" w:eastAsia="宋体" w:hAnsi="宋体" w:cs="Times New Roman" w:hint="eastAsia"/>
                <w:bCs/>
                <w:spacing w:val="120"/>
                <w:kern w:val="0"/>
                <w:szCs w:val="21"/>
                <w:fitText w:val="1170" w:id="1190323200"/>
              </w:rPr>
              <w:t>联系</w:t>
            </w:r>
            <w:r w:rsidRPr="00F6656B">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6656B">
              <w:rPr>
                <w:rFonts w:ascii="宋体" w:eastAsia="宋体" w:hAnsi="宋体" w:cs="Times New Roman" w:hint="eastAsia"/>
                <w:bCs/>
                <w:spacing w:val="120"/>
                <w:kern w:val="0"/>
                <w:szCs w:val="21"/>
                <w:fitText w:val="1170" w:id="1190323200"/>
              </w:rPr>
              <w:t>联系</w:t>
            </w:r>
            <w:r w:rsidRPr="00F6656B">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6656B">
              <w:rPr>
                <w:rFonts w:ascii="宋体" w:eastAsia="宋体" w:hAnsi="宋体" w:cs="Times New Roman" w:hint="eastAsia"/>
                <w:bCs/>
                <w:spacing w:val="48"/>
                <w:kern w:val="0"/>
                <w:szCs w:val="21"/>
                <w:fitText w:val="1170" w:id="1190323200"/>
              </w:rPr>
              <w:t>联系电</w:t>
            </w:r>
            <w:r w:rsidRPr="00F6656B">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6656B">
              <w:rPr>
                <w:rFonts w:ascii="宋体" w:eastAsia="宋体" w:hAnsi="宋体" w:cs="Times New Roman" w:hint="eastAsia"/>
                <w:bCs/>
                <w:spacing w:val="48"/>
                <w:kern w:val="0"/>
                <w:szCs w:val="21"/>
                <w:fitText w:val="1170" w:id="1190323200"/>
              </w:rPr>
              <w:t>联系电</w:t>
            </w:r>
            <w:r w:rsidRPr="00F6656B">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6656B">
              <w:rPr>
                <w:rFonts w:ascii="宋体" w:eastAsia="宋体" w:hAnsi="宋体" w:cs="Times New Roman" w:hint="eastAsia"/>
                <w:bCs/>
                <w:spacing w:val="48"/>
                <w:kern w:val="0"/>
                <w:szCs w:val="21"/>
                <w:fitText w:val="1170" w:id="1190323200"/>
              </w:rPr>
              <w:t>通讯地</w:t>
            </w:r>
            <w:r w:rsidRPr="00F6656B">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6656B">
              <w:rPr>
                <w:rFonts w:ascii="宋体" w:eastAsia="宋体" w:hAnsi="宋体" w:cs="Times New Roman" w:hint="eastAsia"/>
                <w:bCs/>
                <w:spacing w:val="48"/>
                <w:kern w:val="0"/>
                <w:szCs w:val="21"/>
                <w:fitText w:val="1170" w:id="1190323200"/>
              </w:rPr>
              <w:t>通讯地</w:t>
            </w:r>
            <w:r w:rsidRPr="00F6656B">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6656B">
              <w:rPr>
                <w:rFonts w:ascii="宋体" w:eastAsia="宋体" w:hAnsi="宋体" w:cs="Times New Roman" w:hint="eastAsia"/>
                <w:bCs/>
                <w:spacing w:val="48"/>
                <w:kern w:val="0"/>
                <w:szCs w:val="21"/>
                <w:fitText w:val="1170" w:id="1190323200"/>
              </w:rPr>
              <w:t>邮政编</w:t>
            </w:r>
            <w:r w:rsidRPr="00F6656B">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6656B">
              <w:rPr>
                <w:rFonts w:ascii="宋体" w:eastAsia="宋体" w:hAnsi="宋体" w:cs="Times New Roman" w:hint="eastAsia"/>
                <w:bCs/>
                <w:spacing w:val="48"/>
                <w:kern w:val="0"/>
                <w:szCs w:val="21"/>
                <w:fitText w:val="1170" w:id="1190323200"/>
              </w:rPr>
              <w:t>邮政编</w:t>
            </w:r>
            <w:r w:rsidRPr="00F6656B">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6656B">
              <w:rPr>
                <w:rFonts w:ascii="宋体" w:eastAsia="宋体" w:hAnsi="宋体" w:cs="Times New Roman" w:hint="eastAsia"/>
                <w:bCs/>
                <w:spacing w:val="48"/>
                <w:kern w:val="0"/>
                <w:szCs w:val="21"/>
                <w:fitText w:val="1170" w:id="1190323200"/>
              </w:rPr>
              <w:t>付款单</w:t>
            </w:r>
            <w:r w:rsidRPr="00F6656B">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6656B">
              <w:rPr>
                <w:rFonts w:ascii="宋体" w:eastAsia="宋体" w:hAnsi="宋体" w:cs="Times New Roman" w:hint="eastAsia"/>
                <w:bCs/>
                <w:spacing w:val="48"/>
                <w:kern w:val="0"/>
                <w:szCs w:val="21"/>
                <w:fitText w:val="1170" w:id="1190323200"/>
              </w:rPr>
              <w:t>开户名</w:t>
            </w:r>
            <w:r w:rsidRPr="00F6656B">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6656B">
              <w:rPr>
                <w:rFonts w:ascii="宋体" w:eastAsia="宋体" w:hAnsi="宋体" w:cs="Times New Roman" w:hint="eastAsia"/>
                <w:bCs/>
                <w:spacing w:val="48"/>
                <w:kern w:val="0"/>
                <w:szCs w:val="21"/>
                <w:fitText w:val="1170" w:id="1190323200"/>
              </w:rPr>
              <w:t>开户银</w:t>
            </w:r>
            <w:r w:rsidRPr="00F6656B">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6656B">
              <w:rPr>
                <w:rFonts w:ascii="宋体" w:eastAsia="宋体" w:hAnsi="宋体" w:cs="Times New Roman" w:hint="eastAsia"/>
                <w:bCs/>
                <w:spacing w:val="48"/>
                <w:kern w:val="0"/>
                <w:szCs w:val="21"/>
                <w:fitText w:val="1170" w:id="1190323200"/>
              </w:rPr>
              <w:t>开户银</w:t>
            </w:r>
            <w:r w:rsidRPr="00F6656B">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6656B">
              <w:rPr>
                <w:rFonts w:ascii="宋体" w:eastAsia="宋体" w:hAnsi="宋体" w:cs="Times New Roman" w:hint="eastAsia"/>
                <w:bCs/>
                <w:spacing w:val="48"/>
                <w:kern w:val="0"/>
                <w:szCs w:val="21"/>
                <w:fitText w:val="1170" w:id="1190323200"/>
              </w:rPr>
              <w:t>银行账</w:t>
            </w:r>
            <w:r w:rsidRPr="00F6656B">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6656B">
              <w:rPr>
                <w:rFonts w:ascii="宋体" w:eastAsia="宋体" w:hAnsi="宋体" w:cs="Times New Roman" w:hint="eastAsia"/>
                <w:bCs/>
                <w:spacing w:val="48"/>
                <w:kern w:val="0"/>
                <w:szCs w:val="21"/>
                <w:fitText w:val="1170" w:id="1190323200"/>
              </w:rPr>
              <w:t>银行账</w:t>
            </w:r>
            <w:r w:rsidRPr="00F6656B">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8560319"/>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218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218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2185">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218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218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218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218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218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218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218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218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218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218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218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218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218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218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218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218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218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218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218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218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218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218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218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218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218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218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218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218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218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218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218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218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218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218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218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218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218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218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02185">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985626"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C2552F" w:rsidRPr="00934050" w:rsidRDefault="00C2552F"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2552F" w:rsidRPr="00934050" w:rsidRDefault="00C2552F"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C2552F" w:rsidRPr="00934050" w:rsidRDefault="00C2552F"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2552F" w:rsidRPr="00934050" w:rsidRDefault="00C2552F"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985626" w:rsidP="00A36553">
      <w:pPr>
        <w:ind w:firstLine="573"/>
        <w:rPr>
          <w:rFonts w:asciiTheme="minorEastAsia" w:hAnsiTheme="minorEastAsia" w:cs="Times New Roman"/>
          <w:kern w:val="0"/>
          <w:sz w:val="28"/>
          <w:szCs w:val="28"/>
        </w:rPr>
      </w:pPr>
      <w:r w:rsidRPr="00985626">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C2552F" w:rsidRPr="00934050" w:rsidRDefault="00C2552F"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2552F" w:rsidRPr="00934050" w:rsidRDefault="00C2552F"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985626">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C2552F" w:rsidRPr="00934050" w:rsidRDefault="00C2552F"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2552F" w:rsidRPr="00934050" w:rsidRDefault="00C2552F"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56B" w:rsidRDefault="00F6656B" w:rsidP="00156746">
      <w:r>
        <w:separator/>
      </w:r>
    </w:p>
  </w:endnote>
  <w:endnote w:type="continuationSeparator" w:id="0">
    <w:p w:rsidR="00F6656B" w:rsidRDefault="00F6656B"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2F" w:rsidRPr="00EB77AB" w:rsidRDefault="00C2552F">
    <w:pPr>
      <w:pStyle w:val="a5"/>
      <w:wordWrap w:val="0"/>
      <w:jc w:val="right"/>
      <w:rPr>
        <w:sz w:val="24"/>
        <w:szCs w:val="24"/>
      </w:rPr>
    </w:pPr>
    <w:r w:rsidRPr="00EB77AB">
      <w:rPr>
        <w:rFonts w:hint="eastAsia"/>
        <w:sz w:val="24"/>
        <w:szCs w:val="24"/>
      </w:rPr>
      <w:t>—</w:t>
    </w:r>
    <w:r w:rsidR="00985626" w:rsidRPr="00EB77AB">
      <w:rPr>
        <w:rStyle w:val="a7"/>
        <w:sz w:val="24"/>
        <w:szCs w:val="24"/>
      </w:rPr>
      <w:fldChar w:fldCharType="begin"/>
    </w:r>
    <w:r w:rsidRPr="00EB77AB">
      <w:rPr>
        <w:rStyle w:val="a7"/>
        <w:sz w:val="24"/>
        <w:szCs w:val="24"/>
      </w:rPr>
      <w:instrText xml:space="preserve"> PAGE </w:instrText>
    </w:r>
    <w:r w:rsidR="00985626" w:rsidRPr="00EB77AB">
      <w:rPr>
        <w:rStyle w:val="a7"/>
        <w:sz w:val="24"/>
        <w:szCs w:val="24"/>
      </w:rPr>
      <w:fldChar w:fldCharType="separate"/>
    </w:r>
    <w:r w:rsidR="00302185">
      <w:rPr>
        <w:rStyle w:val="a7"/>
        <w:noProof/>
        <w:sz w:val="24"/>
        <w:szCs w:val="24"/>
      </w:rPr>
      <w:t>3</w:t>
    </w:r>
    <w:r w:rsidR="00985626"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2F" w:rsidRPr="00EB77AB" w:rsidRDefault="00C2552F">
    <w:pPr>
      <w:pStyle w:val="a5"/>
      <w:wordWrap w:val="0"/>
      <w:jc w:val="right"/>
      <w:rPr>
        <w:sz w:val="24"/>
        <w:szCs w:val="24"/>
      </w:rPr>
    </w:pPr>
    <w:r w:rsidRPr="00EB77AB">
      <w:rPr>
        <w:rFonts w:hint="eastAsia"/>
        <w:sz w:val="24"/>
        <w:szCs w:val="24"/>
      </w:rPr>
      <w:t>—</w:t>
    </w:r>
    <w:r w:rsidR="00985626" w:rsidRPr="00EB77AB">
      <w:rPr>
        <w:rStyle w:val="a7"/>
        <w:sz w:val="24"/>
        <w:szCs w:val="24"/>
      </w:rPr>
      <w:fldChar w:fldCharType="begin"/>
    </w:r>
    <w:r w:rsidRPr="00EB77AB">
      <w:rPr>
        <w:rStyle w:val="a7"/>
        <w:sz w:val="24"/>
        <w:szCs w:val="24"/>
      </w:rPr>
      <w:instrText xml:space="preserve"> PAGE </w:instrText>
    </w:r>
    <w:r w:rsidR="00985626" w:rsidRPr="00EB77AB">
      <w:rPr>
        <w:rStyle w:val="a7"/>
        <w:sz w:val="24"/>
        <w:szCs w:val="24"/>
      </w:rPr>
      <w:fldChar w:fldCharType="separate"/>
    </w:r>
    <w:r w:rsidR="00302185">
      <w:rPr>
        <w:rStyle w:val="a7"/>
        <w:noProof/>
        <w:sz w:val="24"/>
        <w:szCs w:val="24"/>
      </w:rPr>
      <w:t>4</w:t>
    </w:r>
    <w:r w:rsidR="00985626"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2F" w:rsidRPr="00EB77AB" w:rsidRDefault="00C2552F">
    <w:pPr>
      <w:pStyle w:val="a5"/>
      <w:wordWrap w:val="0"/>
      <w:jc w:val="right"/>
      <w:rPr>
        <w:rFonts w:ascii="宋体"/>
        <w:sz w:val="24"/>
        <w:szCs w:val="24"/>
      </w:rPr>
    </w:pPr>
    <w:r w:rsidRPr="00EB77AB">
      <w:rPr>
        <w:rFonts w:ascii="宋体" w:hint="eastAsia"/>
        <w:sz w:val="24"/>
        <w:szCs w:val="24"/>
      </w:rPr>
      <w:t>—</w:t>
    </w:r>
    <w:r w:rsidR="00985626" w:rsidRPr="00EB77AB">
      <w:rPr>
        <w:rStyle w:val="a7"/>
        <w:sz w:val="24"/>
        <w:szCs w:val="24"/>
      </w:rPr>
      <w:fldChar w:fldCharType="begin"/>
    </w:r>
    <w:r w:rsidRPr="00EB77AB">
      <w:rPr>
        <w:rStyle w:val="a7"/>
        <w:sz w:val="24"/>
        <w:szCs w:val="24"/>
      </w:rPr>
      <w:instrText xml:space="preserve"> PAGE </w:instrText>
    </w:r>
    <w:r w:rsidR="00985626" w:rsidRPr="00EB77AB">
      <w:rPr>
        <w:rStyle w:val="a7"/>
        <w:sz w:val="24"/>
        <w:szCs w:val="24"/>
      </w:rPr>
      <w:fldChar w:fldCharType="separate"/>
    </w:r>
    <w:r w:rsidR="00302185">
      <w:rPr>
        <w:rStyle w:val="a7"/>
        <w:noProof/>
        <w:sz w:val="24"/>
        <w:szCs w:val="24"/>
      </w:rPr>
      <w:t>58</w:t>
    </w:r>
    <w:r w:rsidR="00985626"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56B" w:rsidRDefault="00F6656B" w:rsidP="00156746">
      <w:r>
        <w:separator/>
      </w:r>
    </w:p>
  </w:footnote>
  <w:footnote w:type="continuationSeparator" w:id="0">
    <w:p w:rsidR="00F6656B" w:rsidRDefault="00F6656B"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2F" w:rsidRDefault="00C2552F">
    <w:pPr>
      <w:pStyle w:val="a4"/>
      <w:jc w:val="both"/>
      <w:rPr>
        <w:rFonts w:ascii="楷体_GB2312" w:eastAsia="楷体_GB2312"/>
        <w:sz w:val="21"/>
        <w:szCs w:val="21"/>
      </w:rPr>
    </w:pPr>
  </w:p>
  <w:p w:rsidR="00C2552F" w:rsidRDefault="00C2552F">
    <w:pPr>
      <w:pStyle w:val="a4"/>
      <w:jc w:val="both"/>
      <w:rPr>
        <w:rFonts w:ascii="楷体_GB2312" w:eastAsia="楷体_GB2312"/>
        <w:sz w:val="21"/>
        <w:szCs w:val="21"/>
      </w:rPr>
    </w:pPr>
  </w:p>
  <w:p w:rsidR="00C2552F" w:rsidRPr="006A13FB" w:rsidRDefault="00C2552F">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2F" w:rsidRDefault="00C2552F">
    <w:pPr>
      <w:pStyle w:val="a4"/>
      <w:jc w:val="both"/>
      <w:rPr>
        <w:rFonts w:ascii="楷体_GB2312" w:eastAsia="楷体_GB2312"/>
        <w:sz w:val="21"/>
        <w:szCs w:val="21"/>
      </w:rPr>
    </w:pPr>
  </w:p>
  <w:p w:rsidR="00C2552F" w:rsidRDefault="00C2552F">
    <w:pPr>
      <w:pStyle w:val="a4"/>
      <w:jc w:val="both"/>
      <w:rPr>
        <w:rFonts w:ascii="楷体_GB2312" w:eastAsia="楷体_GB2312"/>
        <w:sz w:val="21"/>
        <w:szCs w:val="21"/>
      </w:rPr>
    </w:pPr>
  </w:p>
  <w:p w:rsidR="00C2552F" w:rsidRPr="006A13FB" w:rsidRDefault="00C2552F">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2F" w:rsidRDefault="00C2552F">
    <w:pPr>
      <w:pStyle w:val="a4"/>
      <w:jc w:val="both"/>
      <w:rPr>
        <w:rFonts w:ascii="楷体_GB2312" w:eastAsia="楷体_GB2312"/>
        <w:sz w:val="21"/>
        <w:szCs w:val="21"/>
      </w:rPr>
    </w:pPr>
  </w:p>
  <w:p w:rsidR="00C2552F" w:rsidRDefault="00C2552F">
    <w:pPr>
      <w:pStyle w:val="a4"/>
      <w:jc w:val="both"/>
      <w:rPr>
        <w:rFonts w:ascii="楷体_GB2312" w:eastAsia="楷体_GB2312"/>
        <w:sz w:val="21"/>
        <w:szCs w:val="21"/>
      </w:rPr>
    </w:pPr>
  </w:p>
  <w:p w:rsidR="00C2552F" w:rsidRPr="006A13FB" w:rsidRDefault="00C2552F">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2F" w:rsidRPr="006A13FB" w:rsidRDefault="00C2552F">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2F" w:rsidRDefault="00C2552F">
    <w:pPr>
      <w:pStyle w:val="a4"/>
      <w:jc w:val="both"/>
      <w:rPr>
        <w:rFonts w:ascii="楷体_GB2312" w:eastAsia="楷体_GB2312"/>
        <w:sz w:val="21"/>
        <w:szCs w:val="21"/>
      </w:rPr>
    </w:pPr>
  </w:p>
  <w:p w:rsidR="00C2552F" w:rsidRDefault="00C2552F">
    <w:pPr>
      <w:pStyle w:val="a4"/>
      <w:jc w:val="both"/>
      <w:rPr>
        <w:rFonts w:ascii="楷体_GB2312" w:eastAsia="楷体_GB2312"/>
        <w:sz w:val="21"/>
        <w:szCs w:val="21"/>
      </w:rPr>
    </w:pPr>
  </w:p>
  <w:p w:rsidR="00C2552F" w:rsidRPr="006A13FB" w:rsidRDefault="00C2552F">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2F" w:rsidRDefault="00C2552F">
    <w:pPr>
      <w:pStyle w:val="a4"/>
      <w:jc w:val="both"/>
      <w:rPr>
        <w:rFonts w:ascii="楷体_GB2312" w:eastAsia="楷体_GB2312"/>
        <w:bCs/>
        <w:sz w:val="21"/>
        <w:szCs w:val="21"/>
      </w:rPr>
    </w:pPr>
  </w:p>
  <w:p w:rsidR="00C2552F" w:rsidRDefault="00C2552F">
    <w:pPr>
      <w:pStyle w:val="a4"/>
      <w:jc w:val="both"/>
      <w:rPr>
        <w:rFonts w:ascii="楷体_GB2312" w:eastAsia="楷体_GB2312"/>
        <w:bCs/>
        <w:sz w:val="21"/>
        <w:szCs w:val="21"/>
      </w:rPr>
    </w:pPr>
  </w:p>
  <w:p w:rsidR="00C2552F" w:rsidRPr="006A13FB" w:rsidRDefault="00C2552F">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2F" w:rsidRDefault="00C2552F">
    <w:pPr>
      <w:pStyle w:val="a4"/>
      <w:jc w:val="both"/>
      <w:rPr>
        <w:rFonts w:ascii="楷体_GB2312" w:eastAsia="楷体_GB2312"/>
        <w:bCs/>
        <w:sz w:val="21"/>
        <w:szCs w:val="21"/>
      </w:rPr>
    </w:pPr>
  </w:p>
  <w:p w:rsidR="00C2552F" w:rsidRDefault="00C2552F">
    <w:pPr>
      <w:pStyle w:val="a4"/>
      <w:jc w:val="both"/>
      <w:rPr>
        <w:rFonts w:ascii="楷体_GB2312" w:eastAsia="楷体_GB2312"/>
        <w:bCs/>
        <w:sz w:val="21"/>
        <w:szCs w:val="21"/>
      </w:rPr>
    </w:pPr>
  </w:p>
  <w:p w:rsidR="00C2552F" w:rsidRPr="006A13FB" w:rsidRDefault="00C2552F">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C8F329F"/>
    <w:multiLevelType w:val="hybridMultilevel"/>
    <w:tmpl w:val="883C10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4"/>
  </w:num>
  <w:num w:numId="47">
    <w:abstractNumId w:val="30"/>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74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074A7"/>
    <w:rsid w:val="00013467"/>
    <w:rsid w:val="0001562D"/>
    <w:rsid w:val="000158F6"/>
    <w:rsid w:val="00016044"/>
    <w:rsid w:val="000160A3"/>
    <w:rsid w:val="00021B72"/>
    <w:rsid w:val="000251D9"/>
    <w:rsid w:val="000253DA"/>
    <w:rsid w:val="00026C64"/>
    <w:rsid w:val="00030F28"/>
    <w:rsid w:val="00034E63"/>
    <w:rsid w:val="00041450"/>
    <w:rsid w:val="00042DCC"/>
    <w:rsid w:val="0004687A"/>
    <w:rsid w:val="00050482"/>
    <w:rsid w:val="00054AFA"/>
    <w:rsid w:val="0005519E"/>
    <w:rsid w:val="0005539D"/>
    <w:rsid w:val="0006089B"/>
    <w:rsid w:val="0007237B"/>
    <w:rsid w:val="00072DF6"/>
    <w:rsid w:val="000744D5"/>
    <w:rsid w:val="000769FD"/>
    <w:rsid w:val="000803AF"/>
    <w:rsid w:val="00085564"/>
    <w:rsid w:val="000879CB"/>
    <w:rsid w:val="00090C0E"/>
    <w:rsid w:val="00091D63"/>
    <w:rsid w:val="00092481"/>
    <w:rsid w:val="00094144"/>
    <w:rsid w:val="00094D66"/>
    <w:rsid w:val="000A01D4"/>
    <w:rsid w:val="000A0899"/>
    <w:rsid w:val="000A1FBF"/>
    <w:rsid w:val="000A39ED"/>
    <w:rsid w:val="000A47EE"/>
    <w:rsid w:val="000A77FA"/>
    <w:rsid w:val="000B0A52"/>
    <w:rsid w:val="000B1F30"/>
    <w:rsid w:val="000B4FE3"/>
    <w:rsid w:val="000C36C3"/>
    <w:rsid w:val="000D1724"/>
    <w:rsid w:val="000E203F"/>
    <w:rsid w:val="000E2378"/>
    <w:rsid w:val="000E7AF4"/>
    <w:rsid w:val="000F19EE"/>
    <w:rsid w:val="000F241F"/>
    <w:rsid w:val="000F6B44"/>
    <w:rsid w:val="000F7F74"/>
    <w:rsid w:val="00100C14"/>
    <w:rsid w:val="00102869"/>
    <w:rsid w:val="00104F9C"/>
    <w:rsid w:val="00112AB8"/>
    <w:rsid w:val="0011787F"/>
    <w:rsid w:val="0011792C"/>
    <w:rsid w:val="001179D2"/>
    <w:rsid w:val="0012622A"/>
    <w:rsid w:val="001272B6"/>
    <w:rsid w:val="0012758E"/>
    <w:rsid w:val="00132440"/>
    <w:rsid w:val="00135EF6"/>
    <w:rsid w:val="001370A6"/>
    <w:rsid w:val="00143A5E"/>
    <w:rsid w:val="00143E37"/>
    <w:rsid w:val="00147C6B"/>
    <w:rsid w:val="0015050A"/>
    <w:rsid w:val="001509A9"/>
    <w:rsid w:val="00153080"/>
    <w:rsid w:val="00154A37"/>
    <w:rsid w:val="00155AB8"/>
    <w:rsid w:val="00156746"/>
    <w:rsid w:val="00160CAA"/>
    <w:rsid w:val="00161C89"/>
    <w:rsid w:val="00163061"/>
    <w:rsid w:val="0016323B"/>
    <w:rsid w:val="001670CC"/>
    <w:rsid w:val="00170A53"/>
    <w:rsid w:val="00170CAC"/>
    <w:rsid w:val="00172E51"/>
    <w:rsid w:val="00172EDA"/>
    <w:rsid w:val="0017341B"/>
    <w:rsid w:val="00175CEB"/>
    <w:rsid w:val="00181519"/>
    <w:rsid w:val="001842B9"/>
    <w:rsid w:val="00184BEA"/>
    <w:rsid w:val="00185344"/>
    <w:rsid w:val="00185E33"/>
    <w:rsid w:val="00187DDD"/>
    <w:rsid w:val="00190499"/>
    <w:rsid w:val="001946ED"/>
    <w:rsid w:val="00194A09"/>
    <w:rsid w:val="00195A35"/>
    <w:rsid w:val="001967E6"/>
    <w:rsid w:val="001A1DAD"/>
    <w:rsid w:val="001A27DE"/>
    <w:rsid w:val="001A3D64"/>
    <w:rsid w:val="001A3D7B"/>
    <w:rsid w:val="001A7AF3"/>
    <w:rsid w:val="001B0507"/>
    <w:rsid w:val="001B25A6"/>
    <w:rsid w:val="001B30A2"/>
    <w:rsid w:val="001B77E3"/>
    <w:rsid w:val="001C13BA"/>
    <w:rsid w:val="001C7DE1"/>
    <w:rsid w:val="001D04C7"/>
    <w:rsid w:val="001D3792"/>
    <w:rsid w:val="001D3A1B"/>
    <w:rsid w:val="001D70FA"/>
    <w:rsid w:val="001E133C"/>
    <w:rsid w:val="001E193A"/>
    <w:rsid w:val="001E3944"/>
    <w:rsid w:val="001E39CA"/>
    <w:rsid w:val="001E3BC8"/>
    <w:rsid w:val="001E3D72"/>
    <w:rsid w:val="001F137C"/>
    <w:rsid w:val="001F49DF"/>
    <w:rsid w:val="001F602A"/>
    <w:rsid w:val="0020413B"/>
    <w:rsid w:val="00207A9A"/>
    <w:rsid w:val="00211225"/>
    <w:rsid w:val="00214820"/>
    <w:rsid w:val="00220449"/>
    <w:rsid w:val="00220BEB"/>
    <w:rsid w:val="00222099"/>
    <w:rsid w:val="00235E78"/>
    <w:rsid w:val="002400C7"/>
    <w:rsid w:val="00241372"/>
    <w:rsid w:val="002433C7"/>
    <w:rsid w:val="00244F73"/>
    <w:rsid w:val="0025364F"/>
    <w:rsid w:val="00254550"/>
    <w:rsid w:val="00255ABB"/>
    <w:rsid w:val="002579DE"/>
    <w:rsid w:val="0026429B"/>
    <w:rsid w:val="0027075E"/>
    <w:rsid w:val="00275151"/>
    <w:rsid w:val="0027705C"/>
    <w:rsid w:val="00280EA8"/>
    <w:rsid w:val="00281540"/>
    <w:rsid w:val="00282BA9"/>
    <w:rsid w:val="00285F65"/>
    <w:rsid w:val="00287426"/>
    <w:rsid w:val="002913DB"/>
    <w:rsid w:val="002918A0"/>
    <w:rsid w:val="00292839"/>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C7079"/>
    <w:rsid w:val="002D0966"/>
    <w:rsid w:val="002D10D9"/>
    <w:rsid w:val="002D331A"/>
    <w:rsid w:val="002D43F5"/>
    <w:rsid w:val="002D5161"/>
    <w:rsid w:val="002D5B51"/>
    <w:rsid w:val="002E011C"/>
    <w:rsid w:val="002E0A0C"/>
    <w:rsid w:val="002E3D9F"/>
    <w:rsid w:val="002F10CD"/>
    <w:rsid w:val="002F1927"/>
    <w:rsid w:val="002F751A"/>
    <w:rsid w:val="00302185"/>
    <w:rsid w:val="003027C7"/>
    <w:rsid w:val="00302A57"/>
    <w:rsid w:val="00302A79"/>
    <w:rsid w:val="00312142"/>
    <w:rsid w:val="00314ADF"/>
    <w:rsid w:val="00314BAF"/>
    <w:rsid w:val="003167D1"/>
    <w:rsid w:val="00317B20"/>
    <w:rsid w:val="00323C53"/>
    <w:rsid w:val="0032757D"/>
    <w:rsid w:val="0032766C"/>
    <w:rsid w:val="003276E6"/>
    <w:rsid w:val="00334575"/>
    <w:rsid w:val="00335EF0"/>
    <w:rsid w:val="00340B6D"/>
    <w:rsid w:val="0034221C"/>
    <w:rsid w:val="00342A28"/>
    <w:rsid w:val="00343140"/>
    <w:rsid w:val="00347483"/>
    <w:rsid w:val="00350CE6"/>
    <w:rsid w:val="0035280C"/>
    <w:rsid w:val="00353505"/>
    <w:rsid w:val="0035787E"/>
    <w:rsid w:val="00360D19"/>
    <w:rsid w:val="003611CA"/>
    <w:rsid w:val="00361426"/>
    <w:rsid w:val="003721E4"/>
    <w:rsid w:val="0038315E"/>
    <w:rsid w:val="003839B9"/>
    <w:rsid w:val="00384C3A"/>
    <w:rsid w:val="0038583F"/>
    <w:rsid w:val="00391648"/>
    <w:rsid w:val="00392277"/>
    <w:rsid w:val="003923F1"/>
    <w:rsid w:val="0039559B"/>
    <w:rsid w:val="0039601D"/>
    <w:rsid w:val="003A1E13"/>
    <w:rsid w:val="003A1F5C"/>
    <w:rsid w:val="003B0536"/>
    <w:rsid w:val="003B0652"/>
    <w:rsid w:val="003B3F4B"/>
    <w:rsid w:val="003B44D4"/>
    <w:rsid w:val="003B50D8"/>
    <w:rsid w:val="003B7663"/>
    <w:rsid w:val="003C19BC"/>
    <w:rsid w:val="003C2CDD"/>
    <w:rsid w:val="003C3B80"/>
    <w:rsid w:val="003C4C47"/>
    <w:rsid w:val="003D1292"/>
    <w:rsid w:val="003D363B"/>
    <w:rsid w:val="003E2C38"/>
    <w:rsid w:val="003E2D1B"/>
    <w:rsid w:val="003E650B"/>
    <w:rsid w:val="003E7CE7"/>
    <w:rsid w:val="003F02F9"/>
    <w:rsid w:val="003F2300"/>
    <w:rsid w:val="003F37B0"/>
    <w:rsid w:val="003F4055"/>
    <w:rsid w:val="003F4981"/>
    <w:rsid w:val="003F4B1D"/>
    <w:rsid w:val="00400F26"/>
    <w:rsid w:val="00402E19"/>
    <w:rsid w:val="00406BC5"/>
    <w:rsid w:val="00410877"/>
    <w:rsid w:val="00412613"/>
    <w:rsid w:val="00412ADF"/>
    <w:rsid w:val="0041496A"/>
    <w:rsid w:val="004208F9"/>
    <w:rsid w:val="00422CFA"/>
    <w:rsid w:val="0042546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48D5"/>
    <w:rsid w:val="00475253"/>
    <w:rsid w:val="004817C9"/>
    <w:rsid w:val="0048211A"/>
    <w:rsid w:val="004855DB"/>
    <w:rsid w:val="00490B39"/>
    <w:rsid w:val="0049116F"/>
    <w:rsid w:val="00497561"/>
    <w:rsid w:val="004A2AB0"/>
    <w:rsid w:val="004A51A4"/>
    <w:rsid w:val="004B3316"/>
    <w:rsid w:val="004B6680"/>
    <w:rsid w:val="004C0B0A"/>
    <w:rsid w:val="004C1A39"/>
    <w:rsid w:val="004C6962"/>
    <w:rsid w:val="004D00E5"/>
    <w:rsid w:val="004D09D9"/>
    <w:rsid w:val="004D23FB"/>
    <w:rsid w:val="004E037D"/>
    <w:rsid w:val="004E0BAB"/>
    <w:rsid w:val="004E162D"/>
    <w:rsid w:val="004E18EC"/>
    <w:rsid w:val="004E3F98"/>
    <w:rsid w:val="004E60AD"/>
    <w:rsid w:val="004F2E42"/>
    <w:rsid w:val="004F4BBC"/>
    <w:rsid w:val="004F5759"/>
    <w:rsid w:val="004F611E"/>
    <w:rsid w:val="005016FA"/>
    <w:rsid w:val="00501BD3"/>
    <w:rsid w:val="005026E6"/>
    <w:rsid w:val="00505765"/>
    <w:rsid w:val="00505E0B"/>
    <w:rsid w:val="00506678"/>
    <w:rsid w:val="0051161F"/>
    <w:rsid w:val="00512A58"/>
    <w:rsid w:val="00514365"/>
    <w:rsid w:val="005143F2"/>
    <w:rsid w:val="0051504D"/>
    <w:rsid w:val="00516724"/>
    <w:rsid w:val="00517248"/>
    <w:rsid w:val="00520F64"/>
    <w:rsid w:val="00526DAB"/>
    <w:rsid w:val="00530149"/>
    <w:rsid w:val="00531428"/>
    <w:rsid w:val="005342E3"/>
    <w:rsid w:val="00541A12"/>
    <w:rsid w:val="005431D4"/>
    <w:rsid w:val="005501A2"/>
    <w:rsid w:val="005538B6"/>
    <w:rsid w:val="00555F9B"/>
    <w:rsid w:val="00556B2C"/>
    <w:rsid w:val="00560DCA"/>
    <w:rsid w:val="00564779"/>
    <w:rsid w:val="005675B7"/>
    <w:rsid w:val="005704FC"/>
    <w:rsid w:val="0057527E"/>
    <w:rsid w:val="0057658B"/>
    <w:rsid w:val="0058033F"/>
    <w:rsid w:val="00592954"/>
    <w:rsid w:val="00593668"/>
    <w:rsid w:val="005979F1"/>
    <w:rsid w:val="005A03AA"/>
    <w:rsid w:val="005A4B13"/>
    <w:rsid w:val="005A4B8A"/>
    <w:rsid w:val="005A63B3"/>
    <w:rsid w:val="005B1A5E"/>
    <w:rsid w:val="005B2EA3"/>
    <w:rsid w:val="005B3948"/>
    <w:rsid w:val="005C0D9D"/>
    <w:rsid w:val="005C1F06"/>
    <w:rsid w:val="005C2567"/>
    <w:rsid w:val="005C3150"/>
    <w:rsid w:val="005D381B"/>
    <w:rsid w:val="005E60DB"/>
    <w:rsid w:val="005E7A57"/>
    <w:rsid w:val="005F4A22"/>
    <w:rsid w:val="005F5D7D"/>
    <w:rsid w:val="005F680F"/>
    <w:rsid w:val="00603D4C"/>
    <w:rsid w:val="00603E3C"/>
    <w:rsid w:val="00612068"/>
    <w:rsid w:val="006147F1"/>
    <w:rsid w:val="00614A6A"/>
    <w:rsid w:val="00616AFF"/>
    <w:rsid w:val="006202D4"/>
    <w:rsid w:val="0062359B"/>
    <w:rsid w:val="006238A1"/>
    <w:rsid w:val="00627EB1"/>
    <w:rsid w:val="0064251E"/>
    <w:rsid w:val="00644283"/>
    <w:rsid w:val="00646B99"/>
    <w:rsid w:val="00647C90"/>
    <w:rsid w:val="00652826"/>
    <w:rsid w:val="00652A4D"/>
    <w:rsid w:val="00655A02"/>
    <w:rsid w:val="0066462B"/>
    <w:rsid w:val="00665B57"/>
    <w:rsid w:val="00666127"/>
    <w:rsid w:val="0067109C"/>
    <w:rsid w:val="00671BDE"/>
    <w:rsid w:val="0067234D"/>
    <w:rsid w:val="00680410"/>
    <w:rsid w:val="00681868"/>
    <w:rsid w:val="006819DA"/>
    <w:rsid w:val="00682719"/>
    <w:rsid w:val="00684B77"/>
    <w:rsid w:val="0068595F"/>
    <w:rsid w:val="006933F0"/>
    <w:rsid w:val="00694129"/>
    <w:rsid w:val="00695F8D"/>
    <w:rsid w:val="006962AD"/>
    <w:rsid w:val="0069676E"/>
    <w:rsid w:val="006979A0"/>
    <w:rsid w:val="006A120F"/>
    <w:rsid w:val="006A16F5"/>
    <w:rsid w:val="006A7511"/>
    <w:rsid w:val="006B21E6"/>
    <w:rsid w:val="006B45F4"/>
    <w:rsid w:val="006B7C2C"/>
    <w:rsid w:val="006C03D6"/>
    <w:rsid w:val="006C1CF4"/>
    <w:rsid w:val="006C45C6"/>
    <w:rsid w:val="006C4797"/>
    <w:rsid w:val="006C6901"/>
    <w:rsid w:val="006E23C5"/>
    <w:rsid w:val="006E3186"/>
    <w:rsid w:val="006E4137"/>
    <w:rsid w:val="006E423C"/>
    <w:rsid w:val="006E44DC"/>
    <w:rsid w:val="006E732A"/>
    <w:rsid w:val="006F20D7"/>
    <w:rsid w:val="006F4A93"/>
    <w:rsid w:val="006F6756"/>
    <w:rsid w:val="00704806"/>
    <w:rsid w:val="007048F0"/>
    <w:rsid w:val="00706B94"/>
    <w:rsid w:val="007144A6"/>
    <w:rsid w:val="007154D8"/>
    <w:rsid w:val="00723750"/>
    <w:rsid w:val="00724F47"/>
    <w:rsid w:val="007264A9"/>
    <w:rsid w:val="00726DAE"/>
    <w:rsid w:val="007302D1"/>
    <w:rsid w:val="00733A42"/>
    <w:rsid w:val="00733BDD"/>
    <w:rsid w:val="00733F31"/>
    <w:rsid w:val="007353FA"/>
    <w:rsid w:val="00736981"/>
    <w:rsid w:val="00751CB1"/>
    <w:rsid w:val="00760AB4"/>
    <w:rsid w:val="00761316"/>
    <w:rsid w:val="00765BBC"/>
    <w:rsid w:val="00767719"/>
    <w:rsid w:val="00767AAD"/>
    <w:rsid w:val="0077100A"/>
    <w:rsid w:val="0077103A"/>
    <w:rsid w:val="00771619"/>
    <w:rsid w:val="00772B5D"/>
    <w:rsid w:val="007731DA"/>
    <w:rsid w:val="0077339D"/>
    <w:rsid w:val="0077559A"/>
    <w:rsid w:val="007775EE"/>
    <w:rsid w:val="00780C9C"/>
    <w:rsid w:val="0078225A"/>
    <w:rsid w:val="007824EB"/>
    <w:rsid w:val="00782884"/>
    <w:rsid w:val="007876EF"/>
    <w:rsid w:val="00790E1A"/>
    <w:rsid w:val="007912E6"/>
    <w:rsid w:val="007938A4"/>
    <w:rsid w:val="00794142"/>
    <w:rsid w:val="00794DFB"/>
    <w:rsid w:val="007A06DB"/>
    <w:rsid w:val="007A0E7A"/>
    <w:rsid w:val="007A1E3A"/>
    <w:rsid w:val="007A4C4D"/>
    <w:rsid w:val="007B19E4"/>
    <w:rsid w:val="007B2A7F"/>
    <w:rsid w:val="007B376E"/>
    <w:rsid w:val="007B6E7C"/>
    <w:rsid w:val="007B79E4"/>
    <w:rsid w:val="007C28FA"/>
    <w:rsid w:val="007C3B80"/>
    <w:rsid w:val="007C42A8"/>
    <w:rsid w:val="007C610C"/>
    <w:rsid w:val="007C687E"/>
    <w:rsid w:val="007C7791"/>
    <w:rsid w:val="007D26A1"/>
    <w:rsid w:val="007D6B4A"/>
    <w:rsid w:val="007E05D4"/>
    <w:rsid w:val="007E1C94"/>
    <w:rsid w:val="007E2690"/>
    <w:rsid w:val="007E33AC"/>
    <w:rsid w:val="007E6DE7"/>
    <w:rsid w:val="007E71E8"/>
    <w:rsid w:val="007F021A"/>
    <w:rsid w:val="007F2105"/>
    <w:rsid w:val="007F39A1"/>
    <w:rsid w:val="007F4898"/>
    <w:rsid w:val="007F4F86"/>
    <w:rsid w:val="007F7935"/>
    <w:rsid w:val="00803595"/>
    <w:rsid w:val="008055AC"/>
    <w:rsid w:val="00810E36"/>
    <w:rsid w:val="00813A34"/>
    <w:rsid w:val="00820413"/>
    <w:rsid w:val="00825390"/>
    <w:rsid w:val="008255E7"/>
    <w:rsid w:val="00830D03"/>
    <w:rsid w:val="00830FC4"/>
    <w:rsid w:val="00832A26"/>
    <w:rsid w:val="00833B0E"/>
    <w:rsid w:val="00835412"/>
    <w:rsid w:val="00842750"/>
    <w:rsid w:val="00844B61"/>
    <w:rsid w:val="008458E5"/>
    <w:rsid w:val="00846F55"/>
    <w:rsid w:val="00850279"/>
    <w:rsid w:val="008557A0"/>
    <w:rsid w:val="00855AC0"/>
    <w:rsid w:val="00857990"/>
    <w:rsid w:val="008642CB"/>
    <w:rsid w:val="00864339"/>
    <w:rsid w:val="00870751"/>
    <w:rsid w:val="00871AA1"/>
    <w:rsid w:val="008731D1"/>
    <w:rsid w:val="00881A2F"/>
    <w:rsid w:val="008879B2"/>
    <w:rsid w:val="00892407"/>
    <w:rsid w:val="00892966"/>
    <w:rsid w:val="00893595"/>
    <w:rsid w:val="00894FD2"/>
    <w:rsid w:val="00895983"/>
    <w:rsid w:val="008A0E95"/>
    <w:rsid w:val="008A5296"/>
    <w:rsid w:val="008B40F1"/>
    <w:rsid w:val="008B55BF"/>
    <w:rsid w:val="008B5D3A"/>
    <w:rsid w:val="008B7F5D"/>
    <w:rsid w:val="008C012A"/>
    <w:rsid w:val="008C77F8"/>
    <w:rsid w:val="008D01D2"/>
    <w:rsid w:val="008D047D"/>
    <w:rsid w:val="008D10E8"/>
    <w:rsid w:val="008D2301"/>
    <w:rsid w:val="008D3129"/>
    <w:rsid w:val="008D39F3"/>
    <w:rsid w:val="008E2382"/>
    <w:rsid w:val="008E2968"/>
    <w:rsid w:val="008E43CB"/>
    <w:rsid w:val="008E4CCD"/>
    <w:rsid w:val="008E6056"/>
    <w:rsid w:val="008E773B"/>
    <w:rsid w:val="008F1525"/>
    <w:rsid w:val="008F58AF"/>
    <w:rsid w:val="008F6F93"/>
    <w:rsid w:val="008F7856"/>
    <w:rsid w:val="00905FA3"/>
    <w:rsid w:val="00910A73"/>
    <w:rsid w:val="009113ED"/>
    <w:rsid w:val="00911F1B"/>
    <w:rsid w:val="00914CA0"/>
    <w:rsid w:val="00917AC9"/>
    <w:rsid w:val="00922C1C"/>
    <w:rsid w:val="00924CF4"/>
    <w:rsid w:val="0092592F"/>
    <w:rsid w:val="0092784F"/>
    <w:rsid w:val="00927F6C"/>
    <w:rsid w:val="00930468"/>
    <w:rsid w:val="0093212A"/>
    <w:rsid w:val="00932621"/>
    <w:rsid w:val="0093274F"/>
    <w:rsid w:val="00934050"/>
    <w:rsid w:val="00936837"/>
    <w:rsid w:val="00941CD2"/>
    <w:rsid w:val="009474B3"/>
    <w:rsid w:val="009478E9"/>
    <w:rsid w:val="009554D8"/>
    <w:rsid w:val="009570D9"/>
    <w:rsid w:val="00957388"/>
    <w:rsid w:val="00961BBE"/>
    <w:rsid w:val="00962E40"/>
    <w:rsid w:val="0096732E"/>
    <w:rsid w:val="00967AF1"/>
    <w:rsid w:val="00977E68"/>
    <w:rsid w:val="00977F7E"/>
    <w:rsid w:val="00980D50"/>
    <w:rsid w:val="00981994"/>
    <w:rsid w:val="00985626"/>
    <w:rsid w:val="00985CB0"/>
    <w:rsid w:val="00993684"/>
    <w:rsid w:val="0099585E"/>
    <w:rsid w:val="00997675"/>
    <w:rsid w:val="009A1A23"/>
    <w:rsid w:val="009A4C72"/>
    <w:rsid w:val="009A68A6"/>
    <w:rsid w:val="009A6F5E"/>
    <w:rsid w:val="009B02ED"/>
    <w:rsid w:val="009B1DC8"/>
    <w:rsid w:val="009B6C69"/>
    <w:rsid w:val="009B7EA9"/>
    <w:rsid w:val="009C00DD"/>
    <w:rsid w:val="009C3375"/>
    <w:rsid w:val="009C3507"/>
    <w:rsid w:val="009C4029"/>
    <w:rsid w:val="009C55EE"/>
    <w:rsid w:val="009D06C0"/>
    <w:rsid w:val="009D403B"/>
    <w:rsid w:val="009E48BE"/>
    <w:rsid w:val="009F16A1"/>
    <w:rsid w:val="009F2942"/>
    <w:rsid w:val="009F315B"/>
    <w:rsid w:val="00A0248A"/>
    <w:rsid w:val="00A03529"/>
    <w:rsid w:val="00A05A0E"/>
    <w:rsid w:val="00A11831"/>
    <w:rsid w:val="00A1300A"/>
    <w:rsid w:val="00A15AF7"/>
    <w:rsid w:val="00A25764"/>
    <w:rsid w:val="00A346B1"/>
    <w:rsid w:val="00A36553"/>
    <w:rsid w:val="00A37843"/>
    <w:rsid w:val="00A41211"/>
    <w:rsid w:val="00A416F4"/>
    <w:rsid w:val="00A4537F"/>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012D"/>
    <w:rsid w:val="00AA3D68"/>
    <w:rsid w:val="00AA4192"/>
    <w:rsid w:val="00AA43E5"/>
    <w:rsid w:val="00AA4C17"/>
    <w:rsid w:val="00AA55F3"/>
    <w:rsid w:val="00AA7CE8"/>
    <w:rsid w:val="00AB26AC"/>
    <w:rsid w:val="00AB4A4E"/>
    <w:rsid w:val="00AB4AFD"/>
    <w:rsid w:val="00AB5A7B"/>
    <w:rsid w:val="00AC064D"/>
    <w:rsid w:val="00AC1106"/>
    <w:rsid w:val="00AC2501"/>
    <w:rsid w:val="00AC28C1"/>
    <w:rsid w:val="00AC3732"/>
    <w:rsid w:val="00AC6ABA"/>
    <w:rsid w:val="00AC7215"/>
    <w:rsid w:val="00AC7F20"/>
    <w:rsid w:val="00AC7F58"/>
    <w:rsid w:val="00AD3762"/>
    <w:rsid w:val="00AD3A9A"/>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1DD0"/>
    <w:rsid w:val="00B14590"/>
    <w:rsid w:val="00B14E99"/>
    <w:rsid w:val="00B16B77"/>
    <w:rsid w:val="00B172F3"/>
    <w:rsid w:val="00B20AA0"/>
    <w:rsid w:val="00B242F9"/>
    <w:rsid w:val="00B24395"/>
    <w:rsid w:val="00B2575B"/>
    <w:rsid w:val="00B25CCF"/>
    <w:rsid w:val="00B30E06"/>
    <w:rsid w:val="00B312BF"/>
    <w:rsid w:val="00B33EB7"/>
    <w:rsid w:val="00B3686C"/>
    <w:rsid w:val="00B36D3D"/>
    <w:rsid w:val="00B3727D"/>
    <w:rsid w:val="00B40D8F"/>
    <w:rsid w:val="00B42007"/>
    <w:rsid w:val="00B45248"/>
    <w:rsid w:val="00B5113A"/>
    <w:rsid w:val="00B51CF0"/>
    <w:rsid w:val="00B554DE"/>
    <w:rsid w:val="00B57556"/>
    <w:rsid w:val="00B62611"/>
    <w:rsid w:val="00B63207"/>
    <w:rsid w:val="00B64ACD"/>
    <w:rsid w:val="00B70AC4"/>
    <w:rsid w:val="00B74023"/>
    <w:rsid w:val="00B74539"/>
    <w:rsid w:val="00B80F6B"/>
    <w:rsid w:val="00B83170"/>
    <w:rsid w:val="00B832AC"/>
    <w:rsid w:val="00B83D1A"/>
    <w:rsid w:val="00B85169"/>
    <w:rsid w:val="00B87CEC"/>
    <w:rsid w:val="00B90304"/>
    <w:rsid w:val="00B918E6"/>
    <w:rsid w:val="00B93026"/>
    <w:rsid w:val="00B944A5"/>
    <w:rsid w:val="00B94A8A"/>
    <w:rsid w:val="00BA1EA0"/>
    <w:rsid w:val="00BB2B8E"/>
    <w:rsid w:val="00BB380A"/>
    <w:rsid w:val="00BB488F"/>
    <w:rsid w:val="00BC21AC"/>
    <w:rsid w:val="00BC40EC"/>
    <w:rsid w:val="00BC4C4F"/>
    <w:rsid w:val="00BC5A57"/>
    <w:rsid w:val="00BD1E15"/>
    <w:rsid w:val="00BD2EEA"/>
    <w:rsid w:val="00BD39AC"/>
    <w:rsid w:val="00BD737A"/>
    <w:rsid w:val="00BD7CAC"/>
    <w:rsid w:val="00BE3D74"/>
    <w:rsid w:val="00BE4874"/>
    <w:rsid w:val="00BE4D46"/>
    <w:rsid w:val="00BE5BA9"/>
    <w:rsid w:val="00BF1317"/>
    <w:rsid w:val="00BF5DE4"/>
    <w:rsid w:val="00BF60B1"/>
    <w:rsid w:val="00BF6381"/>
    <w:rsid w:val="00C0287F"/>
    <w:rsid w:val="00C03359"/>
    <w:rsid w:val="00C05979"/>
    <w:rsid w:val="00C05E71"/>
    <w:rsid w:val="00C116BF"/>
    <w:rsid w:val="00C1522D"/>
    <w:rsid w:val="00C17C0C"/>
    <w:rsid w:val="00C17E1B"/>
    <w:rsid w:val="00C2552F"/>
    <w:rsid w:val="00C3022B"/>
    <w:rsid w:val="00C3311B"/>
    <w:rsid w:val="00C37D36"/>
    <w:rsid w:val="00C41960"/>
    <w:rsid w:val="00C4330B"/>
    <w:rsid w:val="00C43C6F"/>
    <w:rsid w:val="00C46C2B"/>
    <w:rsid w:val="00C475A2"/>
    <w:rsid w:val="00C53850"/>
    <w:rsid w:val="00C53CFB"/>
    <w:rsid w:val="00C5456B"/>
    <w:rsid w:val="00C54DC0"/>
    <w:rsid w:val="00C562A9"/>
    <w:rsid w:val="00C5736D"/>
    <w:rsid w:val="00C57D95"/>
    <w:rsid w:val="00C61AAC"/>
    <w:rsid w:val="00C672E7"/>
    <w:rsid w:val="00C7014A"/>
    <w:rsid w:val="00C75273"/>
    <w:rsid w:val="00C761E7"/>
    <w:rsid w:val="00C77CA5"/>
    <w:rsid w:val="00C81CBB"/>
    <w:rsid w:val="00C840DC"/>
    <w:rsid w:val="00C852C5"/>
    <w:rsid w:val="00C90493"/>
    <w:rsid w:val="00C91F60"/>
    <w:rsid w:val="00C930A6"/>
    <w:rsid w:val="00C93F1A"/>
    <w:rsid w:val="00C94047"/>
    <w:rsid w:val="00CA1DDD"/>
    <w:rsid w:val="00CA2259"/>
    <w:rsid w:val="00CA46F0"/>
    <w:rsid w:val="00CA47C5"/>
    <w:rsid w:val="00CA4F44"/>
    <w:rsid w:val="00CA508A"/>
    <w:rsid w:val="00CA53CE"/>
    <w:rsid w:val="00CA6768"/>
    <w:rsid w:val="00CA7656"/>
    <w:rsid w:val="00CB0C1E"/>
    <w:rsid w:val="00CB2716"/>
    <w:rsid w:val="00CB2ECF"/>
    <w:rsid w:val="00CB4AA1"/>
    <w:rsid w:val="00CB57AB"/>
    <w:rsid w:val="00CC788E"/>
    <w:rsid w:val="00CD1389"/>
    <w:rsid w:val="00CD1565"/>
    <w:rsid w:val="00CD3A99"/>
    <w:rsid w:val="00CD408F"/>
    <w:rsid w:val="00CD46E0"/>
    <w:rsid w:val="00CD58CF"/>
    <w:rsid w:val="00CE3C32"/>
    <w:rsid w:val="00CE48C7"/>
    <w:rsid w:val="00CE7E53"/>
    <w:rsid w:val="00CF3726"/>
    <w:rsid w:val="00CF40F3"/>
    <w:rsid w:val="00CF5B6D"/>
    <w:rsid w:val="00CF644A"/>
    <w:rsid w:val="00CF6D7C"/>
    <w:rsid w:val="00D03D3C"/>
    <w:rsid w:val="00D06FF8"/>
    <w:rsid w:val="00D10DF2"/>
    <w:rsid w:val="00D11F7C"/>
    <w:rsid w:val="00D15E56"/>
    <w:rsid w:val="00D1612C"/>
    <w:rsid w:val="00D16290"/>
    <w:rsid w:val="00D162FA"/>
    <w:rsid w:val="00D168DD"/>
    <w:rsid w:val="00D17CF9"/>
    <w:rsid w:val="00D205FF"/>
    <w:rsid w:val="00D23E0D"/>
    <w:rsid w:val="00D26CE0"/>
    <w:rsid w:val="00D34BFF"/>
    <w:rsid w:val="00D417CC"/>
    <w:rsid w:val="00D43BBF"/>
    <w:rsid w:val="00D50F8D"/>
    <w:rsid w:val="00D51588"/>
    <w:rsid w:val="00D51635"/>
    <w:rsid w:val="00D600C6"/>
    <w:rsid w:val="00D6206D"/>
    <w:rsid w:val="00D629BF"/>
    <w:rsid w:val="00D630FF"/>
    <w:rsid w:val="00D63F42"/>
    <w:rsid w:val="00D6410D"/>
    <w:rsid w:val="00D645F3"/>
    <w:rsid w:val="00D746E9"/>
    <w:rsid w:val="00D75E68"/>
    <w:rsid w:val="00D75EF5"/>
    <w:rsid w:val="00D811AD"/>
    <w:rsid w:val="00D81BC3"/>
    <w:rsid w:val="00D82214"/>
    <w:rsid w:val="00D82273"/>
    <w:rsid w:val="00D874E6"/>
    <w:rsid w:val="00D91FBB"/>
    <w:rsid w:val="00D9263A"/>
    <w:rsid w:val="00D94BC0"/>
    <w:rsid w:val="00DA3CE5"/>
    <w:rsid w:val="00DA48E1"/>
    <w:rsid w:val="00DB0D05"/>
    <w:rsid w:val="00DB3B93"/>
    <w:rsid w:val="00DB420A"/>
    <w:rsid w:val="00DB7520"/>
    <w:rsid w:val="00DB77EE"/>
    <w:rsid w:val="00DC1D0F"/>
    <w:rsid w:val="00DC4321"/>
    <w:rsid w:val="00DD153E"/>
    <w:rsid w:val="00DD2C6F"/>
    <w:rsid w:val="00DD2E17"/>
    <w:rsid w:val="00DD45CF"/>
    <w:rsid w:val="00DE009D"/>
    <w:rsid w:val="00DE45D1"/>
    <w:rsid w:val="00DE7285"/>
    <w:rsid w:val="00DF1C4D"/>
    <w:rsid w:val="00DF1D4F"/>
    <w:rsid w:val="00DF22EF"/>
    <w:rsid w:val="00DF28D9"/>
    <w:rsid w:val="00DF5D33"/>
    <w:rsid w:val="00DF6112"/>
    <w:rsid w:val="00DF6760"/>
    <w:rsid w:val="00E0008D"/>
    <w:rsid w:val="00E016D8"/>
    <w:rsid w:val="00E03D99"/>
    <w:rsid w:val="00E048AE"/>
    <w:rsid w:val="00E10507"/>
    <w:rsid w:val="00E10C75"/>
    <w:rsid w:val="00E12C5B"/>
    <w:rsid w:val="00E1467D"/>
    <w:rsid w:val="00E14E70"/>
    <w:rsid w:val="00E156DA"/>
    <w:rsid w:val="00E16F6C"/>
    <w:rsid w:val="00E20CC7"/>
    <w:rsid w:val="00E225F7"/>
    <w:rsid w:val="00E25788"/>
    <w:rsid w:val="00E270B5"/>
    <w:rsid w:val="00E27FAC"/>
    <w:rsid w:val="00E34B33"/>
    <w:rsid w:val="00E35064"/>
    <w:rsid w:val="00E36E55"/>
    <w:rsid w:val="00E374ED"/>
    <w:rsid w:val="00E40040"/>
    <w:rsid w:val="00E46019"/>
    <w:rsid w:val="00E4747B"/>
    <w:rsid w:val="00E477BF"/>
    <w:rsid w:val="00E50B6E"/>
    <w:rsid w:val="00E52986"/>
    <w:rsid w:val="00E529C2"/>
    <w:rsid w:val="00E52EBE"/>
    <w:rsid w:val="00E53EB6"/>
    <w:rsid w:val="00E558D3"/>
    <w:rsid w:val="00E55F69"/>
    <w:rsid w:val="00E56B33"/>
    <w:rsid w:val="00E570BF"/>
    <w:rsid w:val="00E5789C"/>
    <w:rsid w:val="00E63572"/>
    <w:rsid w:val="00E655D3"/>
    <w:rsid w:val="00E66C86"/>
    <w:rsid w:val="00E67EA1"/>
    <w:rsid w:val="00E72EB4"/>
    <w:rsid w:val="00E75B78"/>
    <w:rsid w:val="00E763C3"/>
    <w:rsid w:val="00E851B0"/>
    <w:rsid w:val="00E852EE"/>
    <w:rsid w:val="00E85918"/>
    <w:rsid w:val="00E9244B"/>
    <w:rsid w:val="00E9607A"/>
    <w:rsid w:val="00E965A5"/>
    <w:rsid w:val="00EA2E1B"/>
    <w:rsid w:val="00EA3D5B"/>
    <w:rsid w:val="00EA5103"/>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1433"/>
    <w:rsid w:val="00EF3F37"/>
    <w:rsid w:val="00EF5F63"/>
    <w:rsid w:val="00F04056"/>
    <w:rsid w:val="00F07135"/>
    <w:rsid w:val="00F07E6A"/>
    <w:rsid w:val="00F1490A"/>
    <w:rsid w:val="00F16EEB"/>
    <w:rsid w:val="00F2090E"/>
    <w:rsid w:val="00F213F7"/>
    <w:rsid w:val="00F33B8D"/>
    <w:rsid w:val="00F34D85"/>
    <w:rsid w:val="00F36DC0"/>
    <w:rsid w:val="00F445B0"/>
    <w:rsid w:val="00F47B5D"/>
    <w:rsid w:val="00F52461"/>
    <w:rsid w:val="00F55C60"/>
    <w:rsid w:val="00F5673F"/>
    <w:rsid w:val="00F61363"/>
    <w:rsid w:val="00F62C5A"/>
    <w:rsid w:val="00F65697"/>
    <w:rsid w:val="00F6656B"/>
    <w:rsid w:val="00F667E1"/>
    <w:rsid w:val="00F66CCE"/>
    <w:rsid w:val="00F733A6"/>
    <w:rsid w:val="00F747E5"/>
    <w:rsid w:val="00F76262"/>
    <w:rsid w:val="00F7755E"/>
    <w:rsid w:val="00F83B7C"/>
    <w:rsid w:val="00F86306"/>
    <w:rsid w:val="00F903C9"/>
    <w:rsid w:val="00F906A3"/>
    <w:rsid w:val="00F90D0C"/>
    <w:rsid w:val="00F952D2"/>
    <w:rsid w:val="00F96005"/>
    <w:rsid w:val="00FA2C0A"/>
    <w:rsid w:val="00FA3149"/>
    <w:rsid w:val="00FA4E4F"/>
    <w:rsid w:val="00FB52C0"/>
    <w:rsid w:val="00FB62A8"/>
    <w:rsid w:val="00FB78D1"/>
    <w:rsid w:val="00FC0639"/>
    <w:rsid w:val="00FC189F"/>
    <w:rsid w:val="00FC3062"/>
    <w:rsid w:val="00FC33D8"/>
    <w:rsid w:val="00FC6F12"/>
    <w:rsid w:val="00FD2CFC"/>
    <w:rsid w:val="00FD5A77"/>
    <w:rsid w:val="00FD6CF3"/>
    <w:rsid w:val="00FE0962"/>
    <w:rsid w:val="00FE134B"/>
    <w:rsid w:val="00FE1C94"/>
    <w:rsid w:val="00FE4F4D"/>
    <w:rsid w:val="00FE5772"/>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uiPriority w:val="99"/>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iPriority w:val="99"/>
    <w:unhideWhenUsed/>
    <w:qFormat/>
    <w:rsid w:val="00A0248A"/>
    <w:pPr>
      <w:spacing w:line="360" w:lineRule="auto"/>
    </w:pPr>
    <w:rPr>
      <w:rFonts w:ascii="Times New Roman" w:eastAsia="宋体" w:hAnsi="Times New Roman" w:cs="Times New Roman"/>
      <w:sz w:val="24"/>
      <w:szCs w:val="24"/>
    </w:rPr>
  </w:style>
  <w:style w:type="paragraph" w:customStyle="1" w:styleId="msolistparagraph0">
    <w:name w:val="msolistparagraph"/>
    <w:qFormat/>
    <w:rsid w:val="003A1F5C"/>
    <w:pPr>
      <w:widowControl w:val="0"/>
      <w:ind w:firstLineChars="200" w:firstLine="420"/>
      <w:jc w:val="both"/>
    </w:pPr>
    <w:rPr>
      <w:rFonts w:ascii="Calibri" w:eastAsia="宋体" w:hAnsi="Calibri" w:cs="Times New Roman"/>
    </w:rPr>
  </w:style>
  <w:style w:type="paragraph" w:styleId="HTML">
    <w:name w:val="HTML Preformatted"/>
    <w:basedOn w:val="a"/>
    <w:link w:val="HTMLChar"/>
    <w:uiPriority w:val="99"/>
    <w:unhideWhenUsed/>
    <w:qFormat/>
    <w:rsid w:val="00771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Times New Roman" w:hint="eastAsia"/>
      <w:kern w:val="0"/>
      <w:sz w:val="24"/>
      <w:szCs w:val="24"/>
    </w:rPr>
  </w:style>
  <w:style w:type="character" w:customStyle="1" w:styleId="HTMLChar">
    <w:name w:val="HTML 预设格式 Char"/>
    <w:basedOn w:val="a1"/>
    <w:link w:val="HTML"/>
    <w:uiPriority w:val="99"/>
    <w:rsid w:val="00771619"/>
    <w:rPr>
      <w:rFonts w:ascii="宋体" w:eastAsia="宋体" w:hAnsi="宋体" w:cs="Times New Roman"/>
      <w:kern w:val="0"/>
      <w:sz w:val="24"/>
      <w:szCs w:val="24"/>
    </w:rPr>
  </w:style>
  <w:style w:type="table" w:customStyle="1" w:styleId="TableNormal">
    <w:name w:val="Table Normal"/>
    <w:rsid w:val="00DF5D33"/>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3F04E-342B-4FDC-B009-FEBC3EA30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62</Pages>
  <Words>5037</Words>
  <Characters>28711</Characters>
  <Application>Microsoft Office Word</Application>
  <DocSecurity>0</DocSecurity>
  <Lines>239</Lines>
  <Paragraphs>67</Paragraphs>
  <ScaleCrop>false</ScaleCrop>
  <Company>china</Company>
  <LinksUpToDate>false</LinksUpToDate>
  <CharactersWithSpaces>33681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314</cp:revision>
  <cp:lastPrinted>2020-04-23T11:06:00Z</cp:lastPrinted>
  <dcterms:created xsi:type="dcterms:W3CDTF">2020-03-30T02:20:00Z</dcterms:created>
  <dcterms:modified xsi:type="dcterms:W3CDTF">2020-05-08T14:08:00Z</dcterms:modified>
</cp:coreProperties>
</file>