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7" w:firstLineChars="49"/>
        <w:jc w:val="both"/>
        <w:rPr>
          <w:rFonts w:hint="default" w:asciiTheme="minorEastAsia" w:hAnsiTheme="minorEastAsia" w:eastAsiaTheme="minorEastAsia"/>
          <w:sz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lang w:eastAsia="zh-CN"/>
        </w:rPr>
        <w:t>附件</w:t>
      </w:r>
      <w:r>
        <w:rPr>
          <w:rFonts w:hint="eastAsia" w:asciiTheme="minorEastAsia" w:hAnsiTheme="minorEastAsia" w:eastAsiaTheme="minorEastAsia"/>
          <w:sz w:val="36"/>
          <w:lang w:val="en-US" w:eastAsia="zh-CN"/>
        </w:rPr>
        <w:t>1</w:t>
      </w:r>
    </w:p>
    <w:p>
      <w:pPr>
        <w:pStyle w:val="2"/>
        <w:ind w:firstLine="177" w:firstLineChars="49"/>
        <w:jc w:val="center"/>
        <w:rPr>
          <w:rFonts w:cs="Arial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报价</w:t>
      </w:r>
      <w:r>
        <w:rPr>
          <w:rFonts w:asciiTheme="minorEastAsia" w:hAnsiTheme="minorEastAsia" w:eastAsiaTheme="minorEastAsia"/>
          <w:sz w:val="36"/>
        </w:rPr>
        <w:t>一览表</w:t>
      </w:r>
    </w:p>
    <w:p>
      <w:pPr>
        <w:tabs>
          <w:tab w:val="left" w:pos="1800"/>
          <w:tab w:val="left" w:pos="5580"/>
        </w:tabs>
        <w:rPr>
          <w:rFonts w:cs="Arial" w:asciiTheme="minorEastAsia" w:hAnsiTheme="minorEastAsia" w:eastAsiaTheme="minorEastAsia"/>
        </w:rPr>
      </w:pPr>
    </w:p>
    <w:tbl>
      <w:tblPr>
        <w:tblStyle w:val="7"/>
        <w:tblW w:w="14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69"/>
        <w:gridCol w:w="1311"/>
        <w:gridCol w:w="1669"/>
        <w:gridCol w:w="1366"/>
        <w:gridCol w:w="758"/>
        <w:gridCol w:w="1670"/>
        <w:gridCol w:w="758"/>
        <w:gridCol w:w="1388"/>
        <w:gridCol w:w="1612"/>
        <w:gridCol w:w="1007"/>
        <w:gridCol w:w="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设备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名</w:t>
            </w: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称</w:t>
            </w:r>
          </w:p>
        </w:tc>
        <w:tc>
          <w:tcPr>
            <w:tcW w:w="131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cs="Arial" w:asciiTheme="minorEastAsia" w:hAnsiTheme="minorEastAsia" w:eastAsiaTheme="minorEastAsia"/>
                <w:szCs w:val="24"/>
              </w:rPr>
              <w:t>规格</w:t>
            </w:r>
            <w:r>
              <w:rPr>
                <w:rFonts w:hint="eastAsia" w:cs="Arial" w:asciiTheme="minorEastAsia" w:hAnsiTheme="minorEastAsia" w:eastAsiaTheme="minorEastAsia"/>
                <w:szCs w:val="24"/>
              </w:rPr>
              <w:t>型号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生产厂家</w:t>
            </w:r>
          </w:p>
        </w:tc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报价</w:t>
            </w:r>
            <w:r>
              <w:rPr>
                <w:rFonts w:hint="eastAsia" w:cs="Arial" w:asciiTheme="minorEastAsia" w:hAnsiTheme="minorEastAsia" w:eastAsiaTheme="minorEastAsia"/>
                <w:szCs w:val="24"/>
              </w:rPr>
              <w:t>产品注册证号</w:t>
            </w:r>
          </w:p>
        </w:tc>
        <w:tc>
          <w:tcPr>
            <w:tcW w:w="758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计价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单位</w:t>
            </w:r>
          </w:p>
        </w:tc>
        <w:tc>
          <w:tcPr>
            <w:tcW w:w="1670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单价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（元）</w:t>
            </w:r>
          </w:p>
        </w:tc>
        <w:tc>
          <w:tcPr>
            <w:tcW w:w="758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数量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总价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（元）</w:t>
            </w:r>
          </w:p>
        </w:tc>
        <w:tc>
          <w:tcPr>
            <w:tcW w:w="1612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szCs w:val="24"/>
              </w:rPr>
              <w:t>交货期</w:t>
            </w: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限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(</w:t>
            </w: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日历</w:t>
            </w:r>
            <w:r>
              <w:rPr>
                <w:rFonts w:hint="eastAsia" w:cs="Arial" w:asciiTheme="minorEastAsia" w:hAnsiTheme="minorEastAsia" w:eastAsiaTheme="minorEastAsia"/>
                <w:szCs w:val="24"/>
              </w:rPr>
              <w:t>日)</w:t>
            </w:r>
          </w:p>
        </w:tc>
        <w:tc>
          <w:tcPr>
            <w:tcW w:w="1007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质保期（年）</w:t>
            </w:r>
          </w:p>
        </w:tc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77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8月10日前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</w:tr>
    </w:tbl>
    <w:p>
      <w:pPr>
        <w:pStyle w:val="4"/>
        <w:tabs>
          <w:tab w:val="left" w:pos="6660"/>
        </w:tabs>
        <w:spacing w:before="120"/>
        <w:jc w:val="right"/>
        <w:rPr>
          <w:rFonts w:cs="Arial" w:asciiTheme="minorEastAsia" w:hAnsiTheme="minorEastAsia" w:eastAsiaTheme="minorEastAsia"/>
          <w:szCs w:val="24"/>
        </w:rPr>
      </w:pPr>
    </w:p>
    <w:p>
      <w:pPr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供应商（盖章）: </w:t>
      </w:r>
    </w:p>
    <w:p>
      <w:pPr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附件2　                        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设备配置清单一览表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项目编号：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设备名称： </w:t>
      </w:r>
    </w:p>
    <w:tbl>
      <w:tblPr>
        <w:tblStyle w:val="7"/>
        <w:tblW w:w="139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53"/>
        <w:gridCol w:w="1775"/>
        <w:gridCol w:w="2778"/>
        <w:gridCol w:w="773"/>
        <w:gridCol w:w="850"/>
        <w:gridCol w:w="3812"/>
        <w:gridCol w:w="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配置名称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27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原产地和制造商名称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  <w:tc>
          <w:tcPr>
            <w:tcW w:w="9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1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auto"/>
        <w:rPr>
          <w:rFonts w:hint="eastAsia" w:eastAsia="宋体" w:cs="Arial" w:asciiTheme="minorEastAsia" w:hAnsiTheme="minorEastAsia"/>
          <w:sz w:val="24"/>
          <w:szCs w:val="2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供应商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cs="Arial" w:asciiTheme="minorEastAsia" w:hAnsiTheme="minorEastAsia" w:eastAsia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13E"/>
    <w:rsid w:val="004B6429"/>
    <w:rsid w:val="006B4002"/>
    <w:rsid w:val="00957305"/>
    <w:rsid w:val="00B5713E"/>
    <w:rsid w:val="00CB12BA"/>
    <w:rsid w:val="00D85246"/>
    <w:rsid w:val="00E7598E"/>
    <w:rsid w:val="0185021E"/>
    <w:rsid w:val="0CBD2478"/>
    <w:rsid w:val="546C2F7D"/>
    <w:rsid w:val="67705780"/>
    <w:rsid w:val="689C7A98"/>
    <w:rsid w:val="77E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0"/>
    <w:pPr>
      <w:keepNext/>
      <w:keepLines/>
      <w:widowControl w:val="0"/>
      <w:autoSpaceDE w:val="0"/>
      <w:autoSpaceDN w:val="0"/>
      <w:snapToGrid/>
      <w:spacing w:before="120" w:after="0" w:line="360" w:lineRule="auto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Plain Text"/>
    <w:basedOn w:val="1"/>
    <w:link w:val="12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宋体" w:hAnsi="Courier New" w:eastAsia="宋体" w:cs="Times New Roman"/>
      <w:kern w:val="2"/>
      <w:sz w:val="24"/>
      <w:szCs w:val="20"/>
    </w:rPr>
  </w:style>
  <w:style w:type="paragraph" w:styleId="5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Arial" w:hAnsi="Arial" w:eastAsia="宋体" w:cs="Times New Roman"/>
      <w:b/>
      <w:kern w:val="0"/>
      <w:sz w:val="28"/>
      <w:szCs w:val="20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4</TotalTime>
  <ScaleCrop>false</ScaleCrop>
  <LinksUpToDate>false</LinksUpToDate>
  <CharactersWithSpaces>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2020-03-17T01:56:00Z</dcterms:created>
  <dc:creator>ad</dc:creator>
  <cp:lastModifiedBy>Administrator</cp:lastModifiedBy>
  <cp:lastPrinted>2020-04-26T07:03:00Z</cp:lastPrinted>
  <dcterms:modified xsi:type="dcterms:W3CDTF">2020-07-24T00:27:18Z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