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752" w:rsidRPr="002E1752" w:rsidRDefault="002E1752" w:rsidP="002E1752">
      <w:pPr>
        <w:widowControl w:val="0"/>
        <w:spacing w:after="0" w:line="440" w:lineRule="exact"/>
        <w:jc w:val="center"/>
        <w:rPr>
          <w:rFonts w:ascii="宋体" w:eastAsia="宋体" w:hAnsi="宋体" w:cs="宋体"/>
          <w:bCs/>
          <w:sz w:val="32"/>
          <w:szCs w:val="32"/>
        </w:rPr>
      </w:pPr>
      <w:r w:rsidRPr="002E1752">
        <w:rPr>
          <w:rFonts w:ascii="宋体" w:eastAsia="宋体" w:hAnsi="宋体" w:cs="宋体" w:hint="eastAsia"/>
          <w:bCs/>
          <w:sz w:val="32"/>
          <w:szCs w:val="32"/>
        </w:rPr>
        <w:t>荧光原位杂交显微图像分析系统技术要求</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2409"/>
        <w:gridCol w:w="4678"/>
        <w:gridCol w:w="1185"/>
      </w:tblGrid>
      <w:tr w:rsidR="002E1752" w:rsidRPr="002E1752" w:rsidTr="00076D51">
        <w:trPr>
          <w:trHeight w:val="567"/>
          <w:jc w:val="center"/>
        </w:trPr>
        <w:tc>
          <w:tcPr>
            <w:tcW w:w="818" w:type="dxa"/>
            <w:vAlign w:val="center"/>
            <w:hideMark/>
          </w:tcPr>
          <w:p w:rsidR="002E1752" w:rsidRPr="002E1752" w:rsidRDefault="002E1752" w:rsidP="002E1752">
            <w:pPr>
              <w:widowControl w:val="0"/>
              <w:adjustRightInd/>
              <w:snapToGrid/>
              <w:spacing w:after="0"/>
              <w:jc w:val="center"/>
              <w:rPr>
                <w:rFonts w:ascii="宋体" w:eastAsia="宋体" w:hAnsi="宋体" w:cs="宋体"/>
                <w:b/>
                <w:bCs/>
                <w:kern w:val="2"/>
                <w:sz w:val="21"/>
                <w:szCs w:val="21"/>
              </w:rPr>
            </w:pPr>
            <w:r w:rsidRPr="002E1752">
              <w:rPr>
                <w:rFonts w:ascii="宋体" w:eastAsia="宋体" w:hAnsi="宋体" w:cs="宋体" w:hint="eastAsia"/>
                <w:b/>
                <w:bCs/>
                <w:kern w:val="2"/>
                <w:sz w:val="21"/>
                <w:szCs w:val="21"/>
              </w:rPr>
              <w:t>序号</w:t>
            </w:r>
          </w:p>
        </w:tc>
        <w:tc>
          <w:tcPr>
            <w:tcW w:w="2409" w:type="dxa"/>
            <w:vAlign w:val="center"/>
            <w:hideMark/>
          </w:tcPr>
          <w:p w:rsidR="002E1752" w:rsidRPr="002E1752" w:rsidRDefault="002E1752" w:rsidP="002E1752">
            <w:pPr>
              <w:widowControl w:val="0"/>
              <w:adjustRightInd/>
              <w:snapToGrid/>
              <w:spacing w:after="0"/>
              <w:jc w:val="center"/>
              <w:rPr>
                <w:rFonts w:ascii="宋体" w:eastAsia="宋体" w:hAnsi="宋体" w:cs="宋体"/>
                <w:b/>
                <w:bCs/>
                <w:kern w:val="2"/>
                <w:sz w:val="21"/>
                <w:szCs w:val="21"/>
              </w:rPr>
            </w:pPr>
            <w:r w:rsidRPr="002E1752">
              <w:rPr>
                <w:rFonts w:ascii="宋体" w:eastAsia="宋体" w:hAnsi="宋体" w:cs="宋体" w:hint="eastAsia"/>
                <w:b/>
                <w:bCs/>
                <w:kern w:val="2"/>
                <w:sz w:val="21"/>
                <w:szCs w:val="21"/>
              </w:rPr>
              <w:t>技术和性能参数名称</w:t>
            </w:r>
          </w:p>
        </w:tc>
        <w:tc>
          <w:tcPr>
            <w:tcW w:w="4678" w:type="dxa"/>
            <w:vAlign w:val="center"/>
            <w:hideMark/>
          </w:tcPr>
          <w:p w:rsidR="002E1752" w:rsidRPr="002E1752" w:rsidRDefault="002E1752" w:rsidP="002E1752">
            <w:pPr>
              <w:widowControl w:val="0"/>
              <w:adjustRightInd/>
              <w:snapToGrid/>
              <w:spacing w:after="0"/>
              <w:jc w:val="center"/>
              <w:rPr>
                <w:rFonts w:ascii="宋体" w:eastAsia="宋体" w:hAnsi="宋体" w:cs="宋体"/>
                <w:b/>
                <w:bCs/>
                <w:kern w:val="2"/>
                <w:sz w:val="21"/>
                <w:szCs w:val="21"/>
              </w:rPr>
            </w:pPr>
            <w:r w:rsidRPr="002E1752">
              <w:rPr>
                <w:rFonts w:ascii="宋体" w:eastAsia="宋体" w:hAnsi="宋体" w:cs="宋体" w:hint="eastAsia"/>
                <w:b/>
                <w:bCs/>
                <w:kern w:val="2"/>
                <w:sz w:val="21"/>
                <w:szCs w:val="21"/>
              </w:rPr>
              <w:t>技术参数和性能要求</w:t>
            </w:r>
          </w:p>
        </w:tc>
        <w:tc>
          <w:tcPr>
            <w:tcW w:w="1185" w:type="dxa"/>
            <w:vAlign w:val="center"/>
            <w:hideMark/>
          </w:tcPr>
          <w:p w:rsidR="002E1752" w:rsidRPr="002E1752" w:rsidRDefault="002E1752" w:rsidP="002E1752">
            <w:pPr>
              <w:widowControl w:val="0"/>
              <w:adjustRightInd/>
              <w:snapToGrid/>
              <w:spacing w:after="0"/>
              <w:jc w:val="center"/>
              <w:rPr>
                <w:rFonts w:ascii="宋体" w:eastAsia="宋体" w:hAnsi="宋体" w:cs="宋体"/>
                <w:b/>
                <w:bCs/>
                <w:kern w:val="2"/>
                <w:sz w:val="21"/>
                <w:szCs w:val="21"/>
              </w:rPr>
            </w:pPr>
            <w:r w:rsidRPr="002E1752">
              <w:rPr>
                <w:rFonts w:ascii="宋体" w:eastAsia="宋体" w:hAnsi="宋体" w:cs="宋体" w:hint="eastAsia"/>
                <w:b/>
                <w:bCs/>
                <w:kern w:val="2"/>
                <w:sz w:val="21"/>
                <w:szCs w:val="21"/>
              </w:rPr>
              <w:t>备注</w:t>
            </w:r>
          </w:p>
        </w:tc>
      </w:tr>
      <w:tr w:rsidR="002E1752" w:rsidRPr="002E1752" w:rsidTr="00076D51">
        <w:trPr>
          <w:trHeight w:val="567"/>
          <w:jc w:val="center"/>
        </w:trPr>
        <w:tc>
          <w:tcPr>
            <w:tcW w:w="818" w:type="dxa"/>
            <w:vAlign w:val="center"/>
            <w:hideMark/>
          </w:tcPr>
          <w:p w:rsidR="002E1752" w:rsidRPr="002E1752" w:rsidRDefault="002E1752" w:rsidP="002E1752">
            <w:pPr>
              <w:widowControl w:val="0"/>
              <w:adjustRightInd/>
              <w:snapToGrid/>
              <w:spacing w:after="0"/>
              <w:jc w:val="center"/>
              <w:rPr>
                <w:rFonts w:ascii="宋体" w:eastAsia="宋体" w:hAnsi="宋体" w:cs="宋体"/>
                <w:b/>
                <w:bCs/>
                <w:kern w:val="2"/>
                <w:sz w:val="21"/>
                <w:szCs w:val="21"/>
              </w:rPr>
            </w:pPr>
            <w:r w:rsidRPr="002E1752">
              <w:rPr>
                <w:rFonts w:ascii="宋体" w:eastAsia="宋体" w:hAnsi="宋体" w:cs="宋体"/>
                <w:b/>
                <w:bCs/>
                <w:kern w:val="2"/>
                <w:sz w:val="21"/>
                <w:szCs w:val="21"/>
              </w:rPr>
              <w:t>1</w:t>
            </w:r>
          </w:p>
        </w:tc>
        <w:tc>
          <w:tcPr>
            <w:tcW w:w="2409" w:type="dxa"/>
            <w:vAlign w:val="center"/>
            <w:hideMark/>
          </w:tcPr>
          <w:p w:rsidR="002E1752" w:rsidRPr="002E1752" w:rsidRDefault="002E1752" w:rsidP="002E1752">
            <w:pPr>
              <w:widowControl w:val="0"/>
              <w:adjustRightInd/>
              <w:snapToGrid/>
              <w:spacing w:after="0"/>
              <w:jc w:val="center"/>
              <w:rPr>
                <w:rFonts w:ascii="宋体" w:eastAsia="宋体" w:hAnsi="宋体" w:cs="宋体"/>
                <w:b/>
                <w:bCs/>
                <w:kern w:val="2"/>
                <w:sz w:val="21"/>
                <w:szCs w:val="21"/>
              </w:rPr>
            </w:pPr>
            <w:r w:rsidRPr="002E1752">
              <w:rPr>
                <w:rFonts w:ascii="宋体" w:eastAsia="宋体" w:hAnsi="宋体" w:cs="宋体" w:hint="eastAsia"/>
                <w:b/>
                <w:bCs/>
                <w:kern w:val="2"/>
                <w:sz w:val="21"/>
                <w:szCs w:val="21"/>
              </w:rPr>
              <w:t>设备使用需求</w:t>
            </w:r>
          </w:p>
        </w:tc>
        <w:tc>
          <w:tcPr>
            <w:tcW w:w="4678" w:type="dxa"/>
            <w:vAlign w:val="center"/>
          </w:tcPr>
          <w:p w:rsidR="002E1752" w:rsidRPr="002E1752" w:rsidRDefault="002E1752" w:rsidP="002E1752">
            <w:pPr>
              <w:widowControl w:val="0"/>
              <w:adjustRightInd/>
              <w:snapToGrid/>
              <w:spacing w:after="0"/>
              <w:jc w:val="center"/>
              <w:rPr>
                <w:rFonts w:ascii="宋体" w:eastAsia="宋体" w:hAnsi="宋体" w:cs="宋体"/>
                <w:b/>
                <w:bCs/>
                <w:kern w:val="2"/>
                <w:sz w:val="21"/>
                <w:szCs w:val="21"/>
              </w:rPr>
            </w:pPr>
          </w:p>
        </w:tc>
        <w:tc>
          <w:tcPr>
            <w:tcW w:w="1185" w:type="dxa"/>
            <w:vAlign w:val="center"/>
            <w:hideMark/>
          </w:tcPr>
          <w:p w:rsidR="002E1752" w:rsidRPr="002E1752" w:rsidRDefault="002E1752" w:rsidP="002E1752">
            <w:pPr>
              <w:widowControl w:val="0"/>
              <w:adjustRightInd/>
              <w:snapToGrid/>
              <w:spacing w:after="0"/>
              <w:jc w:val="center"/>
              <w:rPr>
                <w:rFonts w:ascii="宋体" w:eastAsia="宋体" w:hAnsi="宋体" w:cs="宋体"/>
                <w:b/>
                <w:bCs/>
                <w:kern w:val="2"/>
                <w:sz w:val="21"/>
                <w:szCs w:val="21"/>
              </w:rPr>
            </w:pPr>
            <w:r w:rsidRPr="002E1752">
              <w:rPr>
                <w:rFonts w:ascii="宋体" w:eastAsia="宋体" w:hAnsi="宋体" w:cs="宋体" w:hint="eastAsia"/>
                <w:b/>
                <w:bCs/>
                <w:kern w:val="2"/>
                <w:sz w:val="21"/>
                <w:szCs w:val="21"/>
              </w:rPr>
              <w:t xml:space="preserve">　</w:t>
            </w:r>
          </w:p>
        </w:tc>
      </w:tr>
      <w:tr w:rsidR="002E1752" w:rsidRPr="002E1752" w:rsidTr="00076D51">
        <w:trPr>
          <w:trHeight w:val="567"/>
          <w:jc w:val="center"/>
        </w:trPr>
        <w:tc>
          <w:tcPr>
            <w:tcW w:w="818"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kern w:val="2"/>
                <w:sz w:val="21"/>
                <w:szCs w:val="21"/>
              </w:rPr>
              <w:t>1.1</w:t>
            </w:r>
          </w:p>
        </w:tc>
        <w:tc>
          <w:tcPr>
            <w:tcW w:w="2409"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hint="eastAsia"/>
                <w:kern w:val="2"/>
                <w:sz w:val="21"/>
                <w:szCs w:val="21"/>
              </w:rPr>
              <w:t>设备用途</w:t>
            </w:r>
          </w:p>
        </w:tc>
        <w:tc>
          <w:tcPr>
            <w:tcW w:w="4678" w:type="dxa"/>
            <w:vAlign w:val="center"/>
            <w:hideMark/>
          </w:tcPr>
          <w:p w:rsidR="002E1752" w:rsidRPr="002E1752" w:rsidRDefault="002E1752" w:rsidP="002E1752">
            <w:pPr>
              <w:widowControl w:val="0"/>
              <w:spacing w:after="0" w:line="360" w:lineRule="exact"/>
              <w:rPr>
                <w:rFonts w:ascii="宋体" w:eastAsia="宋体" w:hAnsi="宋体" w:cs="宋体"/>
                <w:kern w:val="2"/>
                <w:sz w:val="21"/>
                <w:szCs w:val="21"/>
              </w:rPr>
            </w:pPr>
            <w:r w:rsidRPr="002E1752">
              <w:rPr>
                <w:rFonts w:ascii="宋体" w:eastAsia="宋体" w:hAnsi="宋体" w:cs="宋体" w:hint="eastAsia"/>
                <w:kern w:val="2"/>
                <w:sz w:val="21"/>
                <w:szCs w:val="21"/>
              </w:rPr>
              <w:t>主要用于</w:t>
            </w:r>
            <w:r w:rsidRPr="002E1752">
              <w:rPr>
                <w:rFonts w:ascii="宋体" w:eastAsia="宋体" w:hAnsi="宋体" w:cs="Times New Roman" w:hint="eastAsia"/>
                <w:kern w:val="2"/>
                <w:sz w:val="21"/>
                <w:szCs w:val="21"/>
              </w:rPr>
              <w:t>产前荧光原位杂交分析</w:t>
            </w:r>
            <w:r w:rsidRPr="002E1752">
              <w:rPr>
                <w:rFonts w:ascii="宋体" w:eastAsia="宋体" w:hAnsi="宋体" w:cs="Times New Roman"/>
                <w:kern w:val="2"/>
                <w:sz w:val="21"/>
                <w:szCs w:val="21"/>
              </w:rPr>
              <w:t>,</w:t>
            </w:r>
            <w:r w:rsidRPr="002E1752">
              <w:rPr>
                <w:rFonts w:ascii="宋体" w:eastAsia="宋体" w:hAnsi="宋体" w:cs="Times New Roman" w:hint="eastAsia"/>
                <w:kern w:val="2"/>
                <w:sz w:val="21"/>
                <w:szCs w:val="21"/>
              </w:rPr>
              <w:t>筛查控制出生缺陷，可支持科研教学工作。</w:t>
            </w:r>
          </w:p>
        </w:tc>
        <w:tc>
          <w:tcPr>
            <w:tcW w:w="1185"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hint="eastAsia"/>
                <w:kern w:val="2"/>
                <w:sz w:val="21"/>
                <w:szCs w:val="21"/>
              </w:rPr>
              <w:t xml:space="preserve">　</w:t>
            </w:r>
          </w:p>
        </w:tc>
      </w:tr>
      <w:tr w:rsidR="002E1752" w:rsidRPr="002E1752" w:rsidTr="00076D51">
        <w:trPr>
          <w:trHeight w:val="567"/>
          <w:jc w:val="center"/>
        </w:trPr>
        <w:tc>
          <w:tcPr>
            <w:tcW w:w="818" w:type="dxa"/>
            <w:vAlign w:val="center"/>
            <w:hideMark/>
          </w:tcPr>
          <w:p w:rsidR="002E1752" w:rsidRPr="002E1752" w:rsidRDefault="002E1752" w:rsidP="002E1752">
            <w:pPr>
              <w:widowControl w:val="0"/>
              <w:adjustRightInd/>
              <w:snapToGrid/>
              <w:spacing w:after="0"/>
              <w:jc w:val="center"/>
              <w:rPr>
                <w:rFonts w:ascii="宋体" w:eastAsia="宋体" w:hAnsi="宋体" w:cs="宋体"/>
                <w:bCs/>
                <w:kern w:val="2"/>
                <w:sz w:val="21"/>
                <w:szCs w:val="21"/>
              </w:rPr>
            </w:pPr>
            <w:r w:rsidRPr="002E1752">
              <w:rPr>
                <w:rFonts w:ascii="宋体" w:eastAsia="宋体" w:hAnsi="宋体" w:cs="宋体"/>
                <w:bCs/>
                <w:kern w:val="2"/>
                <w:sz w:val="21"/>
                <w:szCs w:val="21"/>
              </w:rPr>
              <w:t>1.</w:t>
            </w:r>
            <w:r w:rsidRPr="002E1752">
              <w:rPr>
                <w:rFonts w:ascii="宋体" w:eastAsia="宋体" w:hAnsi="宋体" w:cs="宋体" w:hint="eastAsia"/>
                <w:bCs/>
                <w:kern w:val="2"/>
                <w:sz w:val="21"/>
                <w:szCs w:val="21"/>
              </w:rPr>
              <w:t>2</w:t>
            </w:r>
          </w:p>
        </w:tc>
        <w:tc>
          <w:tcPr>
            <w:tcW w:w="2409" w:type="dxa"/>
            <w:vAlign w:val="center"/>
            <w:hideMark/>
          </w:tcPr>
          <w:p w:rsidR="002E1752" w:rsidRPr="002E1752" w:rsidRDefault="002E1752" w:rsidP="002E1752">
            <w:pPr>
              <w:widowControl w:val="0"/>
              <w:adjustRightInd/>
              <w:snapToGrid/>
              <w:spacing w:after="0"/>
              <w:jc w:val="center"/>
              <w:rPr>
                <w:rFonts w:ascii="宋体" w:eastAsia="宋体" w:hAnsi="宋体" w:cs="宋体"/>
                <w:bCs/>
                <w:kern w:val="2"/>
                <w:sz w:val="21"/>
                <w:szCs w:val="21"/>
              </w:rPr>
            </w:pPr>
            <w:r w:rsidRPr="002E1752">
              <w:rPr>
                <w:rFonts w:ascii="宋体" w:eastAsia="宋体" w:hAnsi="宋体" w:cs="宋体" w:hint="eastAsia"/>
                <w:bCs/>
                <w:kern w:val="2"/>
                <w:sz w:val="21"/>
                <w:szCs w:val="21"/>
              </w:rPr>
              <w:t>特殊功能需求</w:t>
            </w:r>
          </w:p>
        </w:tc>
        <w:tc>
          <w:tcPr>
            <w:tcW w:w="4678" w:type="dxa"/>
            <w:vAlign w:val="center"/>
            <w:hideMark/>
          </w:tcPr>
          <w:p w:rsidR="002E1752" w:rsidRPr="002E1752" w:rsidRDefault="002E1752" w:rsidP="002E1752">
            <w:pPr>
              <w:widowControl w:val="0"/>
              <w:spacing w:after="0" w:line="360" w:lineRule="exact"/>
              <w:rPr>
                <w:rFonts w:ascii="宋体" w:eastAsia="宋体" w:hAnsi="宋体" w:cs="宋体"/>
                <w:kern w:val="2"/>
                <w:sz w:val="21"/>
                <w:szCs w:val="21"/>
              </w:rPr>
            </w:pPr>
            <w:r w:rsidRPr="002E1752">
              <w:rPr>
                <w:rFonts w:ascii="宋体" w:eastAsia="宋体" w:hAnsi="宋体" w:cs="宋体" w:hint="eastAsia"/>
                <w:kern w:val="2"/>
                <w:sz w:val="21"/>
                <w:szCs w:val="21"/>
              </w:rPr>
              <w:t>荧光原位杂交分析软件须具有医疗器械注册证</w:t>
            </w:r>
          </w:p>
        </w:tc>
        <w:tc>
          <w:tcPr>
            <w:tcW w:w="1185" w:type="dxa"/>
            <w:vAlign w:val="center"/>
            <w:hideMark/>
          </w:tcPr>
          <w:p w:rsidR="002E1752" w:rsidRPr="002E1752" w:rsidRDefault="002E1752" w:rsidP="002E1752">
            <w:pPr>
              <w:widowControl w:val="0"/>
              <w:adjustRightInd/>
              <w:snapToGrid/>
              <w:spacing w:after="0"/>
              <w:jc w:val="both"/>
              <w:rPr>
                <w:rFonts w:ascii="宋体" w:eastAsia="宋体" w:hAnsi="宋体" w:cs="宋体"/>
                <w:b/>
                <w:bCs/>
                <w:kern w:val="2"/>
                <w:sz w:val="21"/>
                <w:szCs w:val="21"/>
              </w:rPr>
            </w:pPr>
            <w:r w:rsidRPr="002E1752">
              <w:rPr>
                <w:rFonts w:ascii="宋体" w:eastAsia="宋体" w:hAnsi="宋体" w:cs="宋体" w:hint="eastAsia"/>
                <w:b/>
                <w:bCs/>
                <w:kern w:val="2"/>
                <w:sz w:val="21"/>
                <w:szCs w:val="21"/>
              </w:rPr>
              <w:t xml:space="preserve">　</w:t>
            </w:r>
          </w:p>
        </w:tc>
      </w:tr>
      <w:tr w:rsidR="002E1752" w:rsidRPr="002E1752" w:rsidTr="00076D51">
        <w:trPr>
          <w:trHeight w:val="567"/>
          <w:jc w:val="center"/>
        </w:trPr>
        <w:tc>
          <w:tcPr>
            <w:tcW w:w="818" w:type="dxa"/>
            <w:vAlign w:val="center"/>
            <w:hideMark/>
          </w:tcPr>
          <w:p w:rsidR="002E1752" w:rsidRPr="002E1752" w:rsidRDefault="002E1752" w:rsidP="002E1752">
            <w:pPr>
              <w:widowControl w:val="0"/>
              <w:adjustRightInd/>
              <w:snapToGrid/>
              <w:spacing w:after="0"/>
              <w:jc w:val="center"/>
              <w:rPr>
                <w:rFonts w:ascii="宋体" w:eastAsia="宋体" w:hAnsi="宋体" w:cs="宋体"/>
                <w:b/>
                <w:kern w:val="2"/>
                <w:sz w:val="21"/>
                <w:szCs w:val="21"/>
              </w:rPr>
            </w:pPr>
            <w:r w:rsidRPr="002E1752">
              <w:rPr>
                <w:rFonts w:ascii="宋体" w:eastAsia="宋体" w:hAnsi="宋体" w:cs="宋体"/>
                <w:b/>
                <w:kern w:val="2"/>
                <w:sz w:val="21"/>
                <w:szCs w:val="21"/>
              </w:rPr>
              <w:t>2</w:t>
            </w:r>
          </w:p>
        </w:tc>
        <w:tc>
          <w:tcPr>
            <w:tcW w:w="2409" w:type="dxa"/>
            <w:vAlign w:val="center"/>
            <w:hideMark/>
          </w:tcPr>
          <w:p w:rsidR="002E1752" w:rsidRPr="002E1752" w:rsidRDefault="002E1752" w:rsidP="002E1752">
            <w:pPr>
              <w:widowControl w:val="0"/>
              <w:adjustRightInd/>
              <w:snapToGrid/>
              <w:spacing w:after="0"/>
              <w:jc w:val="center"/>
              <w:rPr>
                <w:rFonts w:ascii="宋体" w:eastAsia="宋体" w:hAnsi="宋体" w:cs="宋体"/>
                <w:b/>
                <w:bCs/>
                <w:kern w:val="2"/>
                <w:sz w:val="21"/>
                <w:szCs w:val="21"/>
              </w:rPr>
            </w:pPr>
            <w:r w:rsidRPr="002E1752">
              <w:rPr>
                <w:rFonts w:ascii="宋体" w:eastAsia="宋体" w:hAnsi="宋体" w:cs="宋体" w:hint="eastAsia"/>
                <w:b/>
                <w:bCs/>
                <w:kern w:val="2"/>
                <w:sz w:val="21"/>
                <w:szCs w:val="21"/>
              </w:rPr>
              <w:t>主要技术参数</w:t>
            </w:r>
          </w:p>
        </w:tc>
        <w:tc>
          <w:tcPr>
            <w:tcW w:w="4678" w:type="dxa"/>
            <w:vAlign w:val="center"/>
            <w:hideMark/>
          </w:tcPr>
          <w:p w:rsidR="002E1752" w:rsidRPr="002E1752" w:rsidRDefault="002E1752" w:rsidP="002E1752">
            <w:pPr>
              <w:widowControl w:val="0"/>
              <w:spacing w:after="0" w:line="360" w:lineRule="exact"/>
              <w:rPr>
                <w:rFonts w:ascii="宋体" w:eastAsia="宋体" w:hAnsi="宋体" w:cs="宋体"/>
                <w:kern w:val="2"/>
                <w:sz w:val="21"/>
                <w:szCs w:val="21"/>
              </w:rPr>
            </w:pPr>
            <w:r w:rsidRPr="002E1752">
              <w:rPr>
                <w:rFonts w:ascii="宋体" w:eastAsia="宋体" w:hAnsi="宋体" w:cs="宋体" w:hint="eastAsia"/>
                <w:kern w:val="2"/>
                <w:sz w:val="21"/>
                <w:szCs w:val="21"/>
              </w:rPr>
              <w:t xml:space="preserve">　</w:t>
            </w:r>
          </w:p>
        </w:tc>
        <w:tc>
          <w:tcPr>
            <w:tcW w:w="1185"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hint="eastAsia"/>
                <w:kern w:val="2"/>
                <w:sz w:val="21"/>
                <w:szCs w:val="21"/>
              </w:rPr>
              <w:t xml:space="preserve">　</w:t>
            </w:r>
          </w:p>
        </w:tc>
      </w:tr>
      <w:tr w:rsidR="002E1752" w:rsidRPr="002E1752" w:rsidTr="00076D51">
        <w:trPr>
          <w:trHeight w:val="567"/>
          <w:jc w:val="center"/>
        </w:trPr>
        <w:tc>
          <w:tcPr>
            <w:tcW w:w="818"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kern w:val="2"/>
                <w:sz w:val="21"/>
                <w:szCs w:val="21"/>
              </w:rPr>
              <w:t>2.1</w:t>
            </w:r>
          </w:p>
        </w:tc>
        <w:tc>
          <w:tcPr>
            <w:tcW w:w="2409"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hint="eastAsia"/>
                <w:kern w:val="2"/>
                <w:sz w:val="21"/>
                <w:szCs w:val="21"/>
              </w:rPr>
              <w:t>★参数</w:t>
            </w:r>
            <w:r w:rsidRPr="002E1752">
              <w:rPr>
                <w:rFonts w:ascii="宋体" w:eastAsia="宋体" w:hAnsi="宋体" w:cs="宋体"/>
                <w:kern w:val="2"/>
                <w:sz w:val="21"/>
                <w:szCs w:val="21"/>
              </w:rPr>
              <w:t>1</w:t>
            </w:r>
          </w:p>
        </w:tc>
        <w:tc>
          <w:tcPr>
            <w:tcW w:w="4678" w:type="dxa"/>
            <w:vAlign w:val="center"/>
            <w:hideMark/>
          </w:tcPr>
          <w:p w:rsidR="002E1752" w:rsidRPr="002E1752" w:rsidRDefault="002E1752" w:rsidP="002E1752">
            <w:pPr>
              <w:widowControl w:val="0"/>
              <w:spacing w:after="0" w:line="360" w:lineRule="exact"/>
              <w:rPr>
                <w:rFonts w:ascii="宋体" w:eastAsia="宋体" w:hAnsi="宋体" w:cs="宋体"/>
                <w:kern w:val="2"/>
                <w:sz w:val="21"/>
                <w:szCs w:val="21"/>
              </w:rPr>
            </w:pPr>
            <w:r w:rsidRPr="002E1752">
              <w:rPr>
                <w:rFonts w:ascii="宋体" w:eastAsia="宋体" w:hAnsi="宋体" w:cs="宋体" w:hint="eastAsia"/>
                <w:kern w:val="2"/>
                <w:sz w:val="21"/>
                <w:szCs w:val="21"/>
              </w:rPr>
              <w:t>具有</w:t>
            </w:r>
            <w:r w:rsidRPr="002E1752">
              <w:rPr>
                <w:rFonts w:ascii="宋体" w:eastAsia="宋体" w:hAnsi="宋体" w:cs="宋体"/>
                <w:kern w:val="2"/>
                <w:sz w:val="21"/>
                <w:szCs w:val="21"/>
              </w:rPr>
              <w:t>DAPI</w:t>
            </w:r>
            <w:r w:rsidRPr="002E1752">
              <w:rPr>
                <w:rFonts w:ascii="宋体" w:eastAsia="宋体" w:hAnsi="宋体" w:cs="宋体" w:hint="eastAsia"/>
                <w:kern w:val="2"/>
                <w:sz w:val="21"/>
                <w:szCs w:val="21"/>
              </w:rPr>
              <w:t>复染色带型自动增强；染色体自动配对；自动配对智能库可用启用自动更新；可提供不同分辨率的标准图谱；人机交互式修改核型配对；交互显示</w:t>
            </w:r>
            <w:r w:rsidRPr="002E1752">
              <w:rPr>
                <w:rFonts w:ascii="宋体" w:eastAsia="宋体" w:hAnsi="宋体" w:cs="宋体"/>
                <w:kern w:val="2"/>
                <w:sz w:val="21"/>
                <w:szCs w:val="21"/>
              </w:rPr>
              <w:t>DAPI</w:t>
            </w:r>
            <w:r w:rsidRPr="002E1752">
              <w:rPr>
                <w:rFonts w:ascii="宋体" w:eastAsia="宋体" w:hAnsi="宋体" w:cs="宋体" w:hint="eastAsia"/>
                <w:kern w:val="2"/>
                <w:sz w:val="21"/>
                <w:szCs w:val="21"/>
              </w:rPr>
              <w:t>复染色图像或多重荧光标记彩色合成图等功能，以快速辨认等位染色体。</w:t>
            </w:r>
          </w:p>
        </w:tc>
        <w:tc>
          <w:tcPr>
            <w:tcW w:w="1185"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p>
        </w:tc>
      </w:tr>
      <w:tr w:rsidR="002E1752" w:rsidRPr="002E1752" w:rsidTr="00076D51">
        <w:trPr>
          <w:trHeight w:val="567"/>
          <w:jc w:val="center"/>
        </w:trPr>
        <w:tc>
          <w:tcPr>
            <w:tcW w:w="818"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kern w:val="2"/>
                <w:sz w:val="21"/>
                <w:szCs w:val="21"/>
              </w:rPr>
              <w:t>2.2</w:t>
            </w:r>
          </w:p>
        </w:tc>
        <w:tc>
          <w:tcPr>
            <w:tcW w:w="2409"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hint="eastAsia"/>
                <w:kern w:val="2"/>
                <w:sz w:val="21"/>
                <w:szCs w:val="21"/>
              </w:rPr>
              <w:t>★参数</w:t>
            </w:r>
            <w:r w:rsidRPr="002E1752">
              <w:rPr>
                <w:rFonts w:ascii="宋体" w:eastAsia="宋体" w:hAnsi="宋体" w:cs="宋体"/>
                <w:kern w:val="2"/>
                <w:sz w:val="21"/>
                <w:szCs w:val="21"/>
              </w:rPr>
              <w:t>2</w:t>
            </w:r>
          </w:p>
        </w:tc>
        <w:tc>
          <w:tcPr>
            <w:tcW w:w="4678" w:type="dxa"/>
            <w:vAlign w:val="center"/>
            <w:hideMark/>
          </w:tcPr>
          <w:p w:rsidR="002E1752" w:rsidRPr="002E1752" w:rsidRDefault="002E1752" w:rsidP="002E1752">
            <w:pPr>
              <w:widowControl w:val="0"/>
              <w:spacing w:after="0" w:line="360" w:lineRule="exact"/>
              <w:rPr>
                <w:rFonts w:ascii="宋体" w:eastAsia="宋体" w:hAnsi="宋体" w:cs="宋体"/>
                <w:kern w:val="2"/>
                <w:sz w:val="21"/>
                <w:szCs w:val="21"/>
              </w:rPr>
            </w:pPr>
            <w:r w:rsidRPr="002E1752">
              <w:rPr>
                <w:rFonts w:ascii="宋体" w:eastAsia="宋体" w:hAnsi="宋体" w:cs="宋体" w:hint="eastAsia"/>
                <w:kern w:val="2"/>
                <w:sz w:val="21"/>
                <w:szCs w:val="21"/>
              </w:rPr>
              <w:t>荧光原位杂交分析软件和显微镜须具有医疗器械注册证</w:t>
            </w:r>
          </w:p>
        </w:tc>
        <w:tc>
          <w:tcPr>
            <w:tcW w:w="1185"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p>
        </w:tc>
      </w:tr>
      <w:tr w:rsidR="002E1752" w:rsidRPr="002E1752" w:rsidTr="00076D51">
        <w:trPr>
          <w:trHeight w:val="567"/>
          <w:jc w:val="center"/>
        </w:trPr>
        <w:tc>
          <w:tcPr>
            <w:tcW w:w="818"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kern w:val="2"/>
                <w:sz w:val="21"/>
                <w:szCs w:val="21"/>
              </w:rPr>
              <w:t>2.3</w:t>
            </w:r>
          </w:p>
        </w:tc>
        <w:tc>
          <w:tcPr>
            <w:tcW w:w="2409"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hint="eastAsia"/>
                <w:kern w:val="2"/>
                <w:sz w:val="21"/>
                <w:szCs w:val="21"/>
              </w:rPr>
              <w:t>★参数</w:t>
            </w:r>
            <w:r w:rsidRPr="002E1752">
              <w:rPr>
                <w:rFonts w:ascii="宋体" w:eastAsia="宋体" w:hAnsi="宋体" w:cs="宋体"/>
                <w:kern w:val="2"/>
                <w:sz w:val="21"/>
                <w:szCs w:val="21"/>
              </w:rPr>
              <w:t>3</w:t>
            </w:r>
          </w:p>
        </w:tc>
        <w:tc>
          <w:tcPr>
            <w:tcW w:w="4678" w:type="dxa"/>
            <w:vAlign w:val="center"/>
            <w:hideMark/>
          </w:tcPr>
          <w:p w:rsidR="002E1752" w:rsidRPr="002E1752" w:rsidRDefault="002E1752" w:rsidP="002E1752">
            <w:pPr>
              <w:widowControl w:val="0"/>
              <w:spacing w:after="0" w:line="360" w:lineRule="exact"/>
              <w:rPr>
                <w:rFonts w:ascii="宋体" w:eastAsia="宋体" w:hAnsi="宋体" w:cs="宋体"/>
                <w:kern w:val="2"/>
                <w:sz w:val="21"/>
                <w:szCs w:val="21"/>
              </w:rPr>
            </w:pPr>
            <w:r w:rsidRPr="002E1752">
              <w:rPr>
                <w:rFonts w:ascii="宋体" w:eastAsia="宋体" w:hAnsi="宋体" w:cs="宋体" w:hint="eastAsia"/>
                <w:kern w:val="2"/>
                <w:sz w:val="21"/>
                <w:szCs w:val="21"/>
              </w:rPr>
              <w:t>仪器设备管理模块，可授权培训合格者使用显微图像分析系统，能分别记录显微图像分析系统的各操作人员及其使用的时间等相关信息。同时，能分别对各使用人进行添加、修改、删除、查询和统计等操作。为统计显微图像分析系统使用情况提供方便与支撑，可以节约大量的人力和物力，减轻管理人员的负担。</w:t>
            </w:r>
          </w:p>
        </w:tc>
        <w:tc>
          <w:tcPr>
            <w:tcW w:w="1185"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p>
        </w:tc>
      </w:tr>
      <w:tr w:rsidR="002E1752" w:rsidRPr="002E1752" w:rsidTr="00076D51">
        <w:trPr>
          <w:trHeight w:val="567"/>
          <w:jc w:val="center"/>
        </w:trPr>
        <w:tc>
          <w:tcPr>
            <w:tcW w:w="818"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kern w:val="2"/>
                <w:sz w:val="21"/>
                <w:szCs w:val="21"/>
              </w:rPr>
              <w:t>2.4</w:t>
            </w:r>
          </w:p>
        </w:tc>
        <w:tc>
          <w:tcPr>
            <w:tcW w:w="2409"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hint="eastAsia"/>
                <w:kern w:val="2"/>
                <w:sz w:val="21"/>
                <w:szCs w:val="21"/>
              </w:rPr>
              <w:t>★参数</w:t>
            </w:r>
            <w:r w:rsidRPr="002E1752">
              <w:rPr>
                <w:rFonts w:ascii="宋体" w:eastAsia="宋体" w:hAnsi="宋体" w:cs="宋体"/>
                <w:kern w:val="2"/>
                <w:sz w:val="21"/>
                <w:szCs w:val="21"/>
              </w:rPr>
              <w:t>4</w:t>
            </w:r>
          </w:p>
        </w:tc>
        <w:tc>
          <w:tcPr>
            <w:tcW w:w="4678" w:type="dxa"/>
            <w:vAlign w:val="center"/>
            <w:hideMark/>
          </w:tcPr>
          <w:p w:rsidR="002E1752" w:rsidRPr="002E1752" w:rsidRDefault="002E1752" w:rsidP="002E1752">
            <w:pPr>
              <w:widowControl w:val="0"/>
              <w:spacing w:after="0" w:line="360" w:lineRule="exact"/>
              <w:rPr>
                <w:rFonts w:ascii="宋体" w:eastAsia="宋体" w:hAnsi="宋体" w:cs="宋体"/>
                <w:kern w:val="2"/>
                <w:sz w:val="21"/>
                <w:szCs w:val="21"/>
              </w:rPr>
            </w:pPr>
            <w:r w:rsidRPr="002E1752">
              <w:rPr>
                <w:rFonts w:ascii="宋体" w:eastAsia="宋体" w:hAnsi="宋体" w:cs="宋体"/>
                <w:kern w:val="2"/>
                <w:sz w:val="21"/>
                <w:szCs w:val="21"/>
              </w:rPr>
              <w:t>CCD</w:t>
            </w:r>
            <w:r w:rsidRPr="002E1752">
              <w:rPr>
                <w:rFonts w:ascii="宋体" w:eastAsia="宋体" w:hAnsi="宋体" w:cs="宋体" w:hint="eastAsia"/>
                <w:kern w:val="2"/>
                <w:sz w:val="21"/>
                <w:szCs w:val="21"/>
              </w:rPr>
              <w:t>与</w:t>
            </w:r>
            <w:r w:rsidRPr="002E1752">
              <w:rPr>
                <w:rFonts w:ascii="宋体" w:eastAsia="宋体" w:hAnsi="宋体" w:cs="宋体"/>
                <w:kern w:val="2"/>
                <w:sz w:val="21"/>
                <w:szCs w:val="21"/>
              </w:rPr>
              <w:t>FISH</w:t>
            </w:r>
            <w:r w:rsidRPr="002E1752">
              <w:rPr>
                <w:rFonts w:ascii="宋体" w:eastAsia="宋体" w:hAnsi="宋体" w:cs="宋体" w:hint="eastAsia"/>
                <w:kern w:val="2"/>
                <w:sz w:val="21"/>
                <w:szCs w:val="21"/>
              </w:rPr>
              <w:t>软件为同一厂家，芯片≥</w:t>
            </w:r>
            <w:r w:rsidRPr="002E1752">
              <w:rPr>
                <w:rFonts w:ascii="宋体" w:eastAsia="宋体" w:hAnsi="宋体" w:cs="宋体"/>
                <w:kern w:val="2"/>
                <w:sz w:val="21"/>
                <w:szCs w:val="21"/>
              </w:rPr>
              <w:t>2/3</w:t>
            </w:r>
            <w:r w:rsidRPr="002E1752">
              <w:rPr>
                <w:rFonts w:ascii="宋体" w:eastAsia="宋体" w:hAnsi="宋体" w:cs="宋体" w:hint="eastAsia"/>
                <w:kern w:val="2"/>
                <w:sz w:val="21"/>
                <w:szCs w:val="21"/>
              </w:rPr>
              <w:t>英寸单色制冷</w:t>
            </w:r>
            <w:r w:rsidRPr="002E1752">
              <w:rPr>
                <w:rFonts w:ascii="宋体" w:eastAsia="宋体" w:hAnsi="宋体" w:cs="宋体"/>
                <w:kern w:val="2"/>
                <w:sz w:val="21"/>
                <w:szCs w:val="21"/>
              </w:rPr>
              <w:t>CCD</w:t>
            </w:r>
            <w:r w:rsidRPr="002E1752">
              <w:rPr>
                <w:rFonts w:ascii="宋体" w:eastAsia="宋体" w:hAnsi="宋体" w:cs="宋体" w:hint="eastAsia"/>
                <w:kern w:val="2"/>
                <w:sz w:val="21"/>
                <w:szCs w:val="21"/>
              </w:rPr>
              <w:t>，像素尺寸：</w:t>
            </w:r>
            <w:r w:rsidRPr="002E1752">
              <w:rPr>
                <w:rFonts w:ascii="宋体" w:eastAsia="宋体" w:hAnsi="宋体" w:cs="宋体"/>
                <w:kern w:val="2"/>
                <w:sz w:val="21"/>
                <w:szCs w:val="21"/>
              </w:rPr>
              <w:t>6.45x6.45</w:t>
            </w:r>
            <w:r w:rsidRPr="002E1752">
              <w:rPr>
                <w:rFonts w:ascii="宋体" w:eastAsia="宋体" w:hAnsi="宋体" w:cs="宋体" w:hint="eastAsia"/>
                <w:kern w:val="2"/>
                <w:sz w:val="21"/>
                <w:szCs w:val="21"/>
              </w:rPr>
              <w:t>μ</w:t>
            </w:r>
            <w:r w:rsidRPr="002E1752">
              <w:rPr>
                <w:rFonts w:ascii="宋体" w:eastAsia="宋体" w:hAnsi="宋体" w:cs="宋体"/>
                <w:kern w:val="2"/>
                <w:sz w:val="21"/>
                <w:szCs w:val="21"/>
              </w:rPr>
              <w:t>m</w:t>
            </w:r>
            <w:r w:rsidRPr="002E1752">
              <w:rPr>
                <w:rFonts w:ascii="宋体" w:eastAsia="宋体" w:hAnsi="宋体" w:cs="宋体" w:hint="eastAsia"/>
                <w:kern w:val="2"/>
                <w:sz w:val="21"/>
                <w:szCs w:val="21"/>
              </w:rPr>
              <w:t>。</w:t>
            </w:r>
          </w:p>
        </w:tc>
        <w:tc>
          <w:tcPr>
            <w:tcW w:w="1185"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p>
        </w:tc>
      </w:tr>
      <w:tr w:rsidR="002E1752" w:rsidRPr="002E1752" w:rsidTr="00076D51">
        <w:trPr>
          <w:trHeight w:val="567"/>
          <w:jc w:val="center"/>
        </w:trPr>
        <w:tc>
          <w:tcPr>
            <w:tcW w:w="818"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kern w:val="2"/>
                <w:sz w:val="21"/>
                <w:szCs w:val="21"/>
              </w:rPr>
              <w:t>2.5</w:t>
            </w:r>
          </w:p>
        </w:tc>
        <w:tc>
          <w:tcPr>
            <w:tcW w:w="2409" w:type="dxa"/>
            <w:vAlign w:val="center"/>
            <w:hideMark/>
          </w:tcPr>
          <w:p w:rsidR="002E1752" w:rsidRPr="002E1752" w:rsidRDefault="002E1752" w:rsidP="002E1752">
            <w:pPr>
              <w:widowControl w:val="0"/>
              <w:adjustRightInd/>
              <w:snapToGrid/>
              <w:spacing w:after="0"/>
              <w:jc w:val="center"/>
              <w:rPr>
                <w:rFonts w:ascii="宋体" w:eastAsia="宋体" w:hAnsi="宋体" w:cs="Times New Roman"/>
                <w:kern w:val="2"/>
                <w:sz w:val="21"/>
                <w:szCs w:val="21"/>
              </w:rPr>
            </w:pPr>
            <w:r w:rsidRPr="002E1752">
              <w:rPr>
                <w:rFonts w:ascii="宋体" w:eastAsia="宋体" w:hAnsi="宋体" w:cs="宋体" w:hint="eastAsia"/>
                <w:kern w:val="2"/>
                <w:sz w:val="21"/>
                <w:szCs w:val="21"/>
              </w:rPr>
              <w:t>参数</w:t>
            </w:r>
            <w:r w:rsidRPr="002E1752">
              <w:rPr>
                <w:rFonts w:ascii="宋体" w:eastAsia="宋体" w:hAnsi="宋体" w:cs="宋体"/>
                <w:kern w:val="2"/>
                <w:sz w:val="21"/>
                <w:szCs w:val="21"/>
              </w:rPr>
              <w:t>5</w:t>
            </w:r>
          </w:p>
        </w:tc>
        <w:tc>
          <w:tcPr>
            <w:tcW w:w="4678" w:type="dxa"/>
            <w:vAlign w:val="center"/>
            <w:hideMark/>
          </w:tcPr>
          <w:p w:rsidR="002E1752" w:rsidRPr="002E1752" w:rsidRDefault="002E1752" w:rsidP="002E1752">
            <w:pPr>
              <w:widowControl w:val="0"/>
              <w:spacing w:after="0" w:line="360" w:lineRule="exact"/>
              <w:rPr>
                <w:rFonts w:ascii="宋体" w:eastAsia="宋体" w:hAnsi="宋体" w:cs="宋体"/>
                <w:kern w:val="2"/>
                <w:sz w:val="21"/>
                <w:szCs w:val="21"/>
              </w:rPr>
            </w:pPr>
            <w:r w:rsidRPr="002E1752">
              <w:rPr>
                <w:rFonts w:ascii="宋体" w:eastAsia="宋体" w:hAnsi="宋体" w:cs="宋体" w:hint="eastAsia"/>
                <w:kern w:val="2"/>
                <w:sz w:val="21"/>
                <w:szCs w:val="21"/>
              </w:rPr>
              <w:t>光学系统光路要求：无限远色差反差双重校正光学系统，</w:t>
            </w:r>
            <w:r w:rsidRPr="002E1752">
              <w:rPr>
                <w:rFonts w:ascii="宋体" w:eastAsia="宋体" w:hAnsi="宋体" w:cs="宋体"/>
                <w:kern w:val="2"/>
                <w:sz w:val="21"/>
                <w:szCs w:val="21"/>
              </w:rPr>
              <w:t>45mm</w:t>
            </w:r>
            <w:r w:rsidRPr="002E1752">
              <w:rPr>
                <w:rFonts w:ascii="宋体" w:eastAsia="宋体" w:hAnsi="宋体" w:cs="宋体" w:hint="eastAsia"/>
                <w:kern w:val="2"/>
                <w:sz w:val="21"/>
                <w:szCs w:val="21"/>
              </w:rPr>
              <w:t>齐焦距离。全复消色差光路系统。</w:t>
            </w:r>
          </w:p>
        </w:tc>
        <w:tc>
          <w:tcPr>
            <w:tcW w:w="1185" w:type="dxa"/>
            <w:vAlign w:val="center"/>
          </w:tcPr>
          <w:p w:rsidR="002E1752" w:rsidRPr="002E1752" w:rsidRDefault="002E1752" w:rsidP="002E1752">
            <w:pPr>
              <w:widowControl w:val="0"/>
              <w:adjustRightInd/>
              <w:snapToGrid/>
              <w:spacing w:after="0"/>
              <w:jc w:val="center"/>
              <w:rPr>
                <w:rFonts w:ascii="宋体" w:eastAsia="宋体" w:hAnsi="宋体" w:cs="宋体"/>
                <w:kern w:val="2"/>
                <w:sz w:val="21"/>
                <w:szCs w:val="21"/>
              </w:rPr>
            </w:pPr>
          </w:p>
        </w:tc>
      </w:tr>
      <w:tr w:rsidR="002E1752" w:rsidRPr="002E1752" w:rsidTr="00076D51">
        <w:trPr>
          <w:trHeight w:val="567"/>
          <w:jc w:val="center"/>
        </w:trPr>
        <w:tc>
          <w:tcPr>
            <w:tcW w:w="818"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kern w:val="2"/>
                <w:sz w:val="21"/>
                <w:szCs w:val="21"/>
              </w:rPr>
              <w:t>2.6</w:t>
            </w:r>
          </w:p>
        </w:tc>
        <w:tc>
          <w:tcPr>
            <w:tcW w:w="2409" w:type="dxa"/>
            <w:vAlign w:val="center"/>
            <w:hideMark/>
          </w:tcPr>
          <w:p w:rsidR="002E1752" w:rsidRPr="002E1752" w:rsidRDefault="002E1752" w:rsidP="002E1752">
            <w:pPr>
              <w:widowControl w:val="0"/>
              <w:adjustRightInd/>
              <w:snapToGrid/>
              <w:spacing w:after="0"/>
              <w:jc w:val="center"/>
              <w:rPr>
                <w:rFonts w:ascii="宋体" w:eastAsia="宋体" w:hAnsi="宋体" w:cs="Times New Roman"/>
                <w:kern w:val="2"/>
                <w:sz w:val="21"/>
                <w:szCs w:val="21"/>
              </w:rPr>
            </w:pPr>
            <w:r w:rsidRPr="002E1752">
              <w:rPr>
                <w:rFonts w:ascii="宋体" w:eastAsia="宋体" w:hAnsi="宋体" w:cs="宋体" w:hint="eastAsia"/>
                <w:kern w:val="2"/>
                <w:sz w:val="21"/>
                <w:szCs w:val="21"/>
              </w:rPr>
              <w:t>参数</w:t>
            </w:r>
            <w:r w:rsidRPr="002E1752">
              <w:rPr>
                <w:rFonts w:ascii="宋体" w:eastAsia="宋体" w:hAnsi="宋体" w:cs="宋体"/>
                <w:kern w:val="2"/>
                <w:sz w:val="21"/>
                <w:szCs w:val="21"/>
              </w:rPr>
              <w:t>6</w:t>
            </w:r>
          </w:p>
        </w:tc>
        <w:tc>
          <w:tcPr>
            <w:tcW w:w="4678" w:type="dxa"/>
            <w:vAlign w:val="center"/>
            <w:hideMark/>
          </w:tcPr>
          <w:p w:rsidR="002E1752" w:rsidRPr="002E1752" w:rsidRDefault="002E1752" w:rsidP="002E1752">
            <w:pPr>
              <w:widowControl w:val="0"/>
              <w:spacing w:after="0" w:line="360" w:lineRule="exact"/>
              <w:rPr>
                <w:rFonts w:ascii="宋体" w:eastAsia="宋体" w:hAnsi="宋体" w:cs="宋体"/>
                <w:kern w:val="2"/>
                <w:sz w:val="21"/>
                <w:szCs w:val="21"/>
              </w:rPr>
            </w:pPr>
            <w:r w:rsidRPr="002E1752">
              <w:rPr>
                <w:rFonts w:ascii="宋体" w:eastAsia="宋体" w:hAnsi="宋体" w:cs="宋体" w:hint="eastAsia"/>
                <w:kern w:val="2"/>
                <w:sz w:val="21"/>
                <w:szCs w:val="21"/>
              </w:rPr>
              <w:t>新型增强反差型荧光物镜</w:t>
            </w:r>
            <w:r w:rsidRPr="002E1752">
              <w:rPr>
                <w:rFonts w:ascii="宋体" w:eastAsia="宋体" w:hAnsi="宋体" w:cs="宋体"/>
                <w:kern w:val="2"/>
                <w:sz w:val="21"/>
                <w:szCs w:val="21"/>
              </w:rPr>
              <w:t>10X/ N.A.</w:t>
            </w:r>
            <w:r w:rsidRPr="002E1752">
              <w:rPr>
                <w:rFonts w:ascii="宋体" w:eastAsia="宋体" w:hAnsi="宋体" w:cs="宋体" w:hint="eastAsia"/>
                <w:kern w:val="2"/>
                <w:sz w:val="21"/>
                <w:szCs w:val="21"/>
              </w:rPr>
              <w:t>≥</w:t>
            </w:r>
            <w:r w:rsidRPr="002E1752">
              <w:rPr>
                <w:rFonts w:ascii="宋体" w:eastAsia="宋体" w:hAnsi="宋体" w:cs="宋体"/>
                <w:kern w:val="2"/>
                <w:sz w:val="21"/>
                <w:szCs w:val="21"/>
              </w:rPr>
              <w:t>0.3</w:t>
            </w:r>
            <w:r w:rsidRPr="002E1752">
              <w:rPr>
                <w:rFonts w:ascii="宋体" w:eastAsia="宋体" w:hAnsi="宋体" w:cs="宋体" w:hint="eastAsia"/>
                <w:kern w:val="2"/>
                <w:sz w:val="21"/>
                <w:szCs w:val="21"/>
              </w:rPr>
              <w:t>，</w:t>
            </w:r>
            <w:r w:rsidRPr="002E1752">
              <w:rPr>
                <w:rFonts w:ascii="宋体" w:eastAsia="宋体" w:hAnsi="宋体" w:cs="宋体"/>
                <w:kern w:val="2"/>
                <w:sz w:val="21"/>
                <w:szCs w:val="21"/>
              </w:rPr>
              <w:t>40X/ N.A.</w:t>
            </w:r>
            <w:r w:rsidRPr="002E1752">
              <w:rPr>
                <w:rFonts w:ascii="宋体" w:eastAsia="宋体" w:hAnsi="宋体" w:cs="宋体" w:hint="eastAsia"/>
                <w:kern w:val="2"/>
                <w:sz w:val="21"/>
                <w:szCs w:val="21"/>
              </w:rPr>
              <w:t>≥</w:t>
            </w:r>
            <w:r w:rsidRPr="002E1752">
              <w:rPr>
                <w:rFonts w:ascii="宋体" w:eastAsia="宋体" w:hAnsi="宋体" w:cs="宋体"/>
                <w:kern w:val="2"/>
                <w:sz w:val="21"/>
                <w:szCs w:val="21"/>
              </w:rPr>
              <w:t>0.75</w:t>
            </w:r>
            <w:r w:rsidRPr="002E1752">
              <w:rPr>
                <w:rFonts w:ascii="宋体" w:eastAsia="宋体" w:hAnsi="宋体" w:cs="宋体" w:hint="eastAsia"/>
                <w:kern w:val="2"/>
                <w:sz w:val="21"/>
                <w:szCs w:val="21"/>
              </w:rPr>
              <w:t>，</w:t>
            </w:r>
            <w:r w:rsidRPr="002E1752">
              <w:rPr>
                <w:rFonts w:ascii="宋体" w:eastAsia="宋体" w:hAnsi="宋体" w:cs="宋体"/>
                <w:kern w:val="2"/>
                <w:sz w:val="21"/>
                <w:szCs w:val="21"/>
              </w:rPr>
              <w:t>100X/ N.A.</w:t>
            </w:r>
            <w:r w:rsidRPr="002E1752">
              <w:rPr>
                <w:rFonts w:ascii="宋体" w:eastAsia="宋体" w:hAnsi="宋体" w:cs="宋体" w:hint="eastAsia"/>
                <w:kern w:val="2"/>
                <w:sz w:val="21"/>
                <w:szCs w:val="21"/>
              </w:rPr>
              <w:t>≥</w:t>
            </w:r>
            <w:r w:rsidRPr="002E1752">
              <w:rPr>
                <w:rFonts w:ascii="宋体" w:eastAsia="宋体" w:hAnsi="宋体" w:cs="宋体"/>
                <w:kern w:val="2"/>
                <w:sz w:val="21"/>
                <w:szCs w:val="21"/>
              </w:rPr>
              <w:t>1.3</w:t>
            </w:r>
            <w:r w:rsidRPr="002E1752">
              <w:rPr>
                <w:rFonts w:ascii="宋体" w:eastAsia="宋体" w:hAnsi="宋体" w:cs="宋体" w:hint="eastAsia"/>
                <w:kern w:val="2"/>
                <w:sz w:val="21"/>
                <w:szCs w:val="21"/>
              </w:rPr>
              <w:t>。</w:t>
            </w:r>
          </w:p>
        </w:tc>
        <w:tc>
          <w:tcPr>
            <w:tcW w:w="1185" w:type="dxa"/>
            <w:vAlign w:val="center"/>
          </w:tcPr>
          <w:p w:rsidR="002E1752" w:rsidRPr="002E1752" w:rsidRDefault="002E1752" w:rsidP="002E1752">
            <w:pPr>
              <w:widowControl w:val="0"/>
              <w:adjustRightInd/>
              <w:snapToGrid/>
              <w:spacing w:after="0"/>
              <w:jc w:val="center"/>
              <w:rPr>
                <w:rFonts w:ascii="宋体" w:eastAsia="宋体" w:hAnsi="宋体" w:cs="宋体"/>
                <w:kern w:val="2"/>
                <w:sz w:val="21"/>
                <w:szCs w:val="21"/>
              </w:rPr>
            </w:pPr>
          </w:p>
        </w:tc>
      </w:tr>
      <w:tr w:rsidR="002E1752" w:rsidRPr="002E1752" w:rsidTr="00076D51">
        <w:trPr>
          <w:trHeight w:val="567"/>
          <w:jc w:val="center"/>
        </w:trPr>
        <w:tc>
          <w:tcPr>
            <w:tcW w:w="818"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kern w:val="2"/>
                <w:sz w:val="21"/>
                <w:szCs w:val="21"/>
              </w:rPr>
              <w:t>2.7</w:t>
            </w:r>
          </w:p>
        </w:tc>
        <w:tc>
          <w:tcPr>
            <w:tcW w:w="2409"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hint="eastAsia"/>
                <w:kern w:val="2"/>
                <w:sz w:val="21"/>
                <w:szCs w:val="21"/>
              </w:rPr>
              <w:t>参数</w:t>
            </w:r>
            <w:r w:rsidRPr="002E1752">
              <w:rPr>
                <w:rFonts w:ascii="宋体" w:eastAsia="宋体" w:hAnsi="宋体" w:cs="宋体"/>
                <w:kern w:val="2"/>
                <w:sz w:val="21"/>
                <w:szCs w:val="21"/>
              </w:rPr>
              <w:t>7</w:t>
            </w:r>
          </w:p>
        </w:tc>
        <w:tc>
          <w:tcPr>
            <w:tcW w:w="4678" w:type="dxa"/>
            <w:vAlign w:val="center"/>
            <w:hideMark/>
          </w:tcPr>
          <w:p w:rsidR="002E1752" w:rsidRPr="002E1752" w:rsidRDefault="002E1752" w:rsidP="002E1752">
            <w:pPr>
              <w:widowControl w:val="0"/>
              <w:spacing w:after="0" w:line="360" w:lineRule="exact"/>
              <w:rPr>
                <w:rFonts w:ascii="宋体" w:eastAsia="宋体" w:hAnsi="宋体" w:cs="宋体"/>
                <w:kern w:val="2"/>
                <w:sz w:val="21"/>
                <w:szCs w:val="21"/>
              </w:rPr>
            </w:pPr>
            <w:r w:rsidRPr="002E1752">
              <w:rPr>
                <w:rFonts w:ascii="宋体" w:eastAsia="宋体" w:hAnsi="宋体" w:cs="宋体" w:hint="eastAsia"/>
                <w:kern w:val="2"/>
                <w:sz w:val="21"/>
                <w:szCs w:val="21"/>
              </w:rPr>
              <w:t>长寿命金属卤化物荧光光源，寿命≥</w:t>
            </w:r>
            <w:r w:rsidRPr="002E1752">
              <w:rPr>
                <w:rFonts w:ascii="宋体" w:eastAsia="宋体" w:hAnsi="宋体" w:cs="宋体"/>
                <w:kern w:val="2"/>
                <w:sz w:val="21"/>
                <w:szCs w:val="21"/>
              </w:rPr>
              <w:t>2000</w:t>
            </w:r>
            <w:r w:rsidRPr="002E1752">
              <w:rPr>
                <w:rFonts w:ascii="宋体" w:eastAsia="宋体" w:hAnsi="宋体" w:cs="宋体" w:hint="eastAsia"/>
                <w:kern w:val="2"/>
                <w:sz w:val="21"/>
                <w:szCs w:val="21"/>
              </w:rPr>
              <w:t>小时；或者</w:t>
            </w:r>
            <w:r w:rsidRPr="002E1752">
              <w:rPr>
                <w:rFonts w:ascii="宋体" w:eastAsia="宋体" w:hAnsi="宋体" w:cs="宋体"/>
                <w:kern w:val="2"/>
                <w:sz w:val="21"/>
                <w:szCs w:val="21"/>
              </w:rPr>
              <w:t>LED</w:t>
            </w:r>
            <w:r w:rsidRPr="002E1752">
              <w:rPr>
                <w:rFonts w:ascii="宋体" w:eastAsia="宋体" w:hAnsi="宋体" w:cs="宋体" w:hint="eastAsia"/>
                <w:kern w:val="2"/>
                <w:sz w:val="21"/>
                <w:szCs w:val="21"/>
              </w:rPr>
              <w:t>长寿命激发光源，寿命≥</w:t>
            </w:r>
            <w:r w:rsidRPr="002E1752">
              <w:rPr>
                <w:rFonts w:ascii="宋体" w:eastAsia="宋体" w:hAnsi="宋体" w:cs="宋体"/>
                <w:kern w:val="2"/>
                <w:sz w:val="21"/>
                <w:szCs w:val="21"/>
              </w:rPr>
              <w:t>15000</w:t>
            </w:r>
            <w:r w:rsidRPr="002E1752">
              <w:rPr>
                <w:rFonts w:ascii="宋体" w:eastAsia="宋体" w:hAnsi="宋体" w:cs="宋体" w:hint="eastAsia"/>
                <w:kern w:val="2"/>
                <w:sz w:val="21"/>
                <w:szCs w:val="21"/>
              </w:rPr>
              <w:t>小时。激发块位置≥</w:t>
            </w:r>
            <w:r w:rsidRPr="002E1752">
              <w:rPr>
                <w:rFonts w:ascii="宋体" w:eastAsia="宋体" w:hAnsi="宋体" w:cs="宋体"/>
                <w:kern w:val="2"/>
                <w:sz w:val="21"/>
                <w:szCs w:val="21"/>
              </w:rPr>
              <w:t>6</w:t>
            </w:r>
            <w:r w:rsidRPr="002E1752">
              <w:rPr>
                <w:rFonts w:ascii="宋体" w:eastAsia="宋体" w:hAnsi="宋体" w:cs="宋体" w:hint="eastAsia"/>
                <w:kern w:val="2"/>
                <w:sz w:val="21"/>
                <w:szCs w:val="21"/>
              </w:rPr>
              <w:t>。</w:t>
            </w:r>
          </w:p>
        </w:tc>
        <w:tc>
          <w:tcPr>
            <w:tcW w:w="1185" w:type="dxa"/>
            <w:vAlign w:val="center"/>
          </w:tcPr>
          <w:p w:rsidR="002E1752" w:rsidRPr="002E1752" w:rsidRDefault="002E1752" w:rsidP="002E1752">
            <w:pPr>
              <w:widowControl w:val="0"/>
              <w:adjustRightInd/>
              <w:snapToGrid/>
              <w:spacing w:after="0"/>
              <w:jc w:val="center"/>
              <w:rPr>
                <w:rFonts w:ascii="宋体" w:eastAsia="宋体" w:hAnsi="宋体" w:cs="宋体"/>
                <w:kern w:val="2"/>
                <w:sz w:val="21"/>
                <w:szCs w:val="21"/>
              </w:rPr>
            </w:pPr>
          </w:p>
        </w:tc>
      </w:tr>
      <w:tr w:rsidR="002E1752" w:rsidRPr="002E1752" w:rsidTr="00076D51">
        <w:trPr>
          <w:trHeight w:val="567"/>
          <w:jc w:val="center"/>
        </w:trPr>
        <w:tc>
          <w:tcPr>
            <w:tcW w:w="818"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kern w:val="2"/>
                <w:sz w:val="21"/>
                <w:szCs w:val="21"/>
              </w:rPr>
              <w:t>2.8</w:t>
            </w:r>
          </w:p>
        </w:tc>
        <w:tc>
          <w:tcPr>
            <w:tcW w:w="2409" w:type="dxa"/>
            <w:vAlign w:val="center"/>
            <w:hideMark/>
          </w:tcPr>
          <w:p w:rsidR="002E1752" w:rsidRPr="002E1752" w:rsidRDefault="002E1752" w:rsidP="002E1752">
            <w:pPr>
              <w:widowControl w:val="0"/>
              <w:adjustRightInd/>
              <w:snapToGrid/>
              <w:spacing w:after="0"/>
              <w:jc w:val="center"/>
              <w:rPr>
                <w:rFonts w:ascii="宋体" w:eastAsia="宋体" w:hAnsi="宋体" w:cs="Times New Roman"/>
                <w:kern w:val="2"/>
                <w:sz w:val="21"/>
                <w:szCs w:val="21"/>
              </w:rPr>
            </w:pPr>
            <w:r w:rsidRPr="002E1752">
              <w:rPr>
                <w:rFonts w:ascii="宋体" w:eastAsia="宋体" w:hAnsi="宋体" w:cs="宋体" w:hint="eastAsia"/>
                <w:kern w:val="2"/>
                <w:sz w:val="21"/>
                <w:szCs w:val="21"/>
              </w:rPr>
              <w:t>参数</w:t>
            </w:r>
            <w:r w:rsidRPr="002E1752">
              <w:rPr>
                <w:rFonts w:ascii="宋体" w:eastAsia="宋体" w:hAnsi="宋体" w:cs="宋体"/>
                <w:kern w:val="2"/>
                <w:sz w:val="21"/>
                <w:szCs w:val="21"/>
              </w:rPr>
              <w:t>8</w:t>
            </w:r>
          </w:p>
        </w:tc>
        <w:tc>
          <w:tcPr>
            <w:tcW w:w="4678" w:type="dxa"/>
            <w:vAlign w:val="center"/>
            <w:hideMark/>
          </w:tcPr>
          <w:p w:rsidR="002E1752" w:rsidRPr="002E1752" w:rsidRDefault="002E1752" w:rsidP="002E1752">
            <w:pPr>
              <w:widowControl w:val="0"/>
              <w:spacing w:after="0" w:line="360" w:lineRule="exact"/>
              <w:rPr>
                <w:rFonts w:ascii="宋体" w:eastAsia="宋体" w:hAnsi="宋体" w:cs="宋体"/>
                <w:kern w:val="2"/>
                <w:sz w:val="21"/>
                <w:szCs w:val="21"/>
              </w:rPr>
            </w:pPr>
            <w:r w:rsidRPr="002E1752">
              <w:rPr>
                <w:rFonts w:ascii="宋体" w:eastAsia="宋体" w:hAnsi="宋体" w:cs="宋体" w:hint="eastAsia"/>
                <w:kern w:val="2"/>
                <w:sz w:val="21"/>
                <w:szCs w:val="21"/>
              </w:rPr>
              <w:t>人机工程学观察镜筒：宽视野三目镜筒，能</w:t>
            </w:r>
            <w:r w:rsidRPr="002E1752">
              <w:rPr>
                <w:rFonts w:ascii="宋体" w:eastAsia="宋体" w:hAnsi="宋体" w:cs="宋体"/>
                <w:kern w:val="2"/>
                <w:sz w:val="21"/>
                <w:szCs w:val="21"/>
              </w:rPr>
              <w:t>100%//0%</w:t>
            </w:r>
            <w:r w:rsidRPr="002E1752">
              <w:rPr>
                <w:rFonts w:ascii="宋体" w:eastAsia="宋体" w:hAnsi="宋体" w:cs="宋体" w:hint="eastAsia"/>
                <w:kern w:val="2"/>
                <w:sz w:val="21"/>
                <w:szCs w:val="21"/>
              </w:rPr>
              <w:t>、</w:t>
            </w:r>
            <w:r w:rsidRPr="002E1752">
              <w:rPr>
                <w:rFonts w:ascii="宋体" w:eastAsia="宋体" w:hAnsi="宋体" w:cs="宋体"/>
                <w:kern w:val="2"/>
                <w:sz w:val="21"/>
                <w:szCs w:val="21"/>
              </w:rPr>
              <w:t>0%/100%</w:t>
            </w:r>
            <w:r w:rsidRPr="002E1752">
              <w:rPr>
                <w:rFonts w:ascii="宋体" w:eastAsia="宋体" w:hAnsi="宋体" w:cs="宋体" w:hint="eastAsia"/>
                <w:kern w:val="2"/>
                <w:sz w:val="21"/>
                <w:szCs w:val="21"/>
              </w:rPr>
              <w:t>分光。倾斜角度</w:t>
            </w:r>
            <w:r w:rsidRPr="002E1752">
              <w:rPr>
                <w:rFonts w:ascii="宋体" w:eastAsia="宋体" w:hAnsi="宋体" w:cs="宋体"/>
                <w:kern w:val="2"/>
                <w:sz w:val="21"/>
                <w:szCs w:val="21"/>
              </w:rPr>
              <w:t>30</w:t>
            </w:r>
            <w:r w:rsidRPr="002E1752">
              <w:rPr>
                <w:rFonts w:ascii="宋体" w:eastAsia="宋体" w:hAnsi="宋体" w:cs="宋体" w:hint="eastAsia"/>
                <w:kern w:val="2"/>
                <w:sz w:val="21"/>
                <w:szCs w:val="21"/>
              </w:rPr>
              <w:t>度，视场数</w:t>
            </w:r>
            <w:r w:rsidRPr="002E1752">
              <w:rPr>
                <w:rFonts w:ascii="宋体" w:eastAsia="宋体" w:hAnsi="宋体" w:cs="宋体"/>
                <w:kern w:val="2"/>
                <w:sz w:val="21"/>
                <w:szCs w:val="21"/>
              </w:rPr>
              <w:t>23mm</w:t>
            </w:r>
            <w:r w:rsidRPr="002E1752">
              <w:rPr>
                <w:rFonts w:ascii="宋体" w:eastAsia="宋体" w:hAnsi="宋体" w:cs="宋体" w:hint="eastAsia"/>
                <w:kern w:val="2"/>
                <w:sz w:val="21"/>
                <w:szCs w:val="21"/>
              </w:rPr>
              <w:t>，可</w:t>
            </w:r>
            <w:r w:rsidRPr="002E1752">
              <w:rPr>
                <w:rFonts w:ascii="宋体" w:eastAsia="宋体" w:hAnsi="宋体" w:cs="宋体"/>
                <w:kern w:val="2"/>
                <w:sz w:val="21"/>
                <w:szCs w:val="21"/>
              </w:rPr>
              <w:t>360</w:t>
            </w:r>
            <w:r w:rsidRPr="002E1752">
              <w:rPr>
                <w:rFonts w:ascii="宋体" w:eastAsia="宋体" w:hAnsi="宋体" w:cs="宋体" w:hint="eastAsia"/>
                <w:kern w:val="2"/>
                <w:sz w:val="21"/>
                <w:szCs w:val="21"/>
              </w:rPr>
              <w:t>度旋转。可调瞳距。</w:t>
            </w:r>
          </w:p>
        </w:tc>
        <w:tc>
          <w:tcPr>
            <w:tcW w:w="1185" w:type="dxa"/>
            <w:vAlign w:val="center"/>
          </w:tcPr>
          <w:p w:rsidR="002E1752" w:rsidRPr="002E1752" w:rsidRDefault="002E1752" w:rsidP="002E1752">
            <w:pPr>
              <w:widowControl w:val="0"/>
              <w:adjustRightInd/>
              <w:snapToGrid/>
              <w:spacing w:after="0"/>
              <w:jc w:val="center"/>
              <w:rPr>
                <w:rFonts w:ascii="宋体" w:eastAsia="宋体" w:hAnsi="宋体" w:cs="宋体"/>
                <w:kern w:val="2"/>
                <w:sz w:val="21"/>
                <w:szCs w:val="21"/>
              </w:rPr>
            </w:pPr>
          </w:p>
        </w:tc>
      </w:tr>
      <w:tr w:rsidR="002E1752" w:rsidRPr="002E1752" w:rsidTr="00076D51">
        <w:trPr>
          <w:trHeight w:val="567"/>
          <w:jc w:val="center"/>
        </w:trPr>
        <w:tc>
          <w:tcPr>
            <w:tcW w:w="818"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kern w:val="2"/>
                <w:sz w:val="21"/>
                <w:szCs w:val="21"/>
              </w:rPr>
              <w:t>2.9</w:t>
            </w:r>
          </w:p>
        </w:tc>
        <w:tc>
          <w:tcPr>
            <w:tcW w:w="2409" w:type="dxa"/>
            <w:vAlign w:val="center"/>
            <w:hideMark/>
          </w:tcPr>
          <w:p w:rsidR="002E1752" w:rsidRPr="002E1752" w:rsidRDefault="002E1752" w:rsidP="002E1752">
            <w:pPr>
              <w:widowControl w:val="0"/>
              <w:adjustRightInd/>
              <w:snapToGrid/>
              <w:spacing w:after="0"/>
              <w:jc w:val="center"/>
              <w:rPr>
                <w:rFonts w:ascii="宋体" w:eastAsia="宋体" w:hAnsi="宋体" w:cs="Times New Roman"/>
                <w:kern w:val="2"/>
                <w:sz w:val="21"/>
                <w:szCs w:val="21"/>
              </w:rPr>
            </w:pPr>
            <w:r w:rsidRPr="002E1752">
              <w:rPr>
                <w:rFonts w:ascii="宋体" w:eastAsia="宋体" w:hAnsi="宋体" w:cs="宋体" w:hint="eastAsia"/>
                <w:kern w:val="2"/>
                <w:sz w:val="21"/>
                <w:szCs w:val="21"/>
              </w:rPr>
              <w:t>参数</w:t>
            </w:r>
            <w:r w:rsidRPr="002E1752">
              <w:rPr>
                <w:rFonts w:ascii="宋体" w:eastAsia="宋体" w:hAnsi="宋体" w:cs="宋体"/>
                <w:kern w:val="2"/>
                <w:sz w:val="21"/>
                <w:szCs w:val="21"/>
              </w:rPr>
              <w:t>9</w:t>
            </w:r>
          </w:p>
        </w:tc>
        <w:tc>
          <w:tcPr>
            <w:tcW w:w="4678" w:type="dxa"/>
            <w:vAlign w:val="center"/>
            <w:hideMark/>
          </w:tcPr>
          <w:p w:rsidR="002E1752" w:rsidRPr="002E1752" w:rsidRDefault="002E1752" w:rsidP="002E1752">
            <w:pPr>
              <w:widowControl w:val="0"/>
              <w:spacing w:after="0" w:line="360" w:lineRule="exact"/>
              <w:rPr>
                <w:rFonts w:ascii="宋体" w:eastAsia="宋体" w:hAnsi="宋体" w:cs="宋体"/>
                <w:kern w:val="2"/>
                <w:sz w:val="21"/>
                <w:szCs w:val="21"/>
              </w:rPr>
            </w:pPr>
            <w:r w:rsidRPr="002E1752">
              <w:rPr>
                <w:rFonts w:ascii="宋体" w:eastAsia="宋体" w:hAnsi="宋体" w:cs="宋体" w:hint="eastAsia"/>
                <w:kern w:val="2"/>
                <w:sz w:val="21"/>
                <w:szCs w:val="21"/>
              </w:rPr>
              <w:t>高荧光透性荧光滤片组，满足产筛</w:t>
            </w:r>
            <w:r w:rsidRPr="002E1752">
              <w:rPr>
                <w:rFonts w:ascii="宋体" w:eastAsia="宋体" w:hAnsi="宋体" w:cs="宋体"/>
                <w:kern w:val="2"/>
                <w:sz w:val="21"/>
                <w:szCs w:val="21"/>
              </w:rPr>
              <w:t>FISH 5</w:t>
            </w:r>
            <w:r w:rsidRPr="002E1752">
              <w:rPr>
                <w:rFonts w:ascii="宋体" w:eastAsia="宋体" w:hAnsi="宋体" w:cs="宋体" w:hint="eastAsia"/>
                <w:kern w:val="2"/>
                <w:sz w:val="21"/>
                <w:szCs w:val="21"/>
              </w:rPr>
              <w:t>项的</w:t>
            </w:r>
            <w:r w:rsidRPr="002E1752">
              <w:rPr>
                <w:rFonts w:ascii="宋体" w:eastAsia="宋体" w:hAnsi="宋体" w:cs="宋体" w:hint="eastAsia"/>
                <w:kern w:val="2"/>
                <w:sz w:val="21"/>
                <w:szCs w:val="21"/>
              </w:rPr>
              <w:lastRenderedPageBreak/>
              <w:t>荧光染料波长。软件对中期、间期样品荧光通道采集≥</w:t>
            </w:r>
            <w:r w:rsidRPr="002E1752">
              <w:rPr>
                <w:rFonts w:ascii="宋体" w:eastAsia="宋体" w:hAnsi="宋体" w:cs="宋体"/>
                <w:kern w:val="2"/>
                <w:sz w:val="21"/>
                <w:szCs w:val="21"/>
              </w:rPr>
              <w:t>9</w:t>
            </w:r>
            <w:r w:rsidRPr="002E1752">
              <w:rPr>
                <w:rFonts w:ascii="宋体" w:eastAsia="宋体" w:hAnsi="宋体" w:cs="宋体" w:hint="eastAsia"/>
                <w:kern w:val="2"/>
                <w:sz w:val="21"/>
                <w:szCs w:val="21"/>
              </w:rPr>
              <w:t>个。样品可用≥</w:t>
            </w:r>
            <w:r w:rsidRPr="002E1752">
              <w:rPr>
                <w:rFonts w:ascii="宋体" w:eastAsia="宋体" w:hAnsi="宋体" w:cs="宋体"/>
                <w:kern w:val="2"/>
                <w:sz w:val="21"/>
                <w:szCs w:val="21"/>
              </w:rPr>
              <w:t>3</w:t>
            </w:r>
            <w:r w:rsidRPr="002E1752">
              <w:rPr>
                <w:rFonts w:ascii="宋体" w:eastAsia="宋体" w:hAnsi="宋体" w:cs="宋体" w:hint="eastAsia"/>
                <w:kern w:val="2"/>
                <w:sz w:val="21"/>
                <w:szCs w:val="21"/>
              </w:rPr>
              <w:t>种的荧光标记（探针）。兼容不同染色体荧光探针厂家提供的不同试剂。</w:t>
            </w:r>
          </w:p>
        </w:tc>
        <w:tc>
          <w:tcPr>
            <w:tcW w:w="1185" w:type="dxa"/>
            <w:vAlign w:val="center"/>
          </w:tcPr>
          <w:p w:rsidR="002E1752" w:rsidRPr="002E1752" w:rsidRDefault="002E1752" w:rsidP="002E1752">
            <w:pPr>
              <w:widowControl w:val="0"/>
              <w:adjustRightInd/>
              <w:snapToGrid/>
              <w:spacing w:after="0"/>
              <w:jc w:val="center"/>
              <w:rPr>
                <w:rFonts w:ascii="宋体" w:eastAsia="宋体" w:hAnsi="宋体" w:cs="宋体"/>
                <w:kern w:val="2"/>
                <w:sz w:val="21"/>
                <w:szCs w:val="21"/>
              </w:rPr>
            </w:pPr>
          </w:p>
        </w:tc>
      </w:tr>
      <w:tr w:rsidR="002E1752" w:rsidRPr="002E1752" w:rsidTr="00076D51">
        <w:trPr>
          <w:trHeight w:val="567"/>
          <w:jc w:val="center"/>
        </w:trPr>
        <w:tc>
          <w:tcPr>
            <w:tcW w:w="818"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kern w:val="2"/>
                <w:sz w:val="21"/>
                <w:szCs w:val="21"/>
              </w:rPr>
              <w:lastRenderedPageBreak/>
              <w:t>2.10</w:t>
            </w:r>
          </w:p>
        </w:tc>
        <w:tc>
          <w:tcPr>
            <w:tcW w:w="2409" w:type="dxa"/>
            <w:vAlign w:val="center"/>
            <w:hideMark/>
          </w:tcPr>
          <w:p w:rsidR="002E1752" w:rsidRPr="002E1752" w:rsidRDefault="002E1752" w:rsidP="002E1752">
            <w:pPr>
              <w:widowControl w:val="0"/>
              <w:adjustRightInd/>
              <w:snapToGrid/>
              <w:spacing w:after="0"/>
              <w:jc w:val="center"/>
              <w:rPr>
                <w:rFonts w:ascii="宋体" w:eastAsia="宋体" w:hAnsi="宋体" w:cs="Times New Roman"/>
                <w:kern w:val="2"/>
                <w:sz w:val="21"/>
                <w:szCs w:val="21"/>
              </w:rPr>
            </w:pPr>
            <w:r w:rsidRPr="002E1752">
              <w:rPr>
                <w:rFonts w:ascii="宋体" w:eastAsia="宋体" w:hAnsi="宋体" w:cs="宋体" w:hint="eastAsia"/>
                <w:kern w:val="2"/>
                <w:sz w:val="21"/>
                <w:szCs w:val="21"/>
              </w:rPr>
              <w:t>参数</w:t>
            </w:r>
            <w:r w:rsidRPr="002E1752">
              <w:rPr>
                <w:rFonts w:ascii="宋体" w:eastAsia="宋体" w:hAnsi="宋体" w:cs="宋体"/>
                <w:kern w:val="2"/>
                <w:sz w:val="21"/>
                <w:szCs w:val="21"/>
              </w:rPr>
              <w:t>10</w:t>
            </w:r>
          </w:p>
        </w:tc>
        <w:tc>
          <w:tcPr>
            <w:tcW w:w="4678" w:type="dxa"/>
            <w:vAlign w:val="center"/>
            <w:hideMark/>
          </w:tcPr>
          <w:p w:rsidR="002E1752" w:rsidRPr="002E1752" w:rsidRDefault="002E1752" w:rsidP="002E1752">
            <w:pPr>
              <w:widowControl w:val="0"/>
              <w:spacing w:after="0" w:line="360" w:lineRule="exact"/>
              <w:rPr>
                <w:rFonts w:ascii="宋体" w:eastAsia="宋体" w:hAnsi="宋体" w:cs="宋体"/>
                <w:kern w:val="2"/>
                <w:sz w:val="21"/>
                <w:szCs w:val="21"/>
              </w:rPr>
            </w:pPr>
            <w:r w:rsidRPr="002E1752">
              <w:rPr>
                <w:rFonts w:ascii="宋体" w:eastAsia="宋体" w:hAnsi="宋体" w:cs="宋体" w:hint="eastAsia"/>
                <w:kern w:val="2"/>
                <w:sz w:val="21"/>
                <w:szCs w:val="21"/>
              </w:rPr>
              <w:t>对采集的多通道荧光原位杂交图像，可进行各个单独颜色图像，以及图像局部的修改，移动，复制，删除，颜色色调调整等</w:t>
            </w:r>
          </w:p>
        </w:tc>
        <w:tc>
          <w:tcPr>
            <w:tcW w:w="1185" w:type="dxa"/>
            <w:vAlign w:val="center"/>
          </w:tcPr>
          <w:p w:rsidR="002E1752" w:rsidRPr="002E1752" w:rsidRDefault="002E1752" w:rsidP="002E1752">
            <w:pPr>
              <w:widowControl w:val="0"/>
              <w:adjustRightInd/>
              <w:snapToGrid/>
              <w:spacing w:after="0"/>
              <w:jc w:val="center"/>
              <w:rPr>
                <w:rFonts w:ascii="宋体" w:eastAsia="宋体" w:hAnsi="宋体" w:cs="宋体"/>
                <w:kern w:val="2"/>
                <w:sz w:val="21"/>
                <w:szCs w:val="21"/>
              </w:rPr>
            </w:pPr>
          </w:p>
        </w:tc>
      </w:tr>
      <w:tr w:rsidR="002E1752" w:rsidRPr="002E1752" w:rsidTr="00076D51">
        <w:trPr>
          <w:trHeight w:val="567"/>
          <w:jc w:val="center"/>
        </w:trPr>
        <w:tc>
          <w:tcPr>
            <w:tcW w:w="818"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kern w:val="2"/>
                <w:sz w:val="21"/>
                <w:szCs w:val="21"/>
              </w:rPr>
              <w:t>2.11</w:t>
            </w:r>
          </w:p>
        </w:tc>
        <w:tc>
          <w:tcPr>
            <w:tcW w:w="2409" w:type="dxa"/>
            <w:vAlign w:val="center"/>
            <w:hideMark/>
          </w:tcPr>
          <w:p w:rsidR="002E1752" w:rsidRPr="002E1752" w:rsidRDefault="002E1752" w:rsidP="002E1752">
            <w:pPr>
              <w:widowControl w:val="0"/>
              <w:adjustRightInd/>
              <w:snapToGrid/>
              <w:spacing w:after="0"/>
              <w:jc w:val="center"/>
              <w:rPr>
                <w:rFonts w:ascii="宋体" w:eastAsia="宋体" w:hAnsi="宋体" w:cs="Times New Roman"/>
                <w:kern w:val="2"/>
                <w:sz w:val="21"/>
                <w:szCs w:val="21"/>
              </w:rPr>
            </w:pPr>
            <w:r w:rsidRPr="002E1752">
              <w:rPr>
                <w:rFonts w:ascii="宋体" w:eastAsia="宋体" w:hAnsi="宋体" w:cs="宋体" w:hint="eastAsia"/>
                <w:kern w:val="2"/>
                <w:sz w:val="21"/>
                <w:szCs w:val="21"/>
              </w:rPr>
              <w:t>参数</w:t>
            </w:r>
            <w:r w:rsidRPr="002E1752">
              <w:rPr>
                <w:rFonts w:ascii="宋体" w:eastAsia="宋体" w:hAnsi="宋体" w:cs="宋体"/>
                <w:kern w:val="2"/>
                <w:sz w:val="21"/>
                <w:szCs w:val="21"/>
              </w:rPr>
              <w:t>11</w:t>
            </w:r>
          </w:p>
        </w:tc>
        <w:tc>
          <w:tcPr>
            <w:tcW w:w="4678" w:type="dxa"/>
            <w:vAlign w:val="center"/>
            <w:hideMark/>
          </w:tcPr>
          <w:p w:rsidR="002E1752" w:rsidRPr="002E1752" w:rsidRDefault="002E1752" w:rsidP="002E1752">
            <w:pPr>
              <w:widowControl w:val="0"/>
              <w:spacing w:after="0" w:line="360" w:lineRule="exact"/>
              <w:rPr>
                <w:rFonts w:ascii="宋体" w:eastAsia="宋体" w:hAnsi="宋体" w:cs="宋体"/>
                <w:kern w:val="2"/>
                <w:sz w:val="21"/>
                <w:szCs w:val="21"/>
              </w:rPr>
            </w:pPr>
            <w:r w:rsidRPr="002E1752">
              <w:rPr>
                <w:rFonts w:ascii="宋体" w:eastAsia="宋体" w:hAnsi="宋体" w:cs="宋体" w:hint="eastAsia"/>
                <w:kern w:val="2"/>
                <w:sz w:val="21"/>
                <w:szCs w:val="21"/>
              </w:rPr>
              <w:t>可自动建立数据库（档案库），使图像、数据可长期储存以</w:t>
            </w:r>
            <w:r w:rsidRPr="002E1752">
              <w:rPr>
                <w:rFonts w:ascii="宋体" w:eastAsia="宋体" w:hAnsi="宋体" w:cs="宋体"/>
                <w:kern w:val="2"/>
                <w:sz w:val="21"/>
                <w:szCs w:val="21"/>
              </w:rPr>
              <w:t xml:space="preserve"> </w:t>
            </w:r>
            <w:r w:rsidRPr="002E1752">
              <w:rPr>
                <w:rFonts w:ascii="宋体" w:eastAsia="宋体" w:hAnsi="宋体" w:cs="宋体" w:hint="eastAsia"/>
                <w:kern w:val="2"/>
                <w:sz w:val="21"/>
                <w:szCs w:val="21"/>
              </w:rPr>
              <w:t>及随时的调用；有自动统计功能</w:t>
            </w:r>
          </w:p>
        </w:tc>
        <w:tc>
          <w:tcPr>
            <w:tcW w:w="1185" w:type="dxa"/>
            <w:vAlign w:val="center"/>
          </w:tcPr>
          <w:p w:rsidR="002E1752" w:rsidRPr="002E1752" w:rsidRDefault="002E1752" w:rsidP="002E1752">
            <w:pPr>
              <w:widowControl w:val="0"/>
              <w:adjustRightInd/>
              <w:snapToGrid/>
              <w:spacing w:after="0"/>
              <w:jc w:val="center"/>
              <w:rPr>
                <w:rFonts w:ascii="宋体" w:eastAsia="宋体" w:hAnsi="宋体" w:cs="宋体"/>
                <w:kern w:val="2"/>
                <w:sz w:val="21"/>
                <w:szCs w:val="21"/>
              </w:rPr>
            </w:pPr>
          </w:p>
        </w:tc>
      </w:tr>
      <w:tr w:rsidR="002E1752" w:rsidRPr="002E1752" w:rsidTr="00076D51">
        <w:trPr>
          <w:trHeight w:val="567"/>
          <w:jc w:val="center"/>
        </w:trPr>
        <w:tc>
          <w:tcPr>
            <w:tcW w:w="818" w:type="dxa"/>
            <w:vAlign w:val="center"/>
            <w:hideMark/>
          </w:tcPr>
          <w:p w:rsidR="002E1752" w:rsidRPr="002E1752" w:rsidRDefault="002E1752" w:rsidP="002E1752">
            <w:pPr>
              <w:widowControl w:val="0"/>
              <w:adjustRightInd/>
              <w:snapToGrid/>
              <w:spacing w:after="0"/>
              <w:jc w:val="center"/>
              <w:rPr>
                <w:rFonts w:ascii="宋体" w:eastAsia="宋体" w:hAnsi="宋体" w:cs="宋体"/>
                <w:b/>
                <w:kern w:val="2"/>
                <w:sz w:val="21"/>
                <w:szCs w:val="21"/>
              </w:rPr>
            </w:pPr>
            <w:r w:rsidRPr="002E1752">
              <w:rPr>
                <w:rFonts w:ascii="宋体" w:eastAsia="宋体" w:hAnsi="宋体" w:cs="宋体"/>
                <w:b/>
                <w:kern w:val="2"/>
                <w:sz w:val="21"/>
                <w:szCs w:val="21"/>
              </w:rPr>
              <w:t>3</w:t>
            </w:r>
          </w:p>
        </w:tc>
        <w:tc>
          <w:tcPr>
            <w:tcW w:w="2409" w:type="dxa"/>
            <w:vAlign w:val="center"/>
            <w:hideMark/>
          </w:tcPr>
          <w:p w:rsidR="002E1752" w:rsidRPr="002E1752" w:rsidRDefault="002E1752" w:rsidP="002E1752">
            <w:pPr>
              <w:widowControl w:val="0"/>
              <w:adjustRightInd/>
              <w:snapToGrid/>
              <w:spacing w:after="0"/>
              <w:jc w:val="center"/>
              <w:rPr>
                <w:rFonts w:ascii="宋体" w:eastAsia="宋体" w:hAnsi="宋体" w:cs="宋体"/>
                <w:b/>
                <w:bCs/>
                <w:kern w:val="2"/>
                <w:sz w:val="21"/>
                <w:szCs w:val="21"/>
              </w:rPr>
            </w:pPr>
            <w:r w:rsidRPr="002E1752">
              <w:rPr>
                <w:rFonts w:ascii="宋体" w:eastAsia="宋体" w:hAnsi="宋体" w:cs="宋体" w:hint="eastAsia"/>
                <w:b/>
                <w:bCs/>
                <w:kern w:val="2"/>
                <w:sz w:val="21"/>
                <w:szCs w:val="21"/>
              </w:rPr>
              <w:t>配置需求</w:t>
            </w:r>
            <w:bookmarkStart w:id="0" w:name="_GoBack"/>
            <w:bookmarkEnd w:id="0"/>
          </w:p>
        </w:tc>
        <w:tc>
          <w:tcPr>
            <w:tcW w:w="4678" w:type="dxa"/>
            <w:vAlign w:val="center"/>
          </w:tcPr>
          <w:p w:rsidR="002E1752" w:rsidRPr="002E1752" w:rsidRDefault="002E1752" w:rsidP="002E1752">
            <w:pPr>
              <w:widowControl w:val="0"/>
              <w:spacing w:after="0" w:line="360" w:lineRule="exact"/>
              <w:rPr>
                <w:rFonts w:ascii="宋体" w:eastAsia="宋体" w:hAnsi="宋体" w:cs="宋体"/>
                <w:kern w:val="2"/>
                <w:sz w:val="21"/>
                <w:szCs w:val="21"/>
              </w:rPr>
            </w:pPr>
          </w:p>
        </w:tc>
        <w:tc>
          <w:tcPr>
            <w:tcW w:w="1185"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hint="eastAsia"/>
                <w:kern w:val="2"/>
                <w:sz w:val="21"/>
                <w:szCs w:val="21"/>
              </w:rPr>
              <w:t xml:space="preserve">　</w:t>
            </w:r>
          </w:p>
        </w:tc>
      </w:tr>
      <w:tr w:rsidR="002E1752" w:rsidRPr="002E1752" w:rsidTr="00076D51">
        <w:trPr>
          <w:trHeight w:val="567"/>
          <w:jc w:val="center"/>
        </w:trPr>
        <w:tc>
          <w:tcPr>
            <w:tcW w:w="818"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kern w:val="2"/>
                <w:sz w:val="21"/>
                <w:szCs w:val="21"/>
              </w:rPr>
              <w:t>3.1</w:t>
            </w:r>
          </w:p>
        </w:tc>
        <w:tc>
          <w:tcPr>
            <w:tcW w:w="2409"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hint="eastAsia"/>
                <w:kern w:val="2"/>
                <w:sz w:val="21"/>
                <w:szCs w:val="21"/>
              </w:rPr>
              <w:t>配置</w:t>
            </w:r>
            <w:r w:rsidRPr="002E1752">
              <w:rPr>
                <w:rFonts w:ascii="宋体" w:eastAsia="宋体" w:hAnsi="宋体" w:cs="宋体"/>
                <w:kern w:val="2"/>
                <w:sz w:val="21"/>
                <w:szCs w:val="21"/>
              </w:rPr>
              <w:t>1</w:t>
            </w:r>
          </w:p>
        </w:tc>
        <w:tc>
          <w:tcPr>
            <w:tcW w:w="4678" w:type="dxa"/>
            <w:vAlign w:val="center"/>
            <w:hideMark/>
          </w:tcPr>
          <w:p w:rsidR="002E1752" w:rsidRPr="002E1752" w:rsidRDefault="002E1752" w:rsidP="002E1752">
            <w:pPr>
              <w:widowControl w:val="0"/>
              <w:spacing w:after="0" w:line="360" w:lineRule="exact"/>
              <w:rPr>
                <w:rFonts w:ascii="宋体" w:eastAsia="宋体" w:hAnsi="宋体" w:cs="宋体"/>
                <w:kern w:val="2"/>
                <w:sz w:val="21"/>
                <w:szCs w:val="21"/>
              </w:rPr>
            </w:pPr>
            <w:r w:rsidRPr="002E1752">
              <w:rPr>
                <w:rFonts w:ascii="宋体" w:eastAsia="宋体" w:hAnsi="宋体" w:cs="宋体" w:hint="eastAsia"/>
                <w:kern w:val="2"/>
                <w:sz w:val="21"/>
                <w:szCs w:val="21"/>
              </w:rPr>
              <w:t>高端正置荧光显微镜，</w:t>
            </w:r>
            <w:r w:rsidRPr="002E1752">
              <w:rPr>
                <w:rFonts w:ascii="宋体" w:eastAsia="宋体" w:hAnsi="宋体" w:cs="宋体"/>
                <w:kern w:val="2"/>
                <w:sz w:val="21"/>
                <w:szCs w:val="21"/>
              </w:rPr>
              <w:t>1</w:t>
            </w:r>
            <w:r w:rsidRPr="002E1752">
              <w:rPr>
                <w:rFonts w:ascii="宋体" w:eastAsia="宋体" w:hAnsi="宋体" w:cs="宋体" w:hint="eastAsia"/>
                <w:kern w:val="2"/>
                <w:sz w:val="21"/>
                <w:szCs w:val="21"/>
              </w:rPr>
              <w:t>台</w:t>
            </w:r>
          </w:p>
        </w:tc>
        <w:tc>
          <w:tcPr>
            <w:tcW w:w="1185"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hint="eastAsia"/>
                <w:kern w:val="2"/>
                <w:sz w:val="21"/>
                <w:szCs w:val="21"/>
              </w:rPr>
              <w:t xml:space="preserve">　</w:t>
            </w:r>
          </w:p>
        </w:tc>
      </w:tr>
      <w:tr w:rsidR="002E1752" w:rsidRPr="002E1752" w:rsidTr="00076D51">
        <w:trPr>
          <w:trHeight w:val="567"/>
          <w:jc w:val="center"/>
        </w:trPr>
        <w:tc>
          <w:tcPr>
            <w:tcW w:w="818"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kern w:val="2"/>
                <w:sz w:val="21"/>
                <w:szCs w:val="21"/>
              </w:rPr>
              <w:t>3.2</w:t>
            </w:r>
          </w:p>
        </w:tc>
        <w:tc>
          <w:tcPr>
            <w:tcW w:w="2409"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hint="eastAsia"/>
                <w:kern w:val="2"/>
                <w:sz w:val="21"/>
                <w:szCs w:val="21"/>
              </w:rPr>
              <w:t>配置</w:t>
            </w:r>
            <w:r w:rsidRPr="002E1752">
              <w:rPr>
                <w:rFonts w:ascii="宋体" w:eastAsia="宋体" w:hAnsi="宋体" w:cs="宋体"/>
                <w:kern w:val="2"/>
                <w:sz w:val="21"/>
                <w:szCs w:val="21"/>
              </w:rPr>
              <w:t>2</w:t>
            </w:r>
          </w:p>
        </w:tc>
        <w:tc>
          <w:tcPr>
            <w:tcW w:w="4678" w:type="dxa"/>
            <w:vAlign w:val="center"/>
            <w:hideMark/>
          </w:tcPr>
          <w:p w:rsidR="002E1752" w:rsidRPr="002E1752" w:rsidRDefault="002E1752" w:rsidP="002E1752">
            <w:pPr>
              <w:widowControl w:val="0"/>
              <w:spacing w:after="0" w:line="360" w:lineRule="exact"/>
              <w:rPr>
                <w:rFonts w:ascii="宋体" w:eastAsia="宋体" w:hAnsi="宋体" w:cs="宋体"/>
                <w:kern w:val="2"/>
                <w:sz w:val="21"/>
                <w:szCs w:val="21"/>
              </w:rPr>
            </w:pPr>
            <w:r w:rsidRPr="002E1752">
              <w:rPr>
                <w:rFonts w:ascii="宋体" w:eastAsia="宋体" w:hAnsi="宋体" w:cs="宋体"/>
                <w:kern w:val="2"/>
                <w:sz w:val="21"/>
                <w:szCs w:val="21"/>
              </w:rPr>
              <w:t>FISH</w:t>
            </w:r>
            <w:r w:rsidRPr="002E1752">
              <w:rPr>
                <w:rFonts w:ascii="宋体" w:eastAsia="宋体" w:hAnsi="宋体" w:cs="宋体" w:hint="eastAsia"/>
                <w:kern w:val="2"/>
                <w:sz w:val="21"/>
                <w:szCs w:val="21"/>
              </w:rPr>
              <w:t>荧光专用进口制冷</w:t>
            </w:r>
            <w:r w:rsidRPr="002E1752">
              <w:rPr>
                <w:rFonts w:ascii="宋体" w:eastAsia="宋体" w:hAnsi="宋体" w:cs="宋体"/>
                <w:kern w:val="2"/>
                <w:sz w:val="21"/>
                <w:szCs w:val="21"/>
              </w:rPr>
              <w:t>CCD</w:t>
            </w:r>
            <w:r w:rsidRPr="002E1752">
              <w:rPr>
                <w:rFonts w:ascii="宋体" w:eastAsia="宋体" w:hAnsi="宋体" w:cs="宋体" w:hint="eastAsia"/>
                <w:kern w:val="2"/>
                <w:sz w:val="21"/>
                <w:szCs w:val="21"/>
              </w:rPr>
              <w:t>，</w:t>
            </w:r>
            <w:r w:rsidRPr="002E1752">
              <w:rPr>
                <w:rFonts w:ascii="宋体" w:eastAsia="宋体" w:hAnsi="宋体" w:cs="宋体"/>
                <w:kern w:val="2"/>
                <w:sz w:val="21"/>
                <w:szCs w:val="21"/>
              </w:rPr>
              <w:t>1</w:t>
            </w:r>
            <w:r w:rsidRPr="002E1752">
              <w:rPr>
                <w:rFonts w:ascii="宋体" w:eastAsia="宋体" w:hAnsi="宋体" w:cs="宋体" w:hint="eastAsia"/>
                <w:kern w:val="2"/>
                <w:sz w:val="21"/>
                <w:szCs w:val="21"/>
              </w:rPr>
              <w:t>个</w:t>
            </w:r>
          </w:p>
        </w:tc>
        <w:tc>
          <w:tcPr>
            <w:tcW w:w="1185" w:type="dxa"/>
            <w:vAlign w:val="center"/>
          </w:tcPr>
          <w:p w:rsidR="002E1752" w:rsidRPr="002E1752" w:rsidRDefault="002E1752" w:rsidP="002E1752">
            <w:pPr>
              <w:widowControl w:val="0"/>
              <w:adjustRightInd/>
              <w:snapToGrid/>
              <w:spacing w:after="0"/>
              <w:jc w:val="center"/>
              <w:rPr>
                <w:rFonts w:ascii="宋体" w:eastAsia="宋体" w:hAnsi="宋体" w:cs="宋体"/>
                <w:kern w:val="2"/>
                <w:sz w:val="21"/>
                <w:szCs w:val="21"/>
              </w:rPr>
            </w:pPr>
          </w:p>
        </w:tc>
      </w:tr>
      <w:tr w:rsidR="002E1752" w:rsidRPr="002E1752" w:rsidTr="00076D51">
        <w:trPr>
          <w:trHeight w:val="567"/>
          <w:jc w:val="center"/>
        </w:trPr>
        <w:tc>
          <w:tcPr>
            <w:tcW w:w="818"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kern w:val="2"/>
                <w:sz w:val="21"/>
                <w:szCs w:val="21"/>
              </w:rPr>
              <w:t xml:space="preserve">3.3 </w:t>
            </w:r>
          </w:p>
        </w:tc>
        <w:tc>
          <w:tcPr>
            <w:tcW w:w="2409"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hint="eastAsia"/>
                <w:kern w:val="2"/>
                <w:sz w:val="21"/>
                <w:szCs w:val="21"/>
              </w:rPr>
              <w:t>配置</w:t>
            </w:r>
            <w:r w:rsidRPr="002E1752">
              <w:rPr>
                <w:rFonts w:ascii="宋体" w:eastAsia="宋体" w:hAnsi="宋体" w:cs="宋体"/>
                <w:kern w:val="2"/>
                <w:sz w:val="21"/>
                <w:szCs w:val="21"/>
              </w:rPr>
              <w:t>3</w:t>
            </w:r>
          </w:p>
        </w:tc>
        <w:tc>
          <w:tcPr>
            <w:tcW w:w="4678" w:type="dxa"/>
            <w:vAlign w:val="center"/>
            <w:hideMark/>
          </w:tcPr>
          <w:p w:rsidR="002E1752" w:rsidRPr="002E1752" w:rsidRDefault="002E1752" w:rsidP="002E1752">
            <w:pPr>
              <w:widowControl w:val="0"/>
              <w:spacing w:after="0" w:line="360" w:lineRule="exact"/>
              <w:rPr>
                <w:rFonts w:ascii="宋体" w:eastAsia="宋体" w:hAnsi="宋体" w:cs="宋体"/>
                <w:kern w:val="2"/>
                <w:sz w:val="21"/>
                <w:szCs w:val="21"/>
              </w:rPr>
            </w:pPr>
            <w:r w:rsidRPr="002E1752">
              <w:rPr>
                <w:rFonts w:ascii="宋体" w:eastAsia="宋体" w:hAnsi="宋体" w:cs="宋体" w:hint="eastAsia"/>
                <w:kern w:val="2"/>
                <w:sz w:val="21"/>
                <w:szCs w:val="21"/>
              </w:rPr>
              <w:t>软件及电脑工作站</w:t>
            </w:r>
            <w:r w:rsidRPr="002E1752">
              <w:rPr>
                <w:rFonts w:ascii="宋体" w:eastAsia="宋体" w:hAnsi="宋体" w:cs="宋体"/>
                <w:kern w:val="2"/>
                <w:sz w:val="21"/>
                <w:szCs w:val="21"/>
              </w:rPr>
              <w:t>1</w:t>
            </w:r>
            <w:r w:rsidRPr="002E1752">
              <w:rPr>
                <w:rFonts w:ascii="宋体" w:eastAsia="宋体" w:hAnsi="宋体" w:cs="宋体" w:hint="eastAsia"/>
                <w:kern w:val="2"/>
                <w:sz w:val="21"/>
                <w:szCs w:val="21"/>
              </w:rPr>
              <w:t>套</w:t>
            </w:r>
            <w:r w:rsidRPr="002E1752">
              <w:rPr>
                <w:rFonts w:ascii="宋体" w:eastAsia="宋体" w:hAnsi="宋体" w:cs="宋体"/>
                <w:kern w:val="2"/>
                <w:sz w:val="21"/>
                <w:szCs w:val="21"/>
              </w:rPr>
              <w:t>,</w:t>
            </w:r>
            <w:r w:rsidRPr="002E1752">
              <w:rPr>
                <w:rFonts w:ascii="宋体" w:eastAsia="宋体" w:hAnsi="宋体" w:cs="宋体" w:hint="eastAsia"/>
                <w:kern w:val="2"/>
                <w:sz w:val="21"/>
                <w:szCs w:val="21"/>
              </w:rPr>
              <w:t>电脑配置</w:t>
            </w:r>
            <w:r w:rsidRPr="002E1752">
              <w:rPr>
                <w:rFonts w:ascii="宋体" w:eastAsia="宋体" w:hAnsi="宋体" w:cs="宋体"/>
                <w:kern w:val="2"/>
                <w:sz w:val="21"/>
                <w:szCs w:val="21"/>
              </w:rPr>
              <w:t>CPUi7</w:t>
            </w:r>
            <w:r w:rsidRPr="002E1752">
              <w:rPr>
                <w:rFonts w:ascii="宋体" w:eastAsia="宋体" w:hAnsi="宋体" w:cs="宋体" w:hint="eastAsia"/>
                <w:kern w:val="2"/>
                <w:sz w:val="21"/>
                <w:szCs w:val="21"/>
              </w:rPr>
              <w:t>及</w:t>
            </w:r>
            <w:r w:rsidRPr="002E1752">
              <w:rPr>
                <w:rFonts w:ascii="宋体" w:eastAsia="宋体" w:hAnsi="宋体" w:cs="宋体"/>
                <w:kern w:val="2"/>
                <w:sz w:val="21"/>
                <w:szCs w:val="21"/>
              </w:rPr>
              <w:t>500G</w:t>
            </w:r>
            <w:r w:rsidRPr="002E1752">
              <w:rPr>
                <w:rFonts w:ascii="宋体" w:eastAsia="宋体" w:hAnsi="宋体" w:cs="宋体" w:hint="eastAsia"/>
                <w:kern w:val="2"/>
                <w:sz w:val="21"/>
                <w:szCs w:val="21"/>
              </w:rPr>
              <w:t>以上的固态硬盘</w:t>
            </w:r>
          </w:p>
        </w:tc>
        <w:tc>
          <w:tcPr>
            <w:tcW w:w="1185"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hint="eastAsia"/>
                <w:kern w:val="2"/>
                <w:sz w:val="21"/>
                <w:szCs w:val="21"/>
              </w:rPr>
              <w:t xml:space="preserve">　</w:t>
            </w:r>
          </w:p>
        </w:tc>
      </w:tr>
      <w:tr w:rsidR="002E1752" w:rsidRPr="002E1752" w:rsidTr="00076D51">
        <w:trPr>
          <w:trHeight w:val="567"/>
          <w:jc w:val="center"/>
        </w:trPr>
        <w:tc>
          <w:tcPr>
            <w:tcW w:w="818" w:type="dxa"/>
            <w:vAlign w:val="center"/>
            <w:hideMark/>
          </w:tcPr>
          <w:p w:rsidR="002E1752" w:rsidRPr="002E1752" w:rsidRDefault="002E1752" w:rsidP="002E1752">
            <w:pPr>
              <w:widowControl w:val="0"/>
              <w:adjustRightInd/>
              <w:snapToGrid/>
              <w:spacing w:after="0"/>
              <w:jc w:val="center"/>
              <w:rPr>
                <w:rFonts w:ascii="宋体" w:eastAsia="宋体" w:hAnsi="宋体" w:cs="宋体"/>
                <w:b/>
                <w:bCs/>
                <w:kern w:val="2"/>
                <w:sz w:val="21"/>
                <w:szCs w:val="21"/>
              </w:rPr>
            </w:pPr>
            <w:r w:rsidRPr="002E1752">
              <w:rPr>
                <w:rFonts w:ascii="宋体" w:eastAsia="宋体" w:hAnsi="宋体" w:cs="宋体"/>
                <w:b/>
                <w:bCs/>
                <w:kern w:val="2"/>
                <w:sz w:val="21"/>
                <w:szCs w:val="21"/>
              </w:rPr>
              <w:t>4</w:t>
            </w:r>
          </w:p>
        </w:tc>
        <w:tc>
          <w:tcPr>
            <w:tcW w:w="2409" w:type="dxa"/>
            <w:vAlign w:val="center"/>
            <w:hideMark/>
          </w:tcPr>
          <w:p w:rsidR="002E1752" w:rsidRPr="002E1752" w:rsidRDefault="002E1752" w:rsidP="002E1752">
            <w:pPr>
              <w:widowControl w:val="0"/>
              <w:adjustRightInd/>
              <w:snapToGrid/>
              <w:spacing w:after="0"/>
              <w:jc w:val="center"/>
              <w:rPr>
                <w:rFonts w:ascii="宋体" w:eastAsia="宋体" w:hAnsi="宋体" w:cs="宋体"/>
                <w:b/>
                <w:bCs/>
                <w:kern w:val="2"/>
                <w:sz w:val="21"/>
                <w:szCs w:val="21"/>
              </w:rPr>
            </w:pPr>
            <w:r w:rsidRPr="002E1752">
              <w:rPr>
                <w:rFonts w:ascii="宋体" w:eastAsia="宋体" w:hAnsi="宋体" w:cs="宋体" w:hint="eastAsia"/>
                <w:b/>
                <w:bCs/>
                <w:kern w:val="2"/>
                <w:sz w:val="21"/>
                <w:szCs w:val="21"/>
              </w:rPr>
              <w:t>售后服务</w:t>
            </w:r>
          </w:p>
        </w:tc>
        <w:tc>
          <w:tcPr>
            <w:tcW w:w="4678" w:type="dxa"/>
            <w:vAlign w:val="center"/>
          </w:tcPr>
          <w:p w:rsidR="002E1752" w:rsidRPr="002E1752" w:rsidRDefault="002E1752" w:rsidP="002E1752">
            <w:pPr>
              <w:widowControl w:val="0"/>
              <w:spacing w:after="0" w:line="360" w:lineRule="exact"/>
              <w:rPr>
                <w:rFonts w:ascii="宋体" w:eastAsia="宋体" w:hAnsi="宋体" w:cs="宋体"/>
                <w:b/>
                <w:bCs/>
                <w:kern w:val="2"/>
                <w:sz w:val="21"/>
                <w:szCs w:val="21"/>
              </w:rPr>
            </w:pPr>
          </w:p>
        </w:tc>
        <w:tc>
          <w:tcPr>
            <w:tcW w:w="1185" w:type="dxa"/>
            <w:vAlign w:val="center"/>
            <w:hideMark/>
          </w:tcPr>
          <w:p w:rsidR="002E1752" w:rsidRPr="002E1752" w:rsidRDefault="002E1752" w:rsidP="002E1752">
            <w:pPr>
              <w:widowControl w:val="0"/>
              <w:adjustRightInd/>
              <w:snapToGrid/>
              <w:spacing w:after="0"/>
              <w:jc w:val="center"/>
              <w:rPr>
                <w:rFonts w:ascii="宋体" w:eastAsia="宋体" w:hAnsi="宋体" w:cs="宋体"/>
                <w:b/>
                <w:bCs/>
                <w:kern w:val="2"/>
                <w:sz w:val="21"/>
                <w:szCs w:val="21"/>
              </w:rPr>
            </w:pPr>
            <w:r w:rsidRPr="002E1752">
              <w:rPr>
                <w:rFonts w:ascii="宋体" w:eastAsia="宋体" w:hAnsi="宋体" w:cs="宋体" w:hint="eastAsia"/>
                <w:b/>
                <w:bCs/>
                <w:kern w:val="2"/>
                <w:sz w:val="21"/>
                <w:szCs w:val="21"/>
              </w:rPr>
              <w:t xml:space="preserve">　</w:t>
            </w:r>
          </w:p>
        </w:tc>
      </w:tr>
      <w:tr w:rsidR="002E1752" w:rsidRPr="002E1752" w:rsidTr="00076D51">
        <w:trPr>
          <w:trHeight w:val="567"/>
          <w:jc w:val="center"/>
        </w:trPr>
        <w:tc>
          <w:tcPr>
            <w:tcW w:w="818"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kern w:val="2"/>
                <w:sz w:val="21"/>
                <w:szCs w:val="21"/>
              </w:rPr>
              <w:t>4.1</w:t>
            </w:r>
          </w:p>
        </w:tc>
        <w:tc>
          <w:tcPr>
            <w:tcW w:w="2409"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hint="eastAsia"/>
                <w:kern w:val="2"/>
                <w:sz w:val="21"/>
                <w:szCs w:val="21"/>
              </w:rPr>
              <w:t>保修年限</w:t>
            </w:r>
          </w:p>
        </w:tc>
        <w:tc>
          <w:tcPr>
            <w:tcW w:w="4678" w:type="dxa"/>
            <w:vAlign w:val="center"/>
            <w:hideMark/>
          </w:tcPr>
          <w:p w:rsidR="002E1752" w:rsidRPr="002E1752" w:rsidRDefault="002E1752" w:rsidP="002E1752">
            <w:pPr>
              <w:widowControl w:val="0"/>
              <w:spacing w:after="0" w:line="360" w:lineRule="exact"/>
              <w:rPr>
                <w:rFonts w:ascii="宋体" w:eastAsia="宋体" w:hAnsi="宋体" w:cs="宋体"/>
                <w:kern w:val="2"/>
                <w:sz w:val="21"/>
                <w:szCs w:val="21"/>
              </w:rPr>
            </w:pPr>
            <w:r w:rsidRPr="002E1752">
              <w:rPr>
                <w:rFonts w:ascii="宋体" w:eastAsia="宋体" w:hAnsi="宋体" w:cs="宋体" w:hint="eastAsia"/>
                <w:kern w:val="2"/>
                <w:sz w:val="21"/>
                <w:szCs w:val="21"/>
              </w:rPr>
              <w:t>≥</w:t>
            </w:r>
            <w:r w:rsidRPr="002E1752">
              <w:rPr>
                <w:rFonts w:ascii="宋体" w:eastAsia="宋体" w:hAnsi="宋体" w:cs="宋体"/>
                <w:kern w:val="2"/>
                <w:sz w:val="21"/>
                <w:szCs w:val="21"/>
              </w:rPr>
              <w:t>3</w:t>
            </w:r>
            <w:r w:rsidRPr="002E1752">
              <w:rPr>
                <w:rFonts w:ascii="宋体" w:eastAsia="宋体" w:hAnsi="宋体" w:cs="宋体" w:hint="eastAsia"/>
                <w:kern w:val="2"/>
                <w:sz w:val="21"/>
                <w:szCs w:val="21"/>
              </w:rPr>
              <w:t>年</w:t>
            </w:r>
          </w:p>
        </w:tc>
        <w:tc>
          <w:tcPr>
            <w:tcW w:w="1185"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hint="eastAsia"/>
                <w:kern w:val="2"/>
                <w:sz w:val="21"/>
                <w:szCs w:val="21"/>
              </w:rPr>
              <w:t xml:space="preserve">　</w:t>
            </w:r>
          </w:p>
        </w:tc>
      </w:tr>
      <w:tr w:rsidR="002E1752" w:rsidRPr="002E1752" w:rsidTr="00076D51">
        <w:trPr>
          <w:trHeight w:val="567"/>
          <w:jc w:val="center"/>
        </w:trPr>
        <w:tc>
          <w:tcPr>
            <w:tcW w:w="818"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kern w:val="2"/>
                <w:sz w:val="21"/>
                <w:szCs w:val="21"/>
              </w:rPr>
              <w:t>4.2</w:t>
            </w:r>
          </w:p>
        </w:tc>
        <w:tc>
          <w:tcPr>
            <w:tcW w:w="2409"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hint="eastAsia"/>
                <w:kern w:val="2"/>
                <w:sz w:val="21"/>
                <w:szCs w:val="21"/>
              </w:rPr>
              <w:t>出现故障回应时间</w:t>
            </w:r>
          </w:p>
        </w:tc>
        <w:tc>
          <w:tcPr>
            <w:tcW w:w="4678" w:type="dxa"/>
            <w:vAlign w:val="center"/>
            <w:hideMark/>
          </w:tcPr>
          <w:p w:rsidR="002E1752" w:rsidRPr="002E1752" w:rsidRDefault="002E1752" w:rsidP="002E1752">
            <w:pPr>
              <w:widowControl w:val="0"/>
              <w:spacing w:after="0" w:line="360" w:lineRule="exact"/>
              <w:rPr>
                <w:rFonts w:ascii="宋体" w:eastAsia="宋体" w:hAnsi="宋体" w:cs="宋体"/>
                <w:kern w:val="2"/>
                <w:sz w:val="21"/>
                <w:szCs w:val="21"/>
              </w:rPr>
            </w:pPr>
            <w:r w:rsidRPr="002E1752">
              <w:rPr>
                <w:rFonts w:ascii="宋体" w:eastAsia="宋体" w:hAnsi="宋体" w:cs="宋体" w:hint="eastAsia"/>
                <w:kern w:val="2"/>
                <w:sz w:val="21"/>
                <w:szCs w:val="21"/>
              </w:rPr>
              <w:t>维修到达现场时间≤</w:t>
            </w:r>
            <w:r w:rsidRPr="002E1752">
              <w:rPr>
                <w:rFonts w:ascii="宋体" w:eastAsia="宋体" w:hAnsi="宋体" w:cs="宋体"/>
                <w:kern w:val="2"/>
                <w:sz w:val="21"/>
                <w:szCs w:val="21"/>
              </w:rPr>
              <w:t xml:space="preserve"> 6</w:t>
            </w:r>
            <w:r w:rsidRPr="002E1752">
              <w:rPr>
                <w:rFonts w:ascii="宋体" w:eastAsia="宋体" w:hAnsi="宋体" w:cs="宋体" w:hint="eastAsia"/>
                <w:kern w:val="2"/>
                <w:sz w:val="21"/>
                <w:szCs w:val="21"/>
              </w:rPr>
              <w:t>小时（本地）</w:t>
            </w:r>
            <w:r w:rsidRPr="002E1752">
              <w:rPr>
                <w:rFonts w:ascii="宋体" w:eastAsia="宋体" w:hAnsi="宋体" w:cs="宋体"/>
                <w:kern w:val="2"/>
                <w:sz w:val="21"/>
                <w:szCs w:val="21"/>
              </w:rPr>
              <w:br/>
            </w:r>
            <w:r w:rsidRPr="002E1752">
              <w:rPr>
                <w:rFonts w:ascii="宋体" w:eastAsia="宋体" w:hAnsi="宋体" w:cs="宋体" w:hint="eastAsia"/>
                <w:kern w:val="2"/>
                <w:sz w:val="21"/>
                <w:szCs w:val="21"/>
              </w:rPr>
              <w:t>维修到达现场时间≤</w:t>
            </w:r>
            <w:r w:rsidRPr="002E1752">
              <w:rPr>
                <w:rFonts w:ascii="宋体" w:eastAsia="宋体" w:hAnsi="宋体" w:cs="宋体"/>
                <w:kern w:val="2"/>
                <w:sz w:val="21"/>
                <w:szCs w:val="21"/>
              </w:rPr>
              <w:t>24</w:t>
            </w:r>
            <w:r w:rsidRPr="002E1752">
              <w:rPr>
                <w:rFonts w:ascii="宋体" w:eastAsia="宋体" w:hAnsi="宋体" w:cs="宋体" w:hint="eastAsia"/>
                <w:kern w:val="2"/>
                <w:sz w:val="21"/>
                <w:szCs w:val="21"/>
              </w:rPr>
              <w:t>小时（外地）</w:t>
            </w:r>
          </w:p>
        </w:tc>
        <w:tc>
          <w:tcPr>
            <w:tcW w:w="1185"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hint="eastAsia"/>
                <w:kern w:val="2"/>
                <w:sz w:val="21"/>
                <w:szCs w:val="21"/>
              </w:rPr>
              <w:t xml:space="preserve">　</w:t>
            </w:r>
          </w:p>
        </w:tc>
      </w:tr>
      <w:tr w:rsidR="002E1752" w:rsidRPr="002E1752" w:rsidTr="00076D51">
        <w:trPr>
          <w:trHeight w:val="567"/>
          <w:jc w:val="center"/>
        </w:trPr>
        <w:tc>
          <w:tcPr>
            <w:tcW w:w="818"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kern w:val="2"/>
                <w:sz w:val="21"/>
                <w:szCs w:val="21"/>
              </w:rPr>
              <w:t>4.3</w:t>
            </w:r>
          </w:p>
        </w:tc>
        <w:tc>
          <w:tcPr>
            <w:tcW w:w="2409"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hint="eastAsia"/>
                <w:kern w:val="2"/>
                <w:sz w:val="21"/>
                <w:szCs w:val="21"/>
              </w:rPr>
              <w:t>维修支持</w:t>
            </w:r>
          </w:p>
        </w:tc>
        <w:tc>
          <w:tcPr>
            <w:tcW w:w="4678" w:type="dxa"/>
            <w:vAlign w:val="center"/>
            <w:hideMark/>
          </w:tcPr>
          <w:p w:rsidR="002E1752" w:rsidRPr="002E1752" w:rsidRDefault="002E1752" w:rsidP="002E1752">
            <w:pPr>
              <w:widowControl w:val="0"/>
              <w:spacing w:after="0" w:line="360" w:lineRule="exact"/>
              <w:rPr>
                <w:rFonts w:ascii="宋体" w:eastAsia="宋体" w:hAnsi="宋体" w:cs="宋体"/>
                <w:kern w:val="2"/>
                <w:sz w:val="21"/>
                <w:szCs w:val="21"/>
              </w:rPr>
            </w:pPr>
            <w:r w:rsidRPr="002E1752">
              <w:rPr>
                <w:rFonts w:ascii="宋体" w:eastAsia="宋体" w:hAnsi="宋体" w:cs="宋体" w:hint="eastAsia"/>
                <w:kern w:val="2"/>
                <w:sz w:val="21"/>
                <w:szCs w:val="21"/>
              </w:rPr>
              <w:t>配件供应时间≥</w:t>
            </w:r>
            <w:r w:rsidRPr="002E1752">
              <w:rPr>
                <w:rFonts w:ascii="宋体" w:eastAsia="宋体" w:hAnsi="宋体" w:cs="宋体"/>
                <w:kern w:val="2"/>
                <w:sz w:val="21"/>
                <w:szCs w:val="21"/>
              </w:rPr>
              <w:t>10</w:t>
            </w:r>
            <w:r w:rsidRPr="002E1752">
              <w:rPr>
                <w:rFonts w:ascii="宋体" w:eastAsia="宋体" w:hAnsi="宋体" w:cs="宋体" w:hint="eastAsia"/>
                <w:kern w:val="2"/>
                <w:sz w:val="21"/>
                <w:szCs w:val="21"/>
              </w:rPr>
              <w:t>年</w:t>
            </w:r>
          </w:p>
        </w:tc>
        <w:tc>
          <w:tcPr>
            <w:tcW w:w="1185"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hint="eastAsia"/>
                <w:kern w:val="2"/>
                <w:sz w:val="21"/>
                <w:szCs w:val="21"/>
              </w:rPr>
              <w:t xml:space="preserve">　</w:t>
            </w:r>
          </w:p>
        </w:tc>
      </w:tr>
      <w:tr w:rsidR="002E1752" w:rsidRPr="002E1752" w:rsidTr="00076D51">
        <w:trPr>
          <w:trHeight w:val="567"/>
          <w:jc w:val="center"/>
        </w:trPr>
        <w:tc>
          <w:tcPr>
            <w:tcW w:w="818"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kern w:val="2"/>
                <w:sz w:val="21"/>
                <w:szCs w:val="21"/>
              </w:rPr>
              <w:t>4.4</w:t>
            </w:r>
          </w:p>
        </w:tc>
        <w:tc>
          <w:tcPr>
            <w:tcW w:w="2409"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hint="eastAsia"/>
                <w:kern w:val="2"/>
                <w:sz w:val="21"/>
                <w:szCs w:val="21"/>
              </w:rPr>
              <w:t>耗材及零配件</w:t>
            </w:r>
          </w:p>
        </w:tc>
        <w:tc>
          <w:tcPr>
            <w:tcW w:w="4678" w:type="dxa"/>
            <w:vAlign w:val="center"/>
            <w:hideMark/>
          </w:tcPr>
          <w:p w:rsidR="002E1752" w:rsidRPr="002E1752" w:rsidRDefault="002E1752" w:rsidP="002E1752">
            <w:pPr>
              <w:widowControl w:val="0"/>
              <w:spacing w:after="0" w:line="360" w:lineRule="exact"/>
              <w:rPr>
                <w:rFonts w:ascii="宋体" w:eastAsia="宋体" w:hAnsi="宋体" w:cs="宋体"/>
                <w:kern w:val="2"/>
                <w:sz w:val="21"/>
                <w:szCs w:val="21"/>
              </w:rPr>
            </w:pPr>
            <w:r w:rsidRPr="002E1752">
              <w:rPr>
                <w:rFonts w:ascii="宋体" w:eastAsia="宋体" w:hAnsi="宋体" w:cs="宋体" w:hint="eastAsia"/>
                <w:kern w:val="2"/>
                <w:sz w:val="21"/>
                <w:szCs w:val="21"/>
              </w:rPr>
              <w:t>提供耗材及主要零配件目</w:t>
            </w:r>
            <w:r w:rsidRPr="002E1752">
              <w:rPr>
                <w:rFonts w:ascii="宋体" w:eastAsia="宋体" w:hAnsi="宋体" w:cs="宋体"/>
                <w:kern w:val="2"/>
                <w:sz w:val="21"/>
                <w:szCs w:val="21"/>
              </w:rPr>
              <w:t xml:space="preserve"> </w:t>
            </w:r>
            <w:r w:rsidRPr="002E1752">
              <w:rPr>
                <w:rFonts w:ascii="宋体" w:eastAsia="宋体" w:hAnsi="宋体" w:cs="宋体" w:hint="eastAsia"/>
                <w:kern w:val="2"/>
                <w:sz w:val="21"/>
                <w:szCs w:val="21"/>
              </w:rPr>
              <w:t>录（含报价）</w:t>
            </w:r>
          </w:p>
        </w:tc>
        <w:tc>
          <w:tcPr>
            <w:tcW w:w="1185"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hint="eastAsia"/>
                <w:kern w:val="2"/>
                <w:sz w:val="21"/>
                <w:szCs w:val="21"/>
              </w:rPr>
              <w:t xml:space="preserve">　</w:t>
            </w:r>
          </w:p>
        </w:tc>
      </w:tr>
      <w:tr w:rsidR="002E1752" w:rsidRPr="002E1752" w:rsidTr="00076D51">
        <w:trPr>
          <w:trHeight w:val="567"/>
          <w:jc w:val="center"/>
        </w:trPr>
        <w:tc>
          <w:tcPr>
            <w:tcW w:w="818"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kern w:val="2"/>
                <w:sz w:val="21"/>
                <w:szCs w:val="21"/>
              </w:rPr>
              <w:t>4.5</w:t>
            </w:r>
          </w:p>
        </w:tc>
        <w:tc>
          <w:tcPr>
            <w:tcW w:w="2409"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hint="eastAsia"/>
                <w:kern w:val="2"/>
                <w:sz w:val="21"/>
                <w:szCs w:val="21"/>
              </w:rPr>
              <w:t>维修资料</w:t>
            </w:r>
          </w:p>
        </w:tc>
        <w:tc>
          <w:tcPr>
            <w:tcW w:w="4678" w:type="dxa"/>
            <w:vAlign w:val="center"/>
            <w:hideMark/>
          </w:tcPr>
          <w:p w:rsidR="002E1752" w:rsidRPr="002E1752" w:rsidRDefault="002E1752" w:rsidP="002E1752">
            <w:pPr>
              <w:widowControl w:val="0"/>
              <w:spacing w:after="0" w:line="360" w:lineRule="exact"/>
              <w:rPr>
                <w:rFonts w:ascii="宋体" w:eastAsia="宋体" w:hAnsi="宋体" w:cs="宋体"/>
                <w:kern w:val="2"/>
                <w:sz w:val="21"/>
                <w:szCs w:val="21"/>
              </w:rPr>
            </w:pPr>
            <w:r w:rsidRPr="002E1752">
              <w:rPr>
                <w:rFonts w:ascii="宋体" w:eastAsia="宋体" w:hAnsi="宋体" w:cs="宋体" w:hint="eastAsia"/>
                <w:kern w:val="2"/>
                <w:sz w:val="21"/>
                <w:szCs w:val="21"/>
              </w:rPr>
              <w:t>提供详细操作手册、维修保养手册、安装手册等</w:t>
            </w:r>
          </w:p>
        </w:tc>
        <w:tc>
          <w:tcPr>
            <w:tcW w:w="1185"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hint="eastAsia"/>
                <w:kern w:val="2"/>
                <w:sz w:val="21"/>
                <w:szCs w:val="21"/>
              </w:rPr>
              <w:t xml:space="preserve">　</w:t>
            </w:r>
          </w:p>
        </w:tc>
      </w:tr>
      <w:tr w:rsidR="002E1752" w:rsidRPr="002E1752" w:rsidTr="00076D51">
        <w:trPr>
          <w:trHeight w:val="567"/>
          <w:jc w:val="center"/>
        </w:trPr>
        <w:tc>
          <w:tcPr>
            <w:tcW w:w="818"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kern w:val="2"/>
                <w:sz w:val="21"/>
                <w:szCs w:val="21"/>
              </w:rPr>
              <w:t>4.6</w:t>
            </w:r>
          </w:p>
        </w:tc>
        <w:tc>
          <w:tcPr>
            <w:tcW w:w="2409"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hint="eastAsia"/>
                <w:kern w:val="2"/>
                <w:sz w:val="21"/>
                <w:szCs w:val="21"/>
              </w:rPr>
              <w:t>维修工具</w:t>
            </w:r>
          </w:p>
        </w:tc>
        <w:tc>
          <w:tcPr>
            <w:tcW w:w="4678" w:type="dxa"/>
            <w:vAlign w:val="center"/>
            <w:hideMark/>
          </w:tcPr>
          <w:p w:rsidR="002E1752" w:rsidRPr="002E1752" w:rsidRDefault="002E1752" w:rsidP="002E1752">
            <w:pPr>
              <w:widowControl w:val="0"/>
              <w:spacing w:after="0" w:line="360" w:lineRule="exact"/>
              <w:rPr>
                <w:rFonts w:ascii="宋体" w:eastAsia="宋体" w:hAnsi="宋体" w:cs="宋体"/>
                <w:kern w:val="2"/>
                <w:sz w:val="21"/>
                <w:szCs w:val="21"/>
              </w:rPr>
            </w:pPr>
            <w:r w:rsidRPr="002E1752">
              <w:rPr>
                <w:rFonts w:ascii="宋体" w:eastAsia="宋体" w:hAnsi="宋体" w:cs="宋体" w:hint="eastAsia"/>
                <w:kern w:val="2"/>
                <w:sz w:val="21"/>
                <w:szCs w:val="21"/>
              </w:rPr>
              <w:t>提供维修专用工具</w:t>
            </w:r>
            <w:r w:rsidRPr="002E1752">
              <w:rPr>
                <w:rFonts w:ascii="宋体" w:eastAsia="宋体" w:hAnsi="宋体" w:cs="宋体"/>
                <w:kern w:val="2"/>
                <w:sz w:val="21"/>
                <w:szCs w:val="21"/>
              </w:rPr>
              <w:t>1</w:t>
            </w:r>
            <w:r w:rsidRPr="002E1752">
              <w:rPr>
                <w:rFonts w:ascii="宋体" w:eastAsia="宋体" w:hAnsi="宋体" w:cs="宋体" w:hint="eastAsia"/>
                <w:kern w:val="2"/>
                <w:sz w:val="21"/>
                <w:szCs w:val="21"/>
              </w:rPr>
              <w:t>套</w:t>
            </w:r>
          </w:p>
        </w:tc>
        <w:tc>
          <w:tcPr>
            <w:tcW w:w="1185"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hint="eastAsia"/>
                <w:kern w:val="2"/>
                <w:sz w:val="21"/>
                <w:szCs w:val="21"/>
              </w:rPr>
              <w:t xml:space="preserve">　</w:t>
            </w:r>
          </w:p>
        </w:tc>
      </w:tr>
      <w:tr w:rsidR="002E1752" w:rsidRPr="002E1752" w:rsidTr="00076D51">
        <w:trPr>
          <w:trHeight w:val="567"/>
          <w:jc w:val="center"/>
        </w:trPr>
        <w:tc>
          <w:tcPr>
            <w:tcW w:w="818"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kern w:val="2"/>
                <w:sz w:val="21"/>
                <w:szCs w:val="21"/>
              </w:rPr>
              <w:t>4.7</w:t>
            </w:r>
          </w:p>
        </w:tc>
        <w:tc>
          <w:tcPr>
            <w:tcW w:w="2409"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hint="eastAsia"/>
                <w:kern w:val="2"/>
                <w:sz w:val="21"/>
                <w:szCs w:val="21"/>
              </w:rPr>
              <w:t>预防性维修</w:t>
            </w:r>
            <w:r w:rsidRPr="002E1752">
              <w:rPr>
                <w:rFonts w:ascii="宋体" w:eastAsia="宋体" w:hAnsi="宋体" w:cs="宋体"/>
                <w:kern w:val="2"/>
                <w:sz w:val="21"/>
                <w:szCs w:val="21"/>
              </w:rPr>
              <w:br/>
              <w:t>/</w:t>
            </w:r>
            <w:r w:rsidRPr="002E1752">
              <w:rPr>
                <w:rFonts w:ascii="宋体" w:eastAsia="宋体" w:hAnsi="宋体" w:cs="宋体" w:hint="eastAsia"/>
                <w:kern w:val="2"/>
                <w:sz w:val="21"/>
                <w:szCs w:val="21"/>
              </w:rPr>
              <w:t>定期维护保养</w:t>
            </w:r>
          </w:p>
        </w:tc>
        <w:tc>
          <w:tcPr>
            <w:tcW w:w="4678" w:type="dxa"/>
            <w:vAlign w:val="center"/>
            <w:hideMark/>
          </w:tcPr>
          <w:p w:rsidR="002E1752" w:rsidRPr="002E1752" w:rsidRDefault="002E1752" w:rsidP="002E1752">
            <w:pPr>
              <w:widowControl w:val="0"/>
              <w:spacing w:after="0" w:line="360" w:lineRule="exact"/>
              <w:rPr>
                <w:rFonts w:ascii="宋体" w:eastAsia="宋体" w:hAnsi="宋体" w:cs="宋体"/>
                <w:kern w:val="2"/>
                <w:sz w:val="21"/>
                <w:szCs w:val="21"/>
              </w:rPr>
            </w:pPr>
            <w:r w:rsidRPr="002E1752">
              <w:rPr>
                <w:rFonts w:ascii="宋体" w:eastAsia="宋体" w:hAnsi="宋体" w:cs="宋体" w:hint="eastAsia"/>
                <w:kern w:val="2"/>
                <w:sz w:val="21"/>
                <w:szCs w:val="21"/>
              </w:rPr>
              <w:t>保修期内提供定期维护保养服务</w:t>
            </w:r>
          </w:p>
        </w:tc>
        <w:tc>
          <w:tcPr>
            <w:tcW w:w="1185"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hint="eastAsia"/>
                <w:kern w:val="2"/>
                <w:sz w:val="21"/>
                <w:szCs w:val="21"/>
              </w:rPr>
              <w:t xml:space="preserve">　</w:t>
            </w:r>
          </w:p>
        </w:tc>
      </w:tr>
      <w:tr w:rsidR="002E1752" w:rsidRPr="002E1752" w:rsidTr="00076D51">
        <w:trPr>
          <w:trHeight w:val="567"/>
          <w:jc w:val="center"/>
        </w:trPr>
        <w:tc>
          <w:tcPr>
            <w:tcW w:w="818"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kern w:val="2"/>
                <w:sz w:val="21"/>
                <w:szCs w:val="21"/>
              </w:rPr>
              <w:t>4.8</w:t>
            </w:r>
          </w:p>
        </w:tc>
        <w:tc>
          <w:tcPr>
            <w:tcW w:w="2409"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hint="eastAsia"/>
                <w:kern w:val="2"/>
                <w:sz w:val="21"/>
                <w:szCs w:val="21"/>
              </w:rPr>
              <w:t>维修密码支持</w:t>
            </w:r>
          </w:p>
        </w:tc>
        <w:tc>
          <w:tcPr>
            <w:tcW w:w="4678" w:type="dxa"/>
            <w:vAlign w:val="center"/>
            <w:hideMark/>
          </w:tcPr>
          <w:p w:rsidR="002E1752" w:rsidRPr="002E1752" w:rsidRDefault="002E1752" w:rsidP="002E1752">
            <w:pPr>
              <w:widowControl w:val="0"/>
              <w:spacing w:after="0" w:line="360" w:lineRule="exact"/>
              <w:rPr>
                <w:rFonts w:ascii="宋体" w:eastAsia="宋体" w:hAnsi="宋体" w:cs="宋体"/>
                <w:kern w:val="2"/>
                <w:sz w:val="21"/>
                <w:szCs w:val="21"/>
              </w:rPr>
            </w:pPr>
            <w:r w:rsidRPr="002E1752">
              <w:rPr>
                <w:rFonts w:ascii="宋体" w:eastAsia="宋体" w:hAnsi="宋体" w:cs="宋体" w:hint="eastAsia"/>
                <w:kern w:val="2"/>
                <w:sz w:val="21"/>
                <w:szCs w:val="21"/>
              </w:rPr>
              <w:t>开放</w:t>
            </w:r>
          </w:p>
        </w:tc>
        <w:tc>
          <w:tcPr>
            <w:tcW w:w="1185"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hint="eastAsia"/>
                <w:kern w:val="2"/>
                <w:sz w:val="21"/>
                <w:szCs w:val="21"/>
              </w:rPr>
              <w:t xml:space="preserve">　</w:t>
            </w:r>
          </w:p>
        </w:tc>
      </w:tr>
      <w:tr w:rsidR="002E1752" w:rsidRPr="002E1752" w:rsidTr="00076D51">
        <w:trPr>
          <w:trHeight w:val="567"/>
          <w:jc w:val="center"/>
        </w:trPr>
        <w:tc>
          <w:tcPr>
            <w:tcW w:w="818"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kern w:val="2"/>
                <w:sz w:val="21"/>
                <w:szCs w:val="21"/>
              </w:rPr>
              <w:t>4.9</w:t>
            </w:r>
          </w:p>
        </w:tc>
        <w:tc>
          <w:tcPr>
            <w:tcW w:w="2409"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hint="eastAsia"/>
                <w:kern w:val="2"/>
                <w:sz w:val="21"/>
                <w:szCs w:val="21"/>
              </w:rPr>
              <w:t>升级</w:t>
            </w:r>
          </w:p>
        </w:tc>
        <w:tc>
          <w:tcPr>
            <w:tcW w:w="4678" w:type="dxa"/>
            <w:vAlign w:val="center"/>
            <w:hideMark/>
          </w:tcPr>
          <w:p w:rsidR="002E1752" w:rsidRPr="002E1752" w:rsidRDefault="002E1752" w:rsidP="002E1752">
            <w:pPr>
              <w:widowControl w:val="0"/>
              <w:spacing w:after="0" w:line="360" w:lineRule="exact"/>
              <w:rPr>
                <w:rFonts w:ascii="宋体" w:eastAsia="宋体" w:hAnsi="宋体" w:cs="宋体"/>
                <w:kern w:val="2"/>
                <w:sz w:val="21"/>
                <w:szCs w:val="21"/>
              </w:rPr>
            </w:pPr>
            <w:r w:rsidRPr="002E1752">
              <w:rPr>
                <w:rFonts w:ascii="宋体" w:eastAsia="宋体" w:hAnsi="宋体" w:cs="宋体" w:hint="eastAsia"/>
                <w:kern w:val="2"/>
                <w:sz w:val="21"/>
                <w:szCs w:val="21"/>
              </w:rPr>
              <w:t>终身免费软件升级</w:t>
            </w:r>
          </w:p>
        </w:tc>
        <w:tc>
          <w:tcPr>
            <w:tcW w:w="1185"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hint="eastAsia"/>
                <w:kern w:val="2"/>
                <w:sz w:val="21"/>
                <w:szCs w:val="21"/>
              </w:rPr>
              <w:t xml:space="preserve">　</w:t>
            </w:r>
          </w:p>
        </w:tc>
      </w:tr>
      <w:tr w:rsidR="002E1752" w:rsidRPr="002E1752" w:rsidTr="00076D51">
        <w:trPr>
          <w:trHeight w:val="567"/>
          <w:jc w:val="center"/>
        </w:trPr>
        <w:tc>
          <w:tcPr>
            <w:tcW w:w="818"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kern w:val="2"/>
                <w:sz w:val="21"/>
                <w:szCs w:val="21"/>
              </w:rPr>
              <w:t>4.10</w:t>
            </w:r>
          </w:p>
        </w:tc>
        <w:tc>
          <w:tcPr>
            <w:tcW w:w="2409"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hint="eastAsia"/>
                <w:kern w:val="2"/>
                <w:sz w:val="21"/>
                <w:szCs w:val="21"/>
              </w:rPr>
              <w:t>使用培训</w:t>
            </w:r>
          </w:p>
        </w:tc>
        <w:tc>
          <w:tcPr>
            <w:tcW w:w="4678" w:type="dxa"/>
            <w:vAlign w:val="center"/>
            <w:hideMark/>
          </w:tcPr>
          <w:p w:rsidR="002E1752" w:rsidRPr="002E1752" w:rsidRDefault="002E1752" w:rsidP="002E1752">
            <w:pPr>
              <w:widowControl w:val="0"/>
              <w:spacing w:after="0" w:line="360" w:lineRule="exact"/>
              <w:rPr>
                <w:rFonts w:ascii="宋体" w:eastAsia="宋体" w:hAnsi="宋体" w:cs="宋体"/>
                <w:kern w:val="2"/>
                <w:sz w:val="21"/>
                <w:szCs w:val="21"/>
              </w:rPr>
            </w:pPr>
            <w:r w:rsidRPr="002E1752">
              <w:rPr>
                <w:rFonts w:ascii="宋体" w:eastAsia="宋体" w:hAnsi="宋体" w:cs="宋体" w:hint="eastAsia"/>
                <w:kern w:val="2"/>
                <w:sz w:val="21"/>
                <w:szCs w:val="21"/>
              </w:rPr>
              <w:t>支持</w:t>
            </w:r>
          </w:p>
        </w:tc>
        <w:tc>
          <w:tcPr>
            <w:tcW w:w="1185"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hint="eastAsia"/>
                <w:kern w:val="2"/>
                <w:sz w:val="21"/>
                <w:szCs w:val="21"/>
              </w:rPr>
              <w:t xml:space="preserve">　</w:t>
            </w:r>
          </w:p>
        </w:tc>
      </w:tr>
      <w:tr w:rsidR="002E1752" w:rsidRPr="002E1752" w:rsidTr="00076D51">
        <w:trPr>
          <w:trHeight w:val="567"/>
          <w:jc w:val="center"/>
        </w:trPr>
        <w:tc>
          <w:tcPr>
            <w:tcW w:w="818"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kern w:val="2"/>
                <w:sz w:val="21"/>
                <w:szCs w:val="21"/>
              </w:rPr>
              <w:t>4.11</w:t>
            </w:r>
          </w:p>
        </w:tc>
        <w:tc>
          <w:tcPr>
            <w:tcW w:w="2409"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hint="eastAsia"/>
                <w:kern w:val="2"/>
                <w:sz w:val="21"/>
                <w:szCs w:val="21"/>
              </w:rPr>
              <w:t>工程师培训</w:t>
            </w:r>
          </w:p>
        </w:tc>
        <w:tc>
          <w:tcPr>
            <w:tcW w:w="4678" w:type="dxa"/>
            <w:vAlign w:val="center"/>
            <w:hideMark/>
          </w:tcPr>
          <w:p w:rsidR="002E1752" w:rsidRPr="002E1752" w:rsidRDefault="002E1752" w:rsidP="002E1752">
            <w:pPr>
              <w:widowControl w:val="0"/>
              <w:adjustRightInd/>
              <w:snapToGrid/>
              <w:spacing w:after="0"/>
              <w:rPr>
                <w:rFonts w:ascii="宋体" w:eastAsia="宋体" w:hAnsi="宋体" w:cs="宋体"/>
                <w:kern w:val="2"/>
                <w:sz w:val="21"/>
                <w:szCs w:val="21"/>
              </w:rPr>
            </w:pPr>
            <w:r w:rsidRPr="002E1752">
              <w:rPr>
                <w:rFonts w:ascii="宋体" w:eastAsia="宋体" w:hAnsi="宋体" w:cs="宋体" w:hint="eastAsia"/>
                <w:kern w:val="2"/>
                <w:sz w:val="21"/>
                <w:szCs w:val="21"/>
              </w:rPr>
              <w:t>支持</w:t>
            </w:r>
          </w:p>
        </w:tc>
        <w:tc>
          <w:tcPr>
            <w:tcW w:w="1185" w:type="dxa"/>
            <w:vAlign w:val="center"/>
            <w:hideMark/>
          </w:tcPr>
          <w:p w:rsidR="002E1752" w:rsidRPr="002E1752" w:rsidRDefault="002E1752" w:rsidP="002E1752">
            <w:pPr>
              <w:widowControl w:val="0"/>
              <w:adjustRightInd/>
              <w:snapToGrid/>
              <w:spacing w:after="0"/>
              <w:jc w:val="center"/>
              <w:rPr>
                <w:rFonts w:ascii="宋体" w:eastAsia="宋体" w:hAnsi="宋体" w:cs="宋体"/>
                <w:kern w:val="2"/>
                <w:sz w:val="21"/>
                <w:szCs w:val="21"/>
              </w:rPr>
            </w:pPr>
            <w:r w:rsidRPr="002E1752">
              <w:rPr>
                <w:rFonts w:ascii="宋体" w:eastAsia="宋体" w:hAnsi="宋体" w:cs="宋体" w:hint="eastAsia"/>
                <w:kern w:val="2"/>
                <w:sz w:val="21"/>
                <w:szCs w:val="21"/>
              </w:rPr>
              <w:t xml:space="preserve">　</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467" w:rsidRDefault="00096467" w:rsidP="002E1752">
      <w:pPr>
        <w:spacing w:after="0"/>
      </w:pPr>
      <w:r>
        <w:separator/>
      </w:r>
    </w:p>
  </w:endnote>
  <w:endnote w:type="continuationSeparator" w:id="0">
    <w:p w:rsidR="00096467" w:rsidRDefault="00096467" w:rsidP="002E175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467" w:rsidRDefault="00096467" w:rsidP="002E1752">
      <w:pPr>
        <w:spacing w:after="0"/>
      </w:pPr>
      <w:r>
        <w:separator/>
      </w:r>
    </w:p>
  </w:footnote>
  <w:footnote w:type="continuationSeparator" w:id="0">
    <w:p w:rsidR="00096467" w:rsidRDefault="00096467" w:rsidP="002E175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96467"/>
    <w:rsid w:val="002E1752"/>
    <w:rsid w:val="00323B43"/>
    <w:rsid w:val="003D37D8"/>
    <w:rsid w:val="00426133"/>
    <w:rsid w:val="004358AB"/>
    <w:rsid w:val="005D5013"/>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175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E1752"/>
    <w:rPr>
      <w:rFonts w:ascii="Tahoma" w:hAnsi="Tahoma"/>
      <w:sz w:val="18"/>
      <w:szCs w:val="18"/>
    </w:rPr>
  </w:style>
  <w:style w:type="paragraph" w:styleId="a4">
    <w:name w:val="footer"/>
    <w:basedOn w:val="a"/>
    <w:link w:val="Char0"/>
    <w:uiPriority w:val="99"/>
    <w:semiHidden/>
    <w:unhideWhenUsed/>
    <w:rsid w:val="002E1752"/>
    <w:pPr>
      <w:tabs>
        <w:tab w:val="center" w:pos="4153"/>
        <w:tab w:val="right" w:pos="8306"/>
      </w:tabs>
    </w:pPr>
    <w:rPr>
      <w:sz w:val="18"/>
      <w:szCs w:val="18"/>
    </w:rPr>
  </w:style>
  <w:style w:type="character" w:customStyle="1" w:styleId="Char0">
    <w:name w:val="页脚 Char"/>
    <w:basedOn w:val="a0"/>
    <w:link w:val="a4"/>
    <w:uiPriority w:val="99"/>
    <w:semiHidden/>
    <w:rsid w:val="002E175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2020-09-04T01:20:00Z</dcterms:modified>
</cp:coreProperties>
</file>